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428"/>
        <w:gridCol w:w="6648"/>
      </w:tblGrid>
      <w:tr w:rsidR="00CD61AB" w:rsidRPr="00512D86"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775E1FB4" w:rsidR="00624823" w:rsidRPr="00512D86" w:rsidRDefault="00BF0ADF" w:rsidP="00190B50">
            <w:pPr>
              <w:pStyle w:val="TitleProject"/>
              <w:rPr>
                <w:b w:val="0"/>
                <w:sz w:val="28"/>
              </w:rPr>
            </w:pPr>
            <w:bookmarkStart w:id="0" w:name="_GoBack"/>
            <w:bookmarkEnd w:id="0"/>
            <w:r w:rsidRPr="00512D86">
              <w:rPr>
                <w:b w:val="0"/>
                <w:sz w:val="28"/>
              </w:rPr>
              <w:t>Carnet de route</w:t>
            </w:r>
          </w:p>
        </w:tc>
      </w:tr>
      <w:tr w:rsidR="00927F49" w:rsidRPr="00512D86"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512D86"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512D86"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512D86"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512D86" w:rsidRDefault="00E14C88" w:rsidP="00E14C88">
            <w:pPr>
              <w:spacing w:before="0" w:after="0"/>
              <w:jc w:val="left"/>
              <w:rPr>
                <w:sz w:val="22"/>
              </w:rPr>
            </w:pPr>
            <w:r w:rsidRPr="00512D86">
              <w:rPr>
                <w:sz w:val="22"/>
              </w:rPr>
              <w:t>Initiatiefnemer(s)</w:t>
            </w:r>
          </w:p>
        </w:tc>
        <w:tc>
          <w:tcPr>
            <w:tcW w:w="3750" w:type="pct"/>
            <w:tcBorders>
              <w:top w:val="nil"/>
              <w:left w:val="nil"/>
              <w:bottom w:val="dotted" w:sz="4" w:space="0" w:color="D9D9D9"/>
            </w:tcBorders>
            <w:shd w:val="clear" w:color="auto" w:fill="auto"/>
          </w:tcPr>
          <w:p w14:paraId="16A82559" w14:textId="684874EC" w:rsidR="004F04F2" w:rsidRPr="00512D86" w:rsidRDefault="002E0259" w:rsidP="008C79EB">
            <w:pPr>
              <w:spacing w:before="0" w:after="0"/>
              <w:cnfStyle w:val="000000010000" w:firstRow="0" w:lastRow="0" w:firstColumn="0" w:lastColumn="0" w:oddVBand="0" w:evenVBand="0" w:oddHBand="0" w:evenHBand="1" w:firstRowFirstColumn="0" w:firstRowLastColumn="0" w:lastRowFirstColumn="0" w:lastRowLastColumn="0"/>
              <w:rPr>
                <w:sz w:val="22"/>
              </w:rPr>
            </w:pPr>
            <w:r w:rsidRPr="00512D86">
              <w:rPr>
                <w:sz w:val="22"/>
              </w:rPr>
              <w:t>vzw AMO Samarcande</w:t>
            </w:r>
          </w:p>
        </w:tc>
      </w:tr>
      <w:tr w:rsidR="00927F49" w:rsidRPr="00512D86" w14:paraId="26DCE419"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512D86" w:rsidRDefault="00927F49" w:rsidP="00E14C88">
            <w:pPr>
              <w:spacing w:before="20" w:after="20"/>
              <w:jc w:val="left"/>
              <w:rPr>
                <w:sz w:val="2"/>
                <w:szCs w:val="2"/>
              </w:rPr>
            </w:pPr>
          </w:p>
        </w:tc>
        <w:tc>
          <w:tcPr>
            <w:tcW w:w="3750" w:type="pct"/>
            <w:tcBorders>
              <w:top w:val="dotted" w:sz="4" w:space="0" w:color="D9D9D9"/>
              <w:left w:val="nil"/>
              <w:bottom w:val="nil"/>
            </w:tcBorders>
          </w:tcPr>
          <w:p w14:paraId="598D9012" w14:textId="77777777" w:rsidR="00927F49" w:rsidRPr="00512D86"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512D86" w14:paraId="2F437FF6" w14:textId="77777777" w:rsidTr="00C6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512D86" w:rsidRDefault="00E14C88" w:rsidP="00E14C88">
            <w:pPr>
              <w:pStyle w:val="Opsommingtekens"/>
              <w:numPr>
                <w:ilvl w:val="0"/>
                <w:numId w:val="0"/>
              </w:numPr>
              <w:spacing w:before="0" w:after="0"/>
              <w:ind w:left="397" w:hanging="397"/>
              <w:jc w:val="left"/>
              <w:rPr>
                <w:bCs w:val="0"/>
                <w:sz w:val="22"/>
              </w:rPr>
            </w:pPr>
            <w:r w:rsidRPr="00512D86">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51C3497D" w:rsidR="0093147E" w:rsidRPr="00512D86" w:rsidRDefault="009C4C7E" w:rsidP="00C636A9">
            <w:pPr>
              <w:spacing w:before="0" w:after="0"/>
              <w:cnfStyle w:val="000000010000" w:firstRow="0" w:lastRow="0" w:firstColumn="0" w:lastColumn="0" w:oddVBand="0" w:evenVBand="0" w:oddHBand="0" w:evenHBand="1" w:firstRowFirstColumn="0" w:firstRowLastColumn="0" w:lastRowFirstColumn="0" w:lastRowLastColumn="0"/>
              <w:rPr>
                <w:sz w:val="22"/>
              </w:rPr>
            </w:pPr>
            <w:r w:rsidRPr="00512D86">
              <w:rPr>
                <w:sz w:val="22"/>
              </w:rPr>
              <w:t>http://www.samarcande.be</w:t>
            </w:r>
          </w:p>
        </w:tc>
      </w:tr>
      <w:tr w:rsidR="004F3FDA" w:rsidRPr="00512D86" w14:paraId="255AC2A5" w14:textId="77777777" w:rsidTr="00C6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512D86"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512D86"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512D86"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512D86" w:rsidRDefault="00E14C88" w:rsidP="00E14C88">
            <w:pPr>
              <w:spacing w:before="20" w:after="20"/>
              <w:ind w:right="140"/>
              <w:jc w:val="left"/>
              <w:rPr>
                <w:sz w:val="22"/>
              </w:rPr>
            </w:pPr>
            <w:r w:rsidRPr="00512D86">
              <w:rPr>
                <w:sz w:val="22"/>
              </w:rPr>
              <w:t>Startjaar</w:t>
            </w:r>
          </w:p>
        </w:tc>
        <w:tc>
          <w:tcPr>
            <w:tcW w:w="3750" w:type="pct"/>
            <w:tcBorders>
              <w:top w:val="nil"/>
              <w:left w:val="nil"/>
              <w:bottom w:val="dotted" w:sz="4" w:space="0" w:color="D9D9D9"/>
            </w:tcBorders>
          </w:tcPr>
          <w:p w14:paraId="75BF2080" w14:textId="4D178F40" w:rsidR="004F3FDA" w:rsidRPr="00512D86" w:rsidRDefault="00BA25DA" w:rsidP="00C636A9">
            <w:pPr>
              <w:spacing w:before="20" w:after="20"/>
              <w:cnfStyle w:val="000000010000" w:firstRow="0" w:lastRow="0" w:firstColumn="0" w:lastColumn="0" w:oddVBand="0" w:evenVBand="0" w:oddHBand="0" w:evenHBand="1" w:firstRowFirstColumn="0" w:firstRowLastColumn="0" w:lastRowFirstColumn="0" w:lastRowLastColumn="0"/>
              <w:rPr>
                <w:sz w:val="22"/>
              </w:rPr>
            </w:pPr>
            <w:r w:rsidRPr="00512D86">
              <w:rPr>
                <w:sz w:val="22"/>
              </w:rPr>
              <w:t>2007</w:t>
            </w:r>
          </w:p>
        </w:tc>
      </w:tr>
      <w:tr w:rsidR="004F3FDA" w:rsidRPr="00512D86" w14:paraId="73078FD1" w14:textId="77777777"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512D86"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512D86"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512D86"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512D86" w:rsidRDefault="00E14C88" w:rsidP="00E14C88">
            <w:pPr>
              <w:spacing w:before="0" w:after="0"/>
              <w:jc w:val="left"/>
              <w:rPr>
                <w:sz w:val="22"/>
              </w:rPr>
            </w:pPr>
            <w:r w:rsidRPr="00512D86">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0F9B2721" w14:textId="3958B3DA" w:rsidR="00624823" w:rsidRPr="00512D86" w:rsidRDefault="006B2626" w:rsidP="00CA06AD">
            <w:pPr>
              <w:spacing w:after="0"/>
              <w:cnfStyle w:val="000000010000" w:firstRow="0" w:lastRow="0" w:firstColumn="0" w:lastColumn="0" w:oddVBand="0" w:evenVBand="0" w:oddHBand="0" w:evenHBand="1" w:firstRowFirstColumn="0" w:firstRowLastColumn="0" w:lastRowFirstColumn="0" w:lastRowLastColumn="0"/>
              <w:rPr>
                <w:sz w:val="22"/>
              </w:rPr>
            </w:pPr>
            <w:r w:rsidRPr="00512D86">
              <w:rPr>
                <w:sz w:val="22"/>
              </w:rPr>
              <w:t>De Theuxstraat 51 -53</w:t>
            </w:r>
          </w:p>
        </w:tc>
      </w:tr>
      <w:tr w:rsidR="00722656" w:rsidRPr="00512D86" w14:paraId="55340E34"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512D86" w:rsidRDefault="00722656" w:rsidP="00E14C88">
            <w:pPr>
              <w:spacing w:before="20" w:after="20"/>
              <w:jc w:val="left"/>
              <w:rPr>
                <w:sz w:val="2"/>
                <w:szCs w:val="2"/>
              </w:rPr>
            </w:pPr>
          </w:p>
        </w:tc>
        <w:tc>
          <w:tcPr>
            <w:tcW w:w="3750" w:type="pct"/>
            <w:tcBorders>
              <w:top w:val="dotted" w:sz="4" w:space="0" w:color="D9D9D9" w:themeColor="background1" w:themeShade="D9"/>
              <w:left w:val="nil"/>
              <w:bottom w:val="nil"/>
            </w:tcBorders>
          </w:tcPr>
          <w:p w14:paraId="143BCCFF" w14:textId="77777777" w:rsidR="00722656" w:rsidRPr="00512D86"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512D86"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512D86" w:rsidRDefault="00E14C88" w:rsidP="00E14C88">
            <w:pPr>
              <w:spacing w:before="0" w:after="0"/>
              <w:jc w:val="left"/>
              <w:rPr>
                <w:sz w:val="22"/>
              </w:rPr>
            </w:pPr>
            <w:r w:rsidRPr="00512D86">
              <w:rPr>
                <w:sz w:val="22"/>
              </w:rPr>
              <w:t>Stad</w:t>
            </w:r>
          </w:p>
        </w:tc>
        <w:tc>
          <w:tcPr>
            <w:tcW w:w="3750" w:type="pct"/>
            <w:tcBorders>
              <w:top w:val="nil"/>
              <w:left w:val="nil"/>
              <w:bottom w:val="dotted" w:sz="4" w:space="0" w:color="D9D9D9"/>
            </w:tcBorders>
            <w:shd w:val="clear" w:color="auto" w:fill="FFFFFF" w:themeFill="background1"/>
          </w:tcPr>
          <w:p w14:paraId="68CB8856" w14:textId="46741DBD" w:rsidR="00722656" w:rsidRPr="00512D86" w:rsidRDefault="009C4C7E"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512D86">
              <w:rPr>
                <w:sz w:val="22"/>
              </w:rPr>
              <w:t xml:space="preserve">1040 Etterbeek </w:t>
            </w:r>
          </w:p>
        </w:tc>
      </w:tr>
      <w:tr w:rsidR="00927F49" w:rsidRPr="00512D86" w14:paraId="5BE9244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512D86" w:rsidRDefault="00927F49" w:rsidP="00E14C88">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512D86"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512D86"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512D86" w:rsidRDefault="00E14C88" w:rsidP="00E14C88">
            <w:pPr>
              <w:spacing w:before="0" w:after="0"/>
              <w:jc w:val="left"/>
              <w:rPr>
                <w:sz w:val="22"/>
              </w:rPr>
            </w:pPr>
            <w:r w:rsidRPr="00512D86">
              <w:rPr>
                <w:sz w:val="22"/>
              </w:rPr>
              <w:t>Contactpersoon</w:t>
            </w:r>
          </w:p>
        </w:tc>
        <w:tc>
          <w:tcPr>
            <w:tcW w:w="3750" w:type="pct"/>
            <w:tcBorders>
              <w:top w:val="nil"/>
              <w:left w:val="nil"/>
              <w:bottom w:val="dotted" w:sz="4" w:space="0" w:color="D9D9D9"/>
            </w:tcBorders>
          </w:tcPr>
          <w:p w14:paraId="09F5F5DD" w14:textId="5DE70304" w:rsidR="00624823" w:rsidRPr="00512D86" w:rsidRDefault="002E0259" w:rsidP="00E2796F">
            <w:pPr>
              <w:spacing w:after="0"/>
              <w:cnfStyle w:val="000000010000" w:firstRow="0" w:lastRow="0" w:firstColumn="0" w:lastColumn="0" w:oddVBand="0" w:evenVBand="0" w:oddHBand="0" w:evenHBand="1" w:firstRowFirstColumn="0" w:firstRowLastColumn="0" w:lastRowFirstColumn="0" w:lastRowLastColumn="0"/>
              <w:rPr>
                <w:sz w:val="22"/>
              </w:rPr>
            </w:pPr>
            <w:r w:rsidRPr="00512D86">
              <w:rPr>
                <w:sz w:val="22"/>
              </w:rPr>
              <w:t>Christian Falone, verantwoordelijke voor het project ‘Carnet de route’</w:t>
            </w:r>
          </w:p>
        </w:tc>
      </w:tr>
      <w:tr w:rsidR="00927F49" w:rsidRPr="00512D86" w14:paraId="489DAE3F"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512D86"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512D86"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512D86"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512D86" w:rsidRDefault="00722656" w:rsidP="00CA06AD">
            <w:pPr>
              <w:pStyle w:val="Paragraphedeliste"/>
              <w:numPr>
                <w:ilvl w:val="0"/>
                <w:numId w:val="0"/>
              </w:numPr>
              <w:spacing w:before="0" w:after="0"/>
              <w:ind w:left="322"/>
              <w:jc w:val="right"/>
              <w:rPr>
                <w:sz w:val="22"/>
              </w:rPr>
            </w:pPr>
            <w:r w:rsidRPr="00512D86">
              <w:rPr>
                <w:b/>
                <w:sz w:val="22"/>
              </w:rPr>
              <w:t>T</w:t>
            </w:r>
          </w:p>
        </w:tc>
        <w:tc>
          <w:tcPr>
            <w:tcW w:w="3750" w:type="pct"/>
            <w:tcBorders>
              <w:top w:val="nil"/>
              <w:left w:val="nil"/>
              <w:bottom w:val="dotted" w:sz="4" w:space="0" w:color="D9D9D9"/>
            </w:tcBorders>
          </w:tcPr>
          <w:p w14:paraId="32107CAA" w14:textId="195E4EB0" w:rsidR="00624823" w:rsidRPr="00512D86" w:rsidRDefault="006B2626" w:rsidP="009639B2">
            <w:pPr>
              <w:spacing w:before="0" w:after="0"/>
              <w:cnfStyle w:val="000000010000" w:firstRow="0" w:lastRow="0" w:firstColumn="0" w:lastColumn="0" w:oddVBand="0" w:evenVBand="0" w:oddHBand="0" w:evenHBand="1" w:firstRowFirstColumn="0" w:firstRowLastColumn="0" w:lastRowFirstColumn="0" w:lastRowLastColumn="0"/>
              <w:rPr>
                <w:sz w:val="22"/>
              </w:rPr>
            </w:pPr>
            <w:r w:rsidRPr="00512D86">
              <w:rPr>
                <w:sz w:val="22"/>
              </w:rPr>
              <w:t>02 647 47 03</w:t>
            </w:r>
          </w:p>
        </w:tc>
      </w:tr>
      <w:tr w:rsidR="00DB7A99" w:rsidRPr="00512D86" w14:paraId="673F3E4B"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512D86" w:rsidRDefault="00DB7A99" w:rsidP="00CA06AD">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0AAB433D" w14:textId="1AD6AFB6" w:rsidR="00DB7A99" w:rsidRPr="00512D86"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512D86" w14:paraId="518E779C" w14:textId="77777777" w:rsidTr="006F2FFC">
        <w:trPr>
          <w:cnfStyle w:val="000000010000" w:firstRow="0" w:lastRow="0" w:firstColumn="0" w:lastColumn="0" w:oddVBand="0" w:evenVBand="0" w:oddHBand="0" w:evenHBand="1"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512D86" w:rsidRDefault="003D70C5" w:rsidP="00CA06AD">
            <w:pPr>
              <w:pStyle w:val="Paragraphedeliste"/>
              <w:numPr>
                <w:ilvl w:val="0"/>
                <w:numId w:val="0"/>
              </w:numPr>
              <w:spacing w:before="0" w:after="0"/>
              <w:ind w:left="322"/>
              <w:jc w:val="right"/>
              <w:rPr>
                <w:b/>
                <w:bCs w:val="0"/>
                <w:sz w:val="22"/>
                <w:szCs w:val="24"/>
              </w:rPr>
            </w:pPr>
            <w:r w:rsidRPr="00512D86">
              <w:rPr>
                <w:b/>
                <w:sz w:val="22"/>
              </w:rPr>
              <w:t>E</w:t>
            </w:r>
          </w:p>
        </w:tc>
        <w:tc>
          <w:tcPr>
            <w:tcW w:w="3750" w:type="pct"/>
            <w:tcBorders>
              <w:top w:val="nil"/>
              <w:left w:val="nil"/>
              <w:bottom w:val="dotted" w:sz="4" w:space="0" w:color="D9D9D9"/>
            </w:tcBorders>
          </w:tcPr>
          <w:p w14:paraId="05ACCF04" w14:textId="4980E9CF" w:rsidR="00624823" w:rsidRPr="00512D86" w:rsidRDefault="009C4C7E"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512D86">
              <w:rPr>
                <w:sz w:val="22"/>
                <w:u w:val="single"/>
              </w:rPr>
              <w:t>info@samarcande.be</w:t>
            </w:r>
          </w:p>
        </w:tc>
      </w:tr>
      <w:tr w:rsidR="00B65C37" w:rsidRPr="00512D86" w14:paraId="2565B6AC"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512D86" w:rsidRDefault="00927F49" w:rsidP="00E14C88">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512D86"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512D86"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25E206AD" w:rsidR="004F3FDA" w:rsidRPr="00512D86" w:rsidRDefault="00DF295C" w:rsidP="00E14C88">
            <w:pPr>
              <w:spacing w:before="20" w:after="20"/>
              <w:ind w:right="140"/>
              <w:jc w:val="left"/>
              <w:rPr>
                <w:sz w:val="22"/>
              </w:rPr>
            </w:pPr>
            <w:r w:rsidRPr="00512D86">
              <w:rPr>
                <w:sz w:val="22"/>
              </w:rPr>
              <w:t>Thema(‘s)</w:t>
            </w:r>
          </w:p>
        </w:tc>
        <w:tc>
          <w:tcPr>
            <w:tcW w:w="3750" w:type="pct"/>
            <w:tcBorders>
              <w:top w:val="nil"/>
              <w:left w:val="nil"/>
              <w:bottom w:val="dotted" w:sz="4" w:space="0" w:color="D9D9D9" w:themeColor="background1" w:themeShade="D9"/>
            </w:tcBorders>
            <w:shd w:val="clear" w:color="auto" w:fill="FFFFFF" w:themeFill="background1"/>
          </w:tcPr>
          <w:p w14:paraId="6C7CD1DA" w14:textId="6E967140" w:rsidR="004F3FDA" w:rsidRPr="00512D86" w:rsidRDefault="00661C82" w:rsidP="00551E37">
            <w:pPr>
              <w:spacing w:before="20" w:after="20"/>
              <w:cnfStyle w:val="000000010000" w:firstRow="0" w:lastRow="0" w:firstColumn="0" w:lastColumn="0" w:oddVBand="0" w:evenVBand="0" w:oddHBand="0" w:evenHBand="1" w:firstRowFirstColumn="0" w:firstRowLastColumn="0" w:lastRowFirstColumn="0" w:lastRowLastColumn="0"/>
              <w:rPr>
                <w:sz w:val="22"/>
              </w:rPr>
            </w:pPr>
            <w:r>
              <w:rPr>
                <w:sz w:val="22"/>
              </w:rPr>
              <w:t>Jeugdzorg</w:t>
            </w:r>
            <w:r w:rsidR="00F8777B" w:rsidRPr="00512D86">
              <w:rPr>
                <w:sz w:val="22"/>
              </w:rPr>
              <w:t>, burgerschap</w:t>
            </w:r>
          </w:p>
        </w:tc>
      </w:tr>
      <w:tr w:rsidR="004F3FDA" w:rsidRPr="00512D86" w14:paraId="4B1976C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512D86"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512D86"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512D86" w14:paraId="7A784FC7"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512D86" w:rsidRDefault="009234F8" w:rsidP="00E14C88">
            <w:pPr>
              <w:spacing w:before="20" w:after="20"/>
              <w:ind w:right="140"/>
              <w:jc w:val="left"/>
              <w:rPr>
                <w:sz w:val="22"/>
              </w:rPr>
            </w:pPr>
            <w:r w:rsidRPr="00512D86">
              <w:rPr>
                <w:sz w:val="22"/>
              </w:rPr>
              <w:t>Doelgroep</w:t>
            </w:r>
          </w:p>
        </w:tc>
        <w:tc>
          <w:tcPr>
            <w:tcW w:w="3750" w:type="pct"/>
            <w:tcBorders>
              <w:top w:val="nil"/>
              <w:left w:val="nil"/>
              <w:bottom w:val="dotted" w:sz="4" w:space="0" w:color="D9D9D9" w:themeColor="background1" w:themeShade="D9"/>
            </w:tcBorders>
          </w:tcPr>
          <w:p w14:paraId="71EF0AA5" w14:textId="33B64273" w:rsidR="009234F8" w:rsidRPr="00512D86" w:rsidRDefault="006B6236" w:rsidP="008322F8">
            <w:pPr>
              <w:spacing w:after="0"/>
              <w:cnfStyle w:val="000000010000" w:firstRow="0" w:lastRow="0" w:firstColumn="0" w:lastColumn="0" w:oddVBand="0" w:evenVBand="0" w:oddHBand="0" w:evenHBand="1" w:firstRowFirstColumn="0" w:firstRowLastColumn="0" w:lastRowFirstColumn="0" w:lastRowLastColumn="0"/>
              <w:rPr>
                <w:sz w:val="22"/>
              </w:rPr>
            </w:pPr>
            <w:r w:rsidRPr="00512D86">
              <w:rPr>
                <w:sz w:val="22"/>
              </w:rPr>
              <w:t>13 – 21 jaar</w:t>
            </w:r>
          </w:p>
        </w:tc>
      </w:tr>
      <w:tr w:rsidR="004F3FDA" w:rsidRPr="00512D86" w14:paraId="645FCE09"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512D86" w:rsidRDefault="00E14C88" w:rsidP="00E14C88">
            <w:pPr>
              <w:spacing w:before="20" w:after="20"/>
              <w:ind w:right="140"/>
              <w:jc w:val="left"/>
              <w:rPr>
                <w:sz w:val="2"/>
                <w:szCs w:val="2"/>
              </w:rPr>
            </w:pPr>
            <w:r w:rsidRPr="00512D86">
              <w:rPr>
                <w:sz w:val="22"/>
              </w:rPr>
              <w:t>Financieringsbron(nen)</w:t>
            </w:r>
          </w:p>
        </w:tc>
        <w:tc>
          <w:tcPr>
            <w:tcW w:w="3750" w:type="pct"/>
            <w:tcBorders>
              <w:top w:val="nil"/>
              <w:left w:val="nil"/>
              <w:bottom w:val="dotted" w:sz="4" w:space="0" w:color="D9D9D9" w:themeColor="background1" w:themeShade="D9"/>
            </w:tcBorders>
          </w:tcPr>
          <w:p w14:paraId="41029E30" w14:textId="0336E5EC" w:rsidR="00886326" w:rsidRPr="00512D86" w:rsidRDefault="00A42E38" w:rsidP="00BA25DA">
            <w:pPr>
              <w:pStyle w:val="Paragraphedeliste"/>
              <w:numPr>
                <w:ilvl w:val="0"/>
                <w:numId w:val="48"/>
              </w:numPr>
              <w:spacing w:after="0"/>
              <w:cnfStyle w:val="000000100000" w:firstRow="0" w:lastRow="0" w:firstColumn="0" w:lastColumn="0" w:oddVBand="0" w:evenVBand="0" w:oddHBand="1" w:evenHBand="0" w:firstRowFirstColumn="0" w:firstRowLastColumn="0" w:lastRowFirstColumn="0" w:lastRowLastColumn="0"/>
              <w:rPr>
                <w:color w:val="FF0000"/>
                <w:sz w:val="22"/>
              </w:rPr>
            </w:pPr>
            <w:r w:rsidRPr="00512D86">
              <w:rPr>
                <w:sz w:val="22"/>
              </w:rPr>
              <w:t xml:space="preserve">Mobiele studio: Koning Boudewijnstichting </w:t>
            </w:r>
          </w:p>
          <w:p w14:paraId="33EE9F3E" w14:textId="7F407F5E" w:rsidR="00137ACD" w:rsidRPr="00512D86" w:rsidRDefault="00661C82" w:rsidP="006B2626">
            <w:pPr>
              <w:pStyle w:val="Paragraphedeliste"/>
              <w:numPr>
                <w:ilvl w:val="0"/>
                <w:numId w:val="48"/>
              </w:numPr>
              <w:spacing w:after="0"/>
              <w:cnfStyle w:val="000000100000" w:firstRow="0" w:lastRow="0" w:firstColumn="0" w:lastColumn="0" w:oddVBand="0" w:evenVBand="0" w:oddHBand="1" w:evenHBand="0" w:firstRowFirstColumn="0" w:firstRowLastColumn="0" w:lastRowFirstColumn="0" w:lastRowLastColumn="0"/>
              <w:rPr>
                <w:sz w:val="22"/>
              </w:rPr>
            </w:pPr>
            <w:r>
              <w:rPr>
                <w:sz w:val="22"/>
              </w:rPr>
              <w:t>Onderzoek: FWB (Jeugd, Jeugdzorg</w:t>
            </w:r>
            <w:r w:rsidR="00137ACD" w:rsidRPr="00512D86">
              <w:rPr>
                <w:sz w:val="22"/>
              </w:rPr>
              <w:t>), ONE (Fonds Houtman), CAP48</w:t>
            </w:r>
          </w:p>
        </w:tc>
      </w:tr>
      <w:tr w:rsidR="004F3FDA" w:rsidRPr="00512D86" w14:paraId="7F3F1BCC"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77777777" w:rsidR="004F3FDA" w:rsidRPr="00512D86" w:rsidRDefault="004F3FDA" w:rsidP="00DE028B">
            <w:pPr>
              <w:spacing w:before="20" w:after="20"/>
              <w:ind w:right="140"/>
              <w:rPr>
                <w:sz w:val="2"/>
                <w:szCs w:val="2"/>
              </w:rPr>
            </w:pPr>
          </w:p>
        </w:tc>
        <w:tc>
          <w:tcPr>
            <w:tcW w:w="3750" w:type="pct"/>
            <w:tcBorders>
              <w:top w:val="dotted" w:sz="4" w:space="0" w:color="D9D9D9" w:themeColor="background1" w:themeShade="D9"/>
              <w:left w:val="nil"/>
              <w:bottom w:val="nil"/>
            </w:tcBorders>
          </w:tcPr>
          <w:p w14:paraId="3A7A41E7" w14:textId="4625809A" w:rsidR="004F3FDA" w:rsidRPr="00512D86" w:rsidRDefault="004F3FDA" w:rsidP="00C636A9">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14:paraId="386F3DAF" w14:textId="773F892D" w:rsidR="004F3FDA" w:rsidRPr="00512D86" w:rsidRDefault="004F3FDA" w:rsidP="00290A11">
      <w:pPr>
        <w:spacing w:after="0"/>
      </w:pPr>
    </w:p>
    <w:p w14:paraId="2183D1FB" w14:textId="3895CFD9" w:rsidR="00290A11" w:rsidRPr="00512D86" w:rsidRDefault="00523570" w:rsidP="00CD61AB">
      <w:pPr>
        <w:pStyle w:val="Titelopbouw"/>
      </w:pPr>
      <w:r w:rsidRPr="00512D86">
        <w:t xml:space="preserve">Doelstellingen </w:t>
      </w:r>
    </w:p>
    <w:p w14:paraId="58F8A905" w14:textId="2FC7B815" w:rsidR="005611EF" w:rsidRPr="00512D86" w:rsidRDefault="00F8777B" w:rsidP="00E979F4">
      <w:r w:rsidRPr="00512D86">
        <w:t>De AMO Samarcande werd in 1990 opgericht en werkt verschillende projecten uit, met name collectieve en individuele radio-uitzendingen. Omdat jongeren die uit een instelling komen, vaak te maken krijgen met ernstige stigmatisering die hun maatschappelijke integratie bemoeilijkt, ontwikkelt de AMO in samenwerking met het centrum voor criminologisch onderzoek van de ULB en met toelating van de algemene directrice van de Jeugdhulp, een uitzending die jongeren ‘in de marge’, die het risico lopen te marginaliseren, de hand reikt. H</w:t>
      </w:r>
      <w:r w:rsidR="002F6A5D">
        <w:t>et doel van die uitzending is hu</w:t>
      </w:r>
      <w:r w:rsidRPr="00512D86">
        <w:t>n het woord geven, hun imago verbeteren en een band scheppen met het vooruitzicht dat ze de instelling zullen verlaten.</w:t>
      </w:r>
    </w:p>
    <w:p w14:paraId="2202C225" w14:textId="645998D9" w:rsidR="00D72BE4" w:rsidRPr="00512D86" w:rsidRDefault="00661C82" w:rsidP="00A51743">
      <w:pPr>
        <w:pStyle w:val="Titelopbouw"/>
      </w:pPr>
      <w:r>
        <w:t>Methodologie, actor</w:t>
      </w:r>
      <w:r w:rsidR="00523570" w:rsidRPr="00512D86">
        <w:t>en en partners</w:t>
      </w:r>
    </w:p>
    <w:p w14:paraId="61CA2B02" w14:textId="6FF60BBE" w:rsidR="00CE01AE" w:rsidRPr="00512D86" w:rsidRDefault="007900B4" w:rsidP="00337623">
      <w:r w:rsidRPr="00512D86">
        <w:rPr>
          <w:noProof/>
          <w:lang w:val="fr-BE" w:eastAsia="fr-BE" w:bidi="ar-SA"/>
        </w:rPr>
        <mc:AlternateContent>
          <mc:Choice Requires="wps">
            <w:drawing>
              <wp:anchor distT="0" distB="0" distL="36195" distR="36195" simplePos="0" relativeHeight="251669504" behindDoc="1" locked="0" layoutInCell="1" allowOverlap="1" wp14:anchorId="44A82B50" wp14:editId="63057B92">
                <wp:simplePos x="0" y="0"/>
                <wp:positionH relativeFrom="margin">
                  <wp:posOffset>3017520</wp:posOffset>
                </wp:positionH>
                <wp:positionV relativeFrom="paragraph">
                  <wp:posOffset>8255</wp:posOffset>
                </wp:positionV>
                <wp:extent cx="3268980" cy="1225550"/>
                <wp:effectExtent l="0" t="0" r="33020" b="19050"/>
                <wp:wrapTight wrapText="bothSides">
                  <wp:wrapPolygon edited="0">
                    <wp:start x="336" y="0"/>
                    <wp:lineTo x="0" y="1343"/>
                    <wp:lineTo x="0" y="20145"/>
                    <wp:lineTo x="336" y="21488"/>
                    <wp:lineTo x="21315" y="21488"/>
                    <wp:lineTo x="21650" y="20145"/>
                    <wp:lineTo x="21650" y="1343"/>
                    <wp:lineTo x="21315" y="0"/>
                    <wp:lineTo x="336"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225550"/>
                        </a:xfrm>
                        <a:prstGeom prst="bracketPair">
                          <a:avLst/>
                        </a:prstGeom>
                        <a:noFill/>
                        <a:ln w="9525">
                          <a:solidFill>
                            <a:schemeClr val="bg1">
                              <a:lumMod val="50000"/>
                            </a:schemeClr>
                          </a:solidFill>
                          <a:miter lim="800000"/>
                          <a:headEnd/>
                          <a:tailEnd/>
                        </a:ln>
                      </wps:spPr>
                      <wps:txbx>
                        <w:txbxContent>
                          <w:p w14:paraId="1973509C" w14:textId="786A3F82" w:rsidR="009E75E4" w:rsidRPr="004B7027" w:rsidRDefault="009E75E4" w:rsidP="009E75E4">
                            <w:pPr>
                              <w:pStyle w:val="Citation"/>
                              <w:jc w:val="center"/>
                              <w:rPr>
                                <w:b/>
                                <w:i w:val="0"/>
                              </w:rPr>
                            </w:pPr>
                            <w:r>
                              <w:t>“Ze krijgen hun menselijkheid terug, en je behandelt ze als gelijken.</w:t>
                            </w:r>
                            <w:r>
                              <w:rPr>
                                <w:b/>
                              </w:rPr>
                              <w:t xml:space="preserve"> Ze verschillen niet van mij […] wat ik daarmee wil zeggen, is dat je ze waardeert. Je waardeert ze en je waardeert hun vaardigheid om met jou te overleggen”</w:t>
                            </w:r>
                            <w:r>
                              <w:rPr>
                                <w:b/>
                                <w:i w:val="0"/>
                              </w:rPr>
                              <w:t> </w:t>
                            </w:r>
                          </w:p>
                          <w:p w14:paraId="6A32A798" w14:textId="77777777" w:rsidR="007900B4" w:rsidRDefault="009E75E4" w:rsidP="009E75E4">
                            <w:pPr>
                              <w:pStyle w:val="Citation"/>
                              <w:jc w:val="center"/>
                              <w:rPr>
                                <w:b/>
                                <w:i w:val="0"/>
                              </w:rPr>
                            </w:pPr>
                            <w:r>
                              <w:rPr>
                                <w:b/>
                                <w:i w:val="0"/>
                              </w:rPr>
                              <w:t>[Christian Falone,</w:t>
                            </w:r>
                          </w:p>
                          <w:p w14:paraId="77E8409E" w14:textId="60384818" w:rsidR="009E75E4" w:rsidRPr="004B7027" w:rsidRDefault="004B7027" w:rsidP="009E75E4">
                            <w:pPr>
                              <w:pStyle w:val="Citation"/>
                              <w:jc w:val="center"/>
                              <w:rPr>
                                <w:b/>
                                <w:i w:val="0"/>
                              </w:rPr>
                            </w:pPr>
                            <w:r>
                              <w:rPr>
                                <w:b/>
                                <w:i w:val="0"/>
                              </w:rPr>
                              <w:t>verantwoordelijke voor het project ‘Carnet de route’]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A82B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237.6pt;margin-top:.65pt;width:257.4pt;height:96.5pt;z-index:-25164697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" strokecolor="#7f7f7f [1612]">
                <v:stroke joinstyle="miter"/>
                <v:textbox inset="0,0,0,0">
                  <w:txbxContent>
                    <w:p w14:paraId="1973509C" w14:textId="786A3F82" w:rsidR="009E75E4" w:rsidRPr="004B7027" w:rsidRDefault="009E75E4" w:rsidP="009E75E4">
                      <w:pPr>
                        <w:pStyle w:val="Citation"/>
                        <w:jc w:val="center"/>
                        <w:rPr>
                          <w:b/>
                          <w:i w:val="0"/>
                        </w:rPr>
                      </w:pPr>
                      <w:r>
                        <w:t>“Ze krijgen hun menselijkheid terug, en je behandelt ze als gelijken.</w:t>
                      </w:r>
                      <w:r>
                        <w:rPr>
                          <w:b/>
                        </w:rPr>
                        <w:t xml:space="preserve"> Ze verschillen niet van mij […] wat ik daarmee wil zeggen, is dat je ze waardeert. Je waardeert ze en je waardeert hun vaardigheid om met jou te overleggen”</w:t>
                      </w:r>
                      <w:r>
                        <w:rPr>
                          <w:b/>
                          <w:i w:val="0"/>
                        </w:rPr>
                        <w:t> </w:t>
                      </w:r>
                    </w:p>
                    <w:p w14:paraId="6A32A798" w14:textId="77777777" w:rsidR="007900B4" w:rsidRDefault="009E75E4" w:rsidP="009E75E4">
                      <w:pPr>
                        <w:pStyle w:val="Citation"/>
                        <w:jc w:val="center"/>
                        <w:rPr>
                          <w:b/>
                          <w:i w:val="0"/>
                        </w:rPr>
                      </w:pPr>
                      <w:r>
                        <w:rPr>
                          <w:b/>
                          <w:i w:val="0"/>
                        </w:rPr>
                        <w:t>[Christian Falone,</w:t>
                      </w:r>
                    </w:p>
                    <w:p w14:paraId="77E8409E" w14:textId="60384818" w:rsidR="009E75E4" w:rsidRPr="004B7027" w:rsidRDefault="004B7027" w:rsidP="009E75E4">
                      <w:pPr>
                        <w:pStyle w:val="Citation"/>
                        <w:jc w:val="center"/>
                        <w:rPr>
                          <w:b/>
                          <w:i w:val="0"/>
                        </w:rPr>
                      </w:pPr>
                      <w:r>
                        <w:rPr>
                          <w:b/>
                          <w:i w:val="0"/>
                        </w:rPr>
                        <w:t>verantwoordelijke voor het project ‘Carnet de route’]</w:t>
                      </w:r>
                    </w:p>
                  </w:txbxContent>
                </v:textbox>
                <w10:wrap type="tight" anchorx="margin"/>
              </v:shape>
            </w:pict>
          </mc:Fallback>
        </mc:AlternateContent>
      </w:r>
      <w:r w:rsidRPr="00512D86">
        <w:t xml:space="preserve">Met behulp van een als mobiele studio ingericht voertuig organiseert de AMO ontmoetingen met jongeren in instellingen van waaruit ze mogelijk met </w:t>
      </w:r>
      <w:r w:rsidR="00512D86">
        <w:t>uitsluiting</w:t>
      </w:r>
      <w:r w:rsidRPr="00512D86">
        <w:t xml:space="preserve"> te maken zullen krijgen: vooral instellingen voor jeugdzorg, maar ook centra voor gespecialiseerde hulp, homes, psychiatrische instellingen en een Fedasilcentrum. Daarvoor is samenwerking nodig met de instellingen, waar een contactpersoon wordt aangeduid, die de rol van tussenpersoon vervult voor de AMO.  De ‘Carnets de route’ werken in stappen. Nadat het project werd voorgesteld aan de jongeren in het bijzijn van de contactpersoon (of dankzij mond-tot-mondreclame), geven vrijwilligers zich op voor een individuele ontmoeting. Die wordt in twee fasen georganiseerd. Om te beginnen is er een bespreking van 1 tot 2 uur om een vertrouwensband op te bouwen, een pseudoniem te kiezen, de aan te kaarten thema’s te bepalen, de muzikale intermezzo’s te kiezen enzovoort. Dat levert een ‘verloop’ van de uitzending op. Een week later volgt de opname, die ongeveer 1 uur duurt. De uitzending bestaat uit een dialoog tussen de jongere en de begeleider. De muziek, die door de adolescenten werd gekozen, maakt het vaak mogelijk om een bepaald onderwerp te bespreken of erover na te denken. De onderwerpen verschillen naargelang de bezorgdheden van de deelnemers: familie, liefde, maar ook moeilijke ervaringen, zoals zelfmoordgedachten. Het eindresultaat wordt geregistreerd op een cd, die de jongere krijgt. Als de jongere het daarmee eens is, wordt de opname uitgezonden in het wekelijkse programma ‘Samarc’ondes’, via vijf verenigingsomroepen, waaronder ‘Radio Campus’ in Brussel. Ze </w:t>
      </w:r>
      <w:r w:rsidRPr="00512D86">
        <w:lastRenderedPageBreak/>
        <w:t xml:space="preserve">kan worden beluisterd via de ‘ado-radio’, een online bibliotheek van geluidsopnamen die de AMO heeft aangelegd. </w:t>
      </w:r>
    </w:p>
    <w:p w14:paraId="55BFA8D4" w14:textId="13A1FDD5" w:rsidR="006379C1" w:rsidRPr="00512D86" w:rsidRDefault="00B23FC7" w:rsidP="00181B4C">
      <w:r w:rsidRPr="00512D86">
        <w:t>De Carnets de route leidden tot de publicatie van het ULB-onderzoek “Des paroles des jeunes en IPPJ aux questionnements des professionnels”, die tot doel had om de getuigenissen van een vijftigtal jongeren te analyseren in het kader van een projectoproep in verband met armoedebestrijding van het Fonds Houtman. Met de studie wilden de onderzoekers een beter inzicht krijgen in wat de jongeren mee</w:t>
      </w:r>
      <w:r w:rsidR="00EA3895">
        <w:t>maken op de volgende vlakken:  f</w:t>
      </w:r>
      <w:r w:rsidRPr="00512D86">
        <w:t>amiliebanden, zelfbeeld, ervaringen bij plaatsing en toekomstperspectief. De getuigenissen werden naast de visie van de professionals gelegd via</w:t>
      </w:r>
      <w:r w:rsidRPr="00512D86">
        <w:rPr>
          <w:i/>
        </w:rPr>
        <w:t xml:space="preserve"> focus groups</w:t>
      </w:r>
      <w:r w:rsidRPr="00512D86">
        <w:t xml:space="preserve"> en gingen samen met bewustmakingsacties voor psychologische, medische en sociale begeleiders. De resultaten leverden het stuk ‘No Re-Père’ op, dat werd gebracht door het Théâtre des Travaux et des Jours, dat de resultaten bij het grote publiek en de professionals uit de Jeugdhulp moest overbrengen. Daarnaast werd er een didactisch boekje opgesteld met praktische tips, dat aan het einde van de voorstelling werd uitgedeeld. </w:t>
      </w:r>
    </w:p>
    <w:p w14:paraId="30F73B03" w14:textId="413BF47E" w:rsidR="009E75E4" w:rsidRPr="00512D86" w:rsidRDefault="00EF6B20" w:rsidP="00D72BE4">
      <w:pPr>
        <w:pStyle w:val="Titelopbouw"/>
      </w:pPr>
      <w:r w:rsidRPr="00512D86">
        <w:t xml:space="preserve">Participatievorm(en) </w:t>
      </w:r>
    </w:p>
    <w:p w14:paraId="3CEC6058" w14:textId="5DB3AD1D" w:rsidR="008F0FC6" w:rsidRPr="00512D86" w:rsidRDefault="007900B4" w:rsidP="00352F98">
      <w:r w:rsidRPr="00512D86">
        <w:rPr>
          <w:noProof/>
          <w:lang w:val="fr-BE" w:eastAsia="fr-BE" w:bidi="ar-SA"/>
        </w:rPr>
        <mc:AlternateContent>
          <mc:Choice Requires="wps">
            <w:drawing>
              <wp:anchor distT="0" distB="0" distL="36195" distR="36195" simplePos="0" relativeHeight="251667456" behindDoc="1" locked="0" layoutInCell="1" allowOverlap="1" wp14:anchorId="5F9706F2" wp14:editId="4A46317A">
                <wp:simplePos x="0" y="0"/>
                <wp:positionH relativeFrom="margin">
                  <wp:posOffset>-169545</wp:posOffset>
                </wp:positionH>
                <wp:positionV relativeFrom="paragraph">
                  <wp:posOffset>75565</wp:posOffset>
                </wp:positionV>
                <wp:extent cx="2152650" cy="1377950"/>
                <wp:effectExtent l="0" t="0" r="19050" b="12700"/>
                <wp:wrapTight wrapText="bothSides">
                  <wp:wrapPolygon edited="0">
                    <wp:start x="1147" y="0"/>
                    <wp:lineTo x="0" y="1493"/>
                    <wp:lineTo x="0" y="20007"/>
                    <wp:lineTo x="956" y="21500"/>
                    <wp:lineTo x="20644" y="21500"/>
                    <wp:lineTo x="21600" y="20007"/>
                    <wp:lineTo x="21600" y="1194"/>
                    <wp:lineTo x="20453" y="0"/>
                    <wp:lineTo x="1147"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77950"/>
                        </a:xfrm>
                        <a:prstGeom prst="bracketPair">
                          <a:avLst/>
                        </a:prstGeom>
                        <a:noFill/>
                        <a:ln w="9525">
                          <a:solidFill>
                            <a:schemeClr val="bg1">
                              <a:lumMod val="50000"/>
                            </a:schemeClr>
                          </a:solidFill>
                          <a:miter lim="800000"/>
                          <a:headEnd/>
                          <a:tailEnd/>
                        </a:ln>
                      </wps:spPr>
                      <wps:txbx>
                        <w:txbxContent>
                          <w:p w14:paraId="6A3EF90D" w14:textId="61078668" w:rsidR="00243128" w:rsidRPr="00243128" w:rsidRDefault="00243128" w:rsidP="00243128">
                            <w:pPr>
                              <w:pStyle w:val="Citation"/>
                              <w:jc w:val="center"/>
                              <w:rPr>
                                <w:b/>
                                <w:i w:val="0"/>
                              </w:rPr>
                            </w:pPr>
                            <w:r>
                              <w:t>“Autonomie, dat is voor mij zelfstandig worden, niet langer van de diensten van justitie afhankelijk zijn en zo, mijzelf ontwikkelen om  een eigen toekomst te hebben”</w:t>
                            </w:r>
                            <w:r>
                              <w:rPr>
                                <w:b/>
                                <w:i w:val="0"/>
                              </w:rPr>
                              <w:t> </w:t>
                            </w:r>
                          </w:p>
                          <w:p w14:paraId="7F5A7258" w14:textId="694B9365" w:rsidR="00243128" w:rsidRPr="00243128" w:rsidRDefault="00243128" w:rsidP="00243128">
                            <w:pPr>
                              <w:pStyle w:val="Citation"/>
                              <w:jc w:val="center"/>
                              <w:rPr>
                                <w:b/>
                                <w:i w:val="0"/>
                              </w:rPr>
                            </w:pPr>
                            <w:r>
                              <w:rPr>
                                <w:b/>
                                <w:i w:val="0"/>
                              </w:rPr>
                              <w:t>[Carnet de route van Besi, 16 jaar]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706F2" id="_x0000_s1027" type="#_x0000_t185" style="position:absolute;left:0;text-align:left;margin-left:-13.35pt;margin-top:5.95pt;width:169.5pt;height:108.5pt;z-index:-25164902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" strokecolor="#7f7f7f [1612]">
                <v:stroke joinstyle="miter"/>
                <v:textbox inset="0,0,0,0">
                  <w:txbxContent>
                    <w:p w14:paraId="6A3EF90D" w14:textId="61078668" w:rsidR="00243128" w:rsidRPr="00243128" w:rsidRDefault="00243128" w:rsidP="00243128">
                      <w:pPr>
                        <w:pStyle w:val="Citation"/>
                        <w:jc w:val="center"/>
                        <w:rPr>
                          <w:b/>
                          <w:i w:val="0"/>
                        </w:rPr>
                      </w:pPr>
                      <w:r>
                        <w:t>“Autonomie, dat is voor mij zelfstandig worden, niet langer van de diensten van justitie afhankelijk zijn en zo, mijzelf ontwikkelen om  een eigen toekomst te hebben”</w:t>
                      </w:r>
                      <w:r>
                        <w:rPr>
                          <w:b/>
                          <w:i w:val="0"/>
                        </w:rPr>
                        <w:t> </w:t>
                      </w:r>
                    </w:p>
                    <w:p w14:paraId="7F5A7258" w14:textId="694B9365" w:rsidR="00243128" w:rsidRPr="00243128" w:rsidRDefault="00243128" w:rsidP="00243128">
                      <w:pPr>
                        <w:pStyle w:val="Citation"/>
                        <w:jc w:val="center"/>
                        <w:rPr>
                          <w:b/>
                          <w:i w:val="0"/>
                        </w:rPr>
                      </w:pPr>
                      <w:r>
                        <w:rPr>
                          <w:b/>
                          <w:i w:val="0"/>
                        </w:rPr>
                        <w:t>[Carnet de route van Besi, 16 jaar]</w:t>
                      </w:r>
                    </w:p>
                  </w:txbxContent>
                </v:textbox>
                <w10:wrap type="tight" anchorx="margin"/>
              </v:shape>
            </w:pict>
          </mc:Fallback>
        </mc:AlternateContent>
      </w:r>
      <w:r w:rsidRPr="00512D86">
        <w:t xml:space="preserve">Geplaatste adolescenten blijven vaak in de kou staan. Het project Carnet de route wil die uitgesloten jongeren opnieuw het woord geven. De jongeren overleggen op gelijke voet met een volwassene. De jongeren werken hun eigen uitzending uit, waarbij het gesprek over uiteenlopende onderwerpen zoals school, familie of politiek </w:t>
      </w:r>
      <w:r w:rsidR="002205A6">
        <w:t>kan</w:t>
      </w:r>
      <w:r w:rsidRPr="00512D86">
        <w:t xml:space="preserve"> gaan. De jongere kiest of de opname wordt uitgezonden en of er een cd komt. Voor sommigen biedt de geluidsopname de mogelijkheid om een naaste een boodschap over te brengen, om zijn leven te veranderen.</w:t>
      </w:r>
    </w:p>
    <w:p w14:paraId="1C34000C" w14:textId="0FD262E4" w:rsidR="00CA06AD" w:rsidRPr="00512D86" w:rsidRDefault="00F57B01" w:rsidP="00CA06AD">
      <w:pPr>
        <w:pStyle w:val="Titelopbouw"/>
      </w:pPr>
      <w:r w:rsidRPr="00512D86">
        <w:rPr>
          <w:noProof/>
          <w:lang w:val="fr-BE" w:eastAsia="fr-BE" w:bidi="ar-SA"/>
        </w:rPr>
        <mc:AlternateContent>
          <mc:Choice Requires="wps">
            <w:drawing>
              <wp:anchor distT="0" distB="0" distL="36195" distR="36195" simplePos="0" relativeHeight="251671552" behindDoc="1" locked="0" layoutInCell="1" allowOverlap="1" wp14:anchorId="2FCB0DAD" wp14:editId="64CE03A4">
                <wp:simplePos x="0" y="0"/>
                <wp:positionH relativeFrom="margin">
                  <wp:align>right</wp:align>
                </wp:positionH>
                <wp:positionV relativeFrom="paragraph">
                  <wp:posOffset>248920</wp:posOffset>
                </wp:positionV>
                <wp:extent cx="2171700" cy="1397000"/>
                <wp:effectExtent l="0" t="0" r="19050" b="12700"/>
                <wp:wrapTight wrapText="bothSides">
                  <wp:wrapPolygon edited="0">
                    <wp:start x="1137" y="0"/>
                    <wp:lineTo x="0" y="1473"/>
                    <wp:lineTo x="0" y="20029"/>
                    <wp:lineTo x="947" y="21502"/>
                    <wp:lineTo x="20653" y="21502"/>
                    <wp:lineTo x="21600" y="20029"/>
                    <wp:lineTo x="21600" y="1473"/>
                    <wp:lineTo x="20463" y="0"/>
                    <wp:lineTo x="1137"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97000"/>
                        </a:xfrm>
                        <a:prstGeom prst="bracketPair">
                          <a:avLst/>
                        </a:prstGeom>
                        <a:noFill/>
                        <a:ln w="9525">
                          <a:solidFill>
                            <a:schemeClr val="bg1">
                              <a:lumMod val="50000"/>
                            </a:schemeClr>
                          </a:solidFill>
                          <a:miter lim="800000"/>
                          <a:headEnd/>
                          <a:tailEnd/>
                        </a:ln>
                      </wps:spPr>
                      <wps:txbx>
                        <w:txbxContent>
                          <w:p w14:paraId="02061312" w14:textId="1BEE6F65" w:rsidR="00F117DD" w:rsidRPr="00243128" w:rsidRDefault="005C5848" w:rsidP="00F117DD">
                            <w:pPr>
                              <w:pStyle w:val="Citation"/>
                              <w:jc w:val="center"/>
                              <w:rPr>
                                <w:b/>
                                <w:i w:val="0"/>
                              </w:rPr>
                            </w:pPr>
                            <w:r>
                              <w:t>“Wij zijn geen delinquenten […] wij hebben het gewoon moeilijk.</w:t>
                            </w:r>
                            <w:r>
                              <w:rPr>
                                <w:b/>
                              </w:rPr>
                              <w:t xml:space="preserve"> </w:t>
                            </w:r>
                            <w:r>
                              <w:t>En we halen stommiteiten uit om ervoor te zorgen dat iemand ziet dat het niet goed met ons gaat”</w:t>
                            </w:r>
                            <w:r>
                              <w:rPr>
                                <w:b/>
                                <w:i w:val="0"/>
                              </w:rPr>
                              <w:t> </w:t>
                            </w:r>
                          </w:p>
                          <w:p w14:paraId="3E164A51" w14:textId="49FC62DD" w:rsidR="00F117DD" w:rsidRPr="00243128" w:rsidRDefault="00F117DD" w:rsidP="00F117DD">
                            <w:pPr>
                              <w:pStyle w:val="Citation"/>
                              <w:jc w:val="center"/>
                              <w:rPr>
                                <w:b/>
                                <w:i w:val="0"/>
                              </w:rPr>
                            </w:pPr>
                            <w:r>
                              <w:rPr>
                                <w:b/>
                                <w:i w:val="0"/>
                              </w:rPr>
                              <w:t>[Carnet de route van Emma, 17 jaar]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CB0DAD" id="_x0000_s1028" type="#_x0000_t185" style="position:absolute;left:0;text-align:left;margin-left:119.8pt;margin-top:19.6pt;width:171pt;height:110pt;z-index:-251644928;visibility:visible;mso-wrap-style:square;mso-width-percent:0;mso-height-percent:0;mso-wrap-distance-left:2.85pt;mso-wrap-distance-top:0;mso-wrap-distance-right:2.85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" strokecolor="#7f7f7f [1612]">
                <v:stroke joinstyle="miter"/>
                <v:textbox inset="0,0,0,0">
                  <w:txbxContent>
                    <w:p w14:paraId="02061312" w14:textId="1BEE6F65" w:rsidR="00F117DD" w:rsidRPr="00243128" w:rsidRDefault="005C5848" w:rsidP="00F117DD">
                      <w:pPr>
                        <w:pStyle w:val="Citation"/>
                        <w:jc w:val="center"/>
                        <w:rPr>
                          <w:b/>
                          <w:i w:val="0"/>
                        </w:rPr>
                      </w:pPr>
                      <w:r>
                        <w:t>“Wij zijn geen delinquenten […] wij hebben het gewoon moeilijk.</w:t>
                      </w:r>
                      <w:r>
                        <w:rPr>
                          <w:b/>
                        </w:rPr>
                        <w:t xml:space="preserve"> </w:t>
                      </w:r>
                      <w:r>
                        <w:t>En we halen stommiteiten uit om ervoor te zorgen dat iemand ziet dat het niet goed met ons gaat”</w:t>
                      </w:r>
                      <w:r>
                        <w:rPr>
                          <w:b/>
                          <w:i w:val="0"/>
                        </w:rPr>
                        <w:t> </w:t>
                      </w:r>
                    </w:p>
                    <w:p w14:paraId="3E164A51" w14:textId="49FC62DD" w:rsidR="00F117DD" w:rsidRPr="00243128" w:rsidRDefault="00F117DD" w:rsidP="00F117DD">
                      <w:pPr>
                        <w:pStyle w:val="Citation"/>
                        <w:jc w:val="center"/>
                        <w:rPr>
                          <w:b/>
                          <w:i w:val="0"/>
                        </w:rPr>
                      </w:pPr>
                      <w:r>
                        <w:rPr>
                          <w:b/>
                          <w:i w:val="0"/>
                        </w:rPr>
                        <w:t>[Carnet de route van Emma, 17 jaar]</w:t>
                      </w:r>
                    </w:p>
                  </w:txbxContent>
                </v:textbox>
                <w10:wrap type="tight" anchorx="margin"/>
              </v:shape>
            </w:pict>
          </mc:Fallback>
        </mc:AlternateContent>
      </w:r>
      <w:r w:rsidR="00661C82">
        <w:t>Is</w:t>
      </w:r>
      <w:r w:rsidRPr="00512D86">
        <w:t xml:space="preserve"> het project een structurele vorm van armoedebestrijding?</w:t>
      </w:r>
    </w:p>
    <w:p w14:paraId="42586EB7" w14:textId="04DE820C" w:rsidR="007C5013" w:rsidRPr="00512D86" w:rsidRDefault="00324015" w:rsidP="007C5013">
      <w:r w:rsidRPr="00512D86">
        <w:t xml:space="preserve">Jongeren die in een instellingen zijn geplaatst, krijgen vaak het imago van ‘niet meer in de maatschappij op te nemen delinquenten’, wat het voor hen moeilijk maakt om weer aansluiting te vinden bij de samenleving. Door aan hun imago te werken bij het grote publiek en bij de professionals uit de Jeugdhulp, bestrijdt het project hun </w:t>
      </w:r>
      <w:r w:rsidR="002F6A5D" w:rsidRPr="00512D86">
        <w:t>stigmatisering</w:t>
      </w:r>
      <w:r w:rsidRPr="00512D86">
        <w:t xml:space="preserve"> en bevordert het hun integratie. Bovendien blijkt uit het onderzoek van de ULB dat de overheidsinstellingen soms tegenstrijdige opdrachten hebben. Het systeem kan dus mogelijk worden verbeterd.</w:t>
      </w:r>
    </w:p>
    <w:p w14:paraId="214896B2" w14:textId="4C396B3E" w:rsidR="00290A11" w:rsidRPr="00512D86" w:rsidRDefault="003C4F42" w:rsidP="00052FCB">
      <w:pPr>
        <w:pStyle w:val="Titelopbouw"/>
      </w:pPr>
      <w:r w:rsidRPr="00512D86">
        <w:t xml:space="preserve">Succesfactoren </w:t>
      </w:r>
    </w:p>
    <w:p w14:paraId="4554F2BC" w14:textId="18C956B6" w:rsidR="00126E4F" w:rsidRPr="00512D86" w:rsidRDefault="00EC10A5" w:rsidP="00D72BE4">
      <w:pPr>
        <w:pStyle w:val="Paragraphedeliste"/>
        <w:numPr>
          <w:ilvl w:val="0"/>
          <w:numId w:val="34"/>
        </w:numPr>
      </w:pPr>
      <w:r w:rsidRPr="00512D86">
        <w:t>Het feit dat het project mobiel is, waardoor de geplaatste jongeren uit de doelgroep worden bereikt.</w:t>
      </w:r>
    </w:p>
    <w:p w14:paraId="54D3E4AD" w14:textId="3B24DF1A" w:rsidR="001D3996" w:rsidRPr="00512D86" w:rsidRDefault="00EC10A5" w:rsidP="006E54CB">
      <w:pPr>
        <w:pStyle w:val="Paragraphedeliste"/>
        <w:numPr>
          <w:ilvl w:val="0"/>
          <w:numId w:val="34"/>
        </w:numPr>
      </w:pPr>
      <w:r w:rsidRPr="00512D86">
        <w:t xml:space="preserve">De verspreiding van </w:t>
      </w:r>
      <w:r w:rsidR="00661C82">
        <w:t>het verhaal van de jongeren</w:t>
      </w:r>
      <w:r w:rsidRPr="00512D86">
        <w:t xml:space="preserve"> met behulp van verscheidene media (cd, radio, theater)</w:t>
      </w:r>
      <w:r w:rsidRPr="00512D86">
        <w:rPr>
          <w:noProof/>
          <w:lang w:val="fr-BE" w:eastAsia="fr-BE" w:bidi="ar-SA"/>
        </w:rPr>
        <mc:AlternateContent>
          <mc:Choice Requires="wps">
            <w:drawing>
              <wp:anchor distT="45720" distB="45720" distL="114300" distR="114300" simplePos="0" relativeHeight="251659264" behindDoc="0" locked="0" layoutInCell="1" allowOverlap="1" wp14:anchorId="632CF066" wp14:editId="6C2ABF98">
                <wp:simplePos x="0" y="0"/>
                <wp:positionH relativeFrom="margin">
                  <wp:align>right</wp:align>
                </wp:positionH>
                <wp:positionV relativeFrom="margin">
                  <wp:posOffset>7939405</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14:paraId="66BE89B1" w14:textId="62EB5477" w:rsidR="00C636A9" w:rsidRPr="00722656" w:rsidRDefault="009C4C7E" w:rsidP="007059F6">
                            <w:pPr>
                              <w:tabs>
                                <w:tab w:val="right" w:pos="9072"/>
                              </w:tabs>
                              <w:jc w:val="center"/>
                            </w:pPr>
                            <w:r>
                              <w:rPr>
                                <w:noProof/>
                                <w:lang w:val="fr-BE" w:eastAsia="fr-BE" w:bidi="ar-SA"/>
                              </w:rPr>
                              <w:drawing>
                                <wp:inline distT="0" distB="0" distL="0" distR="0" wp14:anchorId="05C1E7C3" wp14:editId="06B672A8">
                                  <wp:extent cx="829945" cy="1290320"/>
                                  <wp:effectExtent l="0" t="0" r="825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arcande.png"/>
                                          <pic:cNvPicPr/>
                                        </pic:nvPicPr>
                                        <pic:blipFill>
                                          <a:blip r:embed="rId8">
                                            <a:extLst>
                                              <a:ext uri="{28A0092B-C50C-407E-A947-70E740481C1C}">
                                                <a14:useLocalDpi xmlns:a14="http://schemas.microsoft.com/office/drawing/2010/main" val="0"/>
                                              </a:ext>
                                            </a:extLst>
                                          </a:blip>
                                          <a:stretch>
                                            <a:fillRect/>
                                          </a:stretch>
                                        </pic:blipFill>
                                        <pic:spPr>
                                          <a:xfrm>
                                            <a:off x="0" y="0"/>
                                            <a:ext cx="829945" cy="1290320"/>
                                          </a:xfrm>
                                          <a:prstGeom prst="rect">
                                            <a:avLst/>
                                          </a:prstGeom>
                                        </pic:spPr>
                                      </pic:pic>
                                    </a:graphicData>
                                  </a:graphic>
                                </wp:inline>
                              </w:drawing>
                            </w:r>
                            <w:r>
                              <w:t xml:space="preserve">     </w:t>
                            </w:r>
                            <w:r>
                              <w:rPr>
                                <w:noProof/>
                                <w:lang w:val="fr-BE" w:eastAsia="fr-BE" w:bidi="ar-SA"/>
                              </w:rPr>
                              <w:drawing>
                                <wp:inline distT="0" distB="0" distL="0" distR="0" wp14:anchorId="46E4A21F" wp14:editId="36D000CF">
                                  <wp:extent cx="760730" cy="1290320"/>
                                  <wp:effectExtent l="0" t="0" r="127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t de route.png"/>
                                          <pic:cNvPicPr/>
                                        </pic:nvPicPr>
                                        <pic:blipFill>
                                          <a:blip r:embed="rId9">
                                            <a:extLst>
                                              <a:ext uri="{28A0092B-C50C-407E-A947-70E740481C1C}">
                                                <a14:useLocalDpi xmlns:a14="http://schemas.microsoft.com/office/drawing/2010/main" val="0"/>
                                              </a:ext>
                                            </a:extLst>
                                          </a:blip>
                                          <a:stretch>
                                            <a:fillRect/>
                                          </a:stretch>
                                        </pic:blipFill>
                                        <pic:spPr>
                                          <a:xfrm>
                                            <a:off x="0" y="0"/>
                                            <a:ext cx="760730" cy="1290320"/>
                                          </a:xfrm>
                                          <a:prstGeom prst="rect">
                                            <a:avLst/>
                                          </a:prstGeom>
                                        </pic:spPr>
                                      </pic:pic>
                                    </a:graphicData>
                                  </a:graphic>
                                </wp:inline>
                              </w:drawing>
                            </w:r>
                            <w:r>
                              <w:t xml:space="preserve">     </w:t>
                            </w:r>
                            <w:r>
                              <w:rPr>
                                <w:noProof/>
                                <w:lang w:val="fr-BE" w:eastAsia="fr-BE" w:bidi="ar-SA"/>
                              </w:rPr>
                              <w:drawing>
                                <wp:inline distT="0" distB="0" distL="0" distR="0" wp14:anchorId="492AFE39" wp14:editId="7F9E081E">
                                  <wp:extent cx="2205355" cy="1290320"/>
                                  <wp:effectExtent l="0" t="0" r="444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arondes.png"/>
                                          <pic:cNvPicPr/>
                                        </pic:nvPicPr>
                                        <pic:blipFill>
                                          <a:blip r:embed="rId10">
                                            <a:extLst>
                                              <a:ext uri="{28A0092B-C50C-407E-A947-70E740481C1C}">
                                                <a14:useLocalDpi xmlns:a14="http://schemas.microsoft.com/office/drawing/2010/main" val="0"/>
                                              </a:ext>
                                            </a:extLst>
                                          </a:blip>
                                          <a:stretch>
                                            <a:fillRect/>
                                          </a:stretch>
                                        </pic:blipFill>
                                        <pic:spPr>
                                          <a:xfrm>
                                            <a:off x="0" y="0"/>
                                            <a:ext cx="2205355" cy="1290320"/>
                                          </a:xfrm>
                                          <a:prstGeom prst="rect">
                                            <a:avLst/>
                                          </a:prstGeom>
                                        </pic:spPr>
                                      </pic:pic>
                                    </a:graphicData>
                                  </a:graphic>
                                </wp:inline>
                              </w:drawing>
                            </w:r>
                            <w:r>
                              <w:t xml:space="preserve">     </w:t>
                            </w:r>
                            <w:r>
                              <w:rPr>
                                <w:noProof/>
                                <w:lang w:val="fr-BE" w:eastAsia="fr-BE" w:bidi="ar-SA"/>
                              </w:rPr>
                              <w:drawing>
                                <wp:inline distT="0" distB="0" distL="0" distR="0" wp14:anchorId="6A74A4F5" wp14:editId="737F0C7A">
                                  <wp:extent cx="730885" cy="129032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o.png"/>
                                          <pic:cNvPicPr/>
                                        </pic:nvPicPr>
                                        <pic:blipFill>
                                          <a:blip r:embed="rId11">
                                            <a:extLst>
                                              <a:ext uri="{28A0092B-C50C-407E-A947-70E740481C1C}">
                                                <a14:useLocalDpi xmlns:a14="http://schemas.microsoft.com/office/drawing/2010/main" val="0"/>
                                              </a:ext>
                                            </a:extLst>
                                          </a:blip>
                                          <a:stretch>
                                            <a:fillRect/>
                                          </a:stretch>
                                        </pic:blipFill>
                                        <pic:spPr>
                                          <a:xfrm>
                                            <a:off x="0" y="0"/>
                                            <a:ext cx="730885" cy="1290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9" type="#_x0000_t202" style="position:absolute;left:0;text-align:left;margin-left:402.3pt;margin-top:625.15pt;width:453.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" fillcolor="#f2f2f2 [3052]" stroked="f">
                <v:textbox>
                  <w:txbxContent>
                    <w:p w14:paraId="66BE89B1" w14:textId="62EB5477" w:rsidR="00C636A9" w:rsidRPr="00722656" w:rsidRDefault="009C4C7E" w:rsidP="007059F6">
                      <w:pPr>
                        <w:tabs>
                          <w:tab w:val="right" w:pos="9072"/>
                        </w:tabs>
                        <w:jc w:val="center"/>
                      </w:pPr>
                      <w:r>
                        <w:rPr>
                          <w:noProof/>
                          <w:lang w:val="fr-BE" w:eastAsia="fr-BE" w:bidi="ar-SA"/>
                        </w:rPr>
                        <w:drawing>
                          <wp:inline distT="0" distB="0" distL="0" distR="0" wp14:anchorId="05C1E7C3" wp14:editId="06B672A8">
                            <wp:extent cx="829945" cy="1290320"/>
                            <wp:effectExtent l="0" t="0" r="825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arcande.png"/>
                                    <pic:cNvPicPr/>
                                  </pic:nvPicPr>
                                  <pic:blipFill>
                                    <a:blip r:embed="rId12">
                                      <a:extLst>
                                        <a:ext uri="{28A0092B-C50C-407E-A947-70E740481C1C}">
                                          <a14:useLocalDpi xmlns:a14="http://schemas.microsoft.com/office/drawing/2010/main" val="0"/>
                                        </a:ext>
                                      </a:extLst>
                                    </a:blip>
                                    <a:stretch>
                                      <a:fillRect/>
                                    </a:stretch>
                                  </pic:blipFill>
                                  <pic:spPr>
                                    <a:xfrm>
                                      <a:off x="0" y="0"/>
                                      <a:ext cx="829945" cy="1290320"/>
                                    </a:xfrm>
                                    <a:prstGeom prst="rect">
                                      <a:avLst/>
                                    </a:prstGeom>
                                  </pic:spPr>
                                </pic:pic>
                              </a:graphicData>
                            </a:graphic>
                          </wp:inline>
                        </w:drawing>
                      </w:r>
                      <w:r>
                        <w:t xml:space="preserve">     </w:t>
                      </w:r>
                      <w:r>
                        <w:rPr>
                          <w:noProof/>
                          <w:lang w:val="fr-BE" w:eastAsia="fr-BE" w:bidi="ar-SA"/>
                        </w:rPr>
                        <w:drawing>
                          <wp:inline distT="0" distB="0" distL="0" distR="0" wp14:anchorId="46E4A21F" wp14:editId="36D000CF">
                            <wp:extent cx="760730" cy="1290320"/>
                            <wp:effectExtent l="0" t="0" r="127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t de route.png"/>
                                    <pic:cNvPicPr/>
                                  </pic:nvPicPr>
                                  <pic:blipFill>
                                    <a:blip r:embed="rId13">
                                      <a:extLst>
                                        <a:ext uri="{28A0092B-C50C-407E-A947-70E740481C1C}">
                                          <a14:useLocalDpi xmlns:a14="http://schemas.microsoft.com/office/drawing/2010/main" val="0"/>
                                        </a:ext>
                                      </a:extLst>
                                    </a:blip>
                                    <a:stretch>
                                      <a:fillRect/>
                                    </a:stretch>
                                  </pic:blipFill>
                                  <pic:spPr>
                                    <a:xfrm>
                                      <a:off x="0" y="0"/>
                                      <a:ext cx="760730" cy="1290320"/>
                                    </a:xfrm>
                                    <a:prstGeom prst="rect">
                                      <a:avLst/>
                                    </a:prstGeom>
                                  </pic:spPr>
                                </pic:pic>
                              </a:graphicData>
                            </a:graphic>
                          </wp:inline>
                        </w:drawing>
                      </w:r>
                      <w:r>
                        <w:t xml:space="preserve">     </w:t>
                      </w:r>
                      <w:r>
                        <w:rPr>
                          <w:noProof/>
                          <w:lang w:val="fr-BE" w:eastAsia="fr-BE" w:bidi="ar-SA"/>
                        </w:rPr>
                        <w:drawing>
                          <wp:inline distT="0" distB="0" distL="0" distR="0" wp14:anchorId="492AFE39" wp14:editId="7F9E081E">
                            <wp:extent cx="2205355" cy="1290320"/>
                            <wp:effectExtent l="0" t="0" r="444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arondes.png"/>
                                    <pic:cNvPicPr/>
                                  </pic:nvPicPr>
                                  <pic:blipFill>
                                    <a:blip r:embed="rId14">
                                      <a:extLst>
                                        <a:ext uri="{28A0092B-C50C-407E-A947-70E740481C1C}">
                                          <a14:useLocalDpi xmlns:a14="http://schemas.microsoft.com/office/drawing/2010/main" val="0"/>
                                        </a:ext>
                                      </a:extLst>
                                    </a:blip>
                                    <a:stretch>
                                      <a:fillRect/>
                                    </a:stretch>
                                  </pic:blipFill>
                                  <pic:spPr>
                                    <a:xfrm>
                                      <a:off x="0" y="0"/>
                                      <a:ext cx="2205355" cy="1290320"/>
                                    </a:xfrm>
                                    <a:prstGeom prst="rect">
                                      <a:avLst/>
                                    </a:prstGeom>
                                  </pic:spPr>
                                </pic:pic>
                              </a:graphicData>
                            </a:graphic>
                          </wp:inline>
                        </w:drawing>
                      </w:r>
                      <w:r>
                        <w:t xml:space="preserve">     </w:t>
                      </w:r>
                      <w:r>
                        <w:rPr>
                          <w:noProof/>
                          <w:lang w:val="fr-BE" w:eastAsia="fr-BE" w:bidi="ar-SA"/>
                        </w:rPr>
                        <w:drawing>
                          <wp:inline distT="0" distB="0" distL="0" distR="0" wp14:anchorId="6A74A4F5" wp14:editId="737F0C7A">
                            <wp:extent cx="730885" cy="129032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o.png"/>
                                    <pic:cNvPicPr/>
                                  </pic:nvPicPr>
                                  <pic:blipFill>
                                    <a:blip r:embed="rId15">
                                      <a:extLst>
                                        <a:ext uri="{28A0092B-C50C-407E-A947-70E740481C1C}">
                                          <a14:useLocalDpi xmlns:a14="http://schemas.microsoft.com/office/drawing/2010/main" val="0"/>
                                        </a:ext>
                                      </a:extLst>
                                    </a:blip>
                                    <a:stretch>
                                      <a:fillRect/>
                                    </a:stretch>
                                  </pic:blipFill>
                                  <pic:spPr>
                                    <a:xfrm>
                                      <a:off x="0" y="0"/>
                                      <a:ext cx="730885" cy="1290320"/>
                                    </a:xfrm>
                                    <a:prstGeom prst="rect">
                                      <a:avLst/>
                                    </a:prstGeom>
                                  </pic:spPr>
                                </pic:pic>
                              </a:graphicData>
                            </a:graphic>
                          </wp:inline>
                        </w:drawing>
                      </w:r>
                    </w:p>
                  </w:txbxContent>
                </v:textbox>
                <w10:wrap type="square" anchorx="margin" anchory="margin"/>
              </v:shape>
            </w:pict>
          </mc:Fallback>
        </mc:AlternateContent>
      </w:r>
      <w:r w:rsidRPr="00512D86">
        <w:t>.</w:t>
      </w:r>
    </w:p>
    <w:sectPr w:rsidR="001D3996" w:rsidRPr="00512D86">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BA21E" w14:textId="77777777" w:rsidR="00651017" w:rsidRDefault="00651017" w:rsidP="00CF10E2">
      <w:pPr>
        <w:spacing w:after="0"/>
      </w:pPr>
      <w:r>
        <w:separator/>
      </w:r>
    </w:p>
  </w:endnote>
  <w:endnote w:type="continuationSeparator" w:id="0">
    <w:p w14:paraId="6DE1E6D5" w14:textId="77777777" w:rsidR="00651017" w:rsidRDefault="00651017"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4FF2E" w14:textId="77777777" w:rsidR="00651017" w:rsidRDefault="00651017" w:rsidP="00CF10E2">
      <w:pPr>
        <w:spacing w:after="0"/>
      </w:pPr>
      <w:r>
        <w:separator/>
      </w:r>
    </w:p>
  </w:footnote>
  <w:footnote w:type="continuationSeparator" w:id="0">
    <w:p w14:paraId="3AFC62C3" w14:textId="77777777" w:rsidR="00651017" w:rsidRDefault="00651017"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B52D4"/>
    <w:multiLevelType w:val="hybridMultilevel"/>
    <w:tmpl w:val="9B350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67113"/>
    <w:multiLevelType w:val="hybridMultilevel"/>
    <w:tmpl w:val="FCE8F8A6"/>
    <w:lvl w:ilvl="0" w:tplc="3C1EB97A">
      <w:start w:val="2"/>
      <w:numFmt w:val="decimal"/>
      <w:lvlText w:val="%1)"/>
      <w:lvlJc w:val="left"/>
      <w:pPr>
        <w:ind w:left="1117" w:hanging="360"/>
      </w:pPr>
      <w:rPr>
        <w:rFonts w:hint="default"/>
      </w:rPr>
    </w:lvl>
    <w:lvl w:ilvl="1" w:tplc="080C0019" w:tentative="1">
      <w:start w:val="1"/>
      <w:numFmt w:val="lowerLetter"/>
      <w:lvlText w:val="%2."/>
      <w:lvlJc w:val="left"/>
      <w:pPr>
        <w:ind w:left="1837" w:hanging="360"/>
      </w:pPr>
    </w:lvl>
    <w:lvl w:ilvl="2" w:tplc="080C001B" w:tentative="1">
      <w:start w:val="1"/>
      <w:numFmt w:val="lowerRoman"/>
      <w:lvlText w:val="%3."/>
      <w:lvlJc w:val="right"/>
      <w:pPr>
        <w:ind w:left="2557" w:hanging="180"/>
      </w:pPr>
    </w:lvl>
    <w:lvl w:ilvl="3" w:tplc="080C000F" w:tentative="1">
      <w:start w:val="1"/>
      <w:numFmt w:val="decimal"/>
      <w:lvlText w:val="%4."/>
      <w:lvlJc w:val="left"/>
      <w:pPr>
        <w:ind w:left="3277" w:hanging="360"/>
      </w:pPr>
    </w:lvl>
    <w:lvl w:ilvl="4" w:tplc="080C0019" w:tentative="1">
      <w:start w:val="1"/>
      <w:numFmt w:val="lowerLetter"/>
      <w:lvlText w:val="%5."/>
      <w:lvlJc w:val="left"/>
      <w:pPr>
        <w:ind w:left="3997" w:hanging="360"/>
      </w:pPr>
    </w:lvl>
    <w:lvl w:ilvl="5" w:tplc="080C001B" w:tentative="1">
      <w:start w:val="1"/>
      <w:numFmt w:val="lowerRoman"/>
      <w:lvlText w:val="%6."/>
      <w:lvlJc w:val="right"/>
      <w:pPr>
        <w:ind w:left="4717" w:hanging="180"/>
      </w:pPr>
    </w:lvl>
    <w:lvl w:ilvl="6" w:tplc="080C000F" w:tentative="1">
      <w:start w:val="1"/>
      <w:numFmt w:val="decimal"/>
      <w:lvlText w:val="%7."/>
      <w:lvlJc w:val="left"/>
      <w:pPr>
        <w:ind w:left="5437" w:hanging="360"/>
      </w:pPr>
    </w:lvl>
    <w:lvl w:ilvl="7" w:tplc="080C0019" w:tentative="1">
      <w:start w:val="1"/>
      <w:numFmt w:val="lowerLetter"/>
      <w:lvlText w:val="%8."/>
      <w:lvlJc w:val="left"/>
      <w:pPr>
        <w:ind w:left="6157" w:hanging="360"/>
      </w:pPr>
    </w:lvl>
    <w:lvl w:ilvl="8" w:tplc="080C001B" w:tentative="1">
      <w:start w:val="1"/>
      <w:numFmt w:val="lowerRoman"/>
      <w:lvlText w:val="%9."/>
      <w:lvlJc w:val="right"/>
      <w:pPr>
        <w:ind w:left="6877" w:hanging="180"/>
      </w:pPr>
    </w:lvl>
  </w:abstractNum>
  <w:abstractNum w:abstractNumId="3"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5" w15:restartNumberingAfterBreak="0">
    <w:nsid w:val="12C83C4F"/>
    <w:multiLevelType w:val="hybridMultilevel"/>
    <w:tmpl w:val="0F64E192"/>
    <w:lvl w:ilvl="0" w:tplc="4A6C6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B775ABE"/>
    <w:multiLevelType w:val="hybridMultilevel"/>
    <w:tmpl w:val="C728FF48"/>
    <w:lvl w:ilvl="0" w:tplc="28E89E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561D3D"/>
    <w:multiLevelType w:val="hybridMultilevel"/>
    <w:tmpl w:val="242068AE"/>
    <w:lvl w:ilvl="0" w:tplc="43464A70">
      <w:start w:val="1"/>
      <w:numFmt w:val="decimal"/>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10"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5"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7"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D57449"/>
    <w:multiLevelType w:val="hybridMultilevel"/>
    <w:tmpl w:val="35821A90"/>
    <w:lvl w:ilvl="0" w:tplc="6330A0E0">
      <w:start w:val="10"/>
      <w:numFmt w:val="bullet"/>
      <w:lvlText w:val=""/>
      <w:lvlJc w:val="left"/>
      <w:pPr>
        <w:ind w:left="360" w:hanging="360"/>
      </w:pPr>
      <w:rPr>
        <w:rFonts w:ascii="Symbol" w:eastAsia="Times New Roman" w:hAnsi="Symbol"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BF01CED"/>
    <w:multiLevelType w:val="hybridMultilevel"/>
    <w:tmpl w:val="72FA4E9E"/>
    <w:lvl w:ilvl="0" w:tplc="DE6680CC">
      <w:numFmt w:val="bullet"/>
      <w:lvlText w:val=""/>
      <w:lvlJc w:val="left"/>
      <w:pPr>
        <w:ind w:left="1117" w:hanging="360"/>
      </w:pPr>
      <w:rPr>
        <w:rFonts w:ascii="Wingdings" w:eastAsiaTheme="minorHAnsi" w:hAnsi="Wingdings" w:cstheme="minorBidi" w:hint="default"/>
        <w:b/>
      </w:rPr>
    </w:lvl>
    <w:lvl w:ilvl="1" w:tplc="080C0003" w:tentative="1">
      <w:start w:val="1"/>
      <w:numFmt w:val="bullet"/>
      <w:lvlText w:val="o"/>
      <w:lvlJc w:val="left"/>
      <w:pPr>
        <w:ind w:left="1837" w:hanging="360"/>
      </w:pPr>
      <w:rPr>
        <w:rFonts w:ascii="Courier New" w:hAnsi="Courier New" w:cs="Courier New" w:hint="default"/>
      </w:rPr>
    </w:lvl>
    <w:lvl w:ilvl="2" w:tplc="080C0005" w:tentative="1">
      <w:start w:val="1"/>
      <w:numFmt w:val="bullet"/>
      <w:lvlText w:val=""/>
      <w:lvlJc w:val="left"/>
      <w:pPr>
        <w:ind w:left="2557" w:hanging="360"/>
      </w:pPr>
      <w:rPr>
        <w:rFonts w:ascii="Wingdings" w:hAnsi="Wingdings" w:hint="default"/>
      </w:rPr>
    </w:lvl>
    <w:lvl w:ilvl="3" w:tplc="080C0001" w:tentative="1">
      <w:start w:val="1"/>
      <w:numFmt w:val="bullet"/>
      <w:lvlText w:val=""/>
      <w:lvlJc w:val="left"/>
      <w:pPr>
        <w:ind w:left="3277" w:hanging="360"/>
      </w:pPr>
      <w:rPr>
        <w:rFonts w:ascii="Symbol" w:hAnsi="Symbol" w:hint="default"/>
      </w:rPr>
    </w:lvl>
    <w:lvl w:ilvl="4" w:tplc="080C0003" w:tentative="1">
      <w:start w:val="1"/>
      <w:numFmt w:val="bullet"/>
      <w:lvlText w:val="o"/>
      <w:lvlJc w:val="left"/>
      <w:pPr>
        <w:ind w:left="3997" w:hanging="360"/>
      </w:pPr>
      <w:rPr>
        <w:rFonts w:ascii="Courier New" w:hAnsi="Courier New" w:cs="Courier New" w:hint="default"/>
      </w:rPr>
    </w:lvl>
    <w:lvl w:ilvl="5" w:tplc="080C0005" w:tentative="1">
      <w:start w:val="1"/>
      <w:numFmt w:val="bullet"/>
      <w:lvlText w:val=""/>
      <w:lvlJc w:val="left"/>
      <w:pPr>
        <w:ind w:left="4717" w:hanging="360"/>
      </w:pPr>
      <w:rPr>
        <w:rFonts w:ascii="Wingdings" w:hAnsi="Wingdings" w:hint="default"/>
      </w:rPr>
    </w:lvl>
    <w:lvl w:ilvl="6" w:tplc="080C0001" w:tentative="1">
      <w:start w:val="1"/>
      <w:numFmt w:val="bullet"/>
      <w:lvlText w:val=""/>
      <w:lvlJc w:val="left"/>
      <w:pPr>
        <w:ind w:left="5437" w:hanging="360"/>
      </w:pPr>
      <w:rPr>
        <w:rFonts w:ascii="Symbol" w:hAnsi="Symbol" w:hint="default"/>
      </w:rPr>
    </w:lvl>
    <w:lvl w:ilvl="7" w:tplc="080C0003" w:tentative="1">
      <w:start w:val="1"/>
      <w:numFmt w:val="bullet"/>
      <w:lvlText w:val="o"/>
      <w:lvlJc w:val="left"/>
      <w:pPr>
        <w:ind w:left="6157" w:hanging="360"/>
      </w:pPr>
      <w:rPr>
        <w:rFonts w:ascii="Courier New" w:hAnsi="Courier New" w:cs="Courier New" w:hint="default"/>
      </w:rPr>
    </w:lvl>
    <w:lvl w:ilvl="8" w:tplc="080C0005" w:tentative="1">
      <w:start w:val="1"/>
      <w:numFmt w:val="bullet"/>
      <w:lvlText w:val=""/>
      <w:lvlJc w:val="left"/>
      <w:pPr>
        <w:ind w:left="6877" w:hanging="360"/>
      </w:pPr>
      <w:rPr>
        <w:rFonts w:ascii="Wingdings" w:hAnsi="Wingdings" w:hint="default"/>
      </w:rPr>
    </w:lvl>
  </w:abstractNum>
  <w:abstractNum w:abstractNumId="21"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635C8C"/>
    <w:multiLevelType w:val="hybridMultilevel"/>
    <w:tmpl w:val="20DACA98"/>
    <w:lvl w:ilvl="0" w:tplc="36C0C6B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5"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2CE5E18"/>
    <w:multiLevelType w:val="hybridMultilevel"/>
    <w:tmpl w:val="8DA6A45A"/>
    <w:lvl w:ilvl="0" w:tplc="8FB0CA52">
      <w:start w:val="2800"/>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F8C56DF"/>
    <w:multiLevelType w:val="hybridMultilevel"/>
    <w:tmpl w:val="2EA2737A"/>
    <w:lvl w:ilvl="0" w:tplc="379CCB2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49D048A"/>
    <w:multiLevelType w:val="hybridMultilevel"/>
    <w:tmpl w:val="1F3E0AAE"/>
    <w:lvl w:ilvl="0" w:tplc="6A98C9F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5"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6"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7B56FA"/>
    <w:multiLevelType w:val="hybridMultilevel"/>
    <w:tmpl w:val="3A540AEC"/>
    <w:lvl w:ilvl="0" w:tplc="A9E67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FD72FC0"/>
    <w:multiLevelType w:val="multilevel"/>
    <w:tmpl w:val="484C0D86"/>
    <w:lvl w:ilvl="0">
      <w:numFmt w:val="bullet"/>
      <w:lvlText w:val="-"/>
      <w:lvlJc w:val="left"/>
      <w:pPr>
        <w:ind w:left="397" w:hanging="397"/>
      </w:pPr>
      <w:rPr>
        <w:rFonts w:ascii="Calibri" w:eastAsia="Times New Roman"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abstractNumId w:val="35"/>
  </w:num>
  <w:num w:numId="2">
    <w:abstractNumId w:val="16"/>
  </w:num>
  <w:num w:numId="3">
    <w:abstractNumId w:val="35"/>
  </w:num>
  <w:num w:numId="4">
    <w:abstractNumId w:val="31"/>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num>
  <w:num w:numId="19">
    <w:abstractNumId w:val="24"/>
  </w:num>
  <w:num w:numId="20">
    <w:abstractNumId w:val="10"/>
  </w:num>
  <w:num w:numId="21">
    <w:abstractNumId w:val="15"/>
  </w:num>
  <w:num w:numId="22">
    <w:abstractNumId w:val="28"/>
  </w:num>
  <w:num w:numId="23">
    <w:abstractNumId w:val="7"/>
  </w:num>
  <w:num w:numId="24">
    <w:abstractNumId w:val="12"/>
  </w:num>
  <w:num w:numId="25">
    <w:abstractNumId w:val="6"/>
  </w:num>
  <w:num w:numId="26">
    <w:abstractNumId w:val="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36"/>
  </w:num>
  <w:num w:numId="31">
    <w:abstractNumId w:val="17"/>
  </w:num>
  <w:num w:numId="32">
    <w:abstractNumId w:val="37"/>
  </w:num>
  <w:num w:numId="33">
    <w:abstractNumId w:val="18"/>
  </w:num>
  <w:num w:numId="34">
    <w:abstractNumId w:val="26"/>
  </w:num>
  <w:num w:numId="35">
    <w:abstractNumId w:val="11"/>
  </w:num>
  <w:num w:numId="36">
    <w:abstractNumId w:val="0"/>
  </w:num>
  <w:num w:numId="37">
    <w:abstractNumId w:val="3"/>
  </w:num>
  <w:num w:numId="38">
    <w:abstractNumId w:val="13"/>
  </w:num>
  <w:num w:numId="39">
    <w:abstractNumId w:val="38"/>
  </w:num>
  <w:num w:numId="40">
    <w:abstractNumId w:val="22"/>
  </w:num>
  <w:num w:numId="41">
    <w:abstractNumId w:val="9"/>
  </w:num>
  <w:num w:numId="42">
    <w:abstractNumId w:val="5"/>
  </w:num>
  <w:num w:numId="43">
    <w:abstractNumId w:val="39"/>
  </w:num>
  <w:num w:numId="44">
    <w:abstractNumId w:val="20"/>
  </w:num>
  <w:num w:numId="45">
    <w:abstractNumId w:val="2"/>
  </w:num>
  <w:num w:numId="46">
    <w:abstractNumId w:val="8"/>
  </w:num>
  <w:num w:numId="47">
    <w:abstractNumId w:val="33"/>
  </w:num>
  <w:num w:numId="48">
    <w:abstractNumId w:val="19"/>
  </w:num>
  <w:num w:numId="49">
    <w:abstractNumId w:val="27"/>
  </w:num>
  <w:num w:numId="5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425"/>
    <w:rsid w:val="00001D63"/>
    <w:rsid w:val="00001D99"/>
    <w:rsid w:val="000022E0"/>
    <w:rsid w:val="00006A99"/>
    <w:rsid w:val="00010331"/>
    <w:rsid w:val="00011901"/>
    <w:rsid w:val="00012678"/>
    <w:rsid w:val="0001314A"/>
    <w:rsid w:val="00013163"/>
    <w:rsid w:val="000142C9"/>
    <w:rsid w:val="000167CB"/>
    <w:rsid w:val="00016CDF"/>
    <w:rsid w:val="00016E57"/>
    <w:rsid w:val="0001776D"/>
    <w:rsid w:val="00020DA9"/>
    <w:rsid w:val="00033E54"/>
    <w:rsid w:val="0004077B"/>
    <w:rsid w:val="00041BE0"/>
    <w:rsid w:val="00044A8A"/>
    <w:rsid w:val="0004705C"/>
    <w:rsid w:val="00050349"/>
    <w:rsid w:val="00052FCB"/>
    <w:rsid w:val="00054BF1"/>
    <w:rsid w:val="000573CE"/>
    <w:rsid w:val="000576A1"/>
    <w:rsid w:val="0005784E"/>
    <w:rsid w:val="00057D2A"/>
    <w:rsid w:val="0006252F"/>
    <w:rsid w:val="00062CEF"/>
    <w:rsid w:val="0006347D"/>
    <w:rsid w:val="000644B3"/>
    <w:rsid w:val="0006531C"/>
    <w:rsid w:val="00065FF6"/>
    <w:rsid w:val="000669A1"/>
    <w:rsid w:val="00070185"/>
    <w:rsid w:val="000705A2"/>
    <w:rsid w:val="00076319"/>
    <w:rsid w:val="00076ED3"/>
    <w:rsid w:val="00077015"/>
    <w:rsid w:val="0008080F"/>
    <w:rsid w:val="000826A0"/>
    <w:rsid w:val="000847A9"/>
    <w:rsid w:val="00085DE2"/>
    <w:rsid w:val="000878DD"/>
    <w:rsid w:val="00087D49"/>
    <w:rsid w:val="000904A2"/>
    <w:rsid w:val="0009372E"/>
    <w:rsid w:val="00095564"/>
    <w:rsid w:val="00095BC0"/>
    <w:rsid w:val="00097826"/>
    <w:rsid w:val="000A0D4A"/>
    <w:rsid w:val="000A1853"/>
    <w:rsid w:val="000A4CB7"/>
    <w:rsid w:val="000A5EB3"/>
    <w:rsid w:val="000A6B74"/>
    <w:rsid w:val="000A6E0E"/>
    <w:rsid w:val="000B30E9"/>
    <w:rsid w:val="000B3BFE"/>
    <w:rsid w:val="000B3C07"/>
    <w:rsid w:val="000B4172"/>
    <w:rsid w:val="000B47FE"/>
    <w:rsid w:val="000B5C8E"/>
    <w:rsid w:val="000C0280"/>
    <w:rsid w:val="000C1B14"/>
    <w:rsid w:val="000C1B99"/>
    <w:rsid w:val="000C23EA"/>
    <w:rsid w:val="000C4650"/>
    <w:rsid w:val="000C6BB3"/>
    <w:rsid w:val="000D1755"/>
    <w:rsid w:val="000D29B7"/>
    <w:rsid w:val="000D3511"/>
    <w:rsid w:val="000D4C5E"/>
    <w:rsid w:val="000D4D59"/>
    <w:rsid w:val="000D4F5F"/>
    <w:rsid w:val="000D71F6"/>
    <w:rsid w:val="000D7903"/>
    <w:rsid w:val="000E01C1"/>
    <w:rsid w:val="000E0511"/>
    <w:rsid w:val="000E12F7"/>
    <w:rsid w:val="000E2024"/>
    <w:rsid w:val="000E2715"/>
    <w:rsid w:val="000E6617"/>
    <w:rsid w:val="000E797D"/>
    <w:rsid w:val="000F1D06"/>
    <w:rsid w:val="000F55B5"/>
    <w:rsid w:val="00100F60"/>
    <w:rsid w:val="001034D0"/>
    <w:rsid w:val="0010695D"/>
    <w:rsid w:val="00106ED9"/>
    <w:rsid w:val="00107BF4"/>
    <w:rsid w:val="00115815"/>
    <w:rsid w:val="00117EBC"/>
    <w:rsid w:val="00120939"/>
    <w:rsid w:val="001216D3"/>
    <w:rsid w:val="00122841"/>
    <w:rsid w:val="00124022"/>
    <w:rsid w:val="00124B77"/>
    <w:rsid w:val="00125D2C"/>
    <w:rsid w:val="00126E4F"/>
    <w:rsid w:val="00130376"/>
    <w:rsid w:val="0013200E"/>
    <w:rsid w:val="0013390C"/>
    <w:rsid w:val="001357B7"/>
    <w:rsid w:val="00136C13"/>
    <w:rsid w:val="0013728F"/>
    <w:rsid w:val="00137322"/>
    <w:rsid w:val="00137ACD"/>
    <w:rsid w:val="001404F2"/>
    <w:rsid w:val="001414B0"/>
    <w:rsid w:val="00141F41"/>
    <w:rsid w:val="001461EB"/>
    <w:rsid w:val="0014628C"/>
    <w:rsid w:val="00147323"/>
    <w:rsid w:val="00147659"/>
    <w:rsid w:val="00147FD8"/>
    <w:rsid w:val="001508FE"/>
    <w:rsid w:val="001539F4"/>
    <w:rsid w:val="0015546C"/>
    <w:rsid w:val="00155694"/>
    <w:rsid w:val="00156F12"/>
    <w:rsid w:val="00157998"/>
    <w:rsid w:val="00157D41"/>
    <w:rsid w:val="00162435"/>
    <w:rsid w:val="00162E1D"/>
    <w:rsid w:val="001650D7"/>
    <w:rsid w:val="001669A3"/>
    <w:rsid w:val="00166A9E"/>
    <w:rsid w:val="00170130"/>
    <w:rsid w:val="00173362"/>
    <w:rsid w:val="001739D5"/>
    <w:rsid w:val="00174EC4"/>
    <w:rsid w:val="00177C37"/>
    <w:rsid w:val="0018158A"/>
    <w:rsid w:val="00181B4C"/>
    <w:rsid w:val="001836E5"/>
    <w:rsid w:val="00184096"/>
    <w:rsid w:val="00190B50"/>
    <w:rsid w:val="001913F6"/>
    <w:rsid w:val="00192EE9"/>
    <w:rsid w:val="00193053"/>
    <w:rsid w:val="001936C1"/>
    <w:rsid w:val="00195716"/>
    <w:rsid w:val="001A1495"/>
    <w:rsid w:val="001A4DE5"/>
    <w:rsid w:val="001A5469"/>
    <w:rsid w:val="001B00A2"/>
    <w:rsid w:val="001B1C36"/>
    <w:rsid w:val="001B5F5A"/>
    <w:rsid w:val="001C1F06"/>
    <w:rsid w:val="001C28AF"/>
    <w:rsid w:val="001D0DBC"/>
    <w:rsid w:val="001D17AA"/>
    <w:rsid w:val="001D3996"/>
    <w:rsid w:val="001D3FEF"/>
    <w:rsid w:val="001D79C9"/>
    <w:rsid w:val="001D7A4C"/>
    <w:rsid w:val="001E0007"/>
    <w:rsid w:val="001E2CF2"/>
    <w:rsid w:val="001E5057"/>
    <w:rsid w:val="001F2B93"/>
    <w:rsid w:val="001F46C0"/>
    <w:rsid w:val="001F4C79"/>
    <w:rsid w:val="001F65D1"/>
    <w:rsid w:val="00200AD3"/>
    <w:rsid w:val="00200EEE"/>
    <w:rsid w:val="00201CD9"/>
    <w:rsid w:val="002036D6"/>
    <w:rsid w:val="00204161"/>
    <w:rsid w:val="00204858"/>
    <w:rsid w:val="00204BC4"/>
    <w:rsid w:val="00210789"/>
    <w:rsid w:val="00210AB4"/>
    <w:rsid w:val="00211CDE"/>
    <w:rsid w:val="0021230A"/>
    <w:rsid w:val="00212AED"/>
    <w:rsid w:val="00213E97"/>
    <w:rsid w:val="002142E8"/>
    <w:rsid w:val="00214C97"/>
    <w:rsid w:val="0021560F"/>
    <w:rsid w:val="00216907"/>
    <w:rsid w:val="002178C5"/>
    <w:rsid w:val="002205A6"/>
    <w:rsid w:val="00221947"/>
    <w:rsid w:val="00223C3D"/>
    <w:rsid w:val="00223F02"/>
    <w:rsid w:val="002243FE"/>
    <w:rsid w:val="00224877"/>
    <w:rsid w:val="00225AB7"/>
    <w:rsid w:val="00232012"/>
    <w:rsid w:val="002320EE"/>
    <w:rsid w:val="00235311"/>
    <w:rsid w:val="0024023F"/>
    <w:rsid w:val="00243128"/>
    <w:rsid w:val="00245B77"/>
    <w:rsid w:val="00246F80"/>
    <w:rsid w:val="002474C7"/>
    <w:rsid w:val="002500BB"/>
    <w:rsid w:val="002501DD"/>
    <w:rsid w:val="002508C7"/>
    <w:rsid w:val="00253E5E"/>
    <w:rsid w:val="002547F6"/>
    <w:rsid w:val="00257100"/>
    <w:rsid w:val="0026005D"/>
    <w:rsid w:val="0026113B"/>
    <w:rsid w:val="0026755A"/>
    <w:rsid w:val="00267E0B"/>
    <w:rsid w:val="0027206C"/>
    <w:rsid w:val="002729C4"/>
    <w:rsid w:val="00272AA3"/>
    <w:rsid w:val="00275099"/>
    <w:rsid w:val="00276B5D"/>
    <w:rsid w:val="002776FA"/>
    <w:rsid w:val="002778C3"/>
    <w:rsid w:val="002817F2"/>
    <w:rsid w:val="00281834"/>
    <w:rsid w:val="002841D2"/>
    <w:rsid w:val="00284817"/>
    <w:rsid w:val="00284B6E"/>
    <w:rsid w:val="0028521D"/>
    <w:rsid w:val="002861A6"/>
    <w:rsid w:val="002874E2"/>
    <w:rsid w:val="00290A11"/>
    <w:rsid w:val="00290A15"/>
    <w:rsid w:val="0029135B"/>
    <w:rsid w:val="00292955"/>
    <w:rsid w:val="00292A19"/>
    <w:rsid w:val="00293B58"/>
    <w:rsid w:val="00295216"/>
    <w:rsid w:val="002A4E22"/>
    <w:rsid w:val="002A7188"/>
    <w:rsid w:val="002A71F4"/>
    <w:rsid w:val="002A7309"/>
    <w:rsid w:val="002A78AC"/>
    <w:rsid w:val="002B1998"/>
    <w:rsid w:val="002B21BF"/>
    <w:rsid w:val="002B24F1"/>
    <w:rsid w:val="002B252E"/>
    <w:rsid w:val="002B3D8D"/>
    <w:rsid w:val="002B4147"/>
    <w:rsid w:val="002B48EF"/>
    <w:rsid w:val="002B65F6"/>
    <w:rsid w:val="002C17F0"/>
    <w:rsid w:val="002C2D80"/>
    <w:rsid w:val="002C3550"/>
    <w:rsid w:val="002C6256"/>
    <w:rsid w:val="002C71F7"/>
    <w:rsid w:val="002C7DAC"/>
    <w:rsid w:val="002D49A6"/>
    <w:rsid w:val="002D4B96"/>
    <w:rsid w:val="002D4D5D"/>
    <w:rsid w:val="002D690B"/>
    <w:rsid w:val="002D7AD6"/>
    <w:rsid w:val="002E0259"/>
    <w:rsid w:val="002E05DC"/>
    <w:rsid w:val="002E2F2E"/>
    <w:rsid w:val="002E6331"/>
    <w:rsid w:val="002F439D"/>
    <w:rsid w:val="002F61FD"/>
    <w:rsid w:val="002F671A"/>
    <w:rsid w:val="002F6A5D"/>
    <w:rsid w:val="002F6D47"/>
    <w:rsid w:val="002F707F"/>
    <w:rsid w:val="002F7609"/>
    <w:rsid w:val="003007C5"/>
    <w:rsid w:val="00301281"/>
    <w:rsid w:val="00302CDC"/>
    <w:rsid w:val="00302E3D"/>
    <w:rsid w:val="00304686"/>
    <w:rsid w:val="00312CB7"/>
    <w:rsid w:val="00313541"/>
    <w:rsid w:val="0031380C"/>
    <w:rsid w:val="00314A65"/>
    <w:rsid w:val="0031714B"/>
    <w:rsid w:val="003212AB"/>
    <w:rsid w:val="00322971"/>
    <w:rsid w:val="00324015"/>
    <w:rsid w:val="00324625"/>
    <w:rsid w:val="003263C1"/>
    <w:rsid w:val="003264FB"/>
    <w:rsid w:val="003268CD"/>
    <w:rsid w:val="00331831"/>
    <w:rsid w:val="003323EE"/>
    <w:rsid w:val="003326FB"/>
    <w:rsid w:val="003357BE"/>
    <w:rsid w:val="00335EEB"/>
    <w:rsid w:val="00337623"/>
    <w:rsid w:val="0033771A"/>
    <w:rsid w:val="003412B4"/>
    <w:rsid w:val="00342857"/>
    <w:rsid w:val="003444FC"/>
    <w:rsid w:val="00344695"/>
    <w:rsid w:val="00350951"/>
    <w:rsid w:val="003519DB"/>
    <w:rsid w:val="00352F98"/>
    <w:rsid w:val="0035456A"/>
    <w:rsid w:val="003554E8"/>
    <w:rsid w:val="00355EB7"/>
    <w:rsid w:val="003575FE"/>
    <w:rsid w:val="00361A41"/>
    <w:rsid w:val="00364328"/>
    <w:rsid w:val="00364EA6"/>
    <w:rsid w:val="0036589C"/>
    <w:rsid w:val="00367A8C"/>
    <w:rsid w:val="00371490"/>
    <w:rsid w:val="003722E3"/>
    <w:rsid w:val="0037678C"/>
    <w:rsid w:val="00377264"/>
    <w:rsid w:val="00380B9B"/>
    <w:rsid w:val="00380C42"/>
    <w:rsid w:val="00381206"/>
    <w:rsid w:val="00383DBB"/>
    <w:rsid w:val="00386D3F"/>
    <w:rsid w:val="00387869"/>
    <w:rsid w:val="00391CB2"/>
    <w:rsid w:val="003923D8"/>
    <w:rsid w:val="00395838"/>
    <w:rsid w:val="003A00DB"/>
    <w:rsid w:val="003A145E"/>
    <w:rsid w:val="003A18F7"/>
    <w:rsid w:val="003A535B"/>
    <w:rsid w:val="003B04A1"/>
    <w:rsid w:val="003B09F1"/>
    <w:rsid w:val="003B2707"/>
    <w:rsid w:val="003B36E3"/>
    <w:rsid w:val="003B40AF"/>
    <w:rsid w:val="003B474F"/>
    <w:rsid w:val="003B7A23"/>
    <w:rsid w:val="003B7A9C"/>
    <w:rsid w:val="003B7EA2"/>
    <w:rsid w:val="003C071C"/>
    <w:rsid w:val="003C2CF9"/>
    <w:rsid w:val="003C416F"/>
    <w:rsid w:val="003C4745"/>
    <w:rsid w:val="003C4E4E"/>
    <w:rsid w:val="003C4F42"/>
    <w:rsid w:val="003C60F5"/>
    <w:rsid w:val="003C7635"/>
    <w:rsid w:val="003C7BF8"/>
    <w:rsid w:val="003D122D"/>
    <w:rsid w:val="003D1684"/>
    <w:rsid w:val="003D70C5"/>
    <w:rsid w:val="003D7D17"/>
    <w:rsid w:val="003D7EBC"/>
    <w:rsid w:val="003E0620"/>
    <w:rsid w:val="003E15FA"/>
    <w:rsid w:val="003E1ADD"/>
    <w:rsid w:val="003E2873"/>
    <w:rsid w:val="003E343C"/>
    <w:rsid w:val="003F1504"/>
    <w:rsid w:val="003F1FC9"/>
    <w:rsid w:val="003F20E5"/>
    <w:rsid w:val="003F487B"/>
    <w:rsid w:val="003F5ADD"/>
    <w:rsid w:val="003F5BF2"/>
    <w:rsid w:val="0040257B"/>
    <w:rsid w:val="004037B9"/>
    <w:rsid w:val="00404730"/>
    <w:rsid w:val="00405AAB"/>
    <w:rsid w:val="00406971"/>
    <w:rsid w:val="00412D50"/>
    <w:rsid w:val="004137A5"/>
    <w:rsid w:val="004149FD"/>
    <w:rsid w:val="004175F3"/>
    <w:rsid w:val="00420C48"/>
    <w:rsid w:val="00421128"/>
    <w:rsid w:val="004229A3"/>
    <w:rsid w:val="00424A4E"/>
    <w:rsid w:val="00424B1E"/>
    <w:rsid w:val="00430223"/>
    <w:rsid w:val="00431659"/>
    <w:rsid w:val="00431722"/>
    <w:rsid w:val="00431A72"/>
    <w:rsid w:val="00436B5D"/>
    <w:rsid w:val="004379A5"/>
    <w:rsid w:val="00442741"/>
    <w:rsid w:val="00443FF7"/>
    <w:rsid w:val="004448A9"/>
    <w:rsid w:val="00445A9F"/>
    <w:rsid w:val="00446381"/>
    <w:rsid w:val="00446D22"/>
    <w:rsid w:val="00450AE3"/>
    <w:rsid w:val="00455828"/>
    <w:rsid w:val="00456597"/>
    <w:rsid w:val="00457791"/>
    <w:rsid w:val="00457E70"/>
    <w:rsid w:val="00460315"/>
    <w:rsid w:val="004618B5"/>
    <w:rsid w:val="004649A8"/>
    <w:rsid w:val="00466091"/>
    <w:rsid w:val="0047247E"/>
    <w:rsid w:val="004734DA"/>
    <w:rsid w:val="00474087"/>
    <w:rsid w:val="004748EB"/>
    <w:rsid w:val="00474FB3"/>
    <w:rsid w:val="00476568"/>
    <w:rsid w:val="0047738C"/>
    <w:rsid w:val="00480A06"/>
    <w:rsid w:val="00480AA4"/>
    <w:rsid w:val="00481B63"/>
    <w:rsid w:val="00485044"/>
    <w:rsid w:val="00492A4F"/>
    <w:rsid w:val="00497928"/>
    <w:rsid w:val="004A0915"/>
    <w:rsid w:val="004A0EC6"/>
    <w:rsid w:val="004A0FC5"/>
    <w:rsid w:val="004A3043"/>
    <w:rsid w:val="004A3661"/>
    <w:rsid w:val="004A5A1C"/>
    <w:rsid w:val="004A6277"/>
    <w:rsid w:val="004A76EA"/>
    <w:rsid w:val="004A7922"/>
    <w:rsid w:val="004B229D"/>
    <w:rsid w:val="004B3A11"/>
    <w:rsid w:val="004B3AAD"/>
    <w:rsid w:val="004B4610"/>
    <w:rsid w:val="004B7027"/>
    <w:rsid w:val="004C0EA2"/>
    <w:rsid w:val="004C3CF0"/>
    <w:rsid w:val="004C41AD"/>
    <w:rsid w:val="004C479B"/>
    <w:rsid w:val="004C5167"/>
    <w:rsid w:val="004C55D5"/>
    <w:rsid w:val="004D07C3"/>
    <w:rsid w:val="004D3D2B"/>
    <w:rsid w:val="004D49B3"/>
    <w:rsid w:val="004D4D86"/>
    <w:rsid w:val="004D6E7F"/>
    <w:rsid w:val="004E0561"/>
    <w:rsid w:val="004F04F2"/>
    <w:rsid w:val="004F384E"/>
    <w:rsid w:val="004F3A0C"/>
    <w:rsid w:val="004F3FDA"/>
    <w:rsid w:val="004F5D0C"/>
    <w:rsid w:val="004F6D93"/>
    <w:rsid w:val="004F713C"/>
    <w:rsid w:val="004F7DB6"/>
    <w:rsid w:val="005005EA"/>
    <w:rsid w:val="00502100"/>
    <w:rsid w:val="00503CCA"/>
    <w:rsid w:val="005047F1"/>
    <w:rsid w:val="005054DA"/>
    <w:rsid w:val="00506497"/>
    <w:rsid w:val="005073B0"/>
    <w:rsid w:val="00507E86"/>
    <w:rsid w:val="0051021B"/>
    <w:rsid w:val="00510A05"/>
    <w:rsid w:val="00512046"/>
    <w:rsid w:val="005129A9"/>
    <w:rsid w:val="00512D86"/>
    <w:rsid w:val="00512F2B"/>
    <w:rsid w:val="005135D1"/>
    <w:rsid w:val="0051399E"/>
    <w:rsid w:val="00516C80"/>
    <w:rsid w:val="00523570"/>
    <w:rsid w:val="00523A58"/>
    <w:rsid w:val="00524390"/>
    <w:rsid w:val="00524423"/>
    <w:rsid w:val="00525120"/>
    <w:rsid w:val="00532ABD"/>
    <w:rsid w:val="0053479E"/>
    <w:rsid w:val="00536E27"/>
    <w:rsid w:val="005409FA"/>
    <w:rsid w:val="0054151E"/>
    <w:rsid w:val="00543F33"/>
    <w:rsid w:val="005470A6"/>
    <w:rsid w:val="00550EF5"/>
    <w:rsid w:val="005513E4"/>
    <w:rsid w:val="00551E37"/>
    <w:rsid w:val="00552151"/>
    <w:rsid w:val="005521C1"/>
    <w:rsid w:val="005611EF"/>
    <w:rsid w:val="00565ADC"/>
    <w:rsid w:val="00572302"/>
    <w:rsid w:val="005766BA"/>
    <w:rsid w:val="0057741D"/>
    <w:rsid w:val="005775FD"/>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B0A89"/>
    <w:rsid w:val="005B21F4"/>
    <w:rsid w:val="005B31EC"/>
    <w:rsid w:val="005B4910"/>
    <w:rsid w:val="005B5291"/>
    <w:rsid w:val="005B5603"/>
    <w:rsid w:val="005B5CF1"/>
    <w:rsid w:val="005C13AB"/>
    <w:rsid w:val="005C1F65"/>
    <w:rsid w:val="005C4D2D"/>
    <w:rsid w:val="005C5848"/>
    <w:rsid w:val="005D2B11"/>
    <w:rsid w:val="005D33E6"/>
    <w:rsid w:val="005D7D75"/>
    <w:rsid w:val="005E07A0"/>
    <w:rsid w:val="005E4A99"/>
    <w:rsid w:val="005E4FCD"/>
    <w:rsid w:val="005E5727"/>
    <w:rsid w:val="005E5B25"/>
    <w:rsid w:val="005E5B5C"/>
    <w:rsid w:val="005F0215"/>
    <w:rsid w:val="005F16EE"/>
    <w:rsid w:val="005F1A63"/>
    <w:rsid w:val="005F3941"/>
    <w:rsid w:val="005F4084"/>
    <w:rsid w:val="005F4585"/>
    <w:rsid w:val="0060103E"/>
    <w:rsid w:val="00601762"/>
    <w:rsid w:val="00601B95"/>
    <w:rsid w:val="006072E7"/>
    <w:rsid w:val="006117D6"/>
    <w:rsid w:val="006138FB"/>
    <w:rsid w:val="0061468F"/>
    <w:rsid w:val="00614A90"/>
    <w:rsid w:val="00617046"/>
    <w:rsid w:val="006207A4"/>
    <w:rsid w:val="00623400"/>
    <w:rsid w:val="00624823"/>
    <w:rsid w:val="00624C03"/>
    <w:rsid w:val="0062505D"/>
    <w:rsid w:val="00627DF9"/>
    <w:rsid w:val="00627E63"/>
    <w:rsid w:val="00632D70"/>
    <w:rsid w:val="00633C6D"/>
    <w:rsid w:val="0063429A"/>
    <w:rsid w:val="006379C1"/>
    <w:rsid w:val="0064033A"/>
    <w:rsid w:val="00641FFE"/>
    <w:rsid w:val="0064298A"/>
    <w:rsid w:val="00646D88"/>
    <w:rsid w:val="00650152"/>
    <w:rsid w:val="00651017"/>
    <w:rsid w:val="00651C6F"/>
    <w:rsid w:val="00652693"/>
    <w:rsid w:val="006536FB"/>
    <w:rsid w:val="006540D7"/>
    <w:rsid w:val="006554FB"/>
    <w:rsid w:val="00655990"/>
    <w:rsid w:val="006563DC"/>
    <w:rsid w:val="00656C63"/>
    <w:rsid w:val="00656D14"/>
    <w:rsid w:val="00661C82"/>
    <w:rsid w:val="00662159"/>
    <w:rsid w:val="00663230"/>
    <w:rsid w:val="006636EA"/>
    <w:rsid w:val="006669F6"/>
    <w:rsid w:val="00667208"/>
    <w:rsid w:val="00667885"/>
    <w:rsid w:val="00670061"/>
    <w:rsid w:val="00670DCF"/>
    <w:rsid w:val="00673138"/>
    <w:rsid w:val="00673915"/>
    <w:rsid w:val="00676D5F"/>
    <w:rsid w:val="00680FE2"/>
    <w:rsid w:val="00681A5C"/>
    <w:rsid w:val="006822FD"/>
    <w:rsid w:val="00690C3C"/>
    <w:rsid w:val="0069351F"/>
    <w:rsid w:val="0069498A"/>
    <w:rsid w:val="00694A32"/>
    <w:rsid w:val="006959B8"/>
    <w:rsid w:val="006A076A"/>
    <w:rsid w:val="006A3AAB"/>
    <w:rsid w:val="006A3CA3"/>
    <w:rsid w:val="006A6642"/>
    <w:rsid w:val="006A681F"/>
    <w:rsid w:val="006A75AA"/>
    <w:rsid w:val="006B0436"/>
    <w:rsid w:val="006B119B"/>
    <w:rsid w:val="006B1335"/>
    <w:rsid w:val="006B25C5"/>
    <w:rsid w:val="006B2626"/>
    <w:rsid w:val="006B3F22"/>
    <w:rsid w:val="006B42F9"/>
    <w:rsid w:val="006B6236"/>
    <w:rsid w:val="006B6600"/>
    <w:rsid w:val="006B692F"/>
    <w:rsid w:val="006B6A68"/>
    <w:rsid w:val="006C1457"/>
    <w:rsid w:val="006C3531"/>
    <w:rsid w:val="006C4FC3"/>
    <w:rsid w:val="006C5B99"/>
    <w:rsid w:val="006D0A22"/>
    <w:rsid w:val="006D2C28"/>
    <w:rsid w:val="006D308A"/>
    <w:rsid w:val="006D39B7"/>
    <w:rsid w:val="006D568E"/>
    <w:rsid w:val="006E2992"/>
    <w:rsid w:val="006E2C5E"/>
    <w:rsid w:val="006E3815"/>
    <w:rsid w:val="006E3DF3"/>
    <w:rsid w:val="006E54CB"/>
    <w:rsid w:val="006E649F"/>
    <w:rsid w:val="006E6D95"/>
    <w:rsid w:val="006F0B7E"/>
    <w:rsid w:val="006F2FFC"/>
    <w:rsid w:val="006F31F8"/>
    <w:rsid w:val="006F60D1"/>
    <w:rsid w:val="006F628B"/>
    <w:rsid w:val="006F7CFD"/>
    <w:rsid w:val="00704658"/>
    <w:rsid w:val="00704D0E"/>
    <w:rsid w:val="007059F6"/>
    <w:rsid w:val="00710119"/>
    <w:rsid w:val="007112A1"/>
    <w:rsid w:val="00711ACD"/>
    <w:rsid w:val="007143C3"/>
    <w:rsid w:val="00722656"/>
    <w:rsid w:val="0072519D"/>
    <w:rsid w:val="00730901"/>
    <w:rsid w:val="00732DCC"/>
    <w:rsid w:val="007330DA"/>
    <w:rsid w:val="00735E74"/>
    <w:rsid w:val="00737683"/>
    <w:rsid w:val="00737F61"/>
    <w:rsid w:val="00740DCB"/>
    <w:rsid w:val="0074154E"/>
    <w:rsid w:val="0074204C"/>
    <w:rsid w:val="007438AE"/>
    <w:rsid w:val="007458AB"/>
    <w:rsid w:val="007459AA"/>
    <w:rsid w:val="007501D3"/>
    <w:rsid w:val="00751BEF"/>
    <w:rsid w:val="0075308C"/>
    <w:rsid w:val="00754E1D"/>
    <w:rsid w:val="00760F34"/>
    <w:rsid w:val="00760F4D"/>
    <w:rsid w:val="00762635"/>
    <w:rsid w:val="00764488"/>
    <w:rsid w:val="00764836"/>
    <w:rsid w:val="00764B3B"/>
    <w:rsid w:val="00766A16"/>
    <w:rsid w:val="00771ACF"/>
    <w:rsid w:val="0077212D"/>
    <w:rsid w:val="00782CBA"/>
    <w:rsid w:val="00783059"/>
    <w:rsid w:val="007842C2"/>
    <w:rsid w:val="007900B4"/>
    <w:rsid w:val="007935A8"/>
    <w:rsid w:val="00793E15"/>
    <w:rsid w:val="00797541"/>
    <w:rsid w:val="007978BF"/>
    <w:rsid w:val="007A1D58"/>
    <w:rsid w:val="007A3142"/>
    <w:rsid w:val="007A40DB"/>
    <w:rsid w:val="007A5670"/>
    <w:rsid w:val="007A6237"/>
    <w:rsid w:val="007B2AA6"/>
    <w:rsid w:val="007B35E5"/>
    <w:rsid w:val="007B4E82"/>
    <w:rsid w:val="007B60C6"/>
    <w:rsid w:val="007C144C"/>
    <w:rsid w:val="007C31CC"/>
    <w:rsid w:val="007C5013"/>
    <w:rsid w:val="007C674E"/>
    <w:rsid w:val="007C6CCF"/>
    <w:rsid w:val="007D1370"/>
    <w:rsid w:val="007D1446"/>
    <w:rsid w:val="007D3F8E"/>
    <w:rsid w:val="007D4A51"/>
    <w:rsid w:val="007D5915"/>
    <w:rsid w:val="007D59C1"/>
    <w:rsid w:val="007E00A7"/>
    <w:rsid w:val="007E76E7"/>
    <w:rsid w:val="007E78A3"/>
    <w:rsid w:val="007F0812"/>
    <w:rsid w:val="007F19DB"/>
    <w:rsid w:val="007F285D"/>
    <w:rsid w:val="007F4B3D"/>
    <w:rsid w:val="007F5CB0"/>
    <w:rsid w:val="007F5F0A"/>
    <w:rsid w:val="007F7BD2"/>
    <w:rsid w:val="00801536"/>
    <w:rsid w:val="00801E4D"/>
    <w:rsid w:val="00802821"/>
    <w:rsid w:val="008032B2"/>
    <w:rsid w:val="008035C3"/>
    <w:rsid w:val="00804B29"/>
    <w:rsid w:val="00810F68"/>
    <w:rsid w:val="00812E2D"/>
    <w:rsid w:val="00813693"/>
    <w:rsid w:val="008138F0"/>
    <w:rsid w:val="008166C7"/>
    <w:rsid w:val="00817EAB"/>
    <w:rsid w:val="00823C6A"/>
    <w:rsid w:val="00823E7C"/>
    <w:rsid w:val="008242AD"/>
    <w:rsid w:val="00825A81"/>
    <w:rsid w:val="00825B56"/>
    <w:rsid w:val="00827A0E"/>
    <w:rsid w:val="00827D4F"/>
    <w:rsid w:val="008322F8"/>
    <w:rsid w:val="00834B1C"/>
    <w:rsid w:val="00835E2C"/>
    <w:rsid w:val="0083628B"/>
    <w:rsid w:val="00840AEB"/>
    <w:rsid w:val="008412AB"/>
    <w:rsid w:val="00843602"/>
    <w:rsid w:val="00844AFA"/>
    <w:rsid w:val="008473D3"/>
    <w:rsid w:val="00852B77"/>
    <w:rsid w:val="008555B5"/>
    <w:rsid w:val="008620C0"/>
    <w:rsid w:val="008626BE"/>
    <w:rsid w:val="00863E9B"/>
    <w:rsid w:val="00866441"/>
    <w:rsid w:val="00866538"/>
    <w:rsid w:val="00867041"/>
    <w:rsid w:val="008720D0"/>
    <w:rsid w:val="00873201"/>
    <w:rsid w:val="00873263"/>
    <w:rsid w:val="00873352"/>
    <w:rsid w:val="00873D4F"/>
    <w:rsid w:val="00874421"/>
    <w:rsid w:val="00877CE0"/>
    <w:rsid w:val="008800F7"/>
    <w:rsid w:val="008802B9"/>
    <w:rsid w:val="00883B8E"/>
    <w:rsid w:val="00883D48"/>
    <w:rsid w:val="00886326"/>
    <w:rsid w:val="008873EA"/>
    <w:rsid w:val="00891347"/>
    <w:rsid w:val="008913ED"/>
    <w:rsid w:val="008949CD"/>
    <w:rsid w:val="00894DC0"/>
    <w:rsid w:val="00895E2E"/>
    <w:rsid w:val="008A1B2A"/>
    <w:rsid w:val="008A64B6"/>
    <w:rsid w:val="008B14A3"/>
    <w:rsid w:val="008B16F4"/>
    <w:rsid w:val="008B2458"/>
    <w:rsid w:val="008B4970"/>
    <w:rsid w:val="008B4A0A"/>
    <w:rsid w:val="008B59FC"/>
    <w:rsid w:val="008B619D"/>
    <w:rsid w:val="008B705F"/>
    <w:rsid w:val="008C0AE1"/>
    <w:rsid w:val="008C43E1"/>
    <w:rsid w:val="008C4560"/>
    <w:rsid w:val="008C4914"/>
    <w:rsid w:val="008C5A17"/>
    <w:rsid w:val="008C5AC6"/>
    <w:rsid w:val="008C6BF6"/>
    <w:rsid w:val="008C7037"/>
    <w:rsid w:val="008C79EB"/>
    <w:rsid w:val="008D25A5"/>
    <w:rsid w:val="008D3D2F"/>
    <w:rsid w:val="008D5A94"/>
    <w:rsid w:val="008D5DCA"/>
    <w:rsid w:val="008E10FE"/>
    <w:rsid w:val="008E129F"/>
    <w:rsid w:val="008E4F06"/>
    <w:rsid w:val="008E720D"/>
    <w:rsid w:val="008F0FC6"/>
    <w:rsid w:val="008F214D"/>
    <w:rsid w:val="008F26E0"/>
    <w:rsid w:val="008F36A4"/>
    <w:rsid w:val="008F4447"/>
    <w:rsid w:val="008F4D18"/>
    <w:rsid w:val="008F55CC"/>
    <w:rsid w:val="008F6DF0"/>
    <w:rsid w:val="008F6E71"/>
    <w:rsid w:val="009018DF"/>
    <w:rsid w:val="00905F51"/>
    <w:rsid w:val="00907C24"/>
    <w:rsid w:val="00912CEF"/>
    <w:rsid w:val="0091365E"/>
    <w:rsid w:val="009145BF"/>
    <w:rsid w:val="00916B26"/>
    <w:rsid w:val="00917433"/>
    <w:rsid w:val="009201FE"/>
    <w:rsid w:val="0092283F"/>
    <w:rsid w:val="009234F8"/>
    <w:rsid w:val="0092605F"/>
    <w:rsid w:val="00927F49"/>
    <w:rsid w:val="009300ED"/>
    <w:rsid w:val="009304C1"/>
    <w:rsid w:val="0093147E"/>
    <w:rsid w:val="00932036"/>
    <w:rsid w:val="0093340C"/>
    <w:rsid w:val="00933DA6"/>
    <w:rsid w:val="009353E4"/>
    <w:rsid w:val="00936B72"/>
    <w:rsid w:val="0094189E"/>
    <w:rsid w:val="009442EA"/>
    <w:rsid w:val="00944CD1"/>
    <w:rsid w:val="00947801"/>
    <w:rsid w:val="009478AA"/>
    <w:rsid w:val="00947AD4"/>
    <w:rsid w:val="009510D0"/>
    <w:rsid w:val="00951146"/>
    <w:rsid w:val="00953E71"/>
    <w:rsid w:val="0095521F"/>
    <w:rsid w:val="00955E1F"/>
    <w:rsid w:val="009563B9"/>
    <w:rsid w:val="0096174B"/>
    <w:rsid w:val="009625FE"/>
    <w:rsid w:val="009639B2"/>
    <w:rsid w:val="00963DDC"/>
    <w:rsid w:val="00963EBA"/>
    <w:rsid w:val="00964769"/>
    <w:rsid w:val="009650F4"/>
    <w:rsid w:val="00965D25"/>
    <w:rsid w:val="00967165"/>
    <w:rsid w:val="009712A3"/>
    <w:rsid w:val="009726CE"/>
    <w:rsid w:val="0097366A"/>
    <w:rsid w:val="009751CC"/>
    <w:rsid w:val="009757A7"/>
    <w:rsid w:val="0098160A"/>
    <w:rsid w:val="00982AE8"/>
    <w:rsid w:val="00984C65"/>
    <w:rsid w:val="00985190"/>
    <w:rsid w:val="00987E5A"/>
    <w:rsid w:val="009901E0"/>
    <w:rsid w:val="009902B4"/>
    <w:rsid w:val="00990D74"/>
    <w:rsid w:val="009912B8"/>
    <w:rsid w:val="00991814"/>
    <w:rsid w:val="00991B39"/>
    <w:rsid w:val="00991BD5"/>
    <w:rsid w:val="00994D6F"/>
    <w:rsid w:val="00996D4F"/>
    <w:rsid w:val="009A1CD3"/>
    <w:rsid w:val="009A3278"/>
    <w:rsid w:val="009A38E6"/>
    <w:rsid w:val="009A4CE5"/>
    <w:rsid w:val="009A595C"/>
    <w:rsid w:val="009A5C0C"/>
    <w:rsid w:val="009A7BF4"/>
    <w:rsid w:val="009B085A"/>
    <w:rsid w:val="009B0F5B"/>
    <w:rsid w:val="009B113B"/>
    <w:rsid w:val="009B1A0E"/>
    <w:rsid w:val="009B2C6C"/>
    <w:rsid w:val="009B5051"/>
    <w:rsid w:val="009B7571"/>
    <w:rsid w:val="009C348E"/>
    <w:rsid w:val="009C3964"/>
    <w:rsid w:val="009C447E"/>
    <w:rsid w:val="009C4C7E"/>
    <w:rsid w:val="009C541C"/>
    <w:rsid w:val="009C6B02"/>
    <w:rsid w:val="009C719E"/>
    <w:rsid w:val="009C73DB"/>
    <w:rsid w:val="009C75EC"/>
    <w:rsid w:val="009D2E2F"/>
    <w:rsid w:val="009D2E98"/>
    <w:rsid w:val="009D32F9"/>
    <w:rsid w:val="009D3FA5"/>
    <w:rsid w:val="009D7C6C"/>
    <w:rsid w:val="009E0D3F"/>
    <w:rsid w:val="009E1103"/>
    <w:rsid w:val="009E3B7C"/>
    <w:rsid w:val="009E3C46"/>
    <w:rsid w:val="009E5A06"/>
    <w:rsid w:val="009E75E4"/>
    <w:rsid w:val="009F051E"/>
    <w:rsid w:val="009F3112"/>
    <w:rsid w:val="009F44B2"/>
    <w:rsid w:val="009F4F83"/>
    <w:rsid w:val="009F50A9"/>
    <w:rsid w:val="009F5488"/>
    <w:rsid w:val="009F7148"/>
    <w:rsid w:val="00A0038B"/>
    <w:rsid w:val="00A01201"/>
    <w:rsid w:val="00A019EA"/>
    <w:rsid w:val="00A01DCC"/>
    <w:rsid w:val="00A062D0"/>
    <w:rsid w:val="00A06623"/>
    <w:rsid w:val="00A0707F"/>
    <w:rsid w:val="00A10728"/>
    <w:rsid w:val="00A13F78"/>
    <w:rsid w:val="00A15196"/>
    <w:rsid w:val="00A20DC9"/>
    <w:rsid w:val="00A23D96"/>
    <w:rsid w:val="00A25C7D"/>
    <w:rsid w:val="00A26126"/>
    <w:rsid w:val="00A279CA"/>
    <w:rsid w:val="00A27E00"/>
    <w:rsid w:val="00A3193B"/>
    <w:rsid w:val="00A31DCF"/>
    <w:rsid w:val="00A327D5"/>
    <w:rsid w:val="00A3357E"/>
    <w:rsid w:val="00A34D9C"/>
    <w:rsid w:val="00A36B85"/>
    <w:rsid w:val="00A41A73"/>
    <w:rsid w:val="00A42E38"/>
    <w:rsid w:val="00A4335D"/>
    <w:rsid w:val="00A44948"/>
    <w:rsid w:val="00A4572E"/>
    <w:rsid w:val="00A51743"/>
    <w:rsid w:val="00A5248D"/>
    <w:rsid w:val="00A52853"/>
    <w:rsid w:val="00A534D5"/>
    <w:rsid w:val="00A53716"/>
    <w:rsid w:val="00A554F2"/>
    <w:rsid w:val="00A56A83"/>
    <w:rsid w:val="00A60251"/>
    <w:rsid w:val="00A6025C"/>
    <w:rsid w:val="00A61B8F"/>
    <w:rsid w:val="00A6260B"/>
    <w:rsid w:val="00A6329B"/>
    <w:rsid w:val="00A638E8"/>
    <w:rsid w:val="00A72E7E"/>
    <w:rsid w:val="00A7425C"/>
    <w:rsid w:val="00A74E5F"/>
    <w:rsid w:val="00A75ECB"/>
    <w:rsid w:val="00A76500"/>
    <w:rsid w:val="00A765CA"/>
    <w:rsid w:val="00A775E9"/>
    <w:rsid w:val="00A80535"/>
    <w:rsid w:val="00A80F90"/>
    <w:rsid w:val="00A81A62"/>
    <w:rsid w:val="00A85491"/>
    <w:rsid w:val="00A86117"/>
    <w:rsid w:val="00A86AA2"/>
    <w:rsid w:val="00A921C1"/>
    <w:rsid w:val="00A9508A"/>
    <w:rsid w:val="00A9554F"/>
    <w:rsid w:val="00A978A6"/>
    <w:rsid w:val="00AA1187"/>
    <w:rsid w:val="00AA43D0"/>
    <w:rsid w:val="00AA5441"/>
    <w:rsid w:val="00AA57C5"/>
    <w:rsid w:val="00AA6A84"/>
    <w:rsid w:val="00AA6C0C"/>
    <w:rsid w:val="00AB11A7"/>
    <w:rsid w:val="00AB2734"/>
    <w:rsid w:val="00AB37BC"/>
    <w:rsid w:val="00AB502D"/>
    <w:rsid w:val="00AB72A9"/>
    <w:rsid w:val="00AC01C5"/>
    <w:rsid w:val="00AC13C1"/>
    <w:rsid w:val="00AC3579"/>
    <w:rsid w:val="00AC5B99"/>
    <w:rsid w:val="00AC7BF6"/>
    <w:rsid w:val="00AD00A5"/>
    <w:rsid w:val="00AD3237"/>
    <w:rsid w:val="00AD456B"/>
    <w:rsid w:val="00AD5A94"/>
    <w:rsid w:val="00AD7522"/>
    <w:rsid w:val="00AE07F0"/>
    <w:rsid w:val="00AE1DB7"/>
    <w:rsid w:val="00AE2AA1"/>
    <w:rsid w:val="00AE31D1"/>
    <w:rsid w:val="00AE4FBD"/>
    <w:rsid w:val="00AE54C9"/>
    <w:rsid w:val="00AE6137"/>
    <w:rsid w:val="00AE6AAC"/>
    <w:rsid w:val="00AE79E4"/>
    <w:rsid w:val="00AF0BDB"/>
    <w:rsid w:val="00AF1250"/>
    <w:rsid w:val="00AF1951"/>
    <w:rsid w:val="00AF1B50"/>
    <w:rsid w:val="00AF59ED"/>
    <w:rsid w:val="00B0123D"/>
    <w:rsid w:val="00B0503F"/>
    <w:rsid w:val="00B05301"/>
    <w:rsid w:val="00B0550F"/>
    <w:rsid w:val="00B0591B"/>
    <w:rsid w:val="00B05D7A"/>
    <w:rsid w:val="00B06A2E"/>
    <w:rsid w:val="00B1010C"/>
    <w:rsid w:val="00B103D1"/>
    <w:rsid w:val="00B10CCA"/>
    <w:rsid w:val="00B116CD"/>
    <w:rsid w:val="00B1184E"/>
    <w:rsid w:val="00B11B0B"/>
    <w:rsid w:val="00B1304E"/>
    <w:rsid w:val="00B132B1"/>
    <w:rsid w:val="00B14593"/>
    <w:rsid w:val="00B16248"/>
    <w:rsid w:val="00B2001D"/>
    <w:rsid w:val="00B20BCA"/>
    <w:rsid w:val="00B20DEA"/>
    <w:rsid w:val="00B23397"/>
    <w:rsid w:val="00B23FC7"/>
    <w:rsid w:val="00B30253"/>
    <w:rsid w:val="00B33951"/>
    <w:rsid w:val="00B37EFD"/>
    <w:rsid w:val="00B42B37"/>
    <w:rsid w:val="00B42F4A"/>
    <w:rsid w:val="00B44BEB"/>
    <w:rsid w:val="00B51308"/>
    <w:rsid w:val="00B513CD"/>
    <w:rsid w:val="00B51802"/>
    <w:rsid w:val="00B52057"/>
    <w:rsid w:val="00B52DB6"/>
    <w:rsid w:val="00B53939"/>
    <w:rsid w:val="00B539EB"/>
    <w:rsid w:val="00B53BAC"/>
    <w:rsid w:val="00B55F7A"/>
    <w:rsid w:val="00B56AC8"/>
    <w:rsid w:val="00B57974"/>
    <w:rsid w:val="00B6161B"/>
    <w:rsid w:val="00B61904"/>
    <w:rsid w:val="00B65C37"/>
    <w:rsid w:val="00B6668B"/>
    <w:rsid w:val="00B66A2E"/>
    <w:rsid w:val="00B71F9B"/>
    <w:rsid w:val="00B72521"/>
    <w:rsid w:val="00B72865"/>
    <w:rsid w:val="00B734CC"/>
    <w:rsid w:val="00B74CC1"/>
    <w:rsid w:val="00B75808"/>
    <w:rsid w:val="00B76159"/>
    <w:rsid w:val="00B7695D"/>
    <w:rsid w:val="00B7741C"/>
    <w:rsid w:val="00B807A8"/>
    <w:rsid w:val="00B81766"/>
    <w:rsid w:val="00B865F0"/>
    <w:rsid w:val="00B9388F"/>
    <w:rsid w:val="00B94742"/>
    <w:rsid w:val="00B9595E"/>
    <w:rsid w:val="00B96AE6"/>
    <w:rsid w:val="00B9719E"/>
    <w:rsid w:val="00BA1E20"/>
    <w:rsid w:val="00BA25DA"/>
    <w:rsid w:val="00BB7ED1"/>
    <w:rsid w:val="00BC09A1"/>
    <w:rsid w:val="00BC26C3"/>
    <w:rsid w:val="00BC339E"/>
    <w:rsid w:val="00BC35F3"/>
    <w:rsid w:val="00BC63B3"/>
    <w:rsid w:val="00BD039A"/>
    <w:rsid w:val="00BD446D"/>
    <w:rsid w:val="00BD5A9A"/>
    <w:rsid w:val="00BD67DC"/>
    <w:rsid w:val="00BE384C"/>
    <w:rsid w:val="00BE5623"/>
    <w:rsid w:val="00BE66CC"/>
    <w:rsid w:val="00BE7DCE"/>
    <w:rsid w:val="00BF0ADF"/>
    <w:rsid w:val="00BF46C0"/>
    <w:rsid w:val="00BF6987"/>
    <w:rsid w:val="00BF7AF2"/>
    <w:rsid w:val="00C0011A"/>
    <w:rsid w:val="00C01F90"/>
    <w:rsid w:val="00C0236A"/>
    <w:rsid w:val="00C03575"/>
    <w:rsid w:val="00C11277"/>
    <w:rsid w:val="00C1135F"/>
    <w:rsid w:val="00C11C9C"/>
    <w:rsid w:val="00C12D16"/>
    <w:rsid w:val="00C16552"/>
    <w:rsid w:val="00C2150A"/>
    <w:rsid w:val="00C218DA"/>
    <w:rsid w:val="00C232F4"/>
    <w:rsid w:val="00C25055"/>
    <w:rsid w:val="00C30B0C"/>
    <w:rsid w:val="00C31438"/>
    <w:rsid w:val="00C33CA8"/>
    <w:rsid w:val="00C33F2C"/>
    <w:rsid w:val="00C412FA"/>
    <w:rsid w:val="00C44F87"/>
    <w:rsid w:val="00C46D34"/>
    <w:rsid w:val="00C51707"/>
    <w:rsid w:val="00C528D5"/>
    <w:rsid w:val="00C52D62"/>
    <w:rsid w:val="00C54AE6"/>
    <w:rsid w:val="00C6007D"/>
    <w:rsid w:val="00C61C0D"/>
    <w:rsid w:val="00C636A9"/>
    <w:rsid w:val="00C64492"/>
    <w:rsid w:val="00C65829"/>
    <w:rsid w:val="00C6709D"/>
    <w:rsid w:val="00C7252B"/>
    <w:rsid w:val="00C750CE"/>
    <w:rsid w:val="00C76498"/>
    <w:rsid w:val="00C76721"/>
    <w:rsid w:val="00C773F3"/>
    <w:rsid w:val="00C77CE3"/>
    <w:rsid w:val="00C77F03"/>
    <w:rsid w:val="00C804AE"/>
    <w:rsid w:val="00C8061A"/>
    <w:rsid w:val="00C8091C"/>
    <w:rsid w:val="00C80C54"/>
    <w:rsid w:val="00C82336"/>
    <w:rsid w:val="00C86C57"/>
    <w:rsid w:val="00C87F3E"/>
    <w:rsid w:val="00C9129E"/>
    <w:rsid w:val="00C94D28"/>
    <w:rsid w:val="00C95616"/>
    <w:rsid w:val="00C95F8D"/>
    <w:rsid w:val="00C96EAD"/>
    <w:rsid w:val="00CA06AD"/>
    <w:rsid w:val="00CA09E1"/>
    <w:rsid w:val="00CA3566"/>
    <w:rsid w:val="00CA3991"/>
    <w:rsid w:val="00CA697B"/>
    <w:rsid w:val="00CA71BA"/>
    <w:rsid w:val="00CA7C48"/>
    <w:rsid w:val="00CB0209"/>
    <w:rsid w:val="00CB691A"/>
    <w:rsid w:val="00CC55D7"/>
    <w:rsid w:val="00CC64F8"/>
    <w:rsid w:val="00CD088D"/>
    <w:rsid w:val="00CD147A"/>
    <w:rsid w:val="00CD259B"/>
    <w:rsid w:val="00CD30DB"/>
    <w:rsid w:val="00CD3BA3"/>
    <w:rsid w:val="00CD4467"/>
    <w:rsid w:val="00CD4D3D"/>
    <w:rsid w:val="00CD61AB"/>
    <w:rsid w:val="00CD74AA"/>
    <w:rsid w:val="00CD7B0E"/>
    <w:rsid w:val="00CE01AE"/>
    <w:rsid w:val="00CE08D7"/>
    <w:rsid w:val="00CE1C80"/>
    <w:rsid w:val="00CE3269"/>
    <w:rsid w:val="00CE4550"/>
    <w:rsid w:val="00CE4C5E"/>
    <w:rsid w:val="00CF10E2"/>
    <w:rsid w:val="00CF2E13"/>
    <w:rsid w:val="00CF3782"/>
    <w:rsid w:val="00CF4975"/>
    <w:rsid w:val="00CF5D18"/>
    <w:rsid w:val="00CF63F2"/>
    <w:rsid w:val="00CF6492"/>
    <w:rsid w:val="00CF6B34"/>
    <w:rsid w:val="00CF7D4F"/>
    <w:rsid w:val="00D00997"/>
    <w:rsid w:val="00D038D7"/>
    <w:rsid w:val="00D04FBA"/>
    <w:rsid w:val="00D04FDC"/>
    <w:rsid w:val="00D06E27"/>
    <w:rsid w:val="00D06E6C"/>
    <w:rsid w:val="00D07F4E"/>
    <w:rsid w:val="00D1303B"/>
    <w:rsid w:val="00D20109"/>
    <w:rsid w:val="00D20B73"/>
    <w:rsid w:val="00D23BF5"/>
    <w:rsid w:val="00D254A1"/>
    <w:rsid w:val="00D27CCB"/>
    <w:rsid w:val="00D30356"/>
    <w:rsid w:val="00D31EE8"/>
    <w:rsid w:val="00D331EA"/>
    <w:rsid w:val="00D43FF8"/>
    <w:rsid w:val="00D446FF"/>
    <w:rsid w:val="00D44AEE"/>
    <w:rsid w:val="00D45EC2"/>
    <w:rsid w:val="00D51A87"/>
    <w:rsid w:val="00D52EA9"/>
    <w:rsid w:val="00D532AF"/>
    <w:rsid w:val="00D54572"/>
    <w:rsid w:val="00D54864"/>
    <w:rsid w:val="00D55221"/>
    <w:rsid w:val="00D57703"/>
    <w:rsid w:val="00D611D5"/>
    <w:rsid w:val="00D61871"/>
    <w:rsid w:val="00D618A5"/>
    <w:rsid w:val="00D652BA"/>
    <w:rsid w:val="00D66B96"/>
    <w:rsid w:val="00D70BBC"/>
    <w:rsid w:val="00D71637"/>
    <w:rsid w:val="00D72BE4"/>
    <w:rsid w:val="00D7462D"/>
    <w:rsid w:val="00D8028F"/>
    <w:rsid w:val="00D80CC8"/>
    <w:rsid w:val="00D811E5"/>
    <w:rsid w:val="00D81DDB"/>
    <w:rsid w:val="00D86651"/>
    <w:rsid w:val="00D87A1A"/>
    <w:rsid w:val="00D90B39"/>
    <w:rsid w:val="00DA0357"/>
    <w:rsid w:val="00DA0DC4"/>
    <w:rsid w:val="00DA472D"/>
    <w:rsid w:val="00DA5708"/>
    <w:rsid w:val="00DA7D14"/>
    <w:rsid w:val="00DB04F5"/>
    <w:rsid w:val="00DB0D3C"/>
    <w:rsid w:val="00DB13EC"/>
    <w:rsid w:val="00DB4715"/>
    <w:rsid w:val="00DB538F"/>
    <w:rsid w:val="00DB7A99"/>
    <w:rsid w:val="00DC03B9"/>
    <w:rsid w:val="00DC28DE"/>
    <w:rsid w:val="00DC2E2F"/>
    <w:rsid w:val="00DC5140"/>
    <w:rsid w:val="00DC6A26"/>
    <w:rsid w:val="00DC701D"/>
    <w:rsid w:val="00DD10A2"/>
    <w:rsid w:val="00DD3D8C"/>
    <w:rsid w:val="00DD5296"/>
    <w:rsid w:val="00DD5FC7"/>
    <w:rsid w:val="00DD5FF7"/>
    <w:rsid w:val="00DD6188"/>
    <w:rsid w:val="00DE028B"/>
    <w:rsid w:val="00DE3528"/>
    <w:rsid w:val="00DE4B0B"/>
    <w:rsid w:val="00DE5247"/>
    <w:rsid w:val="00DE55B8"/>
    <w:rsid w:val="00DE6E70"/>
    <w:rsid w:val="00DF0041"/>
    <w:rsid w:val="00DF295C"/>
    <w:rsid w:val="00DF5186"/>
    <w:rsid w:val="00DF633A"/>
    <w:rsid w:val="00DF6BC2"/>
    <w:rsid w:val="00DF74AA"/>
    <w:rsid w:val="00DF7E73"/>
    <w:rsid w:val="00E0057E"/>
    <w:rsid w:val="00E03337"/>
    <w:rsid w:val="00E03849"/>
    <w:rsid w:val="00E05BAD"/>
    <w:rsid w:val="00E05BF8"/>
    <w:rsid w:val="00E05C8C"/>
    <w:rsid w:val="00E11299"/>
    <w:rsid w:val="00E124E7"/>
    <w:rsid w:val="00E1439A"/>
    <w:rsid w:val="00E14A94"/>
    <w:rsid w:val="00E14C88"/>
    <w:rsid w:val="00E15DA7"/>
    <w:rsid w:val="00E17422"/>
    <w:rsid w:val="00E24EAD"/>
    <w:rsid w:val="00E25C83"/>
    <w:rsid w:val="00E266DC"/>
    <w:rsid w:val="00E268E5"/>
    <w:rsid w:val="00E2796F"/>
    <w:rsid w:val="00E27FCE"/>
    <w:rsid w:val="00E31357"/>
    <w:rsid w:val="00E318D2"/>
    <w:rsid w:val="00E31B74"/>
    <w:rsid w:val="00E3289D"/>
    <w:rsid w:val="00E33F16"/>
    <w:rsid w:val="00E353FE"/>
    <w:rsid w:val="00E35E00"/>
    <w:rsid w:val="00E36876"/>
    <w:rsid w:val="00E4675C"/>
    <w:rsid w:val="00E47AEB"/>
    <w:rsid w:val="00E50866"/>
    <w:rsid w:val="00E514FD"/>
    <w:rsid w:val="00E51B62"/>
    <w:rsid w:val="00E51BF9"/>
    <w:rsid w:val="00E52A7B"/>
    <w:rsid w:val="00E53D25"/>
    <w:rsid w:val="00E54EFD"/>
    <w:rsid w:val="00E56113"/>
    <w:rsid w:val="00E56692"/>
    <w:rsid w:val="00E568EE"/>
    <w:rsid w:val="00E64796"/>
    <w:rsid w:val="00E65103"/>
    <w:rsid w:val="00E671A9"/>
    <w:rsid w:val="00E7270B"/>
    <w:rsid w:val="00E73B65"/>
    <w:rsid w:val="00E74B7F"/>
    <w:rsid w:val="00E77AA3"/>
    <w:rsid w:val="00E818A4"/>
    <w:rsid w:val="00E838E1"/>
    <w:rsid w:val="00E84B86"/>
    <w:rsid w:val="00E84BAC"/>
    <w:rsid w:val="00E860E1"/>
    <w:rsid w:val="00E928E9"/>
    <w:rsid w:val="00E92DCF"/>
    <w:rsid w:val="00E95037"/>
    <w:rsid w:val="00E9559D"/>
    <w:rsid w:val="00E979F4"/>
    <w:rsid w:val="00EA0B96"/>
    <w:rsid w:val="00EA0E39"/>
    <w:rsid w:val="00EA1CF4"/>
    <w:rsid w:val="00EA3895"/>
    <w:rsid w:val="00EA5CA3"/>
    <w:rsid w:val="00EA5FBC"/>
    <w:rsid w:val="00EA602A"/>
    <w:rsid w:val="00EA6418"/>
    <w:rsid w:val="00EB0905"/>
    <w:rsid w:val="00EB11DA"/>
    <w:rsid w:val="00EB12B0"/>
    <w:rsid w:val="00EB3469"/>
    <w:rsid w:val="00EB358A"/>
    <w:rsid w:val="00EB62B5"/>
    <w:rsid w:val="00EB65C3"/>
    <w:rsid w:val="00EB696A"/>
    <w:rsid w:val="00EC0D7B"/>
    <w:rsid w:val="00EC10A5"/>
    <w:rsid w:val="00EC1365"/>
    <w:rsid w:val="00EC1600"/>
    <w:rsid w:val="00EC1AD7"/>
    <w:rsid w:val="00EC2891"/>
    <w:rsid w:val="00EC4263"/>
    <w:rsid w:val="00EC451E"/>
    <w:rsid w:val="00EC5A0F"/>
    <w:rsid w:val="00ED05E7"/>
    <w:rsid w:val="00ED1F1C"/>
    <w:rsid w:val="00ED2CF3"/>
    <w:rsid w:val="00ED58F1"/>
    <w:rsid w:val="00ED60DC"/>
    <w:rsid w:val="00EE01BA"/>
    <w:rsid w:val="00EE13A8"/>
    <w:rsid w:val="00EE247B"/>
    <w:rsid w:val="00EE2698"/>
    <w:rsid w:val="00EE3463"/>
    <w:rsid w:val="00EE4B4E"/>
    <w:rsid w:val="00EF198D"/>
    <w:rsid w:val="00EF49A3"/>
    <w:rsid w:val="00EF4BF6"/>
    <w:rsid w:val="00EF5061"/>
    <w:rsid w:val="00EF573A"/>
    <w:rsid w:val="00EF5A5B"/>
    <w:rsid w:val="00EF6B20"/>
    <w:rsid w:val="00EF75B9"/>
    <w:rsid w:val="00F025C2"/>
    <w:rsid w:val="00F0592E"/>
    <w:rsid w:val="00F0669C"/>
    <w:rsid w:val="00F117DD"/>
    <w:rsid w:val="00F11908"/>
    <w:rsid w:val="00F122ED"/>
    <w:rsid w:val="00F1263D"/>
    <w:rsid w:val="00F12879"/>
    <w:rsid w:val="00F130CA"/>
    <w:rsid w:val="00F160B1"/>
    <w:rsid w:val="00F178C9"/>
    <w:rsid w:val="00F20559"/>
    <w:rsid w:val="00F20658"/>
    <w:rsid w:val="00F207C2"/>
    <w:rsid w:val="00F23D68"/>
    <w:rsid w:val="00F24A0D"/>
    <w:rsid w:val="00F36A31"/>
    <w:rsid w:val="00F4196F"/>
    <w:rsid w:val="00F4231C"/>
    <w:rsid w:val="00F43B20"/>
    <w:rsid w:val="00F446EC"/>
    <w:rsid w:val="00F44F36"/>
    <w:rsid w:val="00F47E14"/>
    <w:rsid w:val="00F47F1A"/>
    <w:rsid w:val="00F508BF"/>
    <w:rsid w:val="00F50EC7"/>
    <w:rsid w:val="00F516C3"/>
    <w:rsid w:val="00F52167"/>
    <w:rsid w:val="00F5217B"/>
    <w:rsid w:val="00F54744"/>
    <w:rsid w:val="00F57B01"/>
    <w:rsid w:val="00F606E3"/>
    <w:rsid w:val="00F607BA"/>
    <w:rsid w:val="00F61271"/>
    <w:rsid w:val="00F628F5"/>
    <w:rsid w:val="00F62AB5"/>
    <w:rsid w:val="00F636C2"/>
    <w:rsid w:val="00F64843"/>
    <w:rsid w:val="00F649CC"/>
    <w:rsid w:val="00F65FD4"/>
    <w:rsid w:val="00F70DF2"/>
    <w:rsid w:val="00F70E89"/>
    <w:rsid w:val="00F712AD"/>
    <w:rsid w:val="00F716A5"/>
    <w:rsid w:val="00F71F40"/>
    <w:rsid w:val="00F721A1"/>
    <w:rsid w:val="00F72B22"/>
    <w:rsid w:val="00F7470F"/>
    <w:rsid w:val="00F76106"/>
    <w:rsid w:val="00F7618C"/>
    <w:rsid w:val="00F77A11"/>
    <w:rsid w:val="00F77B02"/>
    <w:rsid w:val="00F802FF"/>
    <w:rsid w:val="00F8037B"/>
    <w:rsid w:val="00F8161A"/>
    <w:rsid w:val="00F8201B"/>
    <w:rsid w:val="00F849A4"/>
    <w:rsid w:val="00F8777B"/>
    <w:rsid w:val="00F90876"/>
    <w:rsid w:val="00F90E25"/>
    <w:rsid w:val="00F92725"/>
    <w:rsid w:val="00F93D96"/>
    <w:rsid w:val="00F9677A"/>
    <w:rsid w:val="00F9781D"/>
    <w:rsid w:val="00F97C58"/>
    <w:rsid w:val="00FA0648"/>
    <w:rsid w:val="00FA2215"/>
    <w:rsid w:val="00FA342C"/>
    <w:rsid w:val="00FA3DB6"/>
    <w:rsid w:val="00FA607C"/>
    <w:rsid w:val="00FA7813"/>
    <w:rsid w:val="00FA7FA2"/>
    <w:rsid w:val="00FB081F"/>
    <w:rsid w:val="00FC0A23"/>
    <w:rsid w:val="00FC2503"/>
    <w:rsid w:val="00FC469A"/>
    <w:rsid w:val="00FD0BD0"/>
    <w:rsid w:val="00FD0EC8"/>
    <w:rsid w:val="00FD269F"/>
    <w:rsid w:val="00FD5283"/>
    <w:rsid w:val="00FD63CC"/>
    <w:rsid w:val="00FD7716"/>
    <w:rsid w:val="00FE0C89"/>
    <w:rsid w:val="00FE272C"/>
    <w:rsid w:val="00FE40E2"/>
    <w:rsid w:val="00FE56F1"/>
    <w:rsid w:val="00FE5D88"/>
    <w:rsid w:val="00FE63C1"/>
    <w:rsid w:val="00FF1F3A"/>
    <w:rsid w:val="00FF33F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2EEB3"/>
  <w15:docId w15:val="{CE844D0A-F5AE-4A88-A06B-13A795F0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391">
      <w:bodyDiv w:val="1"/>
      <w:marLeft w:val="0"/>
      <w:marRight w:val="0"/>
      <w:marTop w:val="0"/>
      <w:marBottom w:val="0"/>
      <w:divBdr>
        <w:top w:val="none" w:sz="0" w:space="0" w:color="auto"/>
        <w:left w:val="none" w:sz="0" w:space="0" w:color="auto"/>
        <w:bottom w:val="none" w:sz="0" w:space="0" w:color="auto"/>
        <w:right w:val="none" w:sz="0" w:space="0" w:color="auto"/>
      </w:divBdr>
    </w:div>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9655-7E50-4F78-B4A5-B60587B8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2017-06-20T16:01:00Z</cp:lastPrinted>
  <dcterms:created xsi:type="dcterms:W3CDTF">2017-09-13T17:01:00Z</dcterms:created>
  <dcterms:modified xsi:type="dcterms:W3CDTF">2017-09-13T17:01:00Z</dcterms:modified>
</cp:coreProperties>
</file>