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84" w:rsidRPr="009A614B" w:rsidRDefault="002D2084" w:rsidP="00BE6766">
      <w:pPr>
        <w:pStyle w:val="Koptekst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p w:rsidR="002D2084" w:rsidRPr="009A614B" w:rsidRDefault="002D2084" w:rsidP="009B6FBC">
      <w:pPr>
        <w:pStyle w:val="Koptekst"/>
        <w:tabs>
          <w:tab w:val="clear" w:pos="4536"/>
          <w:tab w:val="clear" w:pos="9072"/>
        </w:tabs>
        <w:rPr>
          <w:sz w:val="20"/>
        </w:rPr>
      </w:pPr>
      <w:r w:rsidRPr="009A614B">
        <w:rPr>
          <w:sz w:val="20"/>
        </w:rPr>
        <w:tab/>
      </w:r>
      <w:r w:rsidRPr="009A614B">
        <w:rPr>
          <w:sz w:val="20"/>
        </w:rPr>
        <w:tab/>
      </w:r>
      <w:r w:rsidRPr="009A614B">
        <w:rPr>
          <w:sz w:val="20"/>
        </w:rPr>
        <w:tab/>
      </w:r>
      <w:r w:rsidRPr="009A614B">
        <w:rPr>
          <w:sz w:val="20"/>
        </w:rPr>
        <w:tab/>
      </w:r>
      <w:r w:rsidRPr="009A614B">
        <w:rPr>
          <w:sz w:val="20"/>
        </w:rPr>
        <w:tab/>
      </w:r>
      <w:r w:rsidRPr="009A614B">
        <w:rPr>
          <w:sz w:val="20"/>
        </w:rPr>
        <w:tab/>
      </w:r>
    </w:p>
    <w:p w:rsidR="002D2084" w:rsidRPr="009A614B" w:rsidRDefault="002D2084" w:rsidP="009B6FBC">
      <w:pPr>
        <w:pStyle w:val="Koptekst"/>
        <w:tabs>
          <w:tab w:val="clear" w:pos="4536"/>
          <w:tab w:val="clear" w:pos="9072"/>
        </w:tabs>
        <w:rPr>
          <w:rFonts w:ascii="Verdana" w:hAnsi="Verdana"/>
          <w:sz w:val="20"/>
        </w:rPr>
      </w:pPr>
      <w:r w:rsidRPr="009A614B">
        <w:rPr>
          <w:sz w:val="20"/>
        </w:rPr>
        <w:tab/>
      </w:r>
      <w:r w:rsidRPr="009A614B">
        <w:rPr>
          <w:sz w:val="20"/>
        </w:rPr>
        <w:tab/>
      </w:r>
      <w:r w:rsidRPr="009A614B">
        <w:rPr>
          <w:sz w:val="20"/>
        </w:rPr>
        <w:tab/>
      </w:r>
      <w:r w:rsidRPr="009A614B">
        <w:rPr>
          <w:sz w:val="20"/>
        </w:rPr>
        <w:tab/>
      </w:r>
      <w:r w:rsidRPr="009A614B">
        <w:rPr>
          <w:sz w:val="20"/>
        </w:rPr>
        <w:tab/>
      </w:r>
      <w:r w:rsidRPr="009A614B">
        <w:rPr>
          <w:sz w:val="20"/>
        </w:rPr>
        <w:tab/>
      </w:r>
      <w:r w:rsidR="00296991" w:rsidRPr="009A614B">
        <w:rPr>
          <w:rFonts w:ascii="Verdana" w:hAnsi="Verdana"/>
          <w:sz w:val="20"/>
        </w:rPr>
        <w:t xml:space="preserve">CIRCULAIRE </w:t>
      </w:r>
    </w:p>
    <w:p w:rsidR="00A0738E" w:rsidRPr="009A614B" w:rsidRDefault="00A0738E" w:rsidP="009B6FBC">
      <w:pPr>
        <w:pStyle w:val="Koptekst"/>
        <w:tabs>
          <w:tab w:val="clear" w:pos="4536"/>
          <w:tab w:val="clear" w:pos="9072"/>
        </w:tabs>
        <w:rPr>
          <w:sz w:val="20"/>
        </w:rPr>
      </w:pPr>
    </w:p>
    <w:p w:rsidR="002D2084" w:rsidRPr="009A614B" w:rsidRDefault="00296991" w:rsidP="009B1A13">
      <w:pPr>
        <w:pStyle w:val="Koptekst"/>
        <w:tabs>
          <w:tab w:val="clear" w:pos="4536"/>
          <w:tab w:val="clear" w:pos="9072"/>
        </w:tabs>
        <w:ind w:left="4320"/>
        <w:rPr>
          <w:rFonts w:ascii="Verdana" w:hAnsi="Verdana"/>
          <w:sz w:val="20"/>
        </w:rPr>
      </w:pPr>
      <w:r w:rsidRPr="009A614B">
        <w:rPr>
          <w:rFonts w:ascii="Verdana" w:hAnsi="Verdana"/>
          <w:sz w:val="20"/>
        </w:rPr>
        <w:t>aux hôpitaux</w:t>
      </w:r>
    </w:p>
    <w:p w:rsidR="00A0738E" w:rsidRPr="009A614B" w:rsidRDefault="00A0738E" w:rsidP="009B1A13">
      <w:pPr>
        <w:pStyle w:val="Koptekst"/>
        <w:tabs>
          <w:tab w:val="clear" w:pos="4536"/>
          <w:tab w:val="clear" w:pos="9072"/>
        </w:tabs>
        <w:ind w:left="4320"/>
        <w:rPr>
          <w:rFonts w:ascii="Verdana" w:hAnsi="Verdana"/>
          <w:sz w:val="20"/>
        </w:rPr>
      </w:pPr>
    </w:p>
    <w:p w:rsidR="00A0738E" w:rsidRPr="009A614B" w:rsidRDefault="00296991" w:rsidP="009B1A13">
      <w:pPr>
        <w:pStyle w:val="Koptekst"/>
        <w:tabs>
          <w:tab w:val="clear" w:pos="4536"/>
          <w:tab w:val="clear" w:pos="9072"/>
        </w:tabs>
        <w:ind w:left="4320"/>
        <w:rPr>
          <w:rFonts w:ascii="Verdana" w:hAnsi="Verdana"/>
          <w:sz w:val="20"/>
        </w:rPr>
      </w:pPr>
      <w:r w:rsidRPr="009A614B">
        <w:rPr>
          <w:rFonts w:ascii="Verdana" w:hAnsi="Verdana"/>
          <w:sz w:val="20"/>
        </w:rPr>
        <w:t>à Mesdames les Présidentes et Messieurs les Présidents de</w:t>
      </w:r>
      <w:r w:rsidR="000E1EA3" w:rsidRPr="009A614B">
        <w:rPr>
          <w:rFonts w:ascii="Verdana" w:hAnsi="Verdana"/>
          <w:sz w:val="20"/>
        </w:rPr>
        <w:t>s</w:t>
      </w:r>
      <w:r w:rsidRPr="009A614B">
        <w:rPr>
          <w:rFonts w:ascii="Verdana" w:hAnsi="Verdana"/>
          <w:sz w:val="20"/>
        </w:rPr>
        <w:t xml:space="preserve"> CPAS</w:t>
      </w:r>
    </w:p>
    <w:p w:rsidR="002D2084" w:rsidRPr="009A614B" w:rsidRDefault="002D2084" w:rsidP="00BE6766">
      <w:pPr>
        <w:pStyle w:val="Koptekst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p w:rsidR="002D2084" w:rsidRPr="009A614B" w:rsidRDefault="002D2084" w:rsidP="00BE6766">
      <w:pPr>
        <w:pStyle w:val="Koptekst"/>
        <w:tabs>
          <w:tab w:val="clear" w:pos="4536"/>
          <w:tab w:val="clear" w:pos="9072"/>
        </w:tabs>
        <w:rPr>
          <w:sz w:val="20"/>
        </w:rPr>
      </w:pPr>
    </w:p>
    <w:p w:rsidR="002D2084" w:rsidRPr="009A614B" w:rsidRDefault="009E46CE">
      <w:pPr>
        <w:spacing w:after="720"/>
        <w:ind w:left="4320"/>
        <w:rPr>
          <w:rFonts w:ascii="Verdana" w:hAnsi="Verdana"/>
          <w:szCs w:val="22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4020820</wp:posOffset>
                </wp:positionH>
                <wp:positionV relativeFrom="page">
                  <wp:posOffset>459740</wp:posOffset>
                </wp:positionV>
                <wp:extent cx="2833370" cy="457200"/>
                <wp:effectExtent l="0" t="0" r="508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084" w:rsidRDefault="002D2084">
                            <w:pP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4351" tIns="14351" rIns="14351" bIns="1435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6.6pt;margin-top:36.2pt;width:223.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" filled="f" stroked="f">
                <v:textbox inset="1.13pt,1.13pt,1.13pt,1.13pt">
                  <w:txbxContent>
                    <w:p w:rsidR="002D2084" w:rsidRDefault="002D2084">
                      <w:pPr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882015</wp:posOffset>
                </wp:positionH>
                <wp:positionV relativeFrom="page">
                  <wp:posOffset>367030</wp:posOffset>
                </wp:positionV>
                <wp:extent cx="2283460" cy="1267460"/>
                <wp:effectExtent l="0" t="0" r="254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126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084" w:rsidRDefault="00B84AC6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>
                                  <wp:extent cx="2238375" cy="1228725"/>
                                  <wp:effectExtent l="0" t="0" r="9525" b="9525"/>
                                  <wp:docPr id="2" name="Afbeelding 2" descr="logo_POD_k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" descr="logo_POD_k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4351" tIns="14351" rIns="14351" bIns="1435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9.45pt;margin-top:28.9pt;width:179.8pt;height:99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" filled="f" stroked="f">
                <v:textbox inset="1.13pt,1.13pt,1.13pt,1.13pt">
                  <w:txbxContent>
                    <w:p w:rsidR="002D2084" w:rsidRDefault="00B84AC6"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>
                            <wp:extent cx="2238375" cy="1228725"/>
                            <wp:effectExtent l="0" t="0" r="9525" b="9525"/>
                            <wp:docPr id="2" name="Afbeelding 2" descr="logo_POD_k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" descr="logo_POD_k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7406005</wp:posOffset>
                </wp:positionV>
                <wp:extent cx="360045" cy="184150"/>
                <wp:effectExtent l="0" t="0" r="1905" b="6350"/>
                <wp:wrapNone/>
                <wp:docPr id="1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04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084" w:rsidRDefault="002D208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9.85pt;margin-top:583.15pt;width:28.35pt;height:14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" o:allowincell="f" stroked="f">
                <o:lock v:ext="edit" aspectratio="t"/>
                <v:textbox>
                  <w:txbxContent>
                    <w:p w:rsidR="002D2084" w:rsidRDefault="002D208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96991" w:rsidRPr="009A614B">
        <w:rPr>
          <w:rFonts w:ascii="Verdana" w:hAnsi="Verdana"/>
          <w:szCs w:val="22"/>
        </w:rPr>
        <w:t>date</w:t>
      </w:r>
      <w:r w:rsidR="002D2084" w:rsidRPr="009A614B">
        <w:rPr>
          <w:rFonts w:ascii="Verdana" w:hAnsi="Verdana"/>
          <w:szCs w:val="22"/>
        </w:rPr>
        <w:t xml:space="preserve"> : </w:t>
      </w:r>
      <w:r w:rsidR="002255CF">
        <w:rPr>
          <w:rFonts w:ascii="Verdana" w:hAnsi="Verdana"/>
          <w:szCs w:val="22"/>
        </w:rPr>
        <w:t>23</w:t>
      </w:r>
      <w:r w:rsidR="002D2084" w:rsidRPr="009A614B">
        <w:rPr>
          <w:rFonts w:ascii="Verdana" w:hAnsi="Verdana"/>
          <w:szCs w:val="22"/>
        </w:rPr>
        <w:t>/</w:t>
      </w:r>
      <w:r w:rsidR="002255CF">
        <w:rPr>
          <w:rFonts w:ascii="Verdana" w:hAnsi="Verdana"/>
          <w:szCs w:val="22"/>
        </w:rPr>
        <w:t>05</w:t>
      </w:r>
      <w:r w:rsidR="002D2084" w:rsidRPr="009A614B">
        <w:rPr>
          <w:rFonts w:ascii="Verdana" w:hAnsi="Verdana"/>
          <w:szCs w:val="22"/>
        </w:rPr>
        <w:t>/201</w:t>
      </w:r>
      <w:r w:rsidR="004B06FF" w:rsidRPr="009A614B">
        <w:rPr>
          <w:rFonts w:ascii="Verdana" w:hAnsi="Verdana"/>
          <w:szCs w:val="22"/>
        </w:rPr>
        <w:t>4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2D2084" w:rsidRPr="009A614B" w:rsidTr="0048514E">
        <w:tc>
          <w:tcPr>
            <w:tcW w:w="9070" w:type="dxa"/>
          </w:tcPr>
          <w:p w:rsidR="002D2084" w:rsidRPr="009A614B" w:rsidRDefault="00296991" w:rsidP="00296991">
            <w:pPr>
              <w:pStyle w:val="Letter"/>
              <w:jc w:val="center"/>
              <w:rPr>
                <w:rFonts w:ascii="Verdana" w:hAnsi="Verdana"/>
              </w:rPr>
            </w:pPr>
            <w:bookmarkStart w:id="0" w:name="SYS_LOGO_INFO"/>
            <w:bookmarkStart w:id="1" w:name="SYS_LOGO_MIN"/>
            <w:bookmarkEnd w:id="0"/>
            <w:bookmarkEnd w:id="1"/>
            <w:r w:rsidRPr="009A614B">
              <w:rPr>
                <w:rFonts w:ascii="Verdana" w:hAnsi="Verdana" w:cs="Arial"/>
                <w:b/>
                <w:sz w:val="24"/>
                <w:szCs w:val="24"/>
              </w:rPr>
              <w:t>Proje</w:t>
            </w:r>
            <w:r w:rsidR="002D2084" w:rsidRPr="009A614B">
              <w:rPr>
                <w:rFonts w:ascii="Verdana" w:hAnsi="Verdana" w:cs="Arial"/>
                <w:b/>
                <w:sz w:val="24"/>
                <w:szCs w:val="24"/>
              </w:rPr>
              <w:t xml:space="preserve">t MediPrima </w:t>
            </w:r>
            <w:r w:rsidRPr="009A614B">
              <w:rPr>
                <w:rFonts w:ascii="Verdana" w:hAnsi="Verdana" w:cs="Arial"/>
                <w:b/>
                <w:sz w:val="24"/>
                <w:szCs w:val="24"/>
              </w:rPr>
              <w:t>phase</w:t>
            </w:r>
            <w:r w:rsidR="002D2084" w:rsidRPr="009A614B">
              <w:rPr>
                <w:rFonts w:ascii="Verdana" w:hAnsi="Verdana" w:cs="Arial"/>
                <w:b/>
                <w:sz w:val="24"/>
                <w:szCs w:val="24"/>
              </w:rPr>
              <w:t xml:space="preserve"> 1 – </w:t>
            </w:r>
            <w:r w:rsidRPr="009A614B">
              <w:rPr>
                <w:rFonts w:ascii="Verdana" w:hAnsi="Verdana" w:cs="Arial"/>
                <w:b/>
                <w:sz w:val="24"/>
                <w:szCs w:val="24"/>
              </w:rPr>
              <w:t>Avances aux hôpitaux</w:t>
            </w:r>
          </w:p>
        </w:tc>
      </w:tr>
    </w:tbl>
    <w:p w:rsidR="002D2084" w:rsidRPr="009A614B" w:rsidRDefault="002D2084" w:rsidP="00A96D15">
      <w:pPr>
        <w:pStyle w:val="Letter"/>
        <w:jc w:val="both"/>
        <w:rPr>
          <w:rFonts w:ascii="Verdana" w:hAnsi="Verdana"/>
        </w:rPr>
      </w:pPr>
    </w:p>
    <w:p w:rsidR="002D2084" w:rsidRPr="009A614B" w:rsidRDefault="002D2084" w:rsidP="00A96D15">
      <w:pPr>
        <w:pStyle w:val="Letter"/>
        <w:jc w:val="both"/>
        <w:rPr>
          <w:rFonts w:ascii="Verdana" w:hAnsi="Verdana"/>
        </w:rPr>
      </w:pPr>
    </w:p>
    <w:p w:rsidR="002D2084" w:rsidRPr="009A614B" w:rsidRDefault="002D2084" w:rsidP="00A7605B">
      <w:pPr>
        <w:pStyle w:val="Letter"/>
        <w:rPr>
          <w:rFonts w:ascii="Verdana" w:hAnsi="Verdana"/>
        </w:rPr>
      </w:pPr>
      <w:r w:rsidRPr="009A614B">
        <w:rPr>
          <w:rFonts w:ascii="Verdana" w:hAnsi="Verdana"/>
        </w:rPr>
        <w:t>M</w:t>
      </w:r>
      <w:r w:rsidR="00296991" w:rsidRPr="009A614B">
        <w:rPr>
          <w:rFonts w:ascii="Verdana" w:hAnsi="Verdana"/>
        </w:rPr>
        <w:t>adame</w:t>
      </w:r>
      <w:r w:rsidRPr="009A614B">
        <w:rPr>
          <w:rFonts w:ascii="Verdana" w:hAnsi="Verdana"/>
        </w:rPr>
        <w:t>,</w:t>
      </w:r>
    </w:p>
    <w:p w:rsidR="002D2084" w:rsidRPr="009A614B" w:rsidRDefault="009E46CE" w:rsidP="00A7605B">
      <w:pPr>
        <w:pStyle w:val="Letter"/>
        <w:jc w:val="both"/>
        <w:rPr>
          <w:rFonts w:ascii="Verdana" w:hAnsi="Verdana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3747770</wp:posOffset>
                </wp:positionV>
                <wp:extent cx="360045" cy="184150"/>
                <wp:effectExtent l="0" t="0" r="1905" b="6350"/>
                <wp:wrapNone/>
                <wp:docPr id="5" name="Tekstva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04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084" w:rsidRDefault="002D2084" w:rsidP="00A7605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5" o:spid="_x0000_s1029" type="#_x0000_t202" style="position:absolute;left:0;text-align:left;margin-left:19.85pt;margin-top:295.1pt;width:28.3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" o:allowincell="f" stroked="f">
                <o:lock v:ext="edit" aspectratio="t"/>
                <v:textbox>
                  <w:txbxContent>
                    <w:p w:rsidR="002D2084" w:rsidRDefault="002D2084" w:rsidP="00A7605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96991" w:rsidRPr="009A614B">
        <w:rPr>
          <w:rFonts w:ascii="Verdana" w:hAnsi="Verdana"/>
        </w:rPr>
        <w:t>Monsieur</w:t>
      </w:r>
      <w:r w:rsidR="002D2084" w:rsidRPr="009A614B">
        <w:rPr>
          <w:rFonts w:ascii="Verdana" w:hAnsi="Verdana"/>
        </w:rPr>
        <w:t>,</w:t>
      </w:r>
    </w:p>
    <w:p w:rsidR="002D2084" w:rsidRPr="009A614B" w:rsidRDefault="002D2084" w:rsidP="00A7605B">
      <w:pPr>
        <w:pStyle w:val="Letter"/>
        <w:jc w:val="both"/>
        <w:rPr>
          <w:rFonts w:ascii="Verdana" w:hAnsi="Verdana"/>
        </w:rPr>
      </w:pPr>
    </w:p>
    <w:p w:rsidR="002D2084" w:rsidRPr="009A614B" w:rsidRDefault="002D2084" w:rsidP="00A7605B">
      <w:pPr>
        <w:pStyle w:val="Letter"/>
        <w:jc w:val="both"/>
        <w:rPr>
          <w:rFonts w:ascii="Verdana" w:hAnsi="Verdana"/>
        </w:rPr>
      </w:pPr>
    </w:p>
    <w:p w:rsidR="002D2084" w:rsidRPr="009A614B" w:rsidRDefault="002D2084" w:rsidP="00A7605B">
      <w:pPr>
        <w:pStyle w:val="Letter"/>
        <w:jc w:val="both"/>
        <w:rPr>
          <w:rFonts w:ascii="Verdana" w:hAnsi="Verdana"/>
        </w:rPr>
      </w:pPr>
    </w:p>
    <w:p w:rsidR="002D2084" w:rsidRPr="009A614B" w:rsidRDefault="00BE264A" w:rsidP="00A7605B">
      <w:pPr>
        <w:pStyle w:val="Letter"/>
        <w:jc w:val="both"/>
        <w:rPr>
          <w:rFonts w:ascii="Verdana" w:hAnsi="Verdana"/>
          <w:b/>
        </w:rPr>
      </w:pPr>
      <w:r w:rsidRPr="009A614B">
        <w:rPr>
          <w:rFonts w:ascii="Verdana" w:hAnsi="Verdana"/>
          <w:b/>
        </w:rPr>
        <w:t>Introduction</w:t>
      </w:r>
    </w:p>
    <w:p w:rsidR="002D2084" w:rsidRPr="009A614B" w:rsidRDefault="002D2084" w:rsidP="00A7605B">
      <w:pPr>
        <w:pStyle w:val="Letter"/>
        <w:jc w:val="both"/>
        <w:rPr>
          <w:rFonts w:ascii="Verdana" w:hAnsi="Verdana"/>
        </w:rPr>
      </w:pPr>
    </w:p>
    <w:p w:rsidR="00A60470" w:rsidRPr="009A614B" w:rsidRDefault="00A60470" w:rsidP="00A7605B">
      <w:pPr>
        <w:pStyle w:val="Letter"/>
        <w:jc w:val="both"/>
        <w:rPr>
          <w:rFonts w:ascii="Verdana" w:hAnsi="Verdana"/>
        </w:rPr>
      </w:pPr>
    </w:p>
    <w:p w:rsidR="002D2084" w:rsidRPr="009A614B" w:rsidRDefault="000532D8" w:rsidP="00177B01">
      <w:pPr>
        <w:pStyle w:val="Letter"/>
        <w:jc w:val="both"/>
        <w:rPr>
          <w:rFonts w:ascii="Verdana" w:hAnsi="Verdana"/>
        </w:rPr>
      </w:pPr>
      <w:r w:rsidRPr="009A614B">
        <w:rPr>
          <w:rFonts w:ascii="Verdana" w:hAnsi="Verdana"/>
        </w:rPr>
        <w:t>Par circulaire du</w:t>
      </w:r>
      <w:r w:rsidR="002D2084" w:rsidRPr="009A614B">
        <w:rPr>
          <w:rFonts w:ascii="Verdana" w:hAnsi="Verdana"/>
        </w:rPr>
        <w:t xml:space="preserve"> 2</w:t>
      </w:r>
      <w:r w:rsidR="00A0738E" w:rsidRPr="009A614B">
        <w:rPr>
          <w:rFonts w:ascii="Verdana" w:hAnsi="Verdana"/>
        </w:rPr>
        <w:t>4</w:t>
      </w:r>
      <w:r w:rsidR="002D2084" w:rsidRPr="009A614B">
        <w:rPr>
          <w:rFonts w:ascii="Verdana" w:hAnsi="Verdana"/>
        </w:rPr>
        <w:t xml:space="preserve"> </w:t>
      </w:r>
      <w:r w:rsidRPr="009A614B">
        <w:rPr>
          <w:rFonts w:ascii="Verdana" w:hAnsi="Verdana"/>
        </w:rPr>
        <w:t>décembre</w:t>
      </w:r>
      <w:r w:rsidR="002D2084" w:rsidRPr="009A614B">
        <w:rPr>
          <w:rFonts w:ascii="Verdana" w:hAnsi="Verdana"/>
        </w:rPr>
        <w:t xml:space="preserve"> 2013</w:t>
      </w:r>
      <w:r w:rsidRPr="009A614B">
        <w:rPr>
          <w:rFonts w:ascii="Verdana" w:hAnsi="Verdana"/>
        </w:rPr>
        <w:t>, les hôpitaux</w:t>
      </w:r>
      <w:r w:rsidR="002D2084" w:rsidRPr="009A614B">
        <w:rPr>
          <w:rFonts w:ascii="Verdana" w:hAnsi="Verdana"/>
        </w:rPr>
        <w:t xml:space="preserve"> </w:t>
      </w:r>
      <w:r w:rsidRPr="009A614B">
        <w:rPr>
          <w:rFonts w:ascii="Verdana" w:hAnsi="Verdana"/>
        </w:rPr>
        <w:t>ont été informés de l'instauration d'un système d'avances</w:t>
      </w:r>
      <w:r w:rsidR="00A0738E" w:rsidRPr="009A614B">
        <w:rPr>
          <w:rFonts w:ascii="Verdana" w:hAnsi="Verdana"/>
        </w:rPr>
        <w:t xml:space="preserve"> </w:t>
      </w:r>
      <w:r w:rsidRPr="009A614B">
        <w:rPr>
          <w:rFonts w:ascii="Verdana" w:hAnsi="Verdana"/>
        </w:rPr>
        <w:t xml:space="preserve">pour les </w:t>
      </w:r>
      <w:r w:rsidR="00FD4BEB" w:rsidRPr="009A614B">
        <w:rPr>
          <w:rFonts w:ascii="Verdana" w:hAnsi="Verdana"/>
        </w:rPr>
        <w:t>établissements</w:t>
      </w:r>
      <w:r w:rsidRPr="009A614B">
        <w:rPr>
          <w:rFonts w:ascii="Verdana" w:hAnsi="Verdana"/>
        </w:rPr>
        <w:t xml:space="preserve"> qui ne seraient toujours pas en mesure d'effectuer des facturations électroniques le </w:t>
      </w:r>
      <w:r w:rsidR="00A0738E" w:rsidRPr="009A614B">
        <w:rPr>
          <w:rFonts w:ascii="Verdana" w:hAnsi="Verdana"/>
        </w:rPr>
        <w:t>31 m</w:t>
      </w:r>
      <w:r w:rsidRPr="009A614B">
        <w:rPr>
          <w:rFonts w:ascii="Verdana" w:hAnsi="Verdana"/>
        </w:rPr>
        <w:t>ai 2014</w:t>
      </w:r>
      <w:r w:rsidR="002D2084" w:rsidRPr="009A614B">
        <w:rPr>
          <w:rFonts w:ascii="Verdana" w:hAnsi="Verdana"/>
        </w:rPr>
        <w:t xml:space="preserve">. </w:t>
      </w:r>
    </w:p>
    <w:p w:rsidR="006749B8" w:rsidRPr="009A614B" w:rsidRDefault="006749B8" w:rsidP="00177B01">
      <w:pPr>
        <w:pStyle w:val="Letter"/>
        <w:jc w:val="both"/>
        <w:rPr>
          <w:rFonts w:ascii="Verdana" w:hAnsi="Verdana"/>
        </w:rPr>
      </w:pPr>
    </w:p>
    <w:p w:rsidR="006749B8" w:rsidRPr="009A614B" w:rsidRDefault="00FD4BEB" w:rsidP="00177B01">
      <w:pPr>
        <w:pStyle w:val="Letter"/>
        <w:jc w:val="both"/>
        <w:rPr>
          <w:rFonts w:ascii="Verdana" w:hAnsi="Verdana"/>
        </w:rPr>
      </w:pPr>
      <w:r w:rsidRPr="009A614B">
        <w:rPr>
          <w:rFonts w:ascii="Verdana" w:hAnsi="Verdana"/>
        </w:rPr>
        <w:t>Les deux arrêtés royaux suivants constituent le</w:t>
      </w:r>
      <w:r w:rsidR="000532D8" w:rsidRPr="009A614B">
        <w:rPr>
          <w:rFonts w:ascii="Verdana" w:hAnsi="Verdana"/>
        </w:rPr>
        <w:t xml:space="preserve"> cadre légal</w:t>
      </w:r>
      <w:r w:rsidR="006749B8" w:rsidRPr="009A614B">
        <w:rPr>
          <w:rFonts w:ascii="Verdana" w:hAnsi="Verdana"/>
        </w:rPr>
        <w:t>:</w:t>
      </w:r>
    </w:p>
    <w:p w:rsidR="006749B8" w:rsidRPr="009A614B" w:rsidRDefault="006749B8" w:rsidP="006749B8">
      <w:pPr>
        <w:pStyle w:val="Letter"/>
        <w:ind w:left="720"/>
        <w:jc w:val="both"/>
        <w:rPr>
          <w:rFonts w:ascii="Verdana" w:hAnsi="Verdana"/>
        </w:rPr>
      </w:pPr>
    </w:p>
    <w:p w:rsidR="006749B8" w:rsidRPr="009A614B" w:rsidRDefault="000532D8" w:rsidP="000532D8">
      <w:pPr>
        <w:pStyle w:val="Letter"/>
        <w:numPr>
          <w:ilvl w:val="0"/>
          <w:numId w:val="36"/>
        </w:numPr>
        <w:jc w:val="both"/>
        <w:rPr>
          <w:rFonts w:ascii="Verdana" w:hAnsi="Verdana"/>
          <w:i/>
        </w:rPr>
      </w:pPr>
      <w:r w:rsidRPr="009A614B">
        <w:rPr>
          <w:rFonts w:ascii="Verdana" w:hAnsi="Verdana"/>
          <w:i/>
        </w:rPr>
        <w:t xml:space="preserve">l'arrêté royal du </w:t>
      </w:r>
      <w:r w:rsidR="006749B8" w:rsidRPr="009A614B">
        <w:rPr>
          <w:rFonts w:ascii="Verdana" w:hAnsi="Verdana"/>
          <w:i/>
        </w:rPr>
        <w:t>16 f</w:t>
      </w:r>
      <w:r w:rsidRPr="009A614B">
        <w:rPr>
          <w:rFonts w:ascii="Verdana" w:hAnsi="Verdana"/>
          <w:i/>
        </w:rPr>
        <w:t xml:space="preserve">évrier </w:t>
      </w:r>
      <w:r w:rsidR="006749B8" w:rsidRPr="009A614B">
        <w:rPr>
          <w:rFonts w:ascii="Verdana" w:hAnsi="Verdana"/>
          <w:i/>
        </w:rPr>
        <w:t xml:space="preserve">2014 </w:t>
      </w:r>
      <w:r w:rsidRPr="009A614B">
        <w:rPr>
          <w:rFonts w:ascii="Verdana" w:hAnsi="Verdana"/>
          <w:i/>
        </w:rPr>
        <w:t>modifiant l'arrêté royal du 19 novembre 2013 relatif à la date d'entrée en vigueur des articles 32 et 36 de la loi du 27 décembre 2012 portant des dispositions diverses en matière d'accessibilité aux soins de santé;</w:t>
      </w:r>
    </w:p>
    <w:p w:rsidR="006749B8" w:rsidRPr="009A614B" w:rsidRDefault="006749B8" w:rsidP="006749B8">
      <w:pPr>
        <w:pStyle w:val="Letter"/>
        <w:ind w:left="720"/>
        <w:jc w:val="both"/>
        <w:rPr>
          <w:rFonts w:ascii="Verdana" w:hAnsi="Verdana"/>
          <w:i/>
        </w:rPr>
      </w:pPr>
    </w:p>
    <w:p w:rsidR="006749B8" w:rsidRPr="009A614B" w:rsidRDefault="000532D8" w:rsidP="000532D8">
      <w:pPr>
        <w:pStyle w:val="Letter"/>
        <w:numPr>
          <w:ilvl w:val="0"/>
          <w:numId w:val="36"/>
        </w:numPr>
        <w:jc w:val="both"/>
        <w:rPr>
          <w:rFonts w:ascii="Verdana" w:hAnsi="Verdana"/>
          <w:i/>
        </w:rPr>
      </w:pPr>
      <w:r w:rsidRPr="009A614B">
        <w:rPr>
          <w:rFonts w:ascii="Verdana" w:hAnsi="Verdana"/>
          <w:i/>
        </w:rPr>
        <w:t>l'arrêté royal du</w:t>
      </w:r>
      <w:r w:rsidR="006749B8" w:rsidRPr="009A614B">
        <w:rPr>
          <w:rFonts w:ascii="Verdana" w:hAnsi="Verdana"/>
          <w:i/>
        </w:rPr>
        <w:t xml:space="preserve"> 18 </w:t>
      </w:r>
      <w:r w:rsidRPr="009A614B">
        <w:rPr>
          <w:rFonts w:ascii="Verdana" w:hAnsi="Verdana"/>
          <w:i/>
        </w:rPr>
        <w:t>février</w:t>
      </w:r>
      <w:r w:rsidR="006749B8" w:rsidRPr="009A614B">
        <w:rPr>
          <w:rFonts w:ascii="Verdana" w:hAnsi="Verdana"/>
          <w:i/>
        </w:rPr>
        <w:t xml:space="preserve"> 2014 </w:t>
      </w:r>
      <w:r w:rsidRPr="009A614B">
        <w:rPr>
          <w:rFonts w:ascii="Verdana" w:hAnsi="Verdana"/>
          <w:i/>
        </w:rPr>
        <w:t>relatif au contrôle des frais médicaux et pharmaceutiques dans le cadre de l'article 9ter de la loi du 2 avril 1965 relative à la prise en charge des secours accordés par les centres publics d'action sociale</w:t>
      </w:r>
      <w:r w:rsidR="006749B8" w:rsidRPr="009A614B">
        <w:rPr>
          <w:rFonts w:ascii="Verdana" w:hAnsi="Verdana"/>
          <w:i/>
        </w:rPr>
        <w:t>.</w:t>
      </w:r>
    </w:p>
    <w:p w:rsidR="002D2084" w:rsidRPr="009A614B" w:rsidRDefault="002D2084" w:rsidP="00177B01">
      <w:pPr>
        <w:pStyle w:val="Letter"/>
        <w:jc w:val="both"/>
        <w:rPr>
          <w:rFonts w:ascii="Verdana" w:hAnsi="Verdana"/>
        </w:rPr>
      </w:pPr>
    </w:p>
    <w:p w:rsidR="002D2084" w:rsidRPr="009A614B" w:rsidRDefault="000532D8" w:rsidP="00177B01">
      <w:pPr>
        <w:pStyle w:val="Letter"/>
        <w:jc w:val="both"/>
        <w:rPr>
          <w:rFonts w:ascii="Verdana" w:hAnsi="Verdana"/>
        </w:rPr>
      </w:pPr>
      <w:r w:rsidRPr="009A614B">
        <w:rPr>
          <w:rFonts w:ascii="Verdana" w:hAnsi="Verdana"/>
        </w:rPr>
        <w:t xml:space="preserve">La présente circulaire vise à </w:t>
      </w:r>
      <w:r w:rsidR="00744A2F">
        <w:rPr>
          <w:rFonts w:ascii="Verdana" w:hAnsi="Verdana"/>
        </w:rPr>
        <w:t>préciser</w:t>
      </w:r>
      <w:r w:rsidRPr="009A614B">
        <w:rPr>
          <w:rFonts w:ascii="Verdana" w:hAnsi="Verdana"/>
        </w:rPr>
        <w:t xml:space="preserve"> les </w:t>
      </w:r>
      <w:r w:rsidR="008C73DE" w:rsidRPr="009A614B">
        <w:rPr>
          <w:rFonts w:ascii="Verdana" w:hAnsi="Verdana"/>
        </w:rPr>
        <w:t>modalit</w:t>
      </w:r>
      <w:r w:rsidRPr="009A614B">
        <w:rPr>
          <w:rFonts w:ascii="Verdana" w:hAnsi="Verdana"/>
        </w:rPr>
        <w:t>és en la matière</w:t>
      </w:r>
      <w:r w:rsidR="002D2084" w:rsidRPr="009A614B">
        <w:rPr>
          <w:rFonts w:ascii="Verdana" w:hAnsi="Verdana"/>
        </w:rPr>
        <w:t>.</w:t>
      </w:r>
    </w:p>
    <w:p w:rsidR="008C73DE" w:rsidRPr="009A614B" w:rsidRDefault="008C73DE" w:rsidP="00177B01">
      <w:pPr>
        <w:pStyle w:val="Letter"/>
        <w:jc w:val="both"/>
        <w:rPr>
          <w:rFonts w:ascii="Verdana" w:hAnsi="Verdana"/>
        </w:rPr>
      </w:pPr>
    </w:p>
    <w:p w:rsidR="008C73DE" w:rsidRDefault="00FD4BEB" w:rsidP="008C73DE">
      <w:pPr>
        <w:pStyle w:val="Letter"/>
        <w:jc w:val="both"/>
        <w:rPr>
          <w:rFonts w:ascii="Verdana" w:hAnsi="Verdana" w:cs="Arial"/>
          <w:szCs w:val="22"/>
        </w:rPr>
      </w:pPr>
      <w:r w:rsidRPr="009A614B">
        <w:rPr>
          <w:rFonts w:ascii="Verdana" w:hAnsi="Verdana"/>
        </w:rPr>
        <w:t>Nous voudrions</w:t>
      </w:r>
      <w:r w:rsidR="000532D8" w:rsidRPr="009A614B">
        <w:rPr>
          <w:rFonts w:ascii="Verdana" w:hAnsi="Verdana"/>
        </w:rPr>
        <w:t xml:space="preserve"> d'abord attirer</w:t>
      </w:r>
      <w:r w:rsidRPr="009A614B">
        <w:rPr>
          <w:rFonts w:ascii="Verdana" w:hAnsi="Verdana"/>
        </w:rPr>
        <w:t xml:space="preserve"> une fois de plus</w:t>
      </w:r>
      <w:r w:rsidR="000532D8" w:rsidRPr="009A614B">
        <w:rPr>
          <w:rFonts w:ascii="Verdana" w:hAnsi="Verdana"/>
        </w:rPr>
        <w:t xml:space="preserve"> l'attention sur le fait que les </w:t>
      </w:r>
      <w:r w:rsidR="000532D8" w:rsidRPr="009A614B">
        <w:rPr>
          <w:rFonts w:ascii="Verdana" w:hAnsi="Verdana" w:cs="Arial"/>
          <w:szCs w:val="22"/>
        </w:rPr>
        <w:t>hôpitaux</w:t>
      </w:r>
      <w:r w:rsidR="003458A1" w:rsidRPr="009A614B">
        <w:rPr>
          <w:rFonts w:ascii="Verdana" w:hAnsi="Verdana" w:cs="Arial"/>
          <w:szCs w:val="22"/>
        </w:rPr>
        <w:t xml:space="preserve"> </w:t>
      </w:r>
      <w:r w:rsidR="000532D8" w:rsidRPr="009A614B">
        <w:rPr>
          <w:rFonts w:ascii="Verdana" w:hAnsi="Verdana" w:cs="Arial"/>
          <w:szCs w:val="22"/>
        </w:rPr>
        <w:t>qui ne s</w:t>
      </w:r>
      <w:r w:rsidR="00F53331" w:rsidRPr="009A614B">
        <w:rPr>
          <w:rFonts w:ascii="Verdana" w:hAnsi="Verdana" w:cs="Arial"/>
          <w:szCs w:val="22"/>
        </w:rPr>
        <w:t>er</w:t>
      </w:r>
      <w:r w:rsidR="000532D8" w:rsidRPr="009A614B">
        <w:rPr>
          <w:rFonts w:ascii="Verdana" w:hAnsi="Verdana" w:cs="Arial"/>
          <w:szCs w:val="22"/>
        </w:rPr>
        <w:t>ont toujours pas en mesure d'effectuer des fact</w:t>
      </w:r>
      <w:r w:rsidRPr="009A614B">
        <w:rPr>
          <w:rFonts w:ascii="Verdana" w:hAnsi="Verdana" w:cs="Arial"/>
          <w:szCs w:val="22"/>
        </w:rPr>
        <w:t xml:space="preserve">urations électroniques le 31 mai </w:t>
      </w:r>
      <w:r w:rsidR="000532D8" w:rsidRPr="009A614B">
        <w:rPr>
          <w:rFonts w:ascii="Verdana" w:hAnsi="Verdana" w:cs="Arial"/>
          <w:szCs w:val="22"/>
        </w:rPr>
        <w:t>2014 pour des prestation</w:t>
      </w:r>
      <w:r w:rsidR="008C73DE" w:rsidRPr="009A614B">
        <w:rPr>
          <w:rFonts w:ascii="Verdana" w:hAnsi="Verdana" w:cs="Arial"/>
          <w:szCs w:val="22"/>
        </w:rPr>
        <w:t xml:space="preserve">s </w:t>
      </w:r>
      <w:r w:rsidR="000532D8" w:rsidRPr="009A614B">
        <w:rPr>
          <w:rFonts w:ascii="Verdana" w:hAnsi="Verdana" w:cs="Arial"/>
          <w:szCs w:val="22"/>
        </w:rPr>
        <w:t xml:space="preserve">pouvant être mises à la charge de l'État à partir du </w:t>
      </w:r>
      <w:r w:rsidR="008C73DE" w:rsidRPr="009A614B">
        <w:rPr>
          <w:rFonts w:ascii="Verdana" w:hAnsi="Verdana" w:cs="Arial"/>
          <w:szCs w:val="22"/>
        </w:rPr>
        <w:t>01/0</w:t>
      </w:r>
      <w:r w:rsidR="00141D32" w:rsidRPr="009A614B">
        <w:rPr>
          <w:rFonts w:ascii="Verdana" w:hAnsi="Verdana" w:cs="Arial"/>
          <w:szCs w:val="22"/>
        </w:rPr>
        <w:t>6</w:t>
      </w:r>
      <w:r w:rsidR="008C73DE" w:rsidRPr="009A614B">
        <w:rPr>
          <w:rFonts w:ascii="Verdana" w:hAnsi="Verdana" w:cs="Arial"/>
          <w:szCs w:val="22"/>
        </w:rPr>
        <w:t xml:space="preserve">/2014 </w:t>
      </w:r>
      <w:r w:rsidR="003458A1" w:rsidRPr="009A614B">
        <w:rPr>
          <w:rFonts w:ascii="Verdana" w:hAnsi="Verdana" w:cs="Arial"/>
          <w:szCs w:val="22"/>
        </w:rPr>
        <w:t>–</w:t>
      </w:r>
      <w:r w:rsidR="00C37427" w:rsidRPr="009A614B">
        <w:rPr>
          <w:rFonts w:ascii="Verdana" w:hAnsi="Verdana" w:cs="Arial"/>
          <w:szCs w:val="22"/>
        </w:rPr>
        <w:t xml:space="preserve"> </w:t>
      </w:r>
      <w:r w:rsidR="003458A1" w:rsidRPr="009A614B">
        <w:rPr>
          <w:rFonts w:ascii="Verdana" w:hAnsi="Verdana" w:cs="Arial"/>
          <w:szCs w:val="22"/>
        </w:rPr>
        <w:t>concernant la première phase du proje</w:t>
      </w:r>
      <w:r w:rsidR="00C37427" w:rsidRPr="009A614B">
        <w:rPr>
          <w:rFonts w:ascii="Verdana" w:hAnsi="Verdana" w:cs="Arial"/>
          <w:szCs w:val="22"/>
        </w:rPr>
        <w:t xml:space="preserve">t </w:t>
      </w:r>
      <w:r w:rsidR="003458A1" w:rsidRPr="009A614B">
        <w:rPr>
          <w:rFonts w:ascii="Verdana" w:hAnsi="Verdana" w:cs="Arial"/>
          <w:szCs w:val="22"/>
        </w:rPr>
        <w:t xml:space="preserve">– ne </w:t>
      </w:r>
      <w:r w:rsidR="00F53331" w:rsidRPr="009A614B">
        <w:rPr>
          <w:rFonts w:ascii="Verdana" w:hAnsi="Verdana" w:cs="Arial"/>
          <w:szCs w:val="22"/>
        </w:rPr>
        <w:t>pourront</w:t>
      </w:r>
      <w:r w:rsidR="003458A1" w:rsidRPr="009A614B">
        <w:rPr>
          <w:rFonts w:ascii="Verdana" w:hAnsi="Verdana" w:cs="Arial"/>
          <w:szCs w:val="22"/>
        </w:rPr>
        <w:t xml:space="preserve"> plus soumettre des</w:t>
      </w:r>
      <w:r w:rsidR="00C37427" w:rsidRPr="009A614B">
        <w:rPr>
          <w:rFonts w:ascii="Verdana" w:hAnsi="Verdana" w:cs="Arial"/>
          <w:szCs w:val="22"/>
        </w:rPr>
        <w:t xml:space="preserve"> </w:t>
      </w:r>
      <w:r w:rsidR="003458A1" w:rsidRPr="009A614B">
        <w:rPr>
          <w:rFonts w:ascii="Verdana" w:hAnsi="Verdana" w:cs="Arial"/>
          <w:szCs w:val="22"/>
        </w:rPr>
        <w:t>factures papier</w:t>
      </w:r>
      <w:r w:rsidR="008C73DE" w:rsidRPr="009A614B">
        <w:rPr>
          <w:rFonts w:ascii="Verdana" w:hAnsi="Verdana" w:cs="Arial"/>
          <w:szCs w:val="22"/>
        </w:rPr>
        <w:t>.</w:t>
      </w:r>
    </w:p>
    <w:p w:rsidR="00D2556E" w:rsidRPr="00D2556E" w:rsidRDefault="00D2556E" w:rsidP="008C73DE">
      <w:pPr>
        <w:pStyle w:val="Letter"/>
        <w:jc w:val="both"/>
        <w:rPr>
          <w:rFonts w:ascii="Verdana" w:hAnsi="Verdana" w:cs="Arial"/>
          <w:szCs w:val="22"/>
        </w:rPr>
      </w:pPr>
      <w:r w:rsidRPr="00D2556E">
        <w:rPr>
          <w:rFonts w:ascii="Verdana" w:hAnsi="Verdana"/>
        </w:rPr>
        <w:t>Seule la partie des frais non couverte par l'Etat continuera à être facturée au CPAS par voie papier , si celui-ci s'est engagé à couvrir ces frais</w:t>
      </w:r>
      <w:r>
        <w:rPr>
          <w:rFonts w:ascii="Verdana" w:hAnsi="Verdana"/>
        </w:rPr>
        <w:t>.</w:t>
      </w:r>
    </w:p>
    <w:p w:rsidR="00FD4BEB" w:rsidRPr="009A614B" w:rsidRDefault="00FD4BEB" w:rsidP="008C73DE">
      <w:pPr>
        <w:pStyle w:val="Letter"/>
        <w:jc w:val="both"/>
        <w:rPr>
          <w:rFonts w:ascii="Verdana" w:hAnsi="Verdana" w:cs="Arial"/>
          <w:szCs w:val="22"/>
        </w:rPr>
      </w:pPr>
    </w:p>
    <w:p w:rsidR="00FD4BEB" w:rsidRPr="009A614B" w:rsidRDefault="00FD4BEB" w:rsidP="00FD4BEB">
      <w:pPr>
        <w:pStyle w:val="Letter"/>
        <w:jc w:val="both"/>
        <w:rPr>
          <w:rFonts w:ascii="Verdana" w:hAnsi="Verdana"/>
          <w:szCs w:val="22"/>
        </w:rPr>
      </w:pPr>
      <w:r w:rsidRPr="009A614B">
        <w:rPr>
          <w:rFonts w:ascii="Verdana" w:hAnsi="Verdana" w:cs="Arial"/>
          <w:szCs w:val="22"/>
        </w:rPr>
        <w:t>Pour rappel: les frais médicaux au cours de cette première phase</w:t>
      </w:r>
      <w:r w:rsidRPr="009A614B">
        <w:rPr>
          <w:rFonts w:ascii="Verdana" w:hAnsi="Verdana"/>
          <w:szCs w:val="22"/>
        </w:rPr>
        <w:t xml:space="preserve"> concernent les frais facturés par un établissement de soins. Il s'agit aussi bien </w:t>
      </w:r>
      <w:r w:rsidRPr="009A614B">
        <w:rPr>
          <w:rFonts w:ascii="Verdana" w:hAnsi="Verdana"/>
          <w:szCs w:val="22"/>
        </w:rPr>
        <w:lastRenderedPageBreak/>
        <w:t xml:space="preserve">d'hospitalisations que de soins ambulatoires. Lors de la première phase, le groupe cible en ce qui concerne les frais susvisés sera également limité aux personnes </w:t>
      </w:r>
      <w:r w:rsidR="009E46CE">
        <w:rPr>
          <w:rFonts w:ascii="Verdana" w:hAnsi="Verdana"/>
          <w:szCs w:val="22"/>
        </w:rPr>
        <w:t>indigent</w:t>
      </w:r>
      <w:r w:rsidRPr="009A614B">
        <w:rPr>
          <w:rFonts w:ascii="Verdana" w:hAnsi="Verdana"/>
          <w:szCs w:val="22"/>
        </w:rPr>
        <w:t>es qui n'ont pas d'assurance soins de santé couvrant les risques en Belgique et qui ne peuvent s'affilier à une mutualité.</w:t>
      </w:r>
    </w:p>
    <w:p w:rsidR="00141D32" w:rsidRPr="009A614B" w:rsidRDefault="00141D32" w:rsidP="008C73DE">
      <w:pPr>
        <w:pStyle w:val="Letter"/>
        <w:jc w:val="both"/>
        <w:rPr>
          <w:rFonts w:ascii="Verdana" w:hAnsi="Verdana"/>
        </w:rPr>
      </w:pPr>
    </w:p>
    <w:p w:rsidR="00A60470" w:rsidRPr="009A614B" w:rsidRDefault="003458A1" w:rsidP="008C73DE">
      <w:pPr>
        <w:pStyle w:val="Letter"/>
        <w:jc w:val="both"/>
        <w:rPr>
          <w:rFonts w:ascii="Verdana" w:hAnsi="Verdana"/>
        </w:rPr>
      </w:pPr>
      <w:r w:rsidRPr="009A614B">
        <w:rPr>
          <w:rFonts w:ascii="Verdana" w:hAnsi="Verdana"/>
        </w:rPr>
        <w:t>Pour des</w:t>
      </w:r>
      <w:r w:rsidR="0009580D" w:rsidRPr="009A614B">
        <w:rPr>
          <w:rFonts w:ascii="Verdana" w:hAnsi="Verdana"/>
        </w:rPr>
        <w:t xml:space="preserve"> </w:t>
      </w:r>
      <w:r w:rsidRPr="009A614B">
        <w:rPr>
          <w:rFonts w:ascii="Verdana" w:hAnsi="Verdana"/>
        </w:rPr>
        <w:t>prestations</w:t>
      </w:r>
      <w:r w:rsidR="0009580D" w:rsidRPr="009A614B">
        <w:rPr>
          <w:rFonts w:ascii="Verdana" w:hAnsi="Verdana"/>
        </w:rPr>
        <w:t xml:space="preserve"> </w:t>
      </w:r>
      <w:r w:rsidRPr="009A614B">
        <w:rPr>
          <w:rFonts w:ascii="Verdana" w:hAnsi="Verdana"/>
        </w:rPr>
        <w:t>postérieures au</w:t>
      </w:r>
      <w:r w:rsidR="0009580D" w:rsidRPr="009A614B">
        <w:rPr>
          <w:rFonts w:ascii="Verdana" w:hAnsi="Verdana"/>
        </w:rPr>
        <w:t xml:space="preserve"> 31/05/2014</w:t>
      </w:r>
      <w:r w:rsidRPr="009A614B">
        <w:rPr>
          <w:rFonts w:ascii="Verdana" w:hAnsi="Verdana"/>
        </w:rPr>
        <w:t>, le SPP Intégration sociale n'octroiera plus de subventions aux</w:t>
      </w:r>
      <w:r w:rsidR="0009580D" w:rsidRPr="009A614B">
        <w:rPr>
          <w:rFonts w:ascii="Verdana" w:hAnsi="Verdana"/>
        </w:rPr>
        <w:t xml:space="preserve"> </w:t>
      </w:r>
      <w:r w:rsidR="00296991" w:rsidRPr="009A614B">
        <w:rPr>
          <w:rFonts w:ascii="Verdana" w:hAnsi="Verdana"/>
        </w:rPr>
        <w:t>CPAS</w:t>
      </w:r>
      <w:r w:rsidR="0009580D" w:rsidRPr="009A614B">
        <w:rPr>
          <w:rFonts w:ascii="Verdana" w:hAnsi="Verdana"/>
        </w:rPr>
        <w:t xml:space="preserve"> </w:t>
      </w:r>
      <w:r w:rsidRPr="009A614B">
        <w:rPr>
          <w:rFonts w:ascii="Verdana" w:hAnsi="Verdana"/>
        </w:rPr>
        <w:t>sur la base du système de remboursement actuel.</w:t>
      </w:r>
    </w:p>
    <w:p w:rsidR="00FD4BEB" w:rsidRPr="009A614B" w:rsidRDefault="00FD4BEB" w:rsidP="008C73DE">
      <w:pPr>
        <w:pStyle w:val="Letter"/>
        <w:jc w:val="both"/>
        <w:rPr>
          <w:rFonts w:ascii="Verdana" w:hAnsi="Verdana"/>
        </w:rPr>
      </w:pPr>
    </w:p>
    <w:p w:rsidR="0009580D" w:rsidRPr="009A614B" w:rsidRDefault="003458A1" w:rsidP="008C73DE">
      <w:pPr>
        <w:pStyle w:val="Letter"/>
        <w:jc w:val="both"/>
        <w:rPr>
          <w:rFonts w:ascii="Verdana" w:hAnsi="Verdana"/>
        </w:rPr>
      </w:pPr>
      <w:r w:rsidRPr="009A614B">
        <w:rPr>
          <w:rFonts w:ascii="Verdana" w:hAnsi="Verdana"/>
        </w:rPr>
        <w:t>Pour toutes les personnes</w:t>
      </w:r>
      <w:r w:rsidR="0009580D" w:rsidRPr="009A614B">
        <w:rPr>
          <w:rFonts w:ascii="Verdana" w:hAnsi="Verdana"/>
        </w:rPr>
        <w:t xml:space="preserve"> </w:t>
      </w:r>
      <w:r w:rsidRPr="009A614B">
        <w:rPr>
          <w:rFonts w:ascii="Verdana" w:hAnsi="Verdana"/>
        </w:rPr>
        <w:t>faisant l'objet d'une décision</w:t>
      </w:r>
      <w:r w:rsidR="0009580D" w:rsidRPr="009A614B">
        <w:rPr>
          <w:rFonts w:ascii="Verdana" w:hAnsi="Verdana"/>
        </w:rPr>
        <w:t xml:space="preserve"> </w:t>
      </w:r>
      <w:r w:rsidRPr="009A614B">
        <w:rPr>
          <w:rFonts w:ascii="Verdana" w:hAnsi="Verdana"/>
        </w:rPr>
        <w:t>électronique</w:t>
      </w:r>
      <w:r w:rsidR="0009580D" w:rsidRPr="009A614B">
        <w:rPr>
          <w:rFonts w:ascii="Verdana" w:hAnsi="Verdana"/>
        </w:rPr>
        <w:t xml:space="preserve"> </w:t>
      </w:r>
      <w:r w:rsidRPr="009A614B">
        <w:rPr>
          <w:rFonts w:ascii="Verdana" w:hAnsi="Verdana"/>
        </w:rPr>
        <w:t xml:space="preserve">dans la banque de données </w:t>
      </w:r>
      <w:r w:rsidR="0009580D" w:rsidRPr="009A614B">
        <w:rPr>
          <w:rFonts w:ascii="Verdana" w:hAnsi="Verdana"/>
        </w:rPr>
        <w:t>MediPrima</w:t>
      </w:r>
      <w:r w:rsidRPr="009A614B">
        <w:rPr>
          <w:rFonts w:ascii="Verdana" w:hAnsi="Verdana"/>
        </w:rPr>
        <w:t>, les</w:t>
      </w:r>
      <w:r w:rsidR="0009580D" w:rsidRPr="009A614B">
        <w:rPr>
          <w:rFonts w:ascii="Verdana" w:hAnsi="Verdana"/>
        </w:rPr>
        <w:t xml:space="preserve"> </w:t>
      </w:r>
      <w:r w:rsidRPr="009A614B">
        <w:rPr>
          <w:rFonts w:ascii="Verdana" w:hAnsi="Verdana"/>
        </w:rPr>
        <w:t>formulaires</w:t>
      </w:r>
      <w:r w:rsidR="0009580D" w:rsidRPr="009A614B">
        <w:rPr>
          <w:rFonts w:ascii="Verdana" w:hAnsi="Verdana"/>
        </w:rPr>
        <w:t xml:space="preserve"> D2 </w:t>
      </w:r>
      <w:r w:rsidRPr="009A614B">
        <w:rPr>
          <w:rFonts w:ascii="Verdana" w:hAnsi="Verdana"/>
        </w:rPr>
        <w:t xml:space="preserve">ayant une date d'entrée en vigueur à partir du </w:t>
      </w:r>
      <w:r w:rsidR="0009580D" w:rsidRPr="009A614B">
        <w:rPr>
          <w:rFonts w:ascii="Verdana" w:hAnsi="Verdana"/>
        </w:rPr>
        <w:t xml:space="preserve">01/06/2014 </w:t>
      </w:r>
      <w:r w:rsidRPr="009A614B">
        <w:rPr>
          <w:rFonts w:ascii="Verdana" w:hAnsi="Verdana"/>
        </w:rPr>
        <w:t>seront systématiquement refusés</w:t>
      </w:r>
      <w:r w:rsidR="0009580D" w:rsidRPr="009A614B">
        <w:rPr>
          <w:rFonts w:ascii="Verdana" w:hAnsi="Verdana"/>
        </w:rPr>
        <w:t>.</w:t>
      </w:r>
    </w:p>
    <w:p w:rsidR="00FD4BEB" w:rsidRPr="009A614B" w:rsidRDefault="00FD4BEB" w:rsidP="008C73DE">
      <w:pPr>
        <w:pStyle w:val="Letter"/>
        <w:jc w:val="both"/>
        <w:rPr>
          <w:rFonts w:ascii="Verdana" w:hAnsi="Verdana"/>
        </w:rPr>
      </w:pPr>
    </w:p>
    <w:p w:rsidR="0009580D" w:rsidRPr="009A614B" w:rsidRDefault="003458A1" w:rsidP="008C73DE">
      <w:pPr>
        <w:pStyle w:val="Letter"/>
        <w:jc w:val="both"/>
        <w:rPr>
          <w:rFonts w:ascii="Verdana" w:hAnsi="Verdana"/>
        </w:rPr>
      </w:pPr>
      <w:r w:rsidRPr="009A614B">
        <w:rPr>
          <w:rFonts w:ascii="Verdana" w:hAnsi="Verdana"/>
        </w:rPr>
        <w:t>Les</w:t>
      </w:r>
      <w:r w:rsidR="0009580D" w:rsidRPr="009A614B">
        <w:rPr>
          <w:rFonts w:ascii="Verdana" w:hAnsi="Verdana"/>
        </w:rPr>
        <w:t xml:space="preserve"> </w:t>
      </w:r>
      <w:r w:rsidR="00296991" w:rsidRPr="009A614B">
        <w:rPr>
          <w:rFonts w:ascii="Verdana" w:hAnsi="Verdana"/>
        </w:rPr>
        <w:t>CPAS</w:t>
      </w:r>
      <w:r w:rsidR="0009580D" w:rsidRPr="009A614B">
        <w:rPr>
          <w:rFonts w:ascii="Verdana" w:hAnsi="Verdana"/>
        </w:rPr>
        <w:t xml:space="preserve"> </w:t>
      </w:r>
      <w:r w:rsidRPr="009A614B">
        <w:rPr>
          <w:rFonts w:ascii="Verdana" w:hAnsi="Verdana"/>
        </w:rPr>
        <w:t xml:space="preserve">devront dès lors refuser à partir du </w:t>
      </w:r>
      <w:r w:rsidR="0009580D" w:rsidRPr="009A614B">
        <w:rPr>
          <w:rFonts w:ascii="Verdana" w:hAnsi="Verdana"/>
        </w:rPr>
        <w:t xml:space="preserve">01/06/2014 </w:t>
      </w:r>
      <w:r w:rsidRPr="009A614B">
        <w:rPr>
          <w:rFonts w:ascii="Verdana" w:hAnsi="Verdana"/>
        </w:rPr>
        <w:t>toutes les</w:t>
      </w:r>
      <w:r w:rsidR="0009580D" w:rsidRPr="009A614B">
        <w:rPr>
          <w:rFonts w:ascii="Verdana" w:hAnsi="Verdana"/>
        </w:rPr>
        <w:t xml:space="preserve"> </w:t>
      </w:r>
      <w:r w:rsidR="003B108B" w:rsidRPr="009A614B">
        <w:rPr>
          <w:rFonts w:ascii="Verdana" w:hAnsi="Verdana"/>
        </w:rPr>
        <w:t>factures (papier</w:t>
      </w:r>
      <w:r w:rsidR="0009580D" w:rsidRPr="009A614B">
        <w:rPr>
          <w:rFonts w:ascii="Verdana" w:hAnsi="Verdana"/>
        </w:rPr>
        <w:t xml:space="preserve">) </w:t>
      </w:r>
      <w:r w:rsidR="003B108B" w:rsidRPr="009A614B">
        <w:rPr>
          <w:rFonts w:ascii="Verdana" w:hAnsi="Verdana"/>
        </w:rPr>
        <w:t>qui pourraient être mises à la charge de l'État</w:t>
      </w:r>
      <w:r w:rsidR="0009580D" w:rsidRPr="009A614B">
        <w:rPr>
          <w:rFonts w:ascii="Verdana" w:hAnsi="Verdana"/>
        </w:rPr>
        <w:t xml:space="preserve">, </w:t>
      </w:r>
      <w:r w:rsidR="003B108B" w:rsidRPr="009A614B">
        <w:rPr>
          <w:rFonts w:ascii="Verdana" w:hAnsi="Verdana"/>
        </w:rPr>
        <w:t xml:space="preserve">pour autant qu'il s'agisse évidemment de </w:t>
      </w:r>
      <w:r w:rsidRPr="009A614B">
        <w:rPr>
          <w:rFonts w:ascii="Verdana" w:hAnsi="Verdana"/>
        </w:rPr>
        <w:t>prestations</w:t>
      </w:r>
      <w:r w:rsidR="0009580D" w:rsidRPr="009A614B">
        <w:rPr>
          <w:rFonts w:ascii="Verdana" w:hAnsi="Verdana"/>
        </w:rPr>
        <w:t xml:space="preserve"> </w:t>
      </w:r>
      <w:r w:rsidR="003B108B" w:rsidRPr="009A614B">
        <w:rPr>
          <w:rFonts w:ascii="Verdana" w:hAnsi="Verdana"/>
        </w:rPr>
        <w:t>postérieures au</w:t>
      </w:r>
      <w:r w:rsidR="0009580D" w:rsidRPr="009A614B">
        <w:rPr>
          <w:rFonts w:ascii="Verdana" w:hAnsi="Verdana"/>
        </w:rPr>
        <w:t xml:space="preserve"> 31/05/2014.</w:t>
      </w:r>
    </w:p>
    <w:p w:rsidR="0009580D" w:rsidRPr="009A614B" w:rsidRDefault="0009580D" w:rsidP="008C73DE">
      <w:pPr>
        <w:pStyle w:val="Letter"/>
        <w:jc w:val="both"/>
        <w:rPr>
          <w:rFonts w:ascii="Verdana" w:hAnsi="Verdana"/>
        </w:rPr>
      </w:pPr>
    </w:p>
    <w:p w:rsidR="00256750" w:rsidRPr="009A614B" w:rsidRDefault="00FD4BEB" w:rsidP="00256750">
      <w:pPr>
        <w:pStyle w:val="Letter"/>
        <w:jc w:val="both"/>
        <w:rPr>
          <w:rFonts w:ascii="Verdana" w:hAnsi="Verdana"/>
        </w:rPr>
      </w:pPr>
      <w:r w:rsidRPr="009A614B">
        <w:rPr>
          <w:rFonts w:ascii="Verdana" w:hAnsi="Verdana"/>
        </w:rPr>
        <w:t>Nous voudrions</w:t>
      </w:r>
      <w:r w:rsidR="00256750" w:rsidRPr="009A614B">
        <w:rPr>
          <w:rFonts w:ascii="Verdana" w:hAnsi="Verdana"/>
        </w:rPr>
        <w:t xml:space="preserve"> à nouveau souligner l’importance de la consultation des décisions prises par le CPAS</w:t>
      </w:r>
      <w:r w:rsidRPr="009A614B">
        <w:rPr>
          <w:rFonts w:ascii="Verdana" w:hAnsi="Verdana"/>
        </w:rPr>
        <w:t xml:space="preserve"> dans la banque de données de MediPrima</w:t>
      </w:r>
      <w:r w:rsidR="00256750" w:rsidRPr="009A614B">
        <w:rPr>
          <w:rFonts w:ascii="Verdana" w:hAnsi="Verdana"/>
        </w:rPr>
        <w:t>. Elle ne sert pas uniquement à déterminer si et quels frais sont pris en charge par le CPAS ou par l’État, mais aussi à obtenir éventuellement un numéro d’engagement de paiement.</w:t>
      </w:r>
    </w:p>
    <w:p w:rsidR="00256750" w:rsidRPr="009A614B" w:rsidRDefault="00256750" w:rsidP="00256750">
      <w:pPr>
        <w:pStyle w:val="Letter"/>
        <w:jc w:val="both"/>
        <w:rPr>
          <w:rFonts w:ascii="Verdana" w:hAnsi="Verdana"/>
        </w:rPr>
      </w:pPr>
    </w:p>
    <w:p w:rsidR="00A60470" w:rsidRPr="009A614B" w:rsidRDefault="00256750" w:rsidP="00256750">
      <w:pPr>
        <w:pStyle w:val="Letter"/>
        <w:jc w:val="both"/>
        <w:rPr>
          <w:rFonts w:ascii="Verdana" w:hAnsi="Verdana" w:cs="Courier New"/>
        </w:rPr>
      </w:pPr>
      <w:r w:rsidRPr="009A614B">
        <w:rPr>
          <w:rFonts w:ascii="Verdana" w:hAnsi="Verdana"/>
        </w:rPr>
        <w:t xml:space="preserve">Si nécessaire, un support </w:t>
      </w:r>
      <w:r w:rsidR="00FD4BEB" w:rsidRPr="009A614B">
        <w:rPr>
          <w:rFonts w:ascii="Verdana" w:hAnsi="Verdana"/>
        </w:rPr>
        <w:t>pour</w:t>
      </w:r>
      <w:r w:rsidRPr="009A614B">
        <w:rPr>
          <w:rFonts w:ascii="Verdana" w:hAnsi="Verdana"/>
        </w:rPr>
        <w:t xml:space="preserve"> ces différentes </w:t>
      </w:r>
      <w:r w:rsidR="00FD4BEB" w:rsidRPr="009A614B">
        <w:rPr>
          <w:rFonts w:ascii="Verdana" w:hAnsi="Verdana"/>
        </w:rPr>
        <w:t>opérations</w:t>
      </w:r>
      <w:r w:rsidRPr="009A614B">
        <w:rPr>
          <w:rFonts w:ascii="Verdana" w:hAnsi="Verdana"/>
        </w:rPr>
        <w:t xml:space="preserve"> est disponible auprès </w:t>
      </w:r>
      <w:r w:rsidR="00FD4BEB" w:rsidRPr="009A614B">
        <w:rPr>
          <w:rFonts w:ascii="Verdana" w:hAnsi="Verdana"/>
        </w:rPr>
        <w:t>de</w:t>
      </w:r>
      <w:r w:rsidRPr="009A614B">
        <w:rPr>
          <w:rFonts w:ascii="Verdana" w:hAnsi="Verdana"/>
        </w:rPr>
        <w:t xml:space="preserve"> ERANOVA </w:t>
      </w:r>
      <w:r w:rsidRPr="009A614B">
        <w:rPr>
          <w:rFonts w:ascii="Verdana" w:hAnsi="Verdana" w:cs="Arial"/>
          <w:szCs w:val="22"/>
        </w:rPr>
        <w:t xml:space="preserve">(tél. 02/788.51.55, e-mail </w:t>
      </w:r>
      <w:hyperlink r:id="rId11" w:history="1">
        <w:r w:rsidRPr="009A614B">
          <w:rPr>
            <w:rStyle w:val="Hyperlink"/>
            <w:rFonts w:ascii="Verdana" w:hAnsi="Verdana" w:cs="Courier New"/>
          </w:rPr>
          <w:t>support@ehealth.fgov.be</w:t>
        </w:r>
      </w:hyperlink>
      <w:r w:rsidRPr="009A614B">
        <w:rPr>
          <w:rFonts w:ascii="Verdana" w:hAnsi="Verdana" w:cs="Courier New"/>
        </w:rPr>
        <w:t>).</w:t>
      </w:r>
    </w:p>
    <w:p w:rsidR="00256750" w:rsidRPr="009A614B" w:rsidRDefault="00256750" w:rsidP="00256750">
      <w:pPr>
        <w:pStyle w:val="Letter"/>
        <w:jc w:val="both"/>
        <w:rPr>
          <w:rFonts w:ascii="Verdana" w:hAnsi="Verdana" w:cs="Courier New"/>
        </w:rPr>
      </w:pPr>
    </w:p>
    <w:p w:rsidR="00256750" w:rsidRPr="009A614B" w:rsidRDefault="00256750" w:rsidP="00256750">
      <w:pPr>
        <w:pStyle w:val="Letter"/>
        <w:jc w:val="both"/>
        <w:rPr>
          <w:rFonts w:ascii="Verdana" w:hAnsi="Verdana"/>
        </w:rPr>
      </w:pPr>
      <w:r w:rsidRPr="009A614B">
        <w:rPr>
          <w:rFonts w:ascii="Verdana" w:hAnsi="Verdana"/>
        </w:rPr>
        <w:t xml:space="preserve">Les </w:t>
      </w:r>
      <w:r w:rsidR="00FD4BEB" w:rsidRPr="009A614B">
        <w:rPr>
          <w:rFonts w:ascii="Verdana" w:hAnsi="Verdana"/>
        </w:rPr>
        <w:t>établissements</w:t>
      </w:r>
      <w:r w:rsidRPr="009A614B">
        <w:rPr>
          <w:rFonts w:ascii="Verdana" w:hAnsi="Verdana"/>
        </w:rPr>
        <w:t xml:space="preserve"> de soins qui n’ont pas (encore) </w:t>
      </w:r>
      <w:r w:rsidR="00FD4BEB" w:rsidRPr="009A614B">
        <w:rPr>
          <w:rFonts w:ascii="Verdana" w:hAnsi="Verdana"/>
        </w:rPr>
        <w:t>fait les démarches</w:t>
      </w:r>
      <w:r w:rsidRPr="009A614B">
        <w:rPr>
          <w:rFonts w:ascii="Verdana" w:hAnsi="Verdana"/>
        </w:rPr>
        <w:t xml:space="preserve"> nécessaires pour permettre une telle consultation par </w:t>
      </w:r>
      <w:r w:rsidR="00744A2F">
        <w:rPr>
          <w:rFonts w:ascii="Verdana" w:hAnsi="Verdana"/>
        </w:rPr>
        <w:t xml:space="preserve">le </w:t>
      </w:r>
      <w:r w:rsidRPr="009A614B">
        <w:rPr>
          <w:rFonts w:ascii="Verdana" w:hAnsi="Verdana"/>
        </w:rPr>
        <w:t xml:space="preserve">système </w:t>
      </w:r>
      <w:r w:rsidR="00744A2F" w:rsidRPr="009A614B">
        <w:rPr>
          <w:rFonts w:ascii="Verdana" w:hAnsi="Verdana"/>
        </w:rPr>
        <w:t xml:space="preserve">habituel </w:t>
      </w:r>
      <w:r w:rsidRPr="009A614B">
        <w:rPr>
          <w:rFonts w:ascii="Verdana" w:hAnsi="Verdana"/>
        </w:rPr>
        <w:t>de gestion de la clientèle peuvent utiliser une application web gratuite mise à disposition par le SPP IS.</w:t>
      </w:r>
    </w:p>
    <w:p w:rsidR="00256750" w:rsidRPr="009A614B" w:rsidRDefault="00256750" w:rsidP="00256750">
      <w:pPr>
        <w:pStyle w:val="Letter"/>
        <w:jc w:val="both"/>
        <w:rPr>
          <w:rFonts w:ascii="Verdana" w:hAnsi="Verdana"/>
        </w:rPr>
      </w:pPr>
    </w:p>
    <w:p w:rsidR="00256750" w:rsidRPr="009A614B" w:rsidRDefault="00256750" w:rsidP="00256750">
      <w:pPr>
        <w:pStyle w:val="Letter"/>
        <w:jc w:val="both"/>
        <w:rPr>
          <w:rFonts w:ascii="Verdana" w:hAnsi="Verdana"/>
        </w:rPr>
      </w:pPr>
      <w:r w:rsidRPr="009A614B">
        <w:rPr>
          <w:rFonts w:ascii="Verdana" w:hAnsi="Verdana"/>
        </w:rPr>
        <w:t xml:space="preserve">Pour obtenir de plus amples informations concernant l’utilisation de cette application web, vous pouvez vous adresser au helpdesk de SMALS </w:t>
      </w:r>
      <w:r w:rsidRPr="009A614B">
        <w:rPr>
          <w:rFonts w:ascii="Verdana" w:hAnsi="Verdana" w:cs="Arial"/>
          <w:szCs w:val="22"/>
        </w:rPr>
        <w:t xml:space="preserve">(tél. 02/787.58.27, e-mail </w:t>
      </w:r>
      <w:hyperlink r:id="rId12" w:history="1">
        <w:r w:rsidRPr="009A614B">
          <w:rPr>
            <w:rStyle w:val="Hyperlink"/>
            <w:rFonts w:ascii="Verdana" w:hAnsi="Verdana" w:cs="Arial"/>
            <w:szCs w:val="22"/>
          </w:rPr>
          <w:t>ocmw-cpas@smals.be</w:t>
        </w:r>
      </w:hyperlink>
      <w:r w:rsidRPr="009A614B">
        <w:rPr>
          <w:rFonts w:ascii="Verdana" w:hAnsi="Verdana" w:cs="Arial"/>
          <w:szCs w:val="22"/>
        </w:rPr>
        <w:t>).</w:t>
      </w:r>
    </w:p>
    <w:p w:rsidR="00256750" w:rsidRPr="009A614B" w:rsidRDefault="00256750" w:rsidP="00256750">
      <w:pPr>
        <w:pStyle w:val="Letter"/>
        <w:jc w:val="both"/>
        <w:rPr>
          <w:rFonts w:ascii="Verdana" w:hAnsi="Verdana" w:cs="Arial"/>
          <w:szCs w:val="22"/>
        </w:rPr>
      </w:pPr>
    </w:p>
    <w:p w:rsidR="008C73DE" w:rsidRPr="009A614B" w:rsidRDefault="008C73DE" w:rsidP="008C73DE">
      <w:pPr>
        <w:pStyle w:val="Letter"/>
        <w:jc w:val="both"/>
        <w:rPr>
          <w:rFonts w:ascii="Verdana" w:hAnsi="Verdana" w:cs="Arial"/>
          <w:szCs w:val="22"/>
        </w:rPr>
      </w:pPr>
    </w:p>
    <w:p w:rsidR="00256750" w:rsidRPr="009A614B" w:rsidRDefault="00256750" w:rsidP="008C73DE">
      <w:pPr>
        <w:pStyle w:val="Letter"/>
        <w:jc w:val="both"/>
        <w:rPr>
          <w:rFonts w:ascii="Verdana" w:hAnsi="Verdana" w:cs="Arial"/>
          <w:szCs w:val="22"/>
        </w:rPr>
      </w:pPr>
    </w:p>
    <w:p w:rsidR="002D2084" w:rsidRPr="009A614B" w:rsidRDefault="00774AC7" w:rsidP="00177B01">
      <w:pPr>
        <w:pStyle w:val="Letter"/>
        <w:jc w:val="both"/>
        <w:rPr>
          <w:rFonts w:ascii="Verdana" w:hAnsi="Verdana"/>
          <w:b/>
        </w:rPr>
      </w:pPr>
      <w:r w:rsidRPr="009A614B">
        <w:rPr>
          <w:rFonts w:ascii="Verdana" w:hAnsi="Verdana"/>
          <w:b/>
        </w:rPr>
        <w:t>Système d'avances</w:t>
      </w:r>
    </w:p>
    <w:p w:rsidR="002D2084" w:rsidRPr="009A614B" w:rsidRDefault="002D2084" w:rsidP="00177B01">
      <w:pPr>
        <w:pStyle w:val="Letter"/>
        <w:jc w:val="both"/>
        <w:rPr>
          <w:rFonts w:ascii="Verdana" w:hAnsi="Verdana"/>
        </w:rPr>
      </w:pPr>
    </w:p>
    <w:p w:rsidR="00A60470" w:rsidRPr="009A614B" w:rsidRDefault="00A60470" w:rsidP="00177B01">
      <w:pPr>
        <w:pStyle w:val="Letter"/>
        <w:jc w:val="both"/>
        <w:rPr>
          <w:rFonts w:ascii="Verdana" w:hAnsi="Verdana"/>
        </w:rPr>
      </w:pPr>
    </w:p>
    <w:p w:rsidR="00A60470" w:rsidRPr="009A614B" w:rsidRDefault="003D0486" w:rsidP="00E01D89">
      <w:pPr>
        <w:pStyle w:val="Letter"/>
        <w:jc w:val="both"/>
        <w:rPr>
          <w:rFonts w:ascii="Verdana" w:hAnsi="Verdana" w:cs="Arial"/>
          <w:szCs w:val="22"/>
        </w:rPr>
      </w:pPr>
      <w:r w:rsidRPr="009A614B">
        <w:rPr>
          <w:rFonts w:ascii="Verdana" w:hAnsi="Verdana"/>
          <w:szCs w:val="22"/>
        </w:rPr>
        <w:t>Pour les hôpitaux ne qui peuvent pas encore facturer par voie électronique le 1</w:t>
      </w:r>
      <w:r w:rsidRPr="009A614B">
        <w:rPr>
          <w:rFonts w:ascii="Verdana" w:hAnsi="Verdana"/>
          <w:szCs w:val="22"/>
          <w:vertAlign w:val="superscript"/>
        </w:rPr>
        <w:t>er</w:t>
      </w:r>
      <w:r w:rsidRPr="009A614B">
        <w:rPr>
          <w:rFonts w:ascii="Verdana" w:hAnsi="Verdana"/>
          <w:szCs w:val="22"/>
        </w:rPr>
        <w:t xml:space="preserve"> juin 2014, un système d'avances temporaire peut être appliqué. </w:t>
      </w:r>
      <w:r w:rsidR="00774AC7" w:rsidRPr="009A614B">
        <w:rPr>
          <w:rFonts w:ascii="Verdana" w:hAnsi="Verdana" w:cs="Arial"/>
          <w:szCs w:val="22"/>
        </w:rPr>
        <w:t xml:space="preserve">L'octroi et le montant d'une avance sont déterminés </w:t>
      </w:r>
      <w:r w:rsidR="002D2084" w:rsidRPr="009A614B">
        <w:rPr>
          <w:rFonts w:ascii="Verdana" w:hAnsi="Verdana" w:cs="Arial"/>
          <w:szCs w:val="22"/>
        </w:rPr>
        <w:t>individuel</w:t>
      </w:r>
      <w:r w:rsidR="00774AC7" w:rsidRPr="009A614B">
        <w:rPr>
          <w:rFonts w:ascii="Verdana" w:hAnsi="Verdana" w:cs="Arial"/>
          <w:szCs w:val="22"/>
        </w:rPr>
        <w:t>lement par le SPP Intégration sociale</w:t>
      </w:r>
      <w:r w:rsidR="002D2084" w:rsidRPr="009A614B">
        <w:rPr>
          <w:rFonts w:ascii="Verdana" w:hAnsi="Verdana" w:cs="Arial"/>
          <w:szCs w:val="22"/>
        </w:rPr>
        <w:t xml:space="preserve">.   </w:t>
      </w:r>
    </w:p>
    <w:p w:rsidR="00AE0668" w:rsidRPr="009A614B" w:rsidRDefault="00AE0668" w:rsidP="00E01D89">
      <w:pPr>
        <w:pStyle w:val="Letter"/>
        <w:jc w:val="both"/>
        <w:rPr>
          <w:rFonts w:ascii="Verdana" w:hAnsi="Verdana" w:cs="Arial"/>
          <w:szCs w:val="22"/>
        </w:rPr>
      </w:pPr>
    </w:p>
    <w:p w:rsidR="00A60470" w:rsidRPr="009A614B" w:rsidRDefault="00774AC7" w:rsidP="00E01D89">
      <w:pPr>
        <w:pStyle w:val="Letter"/>
        <w:jc w:val="both"/>
        <w:rPr>
          <w:rFonts w:ascii="Verdana" w:hAnsi="Verdana" w:cs="Arial"/>
          <w:szCs w:val="22"/>
        </w:rPr>
      </w:pPr>
      <w:r w:rsidRPr="009A614B">
        <w:rPr>
          <w:rFonts w:ascii="Verdana" w:hAnsi="Verdana" w:cs="Arial"/>
          <w:szCs w:val="22"/>
        </w:rPr>
        <w:t xml:space="preserve">Pour </w:t>
      </w:r>
      <w:r w:rsidR="003D0486" w:rsidRPr="009A614B">
        <w:rPr>
          <w:rFonts w:ascii="Verdana" w:hAnsi="Verdana" w:cs="Arial"/>
          <w:szCs w:val="22"/>
        </w:rPr>
        <w:t>son</w:t>
      </w:r>
      <w:r w:rsidRPr="009A614B">
        <w:rPr>
          <w:rFonts w:ascii="Verdana" w:hAnsi="Verdana" w:cs="Arial"/>
          <w:szCs w:val="22"/>
        </w:rPr>
        <w:t xml:space="preserve"> calcul, il faudra tenir compte des montants remboursés par l'État aux </w:t>
      </w:r>
      <w:r w:rsidR="00AA1BC1" w:rsidRPr="009A614B">
        <w:rPr>
          <w:rFonts w:ascii="Verdana" w:hAnsi="Verdana" w:cs="Arial"/>
          <w:szCs w:val="22"/>
        </w:rPr>
        <w:t xml:space="preserve"> </w:t>
      </w:r>
      <w:r w:rsidR="00296991" w:rsidRPr="009A614B">
        <w:rPr>
          <w:rFonts w:ascii="Verdana" w:hAnsi="Verdana" w:cs="Arial"/>
          <w:szCs w:val="22"/>
        </w:rPr>
        <w:t>CPAS</w:t>
      </w:r>
      <w:r w:rsidR="00AA1BC1" w:rsidRPr="009A614B">
        <w:rPr>
          <w:rFonts w:ascii="Verdana" w:hAnsi="Verdana" w:cs="Arial"/>
          <w:szCs w:val="22"/>
        </w:rPr>
        <w:t xml:space="preserve"> </w:t>
      </w:r>
      <w:r w:rsidRPr="009A614B">
        <w:rPr>
          <w:rFonts w:ascii="Verdana" w:hAnsi="Verdana" w:cs="Arial"/>
          <w:szCs w:val="22"/>
        </w:rPr>
        <w:t xml:space="preserve">pour l'année </w:t>
      </w:r>
      <w:r w:rsidR="00AA1BC1" w:rsidRPr="009A614B">
        <w:rPr>
          <w:rFonts w:ascii="Verdana" w:hAnsi="Verdana" w:cs="Arial"/>
          <w:szCs w:val="22"/>
        </w:rPr>
        <w:t>2012</w:t>
      </w:r>
      <w:r w:rsidR="00734D06" w:rsidRPr="009A614B">
        <w:rPr>
          <w:rFonts w:ascii="Verdana" w:hAnsi="Verdana" w:cs="Arial"/>
          <w:szCs w:val="22"/>
        </w:rPr>
        <w:t xml:space="preserve"> (sit</w:t>
      </w:r>
      <w:r w:rsidRPr="009A614B">
        <w:rPr>
          <w:rFonts w:ascii="Verdana" w:hAnsi="Verdana" w:cs="Arial"/>
          <w:szCs w:val="22"/>
        </w:rPr>
        <w:t>uation au 8 av</w:t>
      </w:r>
      <w:r w:rsidR="00734D06" w:rsidRPr="009A614B">
        <w:rPr>
          <w:rFonts w:ascii="Verdana" w:hAnsi="Verdana" w:cs="Arial"/>
          <w:szCs w:val="22"/>
        </w:rPr>
        <w:t>ril 2014)</w:t>
      </w:r>
      <w:r w:rsidRPr="009A614B">
        <w:rPr>
          <w:rFonts w:ascii="Verdana" w:hAnsi="Verdana" w:cs="Arial"/>
          <w:szCs w:val="22"/>
        </w:rPr>
        <w:t xml:space="preserve">, et ce sur la base des numéros INAMI des </w:t>
      </w:r>
      <w:r w:rsidR="000532D8" w:rsidRPr="009A614B">
        <w:rPr>
          <w:rFonts w:ascii="Verdana" w:hAnsi="Verdana" w:cs="Arial"/>
          <w:szCs w:val="22"/>
        </w:rPr>
        <w:t>hôpitaux</w:t>
      </w:r>
      <w:r w:rsidR="00A60470" w:rsidRPr="009A614B">
        <w:rPr>
          <w:rFonts w:ascii="Verdana" w:hAnsi="Verdana" w:cs="Arial"/>
          <w:szCs w:val="22"/>
        </w:rPr>
        <w:t xml:space="preserve"> </w:t>
      </w:r>
      <w:r w:rsidRPr="009A614B">
        <w:rPr>
          <w:rFonts w:ascii="Verdana" w:hAnsi="Verdana" w:cs="Arial"/>
          <w:szCs w:val="22"/>
        </w:rPr>
        <w:t>dans</w:t>
      </w:r>
      <w:r w:rsidR="00AA1BC1" w:rsidRPr="009A614B">
        <w:rPr>
          <w:rFonts w:ascii="Verdana" w:hAnsi="Verdana" w:cs="Arial"/>
          <w:szCs w:val="22"/>
        </w:rPr>
        <w:t xml:space="preserve"> </w:t>
      </w:r>
      <w:proofErr w:type="spellStart"/>
      <w:r w:rsidR="00AA1BC1" w:rsidRPr="009A614B">
        <w:rPr>
          <w:rFonts w:ascii="Verdana" w:hAnsi="Verdana" w:cs="Arial"/>
          <w:szCs w:val="22"/>
        </w:rPr>
        <w:t>MyCar</w:t>
      </w:r>
      <w:r w:rsidRPr="009A614B">
        <w:rPr>
          <w:rFonts w:ascii="Verdana" w:hAnsi="Verdana" w:cs="Arial"/>
          <w:szCs w:val="22"/>
        </w:rPr>
        <w:t>eN</w:t>
      </w:r>
      <w:r w:rsidR="00AA1BC1" w:rsidRPr="009A614B">
        <w:rPr>
          <w:rFonts w:ascii="Verdana" w:hAnsi="Verdana" w:cs="Arial"/>
          <w:szCs w:val="22"/>
        </w:rPr>
        <w:t>et</w:t>
      </w:r>
      <w:proofErr w:type="spellEnd"/>
      <w:r w:rsidR="00AA1BC1" w:rsidRPr="009A614B">
        <w:rPr>
          <w:rFonts w:ascii="Verdana" w:hAnsi="Verdana" w:cs="Arial"/>
          <w:szCs w:val="22"/>
        </w:rPr>
        <w:t xml:space="preserve">. </w:t>
      </w:r>
    </w:p>
    <w:p w:rsidR="00AE0668" w:rsidRPr="009A614B" w:rsidRDefault="00AE0668" w:rsidP="00E01D89">
      <w:pPr>
        <w:pStyle w:val="Letter"/>
        <w:jc w:val="both"/>
        <w:rPr>
          <w:rFonts w:ascii="Verdana" w:hAnsi="Verdana" w:cs="Arial"/>
          <w:szCs w:val="22"/>
        </w:rPr>
      </w:pPr>
    </w:p>
    <w:p w:rsidR="00C37427" w:rsidRPr="009A614B" w:rsidRDefault="00774AC7" w:rsidP="00E01D89">
      <w:pPr>
        <w:pStyle w:val="Letter"/>
        <w:jc w:val="both"/>
        <w:rPr>
          <w:rFonts w:ascii="Verdana" w:hAnsi="Verdana" w:cs="Arial"/>
          <w:szCs w:val="22"/>
        </w:rPr>
      </w:pPr>
      <w:r w:rsidRPr="009A614B">
        <w:rPr>
          <w:rFonts w:ascii="Verdana" w:hAnsi="Verdana" w:cs="Arial"/>
          <w:szCs w:val="22"/>
        </w:rPr>
        <w:t>L'</w:t>
      </w:r>
      <w:r w:rsidR="000532D8" w:rsidRPr="009A614B">
        <w:rPr>
          <w:rFonts w:ascii="Verdana" w:hAnsi="Verdana" w:cs="Arial"/>
          <w:szCs w:val="22"/>
        </w:rPr>
        <w:t>avance</w:t>
      </w:r>
      <w:r w:rsidR="00AA1BC1" w:rsidRPr="009A614B">
        <w:rPr>
          <w:rFonts w:ascii="Verdana" w:hAnsi="Verdana" w:cs="Arial"/>
          <w:szCs w:val="22"/>
        </w:rPr>
        <w:t xml:space="preserve"> </w:t>
      </w:r>
      <w:r w:rsidRPr="009A614B">
        <w:rPr>
          <w:rFonts w:ascii="Verdana" w:hAnsi="Verdana" w:cs="Arial"/>
          <w:szCs w:val="22"/>
        </w:rPr>
        <w:t>sera calculée</w:t>
      </w:r>
      <w:r w:rsidR="00F53331" w:rsidRPr="009A614B">
        <w:rPr>
          <w:rFonts w:ascii="Verdana" w:hAnsi="Verdana" w:cs="Arial"/>
          <w:szCs w:val="22"/>
        </w:rPr>
        <w:t xml:space="preserve"> en montants mensuels et s'élèvera</w:t>
      </w:r>
      <w:r w:rsidRPr="009A614B">
        <w:rPr>
          <w:rFonts w:ascii="Verdana" w:hAnsi="Verdana" w:cs="Arial"/>
          <w:szCs w:val="22"/>
        </w:rPr>
        <w:t xml:space="preserve"> à </w:t>
      </w:r>
      <w:r w:rsidR="00AA1BC1" w:rsidRPr="009A614B">
        <w:rPr>
          <w:rFonts w:ascii="Verdana" w:hAnsi="Verdana" w:cs="Arial"/>
          <w:szCs w:val="22"/>
        </w:rPr>
        <w:t xml:space="preserve">75% </w:t>
      </w:r>
      <w:r w:rsidRPr="009A614B">
        <w:rPr>
          <w:rFonts w:ascii="Verdana" w:hAnsi="Verdana" w:cs="Arial"/>
          <w:szCs w:val="22"/>
        </w:rPr>
        <w:t>de la moyenne</w:t>
      </w:r>
      <w:r w:rsidR="00AA1BC1" w:rsidRPr="009A614B">
        <w:rPr>
          <w:rFonts w:ascii="Verdana" w:hAnsi="Verdana" w:cs="Arial"/>
          <w:szCs w:val="22"/>
        </w:rPr>
        <w:t>.</w:t>
      </w:r>
      <w:r w:rsidR="00734D06" w:rsidRPr="009A614B">
        <w:rPr>
          <w:rFonts w:ascii="Verdana" w:hAnsi="Verdana" w:cs="Arial"/>
          <w:szCs w:val="22"/>
        </w:rPr>
        <w:t xml:space="preserve"> </w:t>
      </w:r>
      <w:r w:rsidR="003D0486" w:rsidRPr="009A614B">
        <w:rPr>
          <w:rFonts w:ascii="Verdana" w:hAnsi="Verdana" w:cs="Arial"/>
          <w:szCs w:val="22"/>
        </w:rPr>
        <w:t>D'</w:t>
      </w:r>
      <w:r w:rsidRPr="009A614B">
        <w:rPr>
          <w:rFonts w:ascii="Verdana" w:hAnsi="Verdana" w:cs="Arial"/>
          <w:szCs w:val="22"/>
        </w:rPr>
        <w:t>autres paramètres</w:t>
      </w:r>
      <w:r w:rsidR="00077AF2" w:rsidRPr="009A614B">
        <w:rPr>
          <w:rFonts w:ascii="Verdana" w:hAnsi="Verdana" w:cs="Arial"/>
          <w:szCs w:val="22"/>
        </w:rPr>
        <w:t xml:space="preserve"> ne s</w:t>
      </w:r>
      <w:r w:rsidR="00F53331" w:rsidRPr="009A614B">
        <w:rPr>
          <w:rFonts w:ascii="Verdana" w:hAnsi="Verdana" w:cs="Arial"/>
          <w:szCs w:val="22"/>
        </w:rPr>
        <w:t>er</w:t>
      </w:r>
      <w:r w:rsidR="00077AF2" w:rsidRPr="009A614B">
        <w:rPr>
          <w:rFonts w:ascii="Verdana" w:hAnsi="Verdana" w:cs="Arial"/>
          <w:szCs w:val="22"/>
        </w:rPr>
        <w:t>ont pas pris en considération</w:t>
      </w:r>
      <w:r w:rsidR="00734D06" w:rsidRPr="009A614B">
        <w:rPr>
          <w:rFonts w:ascii="Verdana" w:hAnsi="Verdana" w:cs="Arial"/>
          <w:szCs w:val="22"/>
        </w:rPr>
        <w:t>.</w:t>
      </w:r>
    </w:p>
    <w:p w:rsidR="00C37427" w:rsidRPr="009A614B" w:rsidRDefault="00C37427" w:rsidP="00E01D89">
      <w:pPr>
        <w:pStyle w:val="Letter"/>
        <w:jc w:val="both"/>
        <w:rPr>
          <w:rFonts w:ascii="Verdana" w:hAnsi="Verdana" w:cs="Arial"/>
          <w:szCs w:val="22"/>
        </w:rPr>
      </w:pPr>
    </w:p>
    <w:p w:rsidR="00A60470" w:rsidRPr="009A614B" w:rsidRDefault="000C75E8" w:rsidP="00E01D89">
      <w:pPr>
        <w:pStyle w:val="Letter"/>
        <w:jc w:val="both"/>
        <w:rPr>
          <w:rFonts w:ascii="Verdana" w:hAnsi="Verdana" w:cs="Arial"/>
          <w:szCs w:val="22"/>
        </w:rPr>
      </w:pPr>
      <w:r w:rsidRPr="009A614B">
        <w:rPr>
          <w:rFonts w:ascii="Verdana" w:hAnsi="Verdana" w:cs="Arial"/>
          <w:szCs w:val="22"/>
        </w:rPr>
        <w:lastRenderedPageBreak/>
        <w:t xml:space="preserve">Le paiement de l'avance </w:t>
      </w:r>
      <w:r w:rsidR="00F53331" w:rsidRPr="009A614B">
        <w:rPr>
          <w:rFonts w:ascii="Verdana" w:hAnsi="Verdana" w:cs="Arial"/>
          <w:szCs w:val="22"/>
        </w:rPr>
        <w:t>sera</w:t>
      </w:r>
      <w:r w:rsidRPr="009A614B">
        <w:rPr>
          <w:rFonts w:ascii="Verdana" w:hAnsi="Verdana" w:cs="Arial"/>
          <w:szCs w:val="22"/>
        </w:rPr>
        <w:t xml:space="preserve"> effectué par la Caisse auxiliaire d'assurance maladie-invalidité</w:t>
      </w:r>
      <w:r w:rsidR="002D2084" w:rsidRPr="009A614B">
        <w:rPr>
          <w:rFonts w:ascii="Verdana" w:hAnsi="Verdana" w:cs="Arial"/>
          <w:szCs w:val="22"/>
        </w:rPr>
        <w:t xml:space="preserve"> </w:t>
      </w:r>
      <w:r w:rsidR="00A60470" w:rsidRPr="009A614B">
        <w:rPr>
          <w:rFonts w:ascii="Verdana" w:hAnsi="Verdana" w:cs="Arial"/>
          <w:szCs w:val="22"/>
        </w:rPr>
        <w:t>(</w:t>
      </w:r>
      <w:r w:rsidRPr="009A614B">
        <w:rPr>
          <w:rFonts w:ascii="Verdana" w:hAnsi="Verdana" w:cs="Arial"/>
          <w:szCs w:val="22"/>
        </w:rPr>
        <w:t>CAAMI</w:t>
      </w:r>
      <w:r w:rsidR="00A60470" w:rsidRPr="009A614B">
        <w:rPr>
          <w:rFonts w:ascii="Verdana" w:hAnsi="Verdana" w:cs="Arial"/>
          <w:szCs w:val="22"/>
        </w:rPr>
        <w:t>)</w:t>
      </w:r>
      <w:r w:rsidR="002D2084" w:rsidRPr="009A614B">
        <w:rPr>
          <w:rFonts w:ascii="Verdana" w:hAnsi="Verdana" w:cs="Arial"/>
          <w:szCs w:val="22"/>
        </w:rPr>
        <w:t xml:space="preserve">. </w:t>
      </w:r>
      <w:r w:rsidRPr="009A614B">
        <w:rPr>
          <w:rFonts w:ascii="Verdana" w:hAnsi="Verdana" w:cs="Arial"/>
          <w:szCs w:val="22"/>
        </w:rPr>
        <w:t>Cette</w:t>
      </w:r>
      <w:r w:rsidR="002D2084" w:rsidRPr="009A614B">
        <w:rPr>
          <w:rFonts w:ascii="Verdana" w:hAnsi="Verdana" w:cs="Arial"/>
          <w:szCs w:val="22"/>
        </w:rPr>
        <w:t xml:space="preserve"> </w:t>
      </w:r>
      <w:r w:rsidR="000532D8" w:rsidRPr="009A614B">
        <w:rPr>
          <w:rFonts w:ascii="Verdana" w:hAnsi="Verdana" w:cs="Arial"/>
          <w:szCs w:val="22"/>
        </w:rPr>
        <w:t>avance</w:t>
      </w:r>
      <w:r w:rsidRPr="009A614B">
        <w:rPr>
          <w:rFonts w:ascii="Verdana" w:hAnsi="Verdana" w:cs="Arial"/>
          <w:szCs w:val="22"/>
        </w:rPr>
        <w:t xml:space="preserve"> sera récupérée sur la base des </w:t>
      </w:r>
      <w:r w:rsidR="002D2084" w:rsidRPr="009A614B">
        <w:rPr>
          <w:rFonts w:ascii="Verdana" w:hAnsi="Verdana" w:cs="Arial"/>
          <w:szCs w:val="22"/>
        </w:rPr>
        <w:t xml:space="preserve"> </w:t>
      </w:r>
      <w:r w:rsidRPr="009A614B">
        <w:rPr>
          <w:rFonts w:ascii="Verdana" w:hAnsi="Verdana" w:cs="Arial"/>
          <w:szCs w:val="22"/>
        </w:rPr>
        <w:t>factures soumises ultérieurement par les hôpitaux par voie électronique</w:t>
      </w:r>
      <w:r w:rsidR="002D2084" w:rsidRPr="009A614B">
        <w:rPr>
          <w:rFonts w:ascii="Verdana" w:hAnsi="Verdana" w:cs="Arial"/>
          <w:szCs w:val="22"/>
        </w:rPr>
        <w:t xml:space="preserve">. </w:t>
      </w:r>
    </w:p>
    <w:p w:rsidR="00AE0668" w:rsidRPr="009A614B" w:rsidRDefault="00AE0668" w:rsidP="00E01D89">
      <w:pPr>
        <w:pStyle w:val="Letter"/>
        <w:jc w:val="both"/>
        <w:rPr>
          <w:rFonts w:ascii="Verdana" w:hAnsi="Verdana" w:cs="Arial"/>
          <w:szCs w:val="22"/>
        </w:rPr>
      </w:pPr>
    </w:p>
    <w:p w:rsidR="002D2084" w:rsidRPr="009A614B" w:rsidRDefault="000C75E8" w:rsidP="00E01D89">
      <w:pPr>
        <w:pStyle w:val="Letter"/>
        <w:jc w:val="both"/>
        <w:rPr>
          <w:rFonts w:ascii="Verdana" w:hAnsi="Verdana" w:cs="Arial"/>
          <w:szCs w:val="22"/>
        </w:rPr>
      </w:pPr>
      <w:r w:rsidRPr="009A614B">
        <w:rPr>
          <w:rFonts w:ascii="Verdana" w:hAnsi="Verdana" w:cs="Arial"/>
          <w:szCs w:val="22"/>
        </w:rPr>
        <w:t>Si</w:t>
      </w:r>
      <w:r w:rsidR="002D2084" w:rsidRPr="009A614B">
        <w:rPr>
          <w:rFonts w:ascii="Verdana" w:hAnsi="Verdana" w:cs="Arial"/>
          <w:szCs w:val="22"/>
        </w:rPr>
        <w:t xml:space="preserve"> </w:t>
      </w:r>
      <w:r w:rsidRPr="009A614B">
        <w:rPr>
          <w:rFonts w:ascii="Verdana" w:hAnsi="Verdana" w:cs="Arial"/>
          <w:szCs w:val="22"/>
        </w:rPr>
        <w:t>les</w:t>
      </w:r>
      <w:r w:rsidR="002D2084" w:rsidRPr="009A614B">
        <w:rPr>
          <w:rFonts w:ascii="Verdana" w:hAnsi="Verdana" w:cs="Arial"/>
          <w:szCs w:val="22"/>
        </w:rPr>
        <w:t xml:space="preserve"> </w:t>
      </w:r>
      <w:r w:rsidR="000532D8" w:rsidRPr="009A614B">
        <w:rPr>
          <w:rFonts w:ascii="Verdana" w:hAnsi="Verdana" w:cs="Arial"/>
          <w:szCs w:val="22"/>
        </w:rPr>
        <w:t>hôpitaux</w:t>
      </w:r>
      <w:r w:rsidR="002D2084" w:rsidRPr="009A614B">
        <w:rPr>
          <w:rFonts w:ascii="Verdana" w:hAnsi="Verdana" w:cs="Arial"/>
          <w:szCs w:val="22"/>
        </w:rPr>
        <w:t xml:space="preserve"> </w:t>
      </w:r>
      <w:r w:rsidRPr="009A614B">
        <w:rPr>
          <w:rFonts w:ascii="Verdana" w:hAnsi="Verdana" w:cs="Arial"/>
          <w:szCs w:val="22"/>
        </w:rPr>
        <w:t>ne soumettent pas de factures électroniques</w:t>
      </w:r>
      <w:r w:rsidR="002D2084" w:rsidRPr="009A614B">
        <w:rPr>
          <w:rFonts w:ascii="Verdana" w:hAnsi="Verdana" w:cs="Arial"/>
          <w:szCs w:val="22"/>
        </w:rPr>
        <w:t xml:space="preserve">, </w:t>
      </w:r>
      <w:r w:rsidRPr="009A614B">
        <w:rPr>
          <w:rFonts w:ascii="Verdana" w:hAnsi="Verdana" w:cs="Arial"/>
          <w:szCs w:val="22"/>
        </w:rPr>
        <w:t>le SPP Intégration sociale peut avoir recours à d'autres voies de droit pour en obtenir le remboursement</w:t>
      </w:r>
      <w:r w:rsidR="002D2084" w:rsidRPr="009A614B">
        <w:rPr>
          <w:rFonts w:ascii="Verdana" w:hAnsi="Verdana" w:cs="Arial"/>
          <w:szCs w:val="22"/>
        </w:rPr>
        <w:t>.</w:t>
      </w:r>
    </w:p>
    <w:p w:rsidR="002D2084" w:rsidRPr="009A614B" w:rsidRDefault="002D2084" w:rsidP="00E01D89">
      <w:pPr>
        <w:jc w:val="both"/>
        <w:rPr>
          <w:rFonts w:ascii="Verdana" w:hAnsi="Verdana" w:cs="Arial"/>
          <w:szCs w:val="22"/>
        </w:rPr>
      </w:pPr>
    </w:p>
    <w:p w:rsidR="00A60470" w:rsidRPr="009A614B" w:rsidRDefault="00FD0B8B" w:rsidP="00E01D89">
      <w:pPr>
        <w:pStyle w:val="Letter"/>
        <w:jc w:val="both"/>
        <w:rPr>
          <w:rFonts w:ascii="Verdana" w:hAnsi="Verdana"/>
          <w:szCs w:val="22"/>
        </w:rPr>
      </w:pPr>
      <w:r w:rsidRPr="009A614B">
        <w:rPr>
          <w:rFonts w:ascii="Verdana" w:hAnsi="Verdana"/>
          <w:szCs w:val="22"/>
        </w:rPr>
        <w:t xml:space="preserve">Toutefois, il est clair que l'octroi d'une </w:t>
      </w:r>
      <w:r w:rsidR="000532D8" w:rsidRPr="009A614B">
        <w:rPr>
          <w:rFonts w:ascii="Verdana" w:hAnsi="Verdana"/>
          <w:szCs w:val="22"/>
        </w:rPr>
        <w:t>avance</w:t>
      </w:r>
      <w:r w:rsidR="002D2084" w:rsidRPr="009A614B">
        <w:rPr>
          <w:rFonts w:ascii="Verdana" w:hAnsi="Verdana"/>
          <w:szCs w:val="22"/>
        </w:rPr>
        <w:t xml:space="preserve"> </w:t>
      </w:r>
      <w:r w:rsidRPr="009A614B">
        <w:rPr>
          <w:rFonts w:ascii="Verdana" w:hAnsi="Verdana"/>
          <w:szCs w:val="22"/>
        </w:rPr>
        <w:t>doit rester exceptionnel</w:t>
      </w:r>
      <w:r w:rsidR="002D2084" w:rsidRPr="009A614B">
        <w:rPr>
          <w:rFonts w:ascii="Verdana" w:hAnsi="Verdana"/>
          <w:szCs w:val="22"/>
        </w:rPr>
        <w:t xml:space="preserve">. </w:t>
      </w:r>
    </w:p>
    <w:p w:rsidR="002D2084" w:rsidRPr="009A614B" w:rsidRDefault="00FD0B8B" w:rsidP="00E01D89">
      <w:pPr>
        <w:pStyle w:val="Letter"/>
        <w:jc w:val="both"/>
        <w:rPr>
          <w:rFonts w:ascii="Verdana" w:hAnsi="Verdana"/>
          <w:szCs w:val="22"/>
        </w:rPr>
      </w:pPr>
      <w:r w:rsidRPr="009A614B">
        <w:rPr>
          <w:rFonts w:ascii="Verdana" w:hAnsi="Verdana"/>
          <w:szCs w:val="22"/>
        </w:rPr>
        <w:t>L'octroi de cette</w:t>
      </w:r>
      <w:r w:rsidR="002D2084" w:rsidRPr="009A614B">
        <w:rPr>
          <w:rFonts w:ascii="Verdana" w:hAnsi="Verdana"/>
          <w:szCs w:val="22"/>
        </w:rPr>
        <w:t xml:space="preserve"> </w:t>
      </w:r>
      <w:r w:rsidR="000532D8" w:rsidRPr="009A614B">
        <w:rPr>
          <w:rFonts w:ascii="Verdana" w:hAnsi="Verdana"/>
          <w:szCs w:val="22"/>
        </w:rPr>
        <w:t>avance</w:t>
      </w:r>
      <w:r w:rsidR="002D2084" w:rsidRPr="009A614B">
        <w:rPr>
          <w:rFonts w:ascii="Verdana" w:hAnsi="Verdana"/>
          <w:szCs w:val="22"/>
        </w:rPr>
        <w:t xml:space="preserve"> </w:t>
      </w:r>
      <w:r w:rsidRPr="009A614B">
        <w:rPr>
          <w:rFonts w:ascii="Verdana" w:hAnsi="Verdana"/>
          <w:szCs w:val="22"/>
        </w:rPr>
        <w:t>doit dès lors être strictement limité</w:t>
      </w:r>
      <w:r w:rsidR="002D2084" w:rsidRPr="009A614B">
        <w:rPr>
          <w:rFonts w:ascii="Verdana" w:hAnsi="Verdana"/>
          <w:szCs w:val="22"/>
        </w:rPr>
        <w:t>:</w:t>
      </w:r>
    </w:p>
    <w:p w:rsidR="00A60470" w:rsidRPr="009A614B" w:rsidRDefault="00A60470" w:rsidP="00E01D89">
      <w:pPr>
        <w:pStyle w:val="Letter"/>
        <w:jc w:val="both"/>
        <w:rPr>
          <w:rFonts w:ascii="Verdana" w:hAnsi="Verdana"/>
          <w:szCs w:val="22"/>
        </w:rPr>
      </w:pPr>
    </w:p>
    <w:p w:rsidR="003D0486" w:rsidRPr="009A614B" w:rsidRDefault="003D0486" w:rsidP="00567D2C">
      <w:pPr>
        <w:pStyle w:val="Letter"/>
        <w:numPr>
          <w:ilvl w:val="0"/>
          <w:numId w:val="38"/>
        </w:numPr>
        <w:jc w:val="both"/>
        <w:rPr>
          <w:rFonts w:ascii="Verdana" w:hAnsi="Verdana"/>
          <w:szCs w:val="22"/>
        </w:rPr>
      </w:pPr>
      <w:r w:rsidRPr="009A614B">
        <w:rPr>
          <w:rFonts w:ascii="Verdana" w:hAnsi="Verdana"/>
          <w:szCs w:val="22"/>
        </w:rPr>
        <w:t>Deux avances peuvent être octroyées au maximum.</w:t>
      </w:r>
    </w:p>
    <w:p w:rsidR="00567D2C" w:rsidRPr="009A614B" w:rsidRDefault="00FD0B8B" w:rsidP="00567D2C">
      <w:pPr>
        <w:pStyle w:val="Letter"/>
        <w:numPr>
          <w:ilvl w:val="0"/>
          <w:numId w:val="38"/>
        </w:numPr>
        <w:jc w:val="both"/>
        <w:rPr>
          <w:rFonts w:ascii="Verdana" w:hAnsi="Verdana"/>
          <w:szCs w:val="22"/>
        </w:rPr>
      </w:pPr>
      <w:r w:rsidRPr="009A614B">
        <w:rPr>
          <w:rFonts w:ascii="Verdana" w:hAnsi="Verdana"/>
          <w:szCs w:val="22"/>
        </w:rPr>
        <w:t xml:space="preserve">Une première avance </w:t>
      </w:r>
      <w:r w:rsidR="00B91CE3" w:rsidRPr="009A614B">
        <w:rPr>
          <w:rFonts w:ascii="Verdana" w:hAnsi="Verdana"/>
          <w:szCs w:val="22"/>
        </w:rPr>
        <w:t>pourra</w:t>
      </w:r>
      <w:r w:rsidRPr="009A614B">
        <w:rPr>
          <w:rFonts w:ascii="Verdana" w:hAnsi="Verdana"/>
          <w:szCs w:val="22"/>
        </w:rPr>
        <w:t xml:space="preserve"> être </w:t>
      </w:r>
      <w:r w:rsidR="003D0486" w:rsidRPr="009A614B">
        <w:rPr>
          <w:rFonts w:ascii="Verdana" w:hAnsi="Verdana"/>
          <w:szCs w:val="22"/>
        </w:rPr>
        <w:t>versée</w:t>
      </w:r>
      <w:r w:rsidRPr="009A614B">
        <w:rPr>
          <w:rFonts w:ascii="Verdana" w:hAnsi="Verdana"/>
          <w:szCs w:val="22"/>
        </w:rPr>
        <w:t xml:space="preserve"> en juillet </w:t>
      </w:r>
      <w:r w:rsidR="002D2084" w:rsidRPr="009A614B">
        <w:rPr>
          <w:rFonts w:ascii="Verdana" w:hAnsi="Verdana"/>
          <w:szCs w:val="22"/>
        </w:rPr>
        <w:t>2014</w:t>
      </w:r>
      <w:r w:rsidR="00734D06" w:rsidRPr="009A614B">
        <w:rPr>
          <w:rFonts w:ascii="Verdana" w:hAnsi="Verdana"/>
          <w:szCs w:val="22"/>
        </w:rPr>
        <w:t xml:space="preserve">. </w:t>
      </w:r>
      <w:r w:rsidRPr="009A614B">
        <w:rPr>
          <w:rFonts w:ascii="Verdana" w:hAnsi="Verdana"/>
          <w:szCs w:val="22"/>
        </w:rPr>
        <w:t>Cette</w:t>
      </w:r>
      <w:r w:rsidR="00734D06" w:rsidRPr="009A614B">
        <w:rPr>
          <w:rFonts w:ascii="Verdana" w:hAnsi="Verdana"/>
          <w:szCs w:val="22"/>
        </w:rPr>
        <w:t xml:space="preserve"> </w:t>
      </w:r>
      <w:r w:rsidR="000532D8" w:rsidRPr="009A614B">
        <w:rPr>
          <w:rFonts w:ascii="Verdana" w:hAnsi="Verdana"/>
          <w:szCs w:val="22"/>
        </w:rPr>
        <w:t>avance</w:t>
      </w:r>
      <w:r w:rsidR="00734D06" w:rsidRPr="009A614B">
        <w:rPr>
          <w:rFonts w:ascii="Verdana" w:hAnsi="Verdana"/>
          <w:szCs w:val="22"/>
        </w:rPr>
        <w:t xml:space="preserve"> </w:t>
      </w:r>
      <w:r w:rsidRPr="009A614B">
        <w:rPr>
          <w:rFonts w:ascii="Verdana" w:hAnsi="Verdana"/>
          <w:szCs w:val="22"/>
        </w:rPr>
        <w:t>peut porter sur une période</w:t>
      </w:r>
      <w:r w:rsidR="00734D06" w:rsidRPr="009A614B">
        <w:rPr>
          <w:rFonts w:ascii="Verdana" w:hAnsi="Verdana"/>
          <w:szCs w:val="22"/>
        </w:rPr>
        <w:t xml:space="preserve"> </w:t>
      </w:r>
      <w:r w:rsidRPr="009A614B">
        <w:rPr>
          <w:rFonts w:ascii="Verdana" w:hAnsi="Verdana"/>
          <w:szCs w:val="22"/>
        </w:rPr>
        <w:t>maximale de</w:t>
      </w:r>
      <w:r w:rsidR="00734D06" w:rsidRPr="009A614B">
        <w:rPr>
          <w:rFonts w:ascii="Verdana" w:hAnsi="Verdana"/>
          <w:szCs w:val="22"/>
        </w:rPr>
        <w:t xml:space="preserve"> 4 m</w:t>
      </w:r>
      <w:r w:rsidRPr="009A614B">
        <w:rPr>
          <w:rFonts w:ascii="Verdana" w:hAnsi="Verdana"/>
          <w:szCs w:val="22"/>
        </w:rPr>
        <w:t>ois,</w:t>
      </w:r>
      <w:r w:rsidR="00734D06" w:rsidRPr="009A614B">
        <w:rPr>
          <w:rFonts w:ascii="Verdana" w:hAnsi="Verdana"/>
          <w:szCs w:val="22"/>
        </w:rPr>
        <w:t xml:space="preserve"> </w:t>
      </w:r>
      <w:r w:rsidRPr="009A614B">
        <w:rPr>
          <w:rFonts w:ascii="Verdana" w:hAnsi="Verdana"/>
          <w:szCs w:val="22"/>
        </w:rPr>
        <w:t>en fonction de la date prévue à laquelle l'</w:t>
      </w:r>
      <w:r w:rsidR="000532D8" w:rsidRPr="009A614B">
        <w:rPr>
          <w:rFonts w:ascii="Verdana" w:hAnsi="Verdana"/>
          <w:szCs w:val="22"/>
        </w:rPr>
        <w:t>hôpital</w:t>
      </w:r>
      <w:r w:rsidR="00734D06" w:rsidRPr="009A614B">
        <w:rPr>
          <w:rFonts w:ascii="Verdana" w:hAnsi="Verdana"/>
          <w:szCs w:val="22"/>
        </w:rPr>
        <w:t xml:space="preserve"> </w:t>
      </w:r>
      <w:r w:rsidR="003D0486" w:rsidRPr="009A614B">
        <w:rPr>
          <w:rFonts w:ascii="Verdana" w:hAnsi="Verdana"/>
          <w:szCs w:val="22"/>
        </w:rPr>
        <w:t>sera</w:t>
      </w:r>
      <w:r w:rsidRPr="009A614B">
        <w:rPr>
          <w:rFonts w:ascii="Verdana" w:hAnsi="Verdana"/>
          <w:szCs w:val="22"/>
        </w:rPr>
        <w:t xml:space="preserve"> en mesure d'établir des factures par voie électronique. </w:t>
      </w:r>
      <w:r w:rsidRPr="009A614B">
        <w:rPr>
          <w:rFonts w:ascii="Verdana" w:hAnsi="Verdana" w:cs="Arial"/>
          <w:szCs w:val="22"/>
        </w:rPr>
        <w:t xml:space="preserve">Dès qu'un hôpital </w:t>
      </w:r>
      <w:r w:rsidR="00B91CE3" w:rsidRPr="009A614B">
        <w:rPr>
          <w:rFonts w:ascii="Verdana" w:hAnsi="Verdana" w:cs="Arial"/>
          <w:szCs w:val="22"/>
        </w:rPr>
        <w:t>sera</w:t>
      </w:r>
      <w:r w:rsidRPr="009A614B">
        <w:rPr>
          <w:rFonts w:ascii="Verdana" w:hAnsi="Verdana" w:cs="Arial"/>
          <w:szCs w:val="22"/>
        </w:rPr>
        <w:t xml:space="preserve"> en mesure d'établir des factures par voie électronique</w:t>
      </w:r>
      <w:r w:rsidR="00567D2C" w:rsidRPr="009A614B">
        <w:rPr>
          <w:rFonts w:ascii="Verdana" w:hAnsi="Verdana" w:cs="Arial"/>
          <w:szCs w:val="22"/>
        </w:rPr>
        <w:t xml:space="preserve">, </w:t>
      </w:r>
      <w:r w:rsidRPr="009A614B">
        <w:rPr>
          <w:rFonts w:ascii="Verdana" w:hAnsi="Verdana" w:cs="Arial"/>
          <w:szCs w:val="22"/>
        </w:rPr>
        <w:t xml:space="preserve">seule cette manière de procéder sera </w:t>
      </w:r>
      <w:r w:rsidR="003D0486" w:rsidRPr="009A614B">
        <w:rPr>
          <w:rFonts w:ascii="Verdana" w:hAnsi="Verdana" w:cs="Arial"/>
          <w:szCs w:val="22"/>
        </w:rPr>
        <w:t xml:space="preserve">encore </w:t>
      </w:r>
      <w:r w:rsidRPr="009A614B">
        <w:rPr>
          <w:rFonts w:ascii="Verdana" w:hAnsi="Verdana" w:cs="Arial"/>
          <w:szCs w:val="22"/>
        </w:rPr>
        <w:t>admise</w:t>
      </w:r>
      <w:r w:rsidR="00567D2C" w:rsidRPr="009A614B">
        <w:rPr>
          <w:rFonts w:ascii="Verdana" w:hAnsi="Verdana" w:cs="Arial"/>
          <w:szCs w:val="22"/>
        </w:rPr>
        <w:t xml:space="preserve"> e</w:t>
      </w:r>
      <w:r w:rsidRPr="009A614B">
        <w:rPr>
          <w:rFonts w:ascii="Verdana" w:hAnsi="Verdana" w:cs="Arial"/>
          <w:szCs w:val="22"/>
        </w:rPr>
        <w:t>t aucune avance ne sera octroyée pour cette</w:t>
      </w:r>
      <w:r w:rsidR="00567D2C" w:rsidRPr="009A614B">
        <w:rPr>
          <w:rFonts w:ascii="Verdana" w:hAnsi="Verdana" w:cs="Arial"/>
          <w:szCs w:val="22"/>
        </w:rPr>
        <w:t xml:space="preserve"> </w:t>
      </w:r>
      <w:r w:rsidRPr="009A614B">
        <w:rPr>
          <w:rFonts w:ascii="Verdana" w:hAnsi="Verdana" w:cs="Arial"/>
          <w:szCs w:val="22"/>
        </w:rPr>
        <w:t>période</w:t>
      </w:r>
      <w:r w:rsidR="00567D2C" w:rsidRPr="009A614B">
        <w:rPr>
          <w:rFonts w:ascii="Verdana" w:hAnsi="Verdana" w:cs="Arial"/>
          <w:szCs w:val="22"/>
        </w:rPr>
        <w:t>.</w:t>
      </w:r>
      <w:r w:rsidR="00AE0668" w:rsidRPr="009A614B">
        <w:rPr>
          <w:rStyle w:val="Voetnootmarkering"/>
          <w:rFonts w:ascii="Verdana" w:hAnsi="Verdana"/>
          <w:szCs w:val="22"/>
        </w:rPr>
        <w:footnoteReference w:id="1"/>
      </w:r>
      <w:r w:rsidR="00AE0668" w:rsidRPr="009A614B">
        <w:rPr>
          <w:rFonts w:ascii="Verdana" w:hAnsi="Verdana" w:cs="Arial"/>
          <w:szCs w:val="22"/>
        </w:rPr>
        <w:t xml:space="preserve"> </w:t>
      </w:r>
    </w:p>
    <w:p w:rsidR="002D2084" w:rsidRPr="009A614B" w:rsidRDefault="00B91CE3" w:rsidP="003D0486">
      <w:pPr>
        <w:pStyle w:val="Letter"/>
        <w:numPr>
          <w:ilvl w:val="0"/>
          <w:numId w:val="38"/>
        </w:numPr>
        <w:jc w:val="both"/>
        <w:rPr>
          <w:rFonts w:ascii="Verdana" w:hAnsi="Verdana"/>
          <w:szCs w:val="22"/>
        </w:rPr>
      </w:pPr>
      <w:r w:rsidRPr="009A614B">
        <w:rPr>
          <w:rFonts w:ascii="Verdana" w:hAnsi="Verdana"/>
          <w:szCs w:val="22"/>
        </w:rPr>
        <w:t>Une</w:t>
      </w:r>
      <w:r w:rsidR="002D2084" w:rsidRPr="009A614B">
        <w:rPr>
          <w:rFonts w:ascii="Verdana" w:hAnsi="Verdana"/>
          <w:szCs w:val="22"/>
        </w:rPr>
        <w:t xml:space="preserve"> </w:t>
      </w:r>
      <w:r w:rsidRPr="009A614B">
        <w:rPr>
          <w:rFonts w:ascii="Verdana" w:hAnsi="Verdana"/>
          <w:szCs w:val="22"/>
        </w:rPr>
        <w:t xml:space="preserve">deuxième et dernière </w:t>
      </w:r>
      <w:r w:rsidR="000532D8" w:rsidRPr="009A614B">
        <w:rPr>
          <w:rFonts w:ascii="Verdana" w:hAnsi="Verdana"/>
          <w:szCs w:val="22"/>
        </w:rPr>
        <w:t>avance</w:t>
      </w:r>
      <w:r w:rsidR="002D2084" w:rsidRPr="009A614B">
        <w:rPr>
          <w:rFonts w:ascii="Verdana" w:hAnsi="Verdana"/>
          <w:szCs w:val="22"/>
        </w:rPr>
        <w:t xml:space="preserve"> </w:t>
      </w:r>
      <w:r w:rsidRPr="009A614B">
        <w:rPr>
          <w:rFonts w:ascii="Verdana" w:hAnsi="Verdana"/>
          <w:szCs w:val="22"/>
        </w:rPr>
        <w:t xml:space="preserve">pourra être </w:t>
      </w:r>
      <w:r w:rsidR="003D0486" w:rsidRPr="009A614B">
        <w:rPr>
          <w:rFonts w:ascii="Verdana" w:hAnsi="Verdana"/>
          <w:szCs w:val="22"/>
        </w:rPr>
        <w:t>payée</w:t>
      </w:r>
      <w:r w:rsidRPr="009A614B">
        <w:rPr>
          <w:rFonts w:ascii="Verdana" w:hAnsi="Verdana"/>
          <w:szCs w:val="22"/>
        </w:rPr>
        <w:t xml:space="preserve"> en novembre</w:t>
      </w:r>
      <w:r w:rsidR="002D2084" w:rsidRPr="009A614B">
        <w:rPr>
          <w:rFonts w:ascii="Verdana" w:hAnsi="Verdana"/>
          <w:szCs w:val="22"/>
        </w:rPr>
        <w:t xml:space="preserve"> 2014</w:t>
      </w:r>
      <w:r w:rsidR="00734D06" w:rsidRPr="009A614B">
        <w:rPr>
          <w:rFonts w:ascii="Verdana" w:hAnsi="Verdana"/>
          <w:szCs w:val="22"/>
        </w:rPr>
        <w:t xml:space="preserve">. </w:t>
      </w:r>
      <w:r w:rsidR="00281469" w:rsidRPr="009A614B">
        <w:rPr>
          <w:rFonts w:ascii="Verdana" w:hAnsi="Verdana"/>
          <w:szCs w:val="22"/>
        </w:rPr>
        <w:t>Cette</w:t>
      </w:r>
      <w:r w:rsidR="00734D06" w:rsidRPr="009A614B">
        <w:rPr>
          <w:rFonts w:ascii="Verdana" w:hAnsi="Verdana"/>
          <w:szCs w:val="22"/>
        </w:rPr>
        <w:t xml:space="preserve"> </w:t>
      </w:r>
      <w:r w:rsidR="000532D8" w:rsidRPr="009A614B">
        <w:rPr>
          <w:rFonts w:ascii="Verdana" w:hAnsi="Verdana"/>
          <w:szCs w:val="22"/>
        </w:rPr>
        <w:t>avance</w:t>
      </w:r>
      <w:r w:rsidR="00734D06" w:rsidRPr="009A614B">
        <w:rPr>
          <w:rFonts w:ascii="Verdana" w:hAnsi="Verdana"/>
          <w:szCs w:val="22"/>
        </w:rPr>
        <w:t xml:space="preserve"> </w:t>
      </w:r>
      <w:r w:rsidR="00281469" w:rsidRPr="009A614B">
        <w:rPr>
          <w:rFonts w:ascii="Verdana" w:hAnsi="Verdana"/>
          <w:szCs w:val="22"/>
        </w:rPr>
        <w:t xml:space="preserve">pourra porter sur </w:t>
      </w:r>
      <w:r w:rsidR="00734D06" w:rsidRPr="009A614B">
        <w:rPr>
          <w:rFonts w:ascii="Verdana" w:hAnsi="Verdana"/>
          <w:szCs w:val="22"/>
        </w:rPr>
        <w:t>3 m</w:t>
      </w:r>
      <w:r w:rsidR="00281469" w:rsidRPr="009A614B">
        <w:rPr>
          <w:rFonts w:ascii="Verdana" w:hAnsi="Verdana"/>
          <w:szCs w:val="22"/>
        </w:rPr>
        <w:t xml:space="preserve">ois </w:t>
      </w:r>
      <w:r w:rsidR="003D0486" w:rsidRPr="009A614B">
        <w:rPr>
          <w:rFonts w:ascii="Verdana" w:hAnsi="Verdana"/>
          <w:szCs w:val="22"/>
        </w:rPr>
        <w:t xml:space="preserve">au </w:t>
      </w:r>
      <w:r w:rsidR="00281469" w:rsidRPr="009A614B">
        <w:rPr>
          <w:rFonts w:ascii="Verdana" w:hAnsi="Verdana"/>
          <w:szCs w:val="22"/>
        </w:rPr>
        <w:t xml:space="preserve">maximum </w:t>
      </w:r>
      <w:r w:rsidR="00567D2C" w:rsidRPr="009A614B">
        <w:rPr>
          <w:rFonts w:ascii="Verdana" w:hAnsi="Verdana"/>
          <w:szCs w:val="22"/>
        </w:rPr>
        <w:t>(</w:t>
      </w:r>
      <w:r w:rsidR="00281469" w:rsidRPr="009A614B">
        <w:rPr>
          <w:rFonts w:ascii="Verdana" w:hAnsi="Verdana"/>
          <w:szCs w:val="22"/>
        </w:rPr>
        <w:t>même remarque que ci-dessus</w:t>
      </w:r>
      <w:r w:rsidR="00567D2C" w:rsidRPr="009A614B">
        <w:rPr>
          <w:rFonts w:ascii="Verdana" w:hAnsi="Verdana"/>
          <w:szCs w:val="22"/>
        </w:rPr>
        <w:t>).</w:t>
      </w:r>
    </w:p>
    <w:p w:rsidR="002D2084" w:rsidRPr="009A614B" w:rsidRDefault="00281469" w:rsidP="00E01D89">
      <w:pPr>
        <w:pStyle w:val="Letter"/>
        <w:numPr>
          <w:ilvl w:val="0"/>
          <w:numId w:val="35"/>
        </w:numPr>
        <w:jc w:val="both"/>
        <w:rPr>
          <w:rFonts w:ascii="Verdana" w:hAnsi="Verdana"/>
          <w:szCs w:val="22"/>
        </w:rPr>
      </w:pPr>
      <w:r w:rsidRPr="009A614B">
        <w:rPr>
          <w:rFonts w:ascii="Verdana" w:hAnsi="Verdana"/>
          <w:szCs w:val="22"/>
        </w:rPr>
        <w:t>Plus aucune avance ne sera octroyée après le 31/12/2014</w:t>
      </w:r>
      <w:r w:rsidR="003D0486" w:rsidRPr="009A614B">
        <w:rPr>
          <w:rFonts w:ascii="Verdana" w:hAnsi="Verdana"/>
          <w:szCs w:val="22"/>
        </w:rPr>
        <w:t xml:space="preserve"> et un remboursement ne sera plus possible que sur la base d'une facturation électronique</w:t>
      </w:r>
      <w:r w:rsidR="002D2084" w:rsidRPr="009A614B">
        <w:rPr>
          <w:rFonts w:ascii="Verdana" w:hAnsi="Verdana"/>
          <w:szCs w:val="22"/>
        </w:rPr>
        <w:t>.</w:t>
      </w:r>
    </w:p>
    <w:p w:rsidR="007F236D" w:rsidRPr="009A614B" w:rsidRDefault="007F236D" w:rsidP="00C37427">
      <w:pPr>
        <w:pStyle w:val="Letter"/>
        <w:jc w:val="both"/>
        <w:rPr>
          <w:rFonts w:ascii="Verdana" w:hAnsi="Verdana"/>
          <w:b/>
          <w:szCs w:val="22"/>
        </w:rPr>
      </w:pPr>
    </w:p>
    <w:p w:rsidR="007F236D" w:rsidRPr="009A614B" w:rsidRDefault="007F236D" w:rsidP="00C37427">
      <w:pPr>
        <w:pStyle w:val="Letter"/>
        <w:jc w:val="both"/>
        <w:rPr>
          <w:rFonts w:ascii="Verdana" w:hAnsi="Verdana"/>
          <w:b/>
          <w:szCs w:val="22"/>
        </w:rPr>
      </w:pPr>
    </w:p>
    <w:p w:rsidR="007F236D" w:rsidRPr="009A614B" w:rsidRDefault="007F236D" w:rsidP="00C37427">
      <w:pPr>
        <w:pStyle w:val="Letter"/>
        <w:jc w:val="both"/>
        <w:rPr>
          <w:rFonts w:ascii="Verdana" w:hAnsi="Verdana"/>
          <w:b/>
          <w:szCs w:val="22"/>
        </w:rPr>
      </w:pPr>
    </w:p>
    <w:p w:rsidR="002D2084" w:rsidRPr="009A614B" w:rsidRDefault="00281469" w:rsidP="00C37427">
      <w:pPr>
        <w:pStyle w:val="Letter"/>
        <w:jc w:val="both"/>
        <w:rPr>
          <w:rFonts w:ascii="Verdana" w:hAnsi="Verdana"/>
          <w:b/>
          <w:szCs w:val="22"/>
        </w:rPr>
      </w:pPr>
      <w:r w:rsidRPr="009A614B">
        <w:rPr>
          <w:rFonts w:ascii="Verdana" w:hAnsi="Verdana"/>
          <w:b/>
          <w:szCs w:val="22"/>
        </w:rPr>
        <w:t>Comment une</w:t>
      </w:r>
      <w:r w:rsidR="00AA1BC1" w:rsidRPr="009A614B">
        <w:rPr>
          <w:rFonts w:ascii="Verdana" w:hAnsi="Verdana"/>
          <w:b/>
          <w:szCs w:val="22"/>
        </w:rPr>
        <w:t xml:space="preserve"> </w:t>
      </w:r>
      <w:r w:rsidR="000532D8" w:rsidRPr="009A614B">
        <w:rPr>
          <w:rFonts w:ascii="Verdana" w:hAnsi="Verdana"/>
          <w:b/>
          <w:szCs w:val="22"/>
        </w:rPr>
        <w:t>avance</w:t>
      </w:r>
      <w:r w:rsidR="00AA1BC1" w:rsidRPr="009A614B">
        <w:rPr>
          <w:rFonts w:ascii="Verdana" w:hAnsi="Verdana"/>
          <w:b/>
          <w:szCs w:val="22"/>
        </w:rPr>
        <w:t xml:space="preserve"> </w:t>
      </w:r>
      <w:r w:rsidRPr="009A614B">
        <w:rPr>
          <w:rFonts w:ascii="Verdana" w:hAnsi="Verdana"/>
          <w:b/>
          <w:szCs w:val="22"/>
        </w:rPr>
        <w:t>peut-elle être demandée</w:t>
      </w:r>
      <w:r w:rsidR="00AA1BC1" w:rsidRPr="009A614B">
        <w:rPr>
          <w:rFonts w:ascii="Verdana" w:hAnsi="Verdana"/>
          <w:b/>
          <w:szCs w:val="22"/>
        </w:rPr>
        <w:t xml:space="preserve"> ?</w:t>
      </w:r>
    </w:p>
    <w:p w:rsidR="002D2084" w:rsidRPr="009A614B" w:rsidRDefault="002D2084" w:rsidP="00177B01">
      <w:pPr>
        <w:pStyle w:val="Letter"/>
        <w:jc w:val="both"/>
        <w:rPr>
          <w:rFonts w:ascii="Verdana" w:hAnsi="Verdana"/>
          <w:szCs w:val="22"/>
        </w:rPr>
      </w:pPr>
    </w:p>
    <w:p w:rsidR="00A60470" w:rsidRPr="009A614B" w:rsidRDefault="00A60470" w:rsidP="00177B01">
      <w:pPr>
        <w:pStyle w:val="Letter"/>
        <w:jc w:val="both"/>
        <w:rPr>
          <w:rFonts w:ascii="Verdana" w:hAnsi="Verdana"/>
          <w:szCs w:val="22"/>
        </w:rPr>
      </w:pPr>
    </w:p>
    <w:p w:rsidR="002D2084" w:rsidRPr="009A614B" w:rsidRDefault="00281469" w:rsidP="00177B01">
      <w:pPr>
        <w:pStyle w:val="Letter"/>
        <w:jc w:val="both"/>
        <w:rPr>
          <w:rFonts w:ascii="Verdana" w:hAnsi="Verdana"/>
          <w:szCs w:val="22"/>
        </w:rPr>
      </w:pPr>
      <w:r w:rsidRPr="009A614B">
        <w:rPr>
          <w:rFonts w:ascii="Verdana" w:hAnsi="Verdana"/>
          <w:szCs w:val="22"/>
        </w:rPr>
        <w:t>Les</w:t>
      </w:r>
      <w:r w:rsidR="00AA1BC1" w:rsidRPr="009A614B">
        <w:rPr>
          <w:rFonts w:ascii="Verdana" w:hAnsi="Verdana"/>
          <w:szCs w:val="22"/>
        </w:rPr>
        <w:t xml:space="preserve"> </w:t>
      </w:r>
      <w:r w:rsidR="000532D8" w:rsidRPr="009A614B">
        <w:rPr>
          <w:rFonts w:ascii="Verdana" w:hAnsi="Verdana"/>
          <w:szCs w:val="22"/>
        </w:rPr>
        <w:t>hôpitaux</w:t>
      </w:r>
      <w:r w:rsidR="00AA1BC1" w:rsidRPr="009A614B">
        <w:rPr>
          <w:rFonts w:ascii="Verdana" w:hAnsi="Verdana"/>
          <w:szCs w:val="22"/>
        </w:rPr>
        <w:t xml:space="preserve"> </w:t>
      </w:r>
      <w:r w:rsidRPr="009A614B">
        <w:rPr>
          <w:rFonts w:ascii="Verdana" w:hAnsi="Verdana"/>
          <w:szCs w:val="22"/>
        </w:rPr>
        <w:t xml:space="preserve">qui ne seront pas en mesure d'établir des factures par voie électronique le </w:t>
      </w:r>
      <w:r w:rsidR="00AA1BC1" w:rsidRPr="009A614B">
        <w:rPr>
          <w:rFonts w:ascii="Verdana" w:hAnsi="Verdana"/>
          <w:szCs w:val="22"/>
        </w:rPr>
        <w:t>1</w:t>
      </w:r>
      <w:r w:rsidRPr="009A614B">
        <w:rPr>
          <w:rFonts w:ascii="Verdana" w:hAnsi="Verdana"/>
          <w:szCs w:val="22"/>
          <w:vertAlign w:val="superscript"/>
        </w:rPr>
        <w:t>er</w:t>
      </w:r>
      <w:r w:rsidRPr="009A614B">
        <w:rPr>
          <w:rFonts w:ascii="Verdana" w:hAnsi="Verdana"/>
          <w:szCs w:val="22"/>
        </w:rPr>
        <w:t xml:space="preserve"> juin</w:t>
      </w:r>
      <w:r w:rsidR="00AA1BC1" w:rsidRPr="009A614B">
        <w:rPr>
          <w:rFonts w:ascii="Verdana" w:hAnsi="Verdana"/>
          <w:szCs w:val="22"/>
        </w:rPr>
        <w:t xml:space="preserve"> 2014 </w:t>
      </w:r>
      <w:r w:rsidR="009A614B" w:rsidRPr="009A614B">
        <w:rPr>
          <w:rFonts w:ascii="Verdana" w:hAnsi="Verdana"/>
          <w:szCs w:val="22"/>
        </w:rPr>
        <w:t>doivent</w:t>
      </w:r>
      <w:r w:rsidRPr="009A614B">
        <w:rPr>
          <w:rFonts w:ascii="Verdana" w:hAnsi="Verdana"/>
          <w:szCs w:val="22"/>
        </w:rPr>
        <w:t xml:space="preserve"> demander une</w:t>
      </w:r>
      <w:r w:rsidR="00AA1BC1" w:rsidRPr="009A614B">
        <w:rPr>
          <w:rFonts w:ascii="Verdana" w:hAnsi="Verdana"/>
          <w:szCs w:val="22"/>
        </w:rPr>
        <w:t xml:space="preserve"> </w:t>
      </w:r>
      <w:r w:rsidR="000532D8" w:rsidRPr="009A614B">
        <w:rPr>
          <w:rFonts w:ascii="Verdana" w:hAnsi="Verdana"/>
          <w:szCs w:val="22"/>
        </w:rPr>
        <w:t>avance</w:t>
      </w:r>
      <w:r w:rsidR="00AA1BC1" w:rsidRPr="009A614B">
        <w:rPr>
          <w:rFonts w:ascii="Verdana" w:hAnsi="Verdana"/>
          <w:szCs w:val="22"/>
        </w:rPr>
        <w:t>.</w:t>
      </w:r>
      <w:r w:rsidR="00734D06" w:rsidRPr="009A614B">
        <w:rPr>
          <w:rFonts w:ascii="Verdana" w:hAnsi="Verdana"/>
          <w:szCs w:val="22"/>
        </w:rPr>
        <w:t xml:space="preserve"> </w:t>
      </w:r>
      <w:r w:rsidRPr="009A614B">
        <w:rPr>
          <w:rFonts w:ascii="Verdana" w:hAnsi="Verdana"/>
          <w:szCs w:val="22"/>
        </w:rPr>
        <w:t>L'</w:t>
      </w:r>
      <w:r w:rsidR="000532D8" w:rsidRPr="009A614B">
        <w:rPr>
          <w:rFonts w:ascii="Verdana" w:hAnsi="Verdana"/>
          <w:szCs w:val="22"/>
        </w:rPr>
        <w:t>avance</w:t>
      </w:r>
      <w:r w:rsidR="00734D06" w:rsidRPr="009A614B">
        <w:rPr>
          <w:rFonts w:ascii="Verdana" w:hAnsi="Verdana"/>
          <w:szCs w:val="22"/>
        </w:rPr>
        <w:t xml:space="preserve"> </w:t>
      </w:r>
      <w:r w:rsidRPr="009A614B">
        <w:rPr>
          <w:rFonts w:ascii="Verdana" w:hAnsi="Verdana"/>
          <w:szCs w:val="22"/>
        </w:rPr>
        <w:t>ne sera donc pas octroyée</w:t>
      </w:r>
      <w:r w:rsidR="00734D06" w:rsidRPr="009A614B">
        <w:rPr>
          <w:rFonts w:ascii="Verdana" w:hAnsi="Verdana"/>
          <w:szCs w:val="22"/>
        </w:rPr>
        <w:t xml:space="preserve"> automati</w:t>
      </w:r>
      <w:r w:rsidRPr="009A614B">
        <w:rPr>
          <w:rFonts w:ascii="Verdana" w:hAnsi="Verdana"/>
          <w:szCs w:val="22"/>
        </w:rPr>
        <w:t>quement</w:t>
      </w:r>
      <w:r w:rsidR="00734D06" w:rsidRPr="009A614B">
        <w:rPr>
          <w:rFonts w:ascii="Verdana" w:hAnsi="Verdana"/>
          <w:szCs w:val="22"/>
        </w:rPr>
        <w:t>.</w:t>
      </w:r>
    </w:p>
    <w:p w:rsidR="00AA1BC1" w:rsidRPr="009A614B" w:rsidRDefault="00AA1BC1" w:rsidP="00177B01">
      <w:pPr>
        <w:pStyle w:val="Letter"/>
        <w:jc w:val="both"/>
        <w:rPr>
          <w:rFonts w:ascii="Verdana" w:hAnsi="Verdana"/>
          <w:szCs w:val="22"/>
        </w:rPr>
      </w:pPr>
    </w:p>
    <w:p w:rsidR="00A60470" w:rsidRPr="009A614B" w:rsidRDefault="009A614B" w:rsidP="00177B01">
      <w:pPr>
        <w:pStyle w:val="Letter"/>
        <w:jc w:val="both"/>
        <w:rPr>
          <w:rFonts w:ascii="Verdana" w:hAnsi="Verdana"/>
          <w:szCs w:val="22"/>
        </w:rPr>
      </w:pPr>
      <w:r w:rsidRPr="009A614B">
        <w:rPr>
          <w:rFonts w:ascii="Verdana" w:hAnsi="Verdana"/>
          <w:szCs w:val="22"/>
        </w:rPr>
        <w:t>Un</w:t>
      </w:r>
      <w:r w:rsidR="00281469" w:rsidRPr="009A614B">
        <w:rPr>
          <w:rFonts w:ascii="Verdana" w:hAnsi="Verdana"/>
          <w:szCs w:val="22"/>
        </w:rPr>
        <w:t xml:space="preserve"> </w:t>
      </w:r>
      <w:r w:rsidR="003458A1" w:rsidRPr="009A614B">
        <w:rPr>
          <w:rFonts w:ascii="Verdana" w:hAnsi="Verdana"/>
          <w:szCs w:val="22"/>
        </w:rPr>
        <w:t>formulaire</w:t>
      </w:r>
      <w:r w:rsidR="00734D06" w:rsidRPr="009A614B">
        <w:rPr>
          <w:rFonts w:ascii="Verdana" w:hAnsi="Verdana"/>
          <w:szCs w:val="22"/>
        </w:rPr>
        <w:t xml:space="preserve"> </w:t>
      </w:r>
      <w:r w:rsidR="00281469" w:rsidRPr="009A614B">
        <w:rPr>
          <w:rFonts w:ascii="Verdana" w:hAnsi="Verdana"/>
          <w:szCs w:val="22"/>
        </w:rPr>
        <w:t xml:space="preserve">en ligne sur le site web du SPP Intégration sociale doit être rempli </w:t>
      </w:r>
      <w:r w:rsidRPr="009A614B">
        <w:rPr>
          <w:rFonts w:ascii="Verdana" w:hAnsi="Verdana"/>
          <w:szCs w:val="22"/>
        </w:rPr>
        <w:t xml:space="preserve">à cet </w:t>
      </w:r>
      <w:r>
        <w:rPr>
          <w:rFonts w:ascii="Verdana" w:hAnsi="Verdana"/>
          <w:szCs w:val="22"/>
        </w:rPr>
        <w:t xml:space="preserve">effet </w:t>
      </w:r>
      <w:r w:rsidR="00256750" w:rsidRPr="009A614B">
        <w:rPr>
          <w:rFonts w:ascii="Verdana" w:hAnsi="Verdana"/>
          <w:szCs w:val="22"/>
        </w:rPr>
        <w:t>(</w:t>
      </w:r>
      <w:hyperlink r:id="rId13" w:history="1">
        <w:r w:rsidR="00256750" w:rsidRPr="009A614B">
          <w:rPr>
            <w:rStyle w:val="Hyperlink"/>
            <w:rFonts w:ascii="Verdana" w:hAnsi="Verdana"/>
            <w:szCs w:val="22"/>
          </w:rPr>
          <w:t>www.mi-is.be</w:t>
        </w:r>
      </w:hyperlink>
      <w:r w:rsidR="00256750" w:rsidRPr="009A614B">
        <w:rPr>
          <w:rFonts w:ascii="Verdana" w:hAnsi="Verdana"/>
          <w:szCs w:val="22"/>
        </w:rPr>
        <w:t>, thème: e-</w:t>
      </w:r>
      <w:proofErr w:type="spellStart"/>
      <w:r w:rsidR="00256750" w:rsidRPr="009A614B">
        <w:rPr>
          <w:rFonts w:ascii="Verdana" w:hAnsi="Verdana"/>
          <w:szCs w:val="22"/>
        </w:rPr>
        <w:t>government</w:t>
      </w:r>
      <w:proofErr w:type="spellEnd"/>
      <w:r w:rsidR="00256750" w:rsidRPr="009A614B">
        <w:rPr>
          <w:rFonts w:ascii="Verdana" w:hAnsi="Verdana"/>
          <w:szCs w:val="22"/>
        </w:rPr>
        <w:t xml:space="preserve"> </w:t>
      </w:r>
      <w:r w:rsidR="00256750" w:rsidRPr="009A614B">
        <w:rPr>
          <w:rFonts w:ascii="Verdana" w:hAnsi="Verdana"/>
          <w:szCs w:val="22"/>
        </w:rPr>
        <w:sym w:font="Wingdings 3" w:char="F022"/>
      </w:r>
      <w:r w:rsidR="00256750" w:rsidRPr="009A614B">
        <w:rPr>
          <w:rFonts w:ascii="Verdana" w:hAnsi="Verdana"/>
          <w:szCs w:val="22"/>
        </w:rPr>
        <w:t xml:space="preserve"> </w:t>
      </w:r>
      <w:proofErr w:type="spellStart"/>
      <w:r w:rsidR="00256750" w:rsidRPr="009A614B">
        <w:rPr>
          <w:rFonts w:ascii="Verdana" w:hAnsi="Verdana"/>
          <w:szCs w:val="22"/>
        </w:rPr>
        <w:t>Mediprima</w:t>
      </w:r>
      <w:proofErr w:type="spellEnd"/>
      <w:r w:rsidR="00256750" w:rsidRPr="009A614B">
        <w:rPr>
          <w:rFonts w:ascii="Verdana" w:hAnsi="Verdana"/>
          <w:szCs w:val="22"/>
        </w:rPr>
        <w:t>)</w:t>
      </w:r>
      <w:r w:rsidR="00AA1BC1" w:rsidRPr="009A614B">
        <w:rPr>
          <w:rFonts w:ascii="Verdana" w:hAnsi="Verdana"/>
          <w:szCs w:val="22"/>
        </w:rPr>
        <w:t xml:space="preserve">. </w:t>
      </w:r>
    </w:p>
    <w:p w:rsidR="00682124" w:rsidRPr="009A614B" w:rsidRDefault="00682124" w:rsidP="00177B01">
      <w:pPr>
        <w:pStyle w:val="Letter"/>
        <w:jc w:val="both"/>
        <w:rPr>
          <w:rFonts w:ascii="Verdana" w:hAnsi="Verdana"/>
          <w:szCs w:val="22"/>
        </w:rPr>
      </w:pPr>
    </w:p>
    <w:p w:rsidR="000A5479" w:rsidRPr="009A614B" w:rsidRDefault="00FD35F6" w:rsidP="00177B01">
      <w:pPr>
        <w:pStyle w:val="Letter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L'hôpital doit</w:t>
      </w:r>
      <w:r w:rsidR="00010912" w:rsidRPr="009A614B">
        <w:rPr>
          <w:rFonts w:ascii="Verdana" w:hAnsi="Verdana"/>
          <w:szCs w:val="22"/>
        </w:rPr>
        <w:t xml:space="preserve"> communiquer obligatoirement les éléments suivants</w:t>
      </w:r>
      <w:r w:rsidR="000A5479" w:rsidRPr="009A614B">
        <w:rPr>
          <w:rFonts w:ascii="Verdana" w:hAnsi="Verdana"/>
          <w:szCs w:val="22"/>
        </w:rPr>
        <w:t>:</w:t>
      </w:r>
    </w:p>
    <w:p w:rsidR="000A5479" w:rsidRPr="009A614B" w:rsidRDefault="000A5479" w:rsidP="00177B01">
      <w:pPr>
        <w:pStyle w:val="Letter"/>
        <w:jc w:val="both"/>
        <w:rPr>
          <w:rFonts w:ascii="Verdana" w:hAnsi="Verdana"/>
          <w:szCs w:val="22"/>
        </w:rPr>
      </w:pPr>
    </w:p>
    <w:p w:rsidR="000A5479" w:rsidRPr="009A614B" w:rsidRDefault="00010912" w:rsidP="000A5479">
      <w:pPr>
        <w:pStyle w:val="Letter"/>
        <w:numPr>
          <w:ilvl w:val="0"/>
          <w:numId w:val="37"/>
        </w:numPr>
        <w:jc w:val="both"/>
        <w:rPr>
          <w:rFonts w:ascii="Verdana" w:hAnsi="Verdana"/>
          <w:szCs w:val="22"/>
        </w:rPr>
      </w:pPr>
      <w:r w:rsidRPr="009A614B">
        <w:rPr>
          <w:rFonts w:ascii="Verdana" w:hAnsi="Verdana"/>
          <w:szCs w:val="22"/>
        </w:rPr>
        <w:t xml:space="preserve">le numéro INAMI </w:t>
      </w:r>
    </w:p>
    <w:p w:rsidR="000A5479" w:rsidRPr="009A614B" w:rsidRDefault="00010912" w:rsidP="000A5479">
      <w:pPr>
        <w:pStyle w:val="Letter"/>
        <w:numPr>
          <w:ilvl w:val="0"/>
          <w:numId w:val="37"/>
        </w:numPr>
        <w:jc w:val="both"/>
        <w:rPr>
          <w:rFonts w:ascii="Verdana" w:hAnsi="Verdana"/>
          <w:szCs w:val="22"/>
        </w:rPr>
      </w:pPr>
      <w:r w:rsidRPr="009A614B">
        <w:rPr>
          <w:rFonts w:ascii="Verdana" w:hAnsi="Verdana"/>
          <w:szCs w:val="22"/>
        </w:rPr>
        <w:t>la dénomination et l'adresse de votre établissement</w:t>
      </w:r>
    </w:p>
    <w:p w:rsidR="000A5479" w:rsidRPr="009A614B" w:rsidRDefault="00010912" w:rsidP="000A5479">
      <w:pPr>
        <w:pStyle w:val="Letter"/>
        <w:numPr>
          <w:ilvl w:val="0"/>
          <w:numId w:val="37"/>
        </w:numPr>
        <w:jc w:val="both"/>
        <w:rPr>
          <w:rFonts w:ascii="Verdana" w:hAnsi="Verdana"/>
          <w:szCs w:val="22"/>
        </w:rPr>
      </w:pPr>
      <w:r w:rsidRPr="009A614B">
        <w:rPr>
          <w:rFonts w:ascii="Verdana" w:hAnsi="Verdana"/>
          <w:szCs w:val="22"/>
        </w:rPr>
        <w:t>le numéro de compte à utiliser</w:t>
      </w:r>
    </w:p>
    <w:p w:rsidR="000A5479" w:rsidRPr="009A614B" w:rsidRDefault="00010912" w:rsidP="000A5479">
      <w:pPr>
        <w:pStyle w:val="Letter"/>
        <w:numPr>
          <w:ilvl w:val="0"/>
          <w:numId w:val="37"/>
        </w:numPr>
        <w:jc w:val="both"/>
        <w:rPr>
          <w:rFonts w:ascii="Verdana" w:hAnsi="Verdana"/>
          <w:szCs w:val="22"/>
        </w:rPr>
      </w:pPr>
      <w:r w:rsidRPr="009A614B">
        <w:rPr>
          <w:rFonts w:ascii="Verdana" w:hAnsi="Verdana"/>
          <w:szCs w:val="22"/>
        </w:rPr>
        <w:t>les</w:t>
      </w:r>
      <w:r w:rsidR="000A5479" w:rsidRPr="009A614B">
        <w:rPr>
          <w:rFonts w:ascii="Verdana" w:hAnsi="Verdana"/>
          <w:szCs w:val="22"/>
        </w:rPr>
        <w:t xml:space="preserve"> co</w:t>
      </w:r>
      <w:r w:rsidRPr="009A614B">
        <w:rPr>
          <w:rFonts w:ascii="Verdana" w:hAnsi="Verdana"/>
          <w:szCs w:val="22"/>
        </w:rPr>
        <w:t>ordonnées de la personne de contact (no</w:t>
      </w:r>
      <w:r w:rsidR="000A5479" w:rsidRPr="009A614B">
        <w:rPr>
          <w:rFonts w:ascii="Verdana" w:hAnsi="Verdana"/>
          <w:szCs w:val="22"/>
        </w:rPr>
        <w:t xml:space="preserve">m + </w:t>
      </w:r>
      <w:r w:rsidRPr="009A614B">
        <w:rPr>
          <w:rFonts w:ascii="Verdana" w:hAnsi="Verdana"/>
          <w:szCs w:val="22"/>
        </w:rPr>
        <w:t xml:space="preserve">numéro de téléphone </w:t>
      </w:r>
      <w:r w:rsidR="000A5479" w:rsidRPr="009A614B">
        <w:rPr>
          <w:rFonts w:ascii="Verdana" w:hAnsi="Verdana"/>
          <w:szCs w:val="22"/>
        </w:rPr>
        <w:t xml:space="preserve">+ </w:t>
      </w:r>
      <w:r w:rsidRPr="009A614B">
        <w:rPr>
          <w:rFonts w:ascii="Verdana" w:hAnsi="Verdana"/>
          <w:szCs w:val="22"/>
        </w:rPr>
        <w:t>adresse e-mail</w:t>
      </w:r>
      <w:r w:rsidR="000A5479" w:rsidRPr="009A614B">
        <w:rPr>
          <w:rFonts w:ascii="Verdana" w:hAnsi="Verdana"/>
          <w:szCs w:val="22"/>
        </w:rPr>
        <w:t>)</w:t>
      </w:r>
    </w:p>
    <w:p w:rsidR="00AA1BC1" w:rsidRPr="009A614B" w:rsidRDefault="0004124B" w:rsidP="000A5479">
      <w:pPr>
        <w:pStyle w:val="Letter"/>
        <w:numPr>
          <w:ilvl w:val="0"/>
          <w:numId w:val="37"/>
        </w:numPr>
        <w:jc w:val="both"/>
        <w:rPr>
          <w:rFonts w:ascii="Verdana" w:hAnsi="Verdana"/>
          <w:szCs w:val="22"/>
        </w:rPr>
      </w:pPr>
      <w:r w:rsidRPr="009A614B">
        <w:rPr>
          <w:rFonts w:ascii="Verdana" w:hAnsi="Verdana"/>
          <w:szCs w:val="22"/>
        </w:rPr>
        <w:t xml:space="preserve">la date probable à laquelle votre </w:t>
      </w:r>
      <w:r w:rsidR="000532D8" w:rsidRPr="009A614B">
        <w:rPr>
          <w:rFonts w:ascii="Verdana" w:hAnsi="Verdana"/>
          <w:szCs w:val="22"/>
        </w:rPr>
        <w:t>hôpital</w:t>
      </w:r>
      <w:r w:rsidR="00A60470" w:rsidRPr="009A614B">
        <w:rPr>
          <w:rFonts w:ascii="Verdana" w:hAnsi="Verdana"/>
          <w:szCs w:val="22"/>
        </w:rPr>
        <w:t xml:space="preserve"> </w:t>
      </w:r>
      <w:r w:rsidRPr="009A614B">
        <w:rPr>
          <w:rFonts w:ascii="Verdana" w:hAnsi="Verdana"/>
          <w:szCs w:val="22"/>
        </w:rPr>
        <w:t xml:space="preserve">sera en mesure de démarrer la </w:t>
      </w:r>
      <w:r w:rsidR="00A60470" w:rsidRPr="009A614B">
        <w:rPr>
          <w:rFonts w:ascii="Verdana" w:hAnsi="Verdana"/>
          <w:szCs w:val="22"/>
        </w:rPr>
        <w:t xml:space="preserve"> </w:t>
      </w:r>
      <w:r w:rsidRPr="009A614B">
        <w:rPr>
          <w:rFonts w:ascii="Verdana" w:hAnsi="Verdana"/>
          <w:szCs w:val="22"/>
        </w:rPr>
        <w:t>facturation électronique</w:t>
      </w:r>
      <w:r w:rsidR="00A60470" w:rsidRPr="009A614B">
        <w:rPr>
          <w:rFonts w:ascii="Verdana" w:hAnsi="Verdana"/>
          <w:szCs w:val="22"/>
        </w:rPr>
        <w:t xml:space="preserve"> </w:t>
      </w:r>
      <w:r w:rsidRPr="009A614B">
        <w:rPr>
          <w:rFonts w:ascii="Verdana" w:hAnsi="Verdana"/>
          <w:szCs w:val="22"/>
        </w:rPr>
        <w:t>dans le cadre de</w:t>
      </w:r>
      <w:r w:rsidR="00A60470" w:rsidRPr="009A614B">
        <w:rPr>
          <w:rFonts w:ascii="Verdana" w:hAnsi="Verdana"/>
          <w:szCs w:val="22"/>
        </w:rPr>
        <w:t xml:space="preserve"> MediPrima.</w:t>
      </w:r>
    </w:p>
    <w:p w:rsidR="00A60470" w:rsidRPr="009A614B" w:rsidRDefault="00A60470" w:rsidP="00177B01">
      <w:pPr>
        <w:pStyle w:val="Letter"/>
        <w:jc w:val="both"/>
        <w:rPr>
          <w:rFonts w:ascii="Verdana" w:hAnsi="Verdana"/>
          <w:szCs w:val="22"/>
        </w:rPr>
      </w:pPr>
    </w:p>
    <w:p w:rsidR="00A60470" w:rsidRPr="009A614B" w:rsidRDefault="0004124B" w:rsidP="00177B01">
      <w:pPr>
        <w:pStyle w:val="Letter"/>
        <w:jc w:val="both"/>
        <w:rPr>
          <w:rFonts w:ascii="Verdana" w:hAnsi="Verdana"/>
          <w:szCs w:val="22"/>
        </w:rPr>
      </w:pPr>
      <w:r w:rsidRPr="009A614B">
        <w:rPr>
          <w:rFonts w:ascii="Verdana" w:hAnsi="Verdana"/>
          <w:szCs w:val="22"/>
        </w:rPr>
        <w:t>Le SPP Intégration sociale prendra chaque demande en considération</w:t>
      </w:r>
      <w:r w:rsidR="000A5479" w:rsidRPr="009A614B">
        <w:rPr>
          <w:rFonts w:ascii="Verdana" w:hAnsi="Verdana"/>
          <w:szCs w:val="22"/>
        </w:rPr>
        <w:t xml:space="preserve">. </w:t>
      </w:r>
      <w:r w:rsidRPr="009A614B">
        <w:rPr>
          <w:rFonts w:ascii="Verdana" w:hAnsi="Verdana"/>
          <w:szCs w:val="22"/>
        </w:rPr>
        <w:t>Une liste</w:t>
      </w:r>
      <w:r w:rsidR="00A60470" w:rsidRPr="009A614B">
        <w:rPr>
          <w:rFonts w:ascii="Verdana" w:hAnsi="Verdana"/>
          <w:szCs w:val="22"/>
        </w:rPr>
        <w:t xml:space="preserve"> </w:t>
      </w:r>
      <w:r w:rsidRPr="009A614B">
        <w:rPr>
          <w:rFonts w:ascii="Verdana" w:hAnsi="Verdana"/>
          <w:szCs w:val="22"/>
        </w:rPr>
        <w:t xml:space="preserve">des </w:t>
      </w:r>
      <w:r w:rsidR="000532D8" w:rsidRPr="009A614B">
        <w:rPr>
          <w:rFonts w:ascii="Verdana" w:hAnsi="Verdana"/>
          <w:szCs w:val="22"/>
        </w:rPr>
        <w:t>avances</w:t>
      </w:r>
      <w:r w:rsidRPr="009A614B">
        <w:rPr>
          <w:rFonts w:ascii="Verdana" w:hAnsi="Verdana"/>
          <w:szCs w:val="22"/>
        </w:rPr>
        <w:t xml:space="preserve"> à payer sera envoyée à la CAAMI en juillet et en novembre</w:t>
      </w:r>
      <w:r w:rsidR="00A60470" w:rsidRPr="009A614B">
        <w:rPr>
          <w:rFonts w:ascii="Verdana" w:hAnsi="Verdana"/>
          <w:szCs w:val="22"/>
        </w:rPr>
        <w:t>.</w:t>
      </w:r>
    </w:p>
    <w:p w:rsidR="000A5479" w:rsidRPr="009A614B" w:rsidRDefault="000A5479" w:rsidP="00177B01">
      <w:pPr>
        <w:pStyle w:val="Letter"/>
        <w:jc w:val="both"/>
        <w:rPr>
          <w:rFonts w:ascii="Verdana" w:hAnsi="Verdana"/>
          <w:szCs w:val="22"/>
        </w:rPr>
      </w:pPr>
    </w:p>
    <w:p w:rsidR="000A5479" w:rsidRPr="009A614B" w:rsidRDefault="0004124B" w:rsidP="00177B01">
      <w:pPr>
        <w:pStyle w:val="Letter"/>
        <w:jc w:val="both"/>
        <w:rPr>
          <w:rFonts w:ascii="Verdana" w:hAnsi="Verdana"/>
          <w:szCs w:val="22"/>
        </w:rPr>
      </w:pPr>
      <w:r w:rsidRPr="009A614B">
        <w:rPr>
          <w:rFonts w:ascii="Verdana" w:hAnsi="Verdana"/>
          <w:szCs w:val="22"/>
        </w:rPr>
        <w:lastRenderedPageBreak/>
        <w:t>La demande pour la première</w:t>
      </w:r>
      <w:r w:rsidR="000A5479" w:rsidRPr="009A614B">
        <w:rPr>
          <w:rFonts w:ascii="Verdana" w:hAnsi="Verdana"/>
          <w:szCs w:val="22"/>
        </w:rPr>
        <w:t xml:space="preserve"> </w:t>
      </w:r>
      <w:r w:rsidR="000532D8" w:rsidRPr="009A614B">
        <w:rPr>
          <w:rFonts w:ascii="Verdana" w:hAnsi="Verdana"/>
          <w:szCs w:val="22"/>
        </w:rPr>
        <w:t>avance</w:t>
      </w:r>
      <w:r w:rsidR="000A5479" w:rsidRPr="009A614B">
        <w:rPr>
          <w:rFonts w:ascii="Verdana" w:hAnsi="Verdana"/>
          <w:szCs w:val="22"/>
        </w:rPr>
        <w:t xml:space="preserve"> </w:t>
      </w:r>
      <w:r w:rsidR="00FD35F6">
        <w:rPr>
          <w:rFonts w:ascii="Verdana" w:hAnsi="Verdana"/>
          <w:szCs w:val="22"/>
        </w:rPr>
        <w:t>peut être soumise à partir du 1</w:t>
      </w:r>
      <w:r w:rsidR="00FD35F6" w:rsidRPr="00FD35F6">
        <w:rPr>
          <w:rFonts w:ascii="Verdana" w:hAnsi="Verdana"/>
          <w:szCs w:val="22"/>
          <w:vertAlign w:val="superscript"/>
        </w:rPr>
        <w:t>er</w:t>
      </w:r>
      <w:r w:rsidRPr="009A614B">
        <w:rPr>
          <w:rFonts w:ascii="Verdana" w:hAnsi="Verdana"/>
          <w:szCs w:val="22"/>
        </w:rPr>
        <w:t xml:space="preserve"> juin</w:t>
      </w:r>
      <w:r w:rsidR="000A5479" w:rsidRPr="009A614B">
        <w:rPr>
          <w:rFonts w:ascii="Verdana" w:hAnsi="Verdana"/>
          <w:szCs w:val="22"/>
        </w:rPr>
        <w:t xml:space="preserve"> 2014. </w:t>
      </w:r>
    </w:p>
    <w:p w:rsidR="000A5479" w:rsidRPr="009A614B" w:rsidRDefault="0004124B" w:rsidP="00177B01">
      <w:pPr>
        <w:pStyle w:val="Letter"/>
        <w:jc w:val="both"/>
        <w:rPr>
          <w:rFonts w:ascii="Verdana" w:hAnsi="Verdana"/>
          <w:szCs w:val="22"/>
        </w:rPr>
      </w:pPr>
      <w:r w:rsidRPr="009A614B">
        <w:rPr>
          <w:rFonts w:ascii="Verdana" w:hAnsi="Verdana"/>
          <w:szCs w:val="22"/>
        </w:rPr>
        <w:t>Le</w:t>
      </w:r>
      <w:r w:rsidR="000A5479" w:rsidRPr="009A614B">
        <w:rPr>
          <w:rFonts w:ascii="Verdana" w:hAnsi="Verdana"/>
          <w:szCs w:val="22"/>
        </w:rPr>
        <w:t xml:space="preserve"> </w:t>
      </w:r>
      <w:r w:rsidR="003458A1" w:rsidRPr="009A614B">
        <w:rPr>
          <w:rFonts w:ascii="Verdana" w:hAnsi="Verdana"/>
          <w:szCs w:val="22"/>
        </w:rPr>
        <w:t>formulaire</w:t>
      </w:r>
      <w:r w:rsidR="000A5479" w:rsidRPr="009A614B">
        <w:rPr>
          <w:rFonts w:ascii="Verdana" w:hAnsi="Verdana"/>
          <w:szCs w:val="22"/>
        </w:rPr>
        <w:t xml:space="preserve"> </w:t>
      </w:r>
      <w:r w:rsidRPr="009A614B">
        <w:rPr>
          <w:rFonts w:ascii="Verdana" w:hAnsi="Verdana"/>
          <w:szCs w:val="22"/>
        </w:rPr>
        <w:t>en ligne sera disponible sur le site web du SPP Intégration sociale fin mai 2014</w:t>
      </w:r>
      <w:r w:rsidR="000A5479" w:rsidRPr="009A614B">
        <w:rPr>
          <w:rFonts w:ascii="Verdana" w:hAnsi="Verdana"/>
          <w:szCs w:val="22"/>
        </w:rPr>
        <w:t>.</w:t>
      </w:r>
    </w:p>
    <w:p w:rsidR="000A5479" w:rsidRPr="009A614B" w:rsidRDefault="000A5479" w:rsidP="00177B01">
      <w:pPr>
        <w:pStyle w:val="Letter"/>
        <w:jc w:val="both"/>
        <w:rPr>
          <w:rFonts w:ascii="Verdana" w:hAnsi="Verdana"/>
          <w:szCs w:val="22"/>
        </w:rPr>
      </w:pPr>
    </w:p>
    <w:p w:rsidR="00567D2C" w:rsidRPr="009A614B" w:rsidRDefault="0004124B" w:rsidP="00177B01">
      <w:pPr>
        <w:pStyle w:val="Letter"/>
        <w:jc w:val="both"/>
        <w:rPr>
          <w:rFonts w:ascii="Verdana" w:hAnsi="Verdana"/>
          <w:szCs w:val="22"/>
        </w:rPr>
      </w:pPr>
      <w:r w:rsidRPr="009A614B">
        <w:rPr>
          <w:rFonts w:ascii="Verdana" w:hAnsi="Verdana"/>
          <w:szCs w:val="22"/>
        </w:rPr>
        <w:t>Toutes les demandes soumises après le</w:t>
      </w:r>
      <w:r w:rsidR="000A5479" w:rsidRPr="009A614B">
        <w:rPr>
          <w:rFonts w:ascii="Verdana" w:hAnsi="Verdana"/>
          <w:szCs w:val="22"/>
        </w:rPr>
        <w:t xml:space="preserve"> 30/06/2014 </w:t>
      </w:r>
      <w:r w:rsidRPr="009A614B">
        <w:rPr>
          <w:rFonts w:ascii="Verdana" w:hAnsi="Verdana"/>
          <w:szCs w:val="22"/>
        </w:rPr>
        <w:t>ne seront plus prises en considération pour la</w:t>
      </w:r>
      <w:r w:rsidR="000A5479" w:rsidRPr="009A614B">
        <w:rPr>
          <w:rFonts w:ascii="Verdana" w:hAnsi="Verdana"/>
          <w:szCs w:val="22"/>
        </w:rPr>
        <w:t xml:space="preserve"> </w:t>
      </w:r>
      <w:r w:rsidR="000E1EA3" w:rsidRPr="009A614B">
        <w:rPr>
          <w:rFonts w:ascii="Verdana" w:hAnsi="Verdana"/>
          <w:szCs w:val="22"/>
        </w:rPr>
        <w:t xml:space="preserve">première </w:t>
      </w:r>
      <w:r w:rsidR="000532D8" w:rsidRPr="009A614B">
        <w:rPr>
          <w:rFonts w:ascii="Verdana" w:hAnsi="Verdana"/>
          <w:szCs w:val="22"/>
        </w:rPr>
        <w:t>avance</w:t>
      </w:r>
      <w:r w:rsidR="00567D2C" w:rsidRPr="009A614B">
        <w:rPr>
          <w:rFonts w:ascii="Verdana" w:hAnsi="Verdana"/>
          <w:szCs w:val="22"/>
        </w:rPr>
        <w:t xml:space="preserve">. </w:t>
      </w:r>
      <w:r w:rsidR="000E1EA3" w:rsidRPr="009A614B">
        <w:rPr>
          <w:rFonts w:ascii="Verdana" w:hAnsi="Verdana"/>
          <w:szCs w:val="22"/>
        </w:rPr>
        <w:t>Elles seront éventuellement encore</w:t>
      </w:r>
      <w:r w:rsidR="000A5479" w:rsidRPr="009A614B">
        <w:rPr>
          <w:rFonts w:ascii="Verdana" w:hAnsi="Verdana"/>
          <w:szCs w:val="22"/>
        </w:rPr>
        <w:t xml:space="preserve"> </w:t>
      </w:r>
      <w:r w:rsidR="000E1EA3" w:rsidRPr="009A614B">
        <w:rPr>
          <w:rFonts w:ascii="Verdana" w:hAnsi="Verdana"/>
          <w:szCs w:val="22"/>
        </w:rPr>
        <w:t>prises en considération pour l'avance de novembre</w:t>
      </w:r>
      <w:r w:rsidR="000A5479" w:rsidRPr="009A614B">
        <w:rPr>
          <w:rFonts w:ascii="Verdana" w:hAnsi="Verdana"/>
          <w:szCs w:val="22"/>
        </w:rPr>
        <w:t xml:space="preserve"> 2014.</w:t>
      </w:r>
      <w:r w:rsidR="00567D2C" w:rsidRPr="009A614B">
        <w:rPr>
          <w:rFonts w:ascii="Verdana" w:hAnsi="Verdana"/>
          <w:szCs w:val="22"/>
        </w:rPr>
        <w:t xml:space="preserve"> </w:t>
      </w:r>
    </w:p>
    <w:p w:rsidR="00682124" w:rsidRPr="009A614B" w:rsidRDefault="00682124" w:rsidP="00177B01">
      <w:pPr>
        <w:pStyle w:val="Letter"/>
        <w:jc w:val="both"/>
        <w:rPr>
          <w:rFonts w:ascii="Verdana" w:hAnsi="Verdana"/>
          <w:szCs w:val="22"/>
        </w:rPr>
      </w:pPr>
    </w:p>
    <w:p w:rsidR="000A5479" w:rsidRPr="009A614B" w:rsidRDefault="000E1EA3" w:rsidP="00177B01">
      <w:pPr>
        <w:pStyle w:val="Letter"/>
        <w:jc w:val="both"/>
        <w:rPr>
          <w:rFonts w:ascii="Verdana" w:hAnsi="Verdana"/>
          <w:szCs w:val="22"/>
        </w:rPr>
      </w:pPr>
      <w:r w:rsidRPr="009A614B">
        <w:rPr>
          <w:rFonts w:ascii="Verdana" w:hAnsi="Verdana"/>
          <w:szCs w:val="22"/>
        </w:rPr>
        <w:t>Les hôpitaux qui ont obtenu une première</w:t>
      </w:r>
      <w:r w:rsidR="00682124" w:rsidRPr="009A614B">
        <w:rPr>
          <w:rFonts w:ascii="Verdana" w:hAnsi="Verdana"/>
          <w:szCs w:val="22"/>
        </w:rPr>
        <w:t xml:space="preserve"> </w:t>
      </w:r>
      <w:r w:rsidR="000532D8" w:rsidRPr="009A614B">
        <w:rPr>
          <w:rFonts w:ascii="Verdana" w:hAnsi="Verdana"/>
          <w:szCs w:val="22"/>
        </w:rPr>
        <w:t>avance</w:t>
      </w:r>
      <w:r w:rsidR="00682124" w:rsidRPr="009A614B">
        <w:rPr>
          <w:rFonts w:ascii="Verdana" w:hAnsi="Verdana"/>
          <w:szCs w:val="22"/>
        </w:rPr>
        <w:t xml:space="preserve"> </w:t>
      </w:r>
      <w:r w:rsidRPr="009A614B">
        <w:rPr>
          <w:rFonts w:ascii="Verdana" w:hAnsi="Verdana"/>
          <w:szCs w:val="22"/>
        </w:rPr>
        <w:t xml:space="preserve">et qui </w:t>
      </w:r>
      <w:r w:rsidR="00FD35F6">
        <w:rPr>
          <w:rFonts w:ascii="Verdana" w:hAnsi="Verdana"/>
          <w:szCs w:val="22"/>
        </w:rPr>
        <w:t xml:space="preserve">souhaitent bénéficier </w:t>
      </w:r>
      <w:r w:rsidRPr="009A614B">
        <w:rPr>
          <w:rFonts w:ascii="Verdana" w:hAnsi="Verdana"/>
          <w:szCs w:val="22"/>
        </w:rPr>
        <w:t xml:space="preserve">d'une deuxième </w:t>
      </w:r>
      <w:r w:rsidR="000532D8" w:rsidRPr="009A614B">
        <w:rPr>
          <w:rFonts w:ascii="Verdana" w:hAnsi="Verdana"/>
          <w:szCs w:val="22"/>
        </w:rPr>
        <w:t>avance</w:t>
      </w:r>
      <w:r w:rsidRPr="009A614B">
        <w:rPr>
          <w:rFonts w:ascii="Verdana" w:hAnsi="Verdana"/>
          <w:szCs w:val="22"/>
        </w:rPr>
        <w:t xml:space="preserve"> doivent soumettre une nouvelle demande au moyen du</w:t>
      </w:r>
      <w:r w:rsidR="00682124" w:rsidRPr="009A614B">
        <w:rPr>
          <w:rFonts w:ascii="Verdana" w:hAnsi="Verdana"/>
          <w:szCs w:val="22"/>
        </w:rPr>
        <w:t xml:space="preserve"> </w:t>
      </w:r>
      <w:r w:rsidR="003458A1" w:rsidRPr="009A614B">
        <w:rPr>
          <w:rFonts w:ascii="Verdana" w:hAnsi="Verdana"/>
          <w:szCs w:val="22"/>
        </w:rPr>
        <w:t>formulaire</w:t>
      </w:r>
      <w:r w:rsidR="00682124" w:rsidRPr="009A614B">
        <w:rPr>
          <w:rFonts w:ascii="Verdana" w:hAnsi="Verdana"/>
          <w:szCs w:val="22"/>
        </w:rPr>
        <w:t xml:space="preserve"> </w:t>
      </w:r>
      <w:r w:rsidRPr="009A614B">
        <w:rPr>
          <w:rFonts w:ascii="Verdana" w:hAnsi="Verdana"/>
          <w:szCs w:val="22"/>
        </w:rPr>
        <w:t>en ligne</w:t>
      </w:r>
      <w:r w:rsidR="007F236D" w:rsidRPr="009A614B">
        <w:rPr>
          <w:rFonts w:ascii="Verdana" w:hAnsi="Verdana"/>
          <w:szCs w:val="22"/>
        </w:rPr>
        <w:t>.</w:t>
      </w:r>
      <w:r w:rsidR="00FD35F6">
        <w:rPr>
          <w:rFonts w:ascii="Verdana" w:hAnsi="Verdana"/>
          <w:szCs w:val="22"/>
        </w:rPr>
        <w:t xml:space="preserve"> Cette demande doit être faite au cours du mois d'octobre, le </w:t>
      </w:r>
      <w:r w:rsidR="005F483B" w:rsidRPr="009A614B">
        <w:rPr>
          <w:rFonts w:ascii="Verdana" w:hAnsi="Verdana"/>
          <w:szCs w:val="22"/>
        </w:rPr>
        <w:t>31/10/2014</w:t>
      </w:r>
      <w:r w:rsidR="00FD35F6">
        <w:rPr>
          <w:rFonts w:ascii="Verdana" w:hAnsi="Verdana"/>
          <w:szCs w:val="22"/>
        </w:rPr>
        <w:t xml:space="preserve"> au plus tard.</w:t>
      </w:r>
      <w:r w:rsidR="005F483B">
        <w:rPr>
          <w:rFonts w:ascii="Verdana" w:hAnsi="Verdana"/>
          <w:szCs w:val="22"/>
        </w:rPr>
        <w:t xml:space="preserve"> L</w:t>
      </w:r>
      <w:r w:rsidRPr="009A614B">
        <w:rPr>
          <w:rFonts w:ascii="Verdana" w:hAnsi="Verdana"/>
          <w:szCs w:val="22"/>
        </w:rPr>
        <w:t xml:space="preserve">es demandes qui seraient encore soumises après cette date seront </w:t>
      </w:r>
      <w:r w:rsidR="00FD35F6" w:rsidRPr="009A614B">
        <w:rPr>
          <w:rFonts w:ascii="Verdana" w:hAnsi="Verdana"/>
          <w:szCs w:val="22"/>
        </w:rPr>
        <w:t xml:space="preserve">irrévocablement </w:t>
      </w:r>
      <w:r w:rsidRPr="009A614B">
        <w:rPr>
          <w:rFonts w:ascii="Verdana" w:hAnsi="Verdana"/>
          <w:szCs w:val="22"/>
        </w:rPr>
        <w:t>rejetées</w:t>
      </w:r>
      <w:r w:rsidR="000A5479" w:rsidRPr="009A614B">
        <w:rPr>
          <w:rFonts w:ascii="Verdana" w:hAnsi="Verdana"/>
          <w:szCs w:val="22"/>
        </w:rPr>
        <w:t>.</w:t>
      </w:r>
    </w:p>
    <w:p w:rsidR="00A60470" w:rsidRPr="009A614B" w:rsidRDefault="00A60470" w:rsidP="00177B01">
      <w:pPr>
        <w:pStyle w:val="Letter"/>
        <w:jc w:val="both"/>
        <w:rPr>
          <w:rFonts w:ascii="Verdana" w:hAnsi="Verdana"/>
          <w:szCs w:val="22"/>
        </w:rPr>
      </w:pPr>
    </w:p>
    <w:p w:rsidR="00F53331" w:rsidRPr="009A614B" w:rsidRDefault="00F53331" w:rsidP="000E1EA3">
      <w:pPr>
        <w:pStyle w:val="Letter"/>
        <w:jc w:val="both"/>
        <w:rPr>
          <w:rFonts w:ascii="Verdana" w:hAnsi="Verdana"/>
          <w:szCs w:val="22"/>
        </w:rPr>
      </w:pPr>
    </w:p>
    <w:p w:rsidR="002D2084" w:rsidRPr="009A614B" w:rsidRDefault="00FD35F6" w:rsidP="000E1EA3">
      <w:pPr>
        <w:pStyle w:val="Letter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N</w:t>
      </w:r>
      <w:r w:rsidR="000E1EA3" w:rsidRPr="009A614B">
        <w:rPr>
          <w:rFonts w:ascii="Verdana" w:hAnsi="Verdana"/>
          <w:szCs w:val="22"/>
        </w:rPr>
        <w:t xml:space="preserve">ous vous prions d'agréer nos salutations distinguées. </w:t>
      </w:r>
    </w:p>
    <w:p w:rsidR="002D2084" w:rsidRPr="009A614B" w:rsidRDefault="002D2084" w:rsidP="00A7605B">
      <w:pPr>
        <w:pStyle w:val="Letter"/>
        <w:rPr>
          <w:rFonts w:ascii="Verdana" w:hAnsi="Verdana"/>
          <w:szCs w:val="22"/>
        </w:rPr>
      </w:pPr>
    </w:p>
    <w:p w:rsidR="002D2084" w:rsidRPr="009A614B" w:rsidRDefault="002D2084" w:rsidP="00A7605B">
      <w:pPr>
        <w:pStyle w:val="Letter"/>
        <w:rPr>
          <w:rFonts w:ascii="Verdana" w:hAnsi="Verdana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5"/>
        <w:gridCol w:w="4535"/>
      </w:tblGrid>
      <w:tr w:rsidR="002D2084" w:rsidRPr="009A614B" w:rsidTr="003D773C">
        <w:tc>
          <w:tcPr>
            <w:tcW w:w="4535" w:type="dxa"/>
          </w:tcPr>
          <w:p w:rsidR="002D2084" w:rsidRPr="009A614B" w:rsidRDefault="000E1EA3" w:rsidP="00A7605B">
            <w:pPr>
              <w:pStyle w:val="Letter"/>
              <w:rPr>
                <w:rFonts w:ascii="Verdana" w:hAnsi="Verdana"/>
                <w:szCs w:val="22"/>
              </w:rPr>
            </w:pPr>
            <w:r w:rsidRPr="009A614B">
              <w:rPr>
                <w:rFonts w:ascii="Verdana" w:hAnsi="Verdana"/>
                <w:szCs w:val="22"/>
              </w:rPr>
              <w:t>La</w:t>
            </w:r>
            <w:r w:rsidR="002D2084" w:rsidRPr="009A614B">
              <w:rPr>
                <w:rFonts w:ascii="Verdana" w:hAnsi="Verdana"/>
                <w:szCs w:val="22"/>
              </w:rPr>
              <w:t xml:space="preserve"> </w:t>
            </w:r>
            <w:r w:rsidRPr="009A614B">
              <w:rPr>
                <w:rFonts w:ascii="Verdana" w:hAnsi="Verdana"/>
                <w:szCs w:val="22"/>
              </w:rPr>
              <w:t>Vice-Première Ministre et Ministre des Affaires sociales et de la Santé publique</w:t>
            </w:r>
            <w:r w:rsidR="002D2084" w:rsidRPr="009A614B">
              <w:rPr>
                <w:rFonts w:ascii="Verdana" w:hAnsi="Verdana"/>
                <w:szCs w:val="22"/>
              </w:rPr>
              <w:t>,</w:t>
            </w:r>
          </w:p>
        </w:tc>
        <w:tc>
          <w:tcPr>
            <w:tcW w:w="4535" w:type="dxa"/>
          </w:tcPr>
          <w:p w:rsidR="002D2084" w:rsidRPr="009A614B" w:rsidRDefault="000E1EA3" w:rsidP="00A7605B">
            <w:pPr>
              <w:pStyle w:val="Letter"/>
              <w:rPr>
                <w:rFonts w:ascii="Verdana" w:hAnsi="Verdana"/>
                <w:szCs w:val="22"/>
              </w:rPr>
            </w:pPr>
            <w:r w:rsidRPr="009A614B">
              <w:rPr>
                <w:rFonts w:ascii="Verdana" w:hAnsi="Verdana"/>
                <w:szCs w:val="22"/>
              </w:rPr>
              <w:t>La</w:t>
            </w:r>
            <w:r w:rsidR="002D2084" w:rsidRPr="009A614B">
              <w:rPr>
                <w:rFonts w:ascii="Verdana" w:hAnsi="Verdana"/>
                <w:szCs w:val="22"/>
              </w:rPr>
              <w:t xml:space="preserve"> </w:t>
            </w:r>
            <w:r w:rsidRPr="009A614B">
              <w:rPr>
                <w:rFonts w:ascii="Verdana" w:hAnsi="Verdana"/>
                <w:szCs w:val="22"/>
              </w:rPr>
              <w:t>Secrétaire d'Etat à l'Asile et la Migration, à l'Intégration sociale et à la Lutte contre la Pauvreté</w:t>
            </w:r>
            <w:r w:rsidR="002D2084" w:rsidRPr="009A614B">
              <w:rPr>
                <w:rFonts w:ascii="Verdana" w:hAnsi="Verdana"/>
                <w:szCs w:val="22"/>
              </w:rPr>
              <w:t>,</w:t>
            </w:r>
          </w:p>
        </w:tc>
      </w:tr>
      <w:tr w:rsidR="002D2084" w:rsidRPr="009A614B" w:rsidTr="003D773C">
        <w:tc>
          <w:tcPr>
            <w:tcW w:w="4535" w:type="dxa"/>
          </w:tcPr>
          <w:p w:rsidR="002D2084" w:rsidRPr="009A614B" w:rsidRDefault="002D2084" w:rsidP="00A7605B">
            <w:pPr>
              <w:pStyle w:val="Letter"/>
              <w:rPr>
                <w:rFonts w:ascii="Verdana" w:hAnsi="Verdana"/>
                <w:szCs w:val="22"/>
              </w:rPr>
            </w:pPr>
          </w:p>
          <w:p w:rsidR="002D2084" w:rsidRPr="009A614B" w:rsidRDefault="002D2084" w:rsidP="00A7605B">
            <w:pPr>
              <w:pStyle w:val="Letter"/>
              <w:rPr>
                <w:rFonts w:ascii="Verdana" w:hAnsi="Verdana"/>
                <w:szCs w:val="22"/>
              </w:rPr>
            </w:pPr>
          </w:p>
          <w:p w:rsidR="0050347A" w:rsidRPr="009A614B" w:rsidRDefault="002255CF" w:rsidP="00A7605B">
            <w:pPr>
              <w:pStyle w:val="Let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(signé)</w:t>
            </w:r>
          </w:p>
          <w:p w:rsidR="002D2084" w:rsidRPr="009A614B" w:rsidRDefault="002D2084" w:rsidP="00A7605B">
            <w:pPr>
              <w:pStyle w:val="Letter"/>
              <w:rPr>
                <w:rFonts w:ascii="Verdana" w:hAnsi="Verdana"/>
                <w:szCs w:val="22"/>
              </w:rPr>
            </w:pPr>
          </w:p>
          <w:p w:rsidR="002D2084" w:rsidRPr="009A614B" w:rsidRDefault="002D2084" w:rsidP="00A7605B">
            <w:pPr>
              <w:pStyle w:val="Letter"/>
              <w:rPr>
                <w:rFonts w:ascii="Verdana" w:hAnsi="Verdana"/>
                <w:szCs w:val="22"/>
              </w:rPr>
            </w:pPr>
          </w:p>
        </w:tc>
        <w:tc>
          <w:tcPr>
            <w:tcW w:w="4535" w:type="dxa"/>
          </w:tcPr>
          <w:p w:rsidR="002D2084" w:rsidRPr="009A614B" w:rsidRDefault="002D2084" w:rsidP="00A7605B">
            <w:pPr>
              <w:pStyle w:val="Letter"/>
              <w:rPr>
                <w:rFonts w:ascii="Verdana" w:hAnsi="Verdana"/>
                <w:szCs w:val="22"/>
              </w:rPr>
            </w:pPr>
          </w:p>
          <w:p w:rsidR="002D2084" w:rsidRPr="009A614B" w:rsidRDefault="002D2084" w:rsidP="00A7605B">
            <w:pPr>
              <w:pStyle w:val="Letter"/>
              <w:rPr>
                <w:rFonts w:ascii="Verdana" w:hAnsi="Verdana"/>
                <w:szCs w:val="22"/>
              </w:rPr>
            </w:pPr>
          </w:p>
          <w:p w:rsidR="0050347A" w:rsidRPr="009A614B" w:rsidRDefault="002255CF" w:rsidP="00A7605B">
            <w:pPr>
              <w:pStyle w:val="Let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(signé)</w:t>
            </w:r>
            <w:bookmarkStart w:id="2" w:name="_GoBack"/>
            <w:bookmarkEnd w:id="2"/>
          </w:p>
          <w:p w:rsidR="0050347A" w:rsidRPr="009A614B" w:rsidRDefault="0050347A" w:rsidP="00A7605B">
            <w:pPr>
              <w:pStyle w:val="Letter"/>
              <w:rPr>
                <w:rFonts w:ascii="Verdana" w:hAnsi="Verdana"/>
                <w:szCs w:val="22"/>
              </w:rPr>
            </w:pPr>
          </w:p>
          <w:p w:rsidR="002D2084" w:rsidRPr="009A614B" w:rsidRDefault="002D2084" w:rsidP="00A7605B">
            <w:pPr>
              <w:pStyle w:val="Letter"/>
              <w:rPr>
                <w:rFonts w:ascii="Verdana" w:hAnsi="Verdana"/>
                <w:szCs w:val="22"/>
              </w:rPr>
            </w:pPr>
          </w:p>
        </w:tc>
      </w:tr>
      <w:tr w:rsidR="002D2084" w:rsidRPr="009A614B" w:rsidTr="00F53331">
        <w:trPr>
          <w:trHeight w:val="337"/>
        </w:trPr>
        <w:tc>
          <w:tcPr>
            <w:tcW w:w="4535" w:type="dxa"/>
          </w:tcPr>
          <w:p w:rsidR="002D2084" w:rsidRPr="009A614B" w:rsidRDefault="0050347A" w:rsidP="00A7605B">
            <w:pPr>
              <w:pStyle w:val="Letter"/>
              <w:rPr>
                <w:rFonts w:ascii="Verdana" w:hAnsi="Verdana"/>
                <w:szCs w:val="22"/>
              </w:rPr>
            </w:pPr>
            <w:r w:rsidRPr="009A614B">
              <w:rPr>
                <w:rFonts w:ascii="Verdana" w:hAnsi="Verdana"/>
                <w:szCs w:val="22"/>
              </w:rPr>
              <w:t>Laurette Onkelin</w:t>
            </w:r>
            <w:r w:rsidR="002D2084" w:rsidRPr="009A614B">
              <w:rPr>
                <w:rFonts w:ascii="Verdana" w:hAnsi="Verdana"/>
                <w:szCs w:val="22"/>
              </w:rPr>
              <w:t>x</w:t>
            </w:r>
          </w:p>
        </w:tc>
        <w:tc>
          <w:tcPr>
            <w:tcW w:w="4535" w:type="dxa"/>
          </w:tcPr>
          <w:p w:rsidR="002D2084" w:rsidRPr="009A614B" w:rsidRDefault="002D2084" w:rsidP="00A7605B">
            <w:pPr>
              <w:pStyle w:val="Letter"/>
              <w:rPr>
                <w:rFonts w:ascii="Verdana" w:hAnsi="Verdana"/>
                <w:szCs w:val="22"/>
              </w:rPr>
            </w:pPr>
            <w:r w:rsidRPr="009A614B">
              <w:rPr>
                <w:rFonts w:ascii="Verdana" w:hAnsi="Verdana"/>
                <w:szCs w:val="22"/>
              </w:rPr>
              <w:t>Maggie De Block</w:t>
            </w:r>
          </w:p>
        </w:tc>
      </w:tr>
    </w:tbl>
    <w:p w:rsidR="002D2084" w:rsidRPr="009A614B" w:rsidRDefault="002D2084" w:rsidP="00A7605B">
      <w:pPr>
        <w:pStyle w:val="Letter"/>
        <w:rPr>
          <w:rFonts w:ascii="Verdana" w:hAnsi="Verdana"/>
          <w:szCs w:val="22"/>
        </w:rPr>
      </w:pPr>
    </w:p>
    <w:sectPr w:rsidR="002D2084" w:rsidRPr="009A614B" w:rsidSect="00DD7CFC">
      <w:footerReference w:type="default" r:id="rId14"/>
      <w:footerReference w:type="first" r:id="rId15"/>
      <w:footnotePr>
        <w:pos w:val="beneathText"/>
      </w:footnotePr>
      <w:endnotePr>
        <w:numFmt w:val="decimal"/>
      </w:endnotePr>
      <w:type w:val="continuous"/>
      <w:pgSz w:w="11907" w:h="16840" w:code="9"/>
      <w:pgMar w:top="1418" w:right="1134" w:bottom="1134" w:left="1843" w:header="708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AF" w:rsidRDefault="00C156AF">
      <w:r>
        <w:separator/>
      </w:r>
    </w:p>
  </w:endnote>
  <w:endnote w:type="continuationSeparator" w:id="0">
    <w:p w:rsidR="00C156AF" w:rsidRDefault="00C1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84" w:rsidRPr="001E153A" w:rsidRDefault="002D2084" w:rsidP="00F5673C">
    <w:pPr>
      <w:pStyle w:val="Voettekst"/>
      <w:rPr>
        <w:sz w:val="20"/>
        <w:lang w:val="nl-BE"/>
      </w:rPr>
    </w:pPr>
    <w:r>
      <w:rPr>
        <w:sz w:val="20"/>
      </w:rPr>
      <w:tab/>
    </w:r>
    <w:r w:rsidR="00FD0B8B">
      <w:rPr>
        <w:sz w:val="20"/>
      </w:rPr>
      <w:t>Page</w:t>
    </w:r>
    <w:r w:rsidRPr="001E153A">
      <w:rPr>
        <w:sz w:val="20"/>
      </w:rPr>
      <w:t xml:space="preserve"> </w:t>
    </w:r>
    <w:r w:rsidR="00DA1F44" w:rsidRPr="001E153A">
      <w:rPr>
        <w:sz w:val="20"/>
      </w:rPr>
      <w:fldChar w:fldCharType="begin"/>
    </w:r>
    <w:r w:rsidRPr="001E153A">
      <w:rPr>
        <w:sz w:val="20"/>
      </w:rPr>
      <w:instrText xml:space="preserve"> PAGE </w:instrText>
    </w:r>
    <w:r w:rsidR="00DA1F44" w:rsidRPr="001E153A">
      <w:rPr>
        <w:sz w:val="20"/>
      </w:rPr>
      <w:fldChar w:fldCharType="separate"/>
    </w:r>
    <w:r w:rsidR="002255CF">
      <w:rPr>
        <w:noProof/>
        <w:sz w:val="20"/>
      </w:rPr>
      <w:t>2</w:t>
    </w:r>
    <w:r w:rsidR="00DA1F44" w:rsidRPr="001E153A">
      <w:rPr>
        <w:sz w:val="20"/>
      </w:rPr>
      <w:fldChar w:fldCharType="end"/>
    </w:r>
    <w:r w:rsidRPr="001E153A">
      <w:rPr>
        <w:sz w:val="20"/>
      </w:rPr>
      <w:t xml:space="preserve"> </w:t>
    </w:r>
    <w:r w:rsidR="00FD0B8B">
      <w:rPr>
        <w:sz w:val="20"/>
      </w:rPr>
      <w:t>de</w:t>
    </w:r>
    <w:r w:rsidRPr="001E153A">
      <w:rPr>
        <w:sz w:val="20"/>
      </w:rPr>
      <w:t xml:space="preserve"> </w:t>
    </w:r>
    <w:r w:rsidR="00DA1F44" w:rsidRPr="001E153A">
      <w:rPr>
        <w:sz w:val="20"/>
      </w:rPr>
      <w:fldChar w:fldCharType="begin"/>
    </w:r>
    <w:r w:rsidRPr="001E153A">
      <w:rPr>
        <w:sz w:val="20"/>
      </w:rPr>
      <w:instrText xml:space="preserve"> NUMPAGES </w:instrText>
    </w:r>
    <w:r w:rsidR="00DA1F44" w:rsidRPr="001E153A">
      <w:rPr>
        <w:sz w:val="20"/>
      </w:rPr>
      <w:fldChar w:fldCharType="separate"/>
    </w:r>
    <w:r w:rsidR="002255CF">
      <w:rPr>
        <w:noProof/>
        <w:sz w:val="20"/>
      </w:rPr>
      <w:t>4</w:t>
    </w:r>
    <w:r w:rsidR="00DA1F44" w:rsidRPr="001E153A">
      <w:rPr>
        <w:sz w:val="20"/>
      </w:rPr>
      <w:fldChar w:fldCharType="end"/>
    </w:r>
  </w:p>
  <w:p w:rsidR="002D2084" w:rsidRDefault="002D208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84" w:rsidRPr="001E153A" w:rsidRDefault="002D2084">
    <w:pPr>
      <w:pStyle w:val="Voettekst"/>
      <w:rPr>
        <w:sz w:val="20"/>
        <w:lang w:val="nl-BE"/>
      </w:rPr>
    </w:pPr>
    <w:r>
      <w:rPr>
        <w:sz w:val="20"/>
      </w:rPr>
      <w:tab/>
    </w:r>
    <w:r w:rsidR="003458A1">
      <w:rPr>
        <w:sz w:val="20"/>
      </w:rPr>
      <w:t>Page</w:t>
    </w:r>
    <w:r w:rsidRPr="001E153A">
      <w:rPr>
        <w:sz w:val="20"/>
      </w:rPr>
      <w:t xml:space="preserve"> </w:t>
    </w:r>
    <w:r w:rsidR="00DA1F44" w:rsidRPr="001E153A">
      <w:rPr>
        <w:sz w:val="20"/>
      </w:rPr>
      <w:fldChar w:fldCharType="begin"/>
    </w:r>
    <w:r w:rsidRPr="001E153A">
      <w:rPr>
        <w:sz w:val="20"/>
      </w:rPr>
      <w:instrText xml:space="preserve"> PAGE </w:instrText>
    </w:r>
    <w:r w:rsidR="00DA1F44" w:rsidRPr="001E153A">
      <w:rPr>
        <w:sz w:val="20"/>
      </w:rPr>
      <w:fldChar w:fldCharType="separate"/>
    </w:r>
    <w:r w:rsidR="002255CF">
      <w:rPr>
        <w:noProof/>
        <w:sz w:val="20"/>
      </w:rPr>
      <w:t>1</w:t>
    </w:r>
    <w:r w:rsidR="00DA1F44" w:rsidRPr="001E153A">
      <w:rPr>
        <w:sz w:val="20"/>
      </w:rPr>
      <w:fldChar w:fldCharType="end"/>
    </w:r>
    <w:r w:rsidRPr="001E153A">
      <w:rPr>
        <w:sz w:val="20"/>
      </w:rPr>
      <w:t xml:space="preserve"> </w:t>
    </w:r>
    <w:r w:rsidR="003458A1">
      <w:rPr>
        <w:sz w:val="20"/>
      </w:rPr>
      <w:t>de</w:t>
    </w:r>
    <w:r w:rsidRPr="001E153A">
      <w:rPr>
        <w:sz w:val="20"/>
      </w:rPr>
      <w:t xml:space="preserve"> </w:t>
    </w:r>
    <w:r w:rsidR="00DA1F44" w:rsidRPr="001E153A">
      <w:rPr>
        <w:sz w:val="20"/>
      </w:rPr>
      <w:fldChar w:fldCharType="begin"/>
    </w:r>
    <w:r w:rsidRPr="001E153A">
      <w:rPr>
        <w:sz w:val="20"/>
      </w:rPr>
      <w:instrText xml:space="preserve"> NUMPAGES </w:instrText>
    </w:r>
    <w:r w:rsidR="00DA1F44" w:rsidRPr="001E153A">
      <w:rPr>
        <w:sz w:val="20"/>
      </w:rPr>
      <w:fldChar w:fldCharType="separate"/>
    </w:r>
    <w:r w:rsidR="002255CF">
      <w:rPr>
        <w:noProof/>
        <w:sz w:val="20"/>
      </w:rPr>
      <w:t>4</w:t>
    </w:r>
    <w:r w:rsidR="00DA1F44" w:rsidRPr="001E153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AF" w:rsidRDefault="00C156AF">
      <w:r>
        <w:separator/>
      </w:r>
    </w:p>
  </w:footnote>
  <w:footnote w:type="continuationSeparator" w:id="0">
    <w:p w:rsidR="00C156AF" w:rsidRDefault="00C156AF">
      <w:r>
        <w:continuationSeparator/>
      </w:r>
    </w:p>
  </w:footnote>
  <w:footnote w:id="1">
    <w:p w:rsidR="00AE0668" w:rsidRPr="00B91CE3" w:rsidRDefault="00AE0668" w:rsidP="00B91CE3">
      <w:pPr>
        <w:pStyle w:val="Voetnoottekst"/>
        <w:jc w:val="both"/>
        <w:rPr>
          <w:sz w:val="18"/>
          <w:szCs w:val="18"/>
        </w:rPr>
      </w:pPr>
      <w:r w:rsidRPr="00FD0B8B">
        <w:rPr>
          <w:rStyle w:val="Voetnootmarkering"/>
          <w:sz w:val="16"/>
          <w:szCs w:val="16"/>
        </w:rPr>
        <w:footnoteRef/>
      </w:r>
      <w:r w:rsidRPr="009E46CE">
        <w:rPr>
          <w:sz w:val="16"/>
          <w:szCs w:val="16"/>
          <w:lang w:val="fr-BE"/>
        </w:rPr>
        <w:t xml:space="preserve"> </w:t>
      </w:r>
      <w:r w:rsidR="00FD0B8B" w:rsidRPr="00B91CE3">
        <w:rPr>
          <w:sz w:val="18"/>
          <w:szCs w:val="18"/>
        </w:rPr>
        <w:t>Lorsqu'un hôpital demande par exemple une avance</w:t>
      </w:r>
      <w:r w:rsidR="00B91CE3">
        <w:rPr>
          <w:sz w:val="18"/>
          <w:szCs w:val="18"/>
        </w:rPr>
        <w:t xml:space="preserve"> et</w:t>
      </w:r>
      <w:r w:rsidR="00FD0B8B" w:rsidRPr="00B91CE3">
        <w:rPr>
          <w:sz w:val="18"/>
          <w:szCs w:val="18"/>
        </w:rPr>
        <w:t xml:space="preserve"> </w:t>
      </w:r>
      <w:r w:rsidR="00B91CE3">
        <w:rPr>
          <w:sz w:val="18"/>
          <w:szCs w:val="18"/>
        </w:rPr>
        <w:t>fait savoir que la</w:t>
      </w:r>
      <w:r w:rsidR="00FD0B8B" w:rsidRPr="00B91CE3">
        <w:rPr>
          <w:sz w:val="18"/>
          <w:szCs w:val="18"/>
        </w:rPr>
        <w:t xml:space="preserve"> facturation électronique pourra démarrer le 01</w:t>
      </w:r>
      <w:r w:rsidRPr="00B91CE3">
        <w:rPr>
          <w:sz w:val="18"/>
          <w:szCs w:val="18"/>
        </w:rPr>
        <w:t xml:space="preserve">/08/2014, </w:t>
      </w:r>
      <w:r w:rsidR="00FD0B8B" w:rsidRPr="00B91CE3">
        <w:rPr>
          <w:sz w:val="18"/>
          <w:szCs w:val="18"/>
        </w:rPr>
        <w:t xml:space="preserve">le SPP Intégration sociale </w:t>
      </w:r>
      <w:r w:rsidR="00B91CE3" w:rsidRPr="00B91CE3">
        <w:rPr>
          <w:sz w:val="18"/>
          <w:szCs w:val="18"/>
        </w:rPr>
        <w:t xml:space="preserve">limitera l'avance à </w:t>
      </w:r>
      <w:r w:rsidRPr="00B91CE3">
        <w:rPr>
          <w:sz w:val="18"/>
          <w:szCs w:val="18"/>
        </w:rPr>
        <w:t>2 m</w:t>
      </w:r>
      <w:r w:rsidR="00B91CE3" w:rsidRPr="00B91CE3">
        <w:rPr>
          <w:sz w:val="18"/>
          <w:szCs w:val="18"/>
        </w:rPr>
        <w:t xml:space="preserve">ois </w:t>
      </w:r>
      <w:r w:rsidRPr="00B91CE3">
        <w:rPr>
          <w:sz w:val="18"/>
          <w:szCs w:val="18"/>
        </w:rPr>
        <w:t>(</w:t>
      </w:r>
      <w:r w:rsidR="00B91CE3" w:rsidRPr="00B91CE3">
        <w:rPr>
          <w:sz w:val="18"/>
          <w:szCs w:val="18"/>
        </w:rPr>
        <w:t>montant pour juin et juillet</w:t>
      </w:r>
      <w:r w:rsidRPr="00B91CE3">
        <w:rPr>
          <w:sz w:val="18"/>
          <w:szCs w:val="18"/>
        </w:rPr>
        <w:t xml:space="preserve">). </w:t>
      </w:r>
      <w:r w:rsidR="00B91CE3" w:rsidRPr="00B91CE3">
        <w:rPr>
          <w:sz w:val="18"/>
          <w:szCs w:val="18"/>
        </w:rPr>
        <w:t>Les factures réelles pourront en effet être portées en compte à partir du mois d'août</w:t>
      </w:r>
      <w:r w:rsidRPr="00B91CE3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Kop1"/>
      <w:lvlText w:val="%1."/>
      <w:legacy w:legacy="1" w:legacySpace="0" w:legacyIndent="708"/>
      <w:lvlJc w:val="left"/>
      <w:pPr>
        <w:ind w:left="720" w:hanging="708"/>
      </w:pPr>
      <w:rPr>
        <w:rFonts w:cs="Times New Roman"/>
      </w:rPr>
    </w:lvl>
    <w:lvl w:ilvl="1">
      <w:start w:val="1"/>
      <w:numFmt w:val="decimal"/>
      <w:pStyle w:val="Kop2"/>
      <w:lvlText w:val="%1.%2."/>
      <w:legacy w:legacy="1" w:legacySpace="0" w:legacyIndent="708"/>
      <w:lvlJc w:val="left"/>
      <w:pPr>
        <w:ind w:left="1296" w:hanging="708"/>
      </w:pPr>
      <w:rPr>
        <w:rFonts w:cs="Times New Roman"/>
      </w:rPr>
    </w:lvl>
    <w:lvl w:ilvl="2">
      <w:start w:val="1"/>
      <w:numFmt w:val="decimal"/>
      <w:pStyle w:val="Kop3"/>
      <w:lvlText w:val="%1.%2.%3."/>
      <w:legacy w:legacy="1" w:legacySpace="0" w:legacyIndent="708"/>
      <w:lvlJc w:val="left"/>
      <w:pPr>
        <w:ind w:left="1872" w:hanging="708"/>
      </w:pPr>
      <w:rPr>
        <w:rFonts w:cs="Times New Roman"/>
      </w:rPr>
    </w:lvl>
    <w:lvl w:ilvl="3">
      <w:start w:val="1"/>
      <w:numFmt w:val="decimal"/>
      <w:pStyle w:val="Kop4"/>
      <w:lvlText w:val="%1.%2.%3.%4."/>
      <w:legacy w:legacy="1" w:legacySpace="0" w:legacyIndent="708"/>
      <w:lvlJc w:val="left"/>
      <w:pPr>
        <w:ind w:left="2448" w:hanging="708"/>
      </w:pPr>
      <w:rPr>
        <w:rFonts w:cs="Times New Roman"/>
      </w:rPr>
    </w:lvl>
    <w:lvl w:ilvl="4">
      <w:start w:val="1"/>
      <w:numFmt w:val="decimal"/>
      <w:pStyle w:val="Kop5"/>
      <w:lvlText w:val="%1.%2.%3.%4.%5."/>
      <w:legacy w:legacy="1" w:legacySpace="0" w:legacyIndent="708"/>
      <w:lvlJc w:val="left"/>
      <w:pPr>
        <w:ind w:left="3024" w:hanging="708"/>
      </w:pPr>
      <w:rPr>
        <w:rFonts w:cs="Times New Roman"/>
      </w:rPr>
    </w:lvl>
    <w:lvl w:ilvl="5">
      <w:start w:val="1"/>
      <w:numFmt w:val="decimal"/>
      <w:pStyle w:val="Kop6"/>
      <w:lvlText w:val="%1.%2.%3.%4.%5.%6."/>
      <w:legacy w:legacy="1" w:legacySpace="0" w:legacyIndent="708"/>
      <w:lvlJc w:val="left"/>
      <w:pPr>
        <w:ind w:left="3600" w:hanging="708"/>
      </w:pPr>
      <w:rPr>
        <w:rFonts w:cs="Times New Roman"/>
      </w:rPr>
    </w:lvl>
    <w:lvl w:ilvl="6">
      <w:start w:val="1"/>
      <w:numFmt w:val="decimal"/>
      <w:pStyle w:val="Kop7"/>
      <w:lvlText w:val="%1.%2.%3.%4.%5.%6.%7."/>
      <w:legacy w:legacy="1" w:legacySpace="0" w:legacyIndent="708"/>
      <w:lvlJc w:val="left"/>
      <w:pPr>
        <w:ind w:left="4176" w:hanging="708"/>
      </w:pPr>
      <w:rPr>
        <w:rFonts w:cs="Times New Roman"/>
      </w:rPr>
    </w:lvl>
    <w:lvl w:ilvl="7">
      <w:start w:val="1"/>
      <w:numFmt w:val="decimal"/>
      <w:pStyle w:val="Kop8"/>
      <w:lvlText w:val="%1.%2.%3.%4.%5.%6.%7.%8."/>
      <w:legacy w:legacy="1" w:legacySpace="0" w:legacyIndent="708"/>
      <w:lvlJc w:val="left"/>
      <w:pPr>
        <w:ind w:left="4752" w:hanging="708"/>
      </w:pPr>
      <w:rPr>
        <w:rFonts w:cs="Times New Roman"/>
      </w:rPr>
    </w:lvl>
    <w:lvl w:ilvl="8">
      <w:start w:val="1"/>
      <w:numFmt w:val="decimal"/>
      <w:pStyle w:val="Kop9"/>
      <w:lvlText w:val="%1.%2.%3.%4.%5.%6.%7.%8.%9."/>
      <w:legacy w:legacy="1" w:legacySpace="0" w:legacyIndent="708"/>
      <w:lvlJc w:val="left"/>
      <w:pPr>
        <w:ind w:left="5328" w:hanging="708"/>
      </w:pPr>
      <w:rPr>
        <w:rFonts w:cs="Times New Roman"/>
      </w:rPr>
    </w:lvl>
  </w:abstractNum>
  <w:abstractNum w:abstractNumId="1">
    <w:nsid w:val="028D195E"/>
    <w:multiLevelType w:val="hybridMultilevel"/>
    <w:tmpl w:val="A9E684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1330B"/>
    <w:multiLevelType w:val="hybridMultilevel"/>
    <w:tmpl w:val="7E527F36"/>
    <w:lvl w:ilvl="0" w:tplc="3AF8B358">
      <w:start w:val="30"/>
      <w:numFmt w:val="bullet"/>
      <w:lvlText w:val="Ä"/>
      <w:lvlJc w:val="left"/>
      <w:pPr>
        <w:ind w:left="720" w:hanging="360"/>
      </w:pPr>
      <w:rPr>
        <w:rFonts w:ascii="Wingdings" w:eastAsia="Times New Roman" w:hAnsi="Wingdings" w:hint="default"/>
        <w:color w:val="333333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E1E58"/>
    <w:multiLevelType w:val="hybridMultilevel"/>
    <w:tmpl w:val="69EE7076"/>
    <w:lvl w:ilvl="0" w:tplc="F54C2C9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600184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B6D7B"/>
    <w:multiLevelType w:val="hybridMultilevel"/>
    <w:tmpl w:val="5578628E"/>
    <w:lvl w:ilvl="0" w:tplc="AD62076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F1EB3"/>
    <w:multiLevelType w:val="hybridMultilevel"/>
    <w:tmpl w:val="596C052C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BF240C"/>
    <w:multiLevelType w:val="hybridMultilevel"/>
    <w:tmpl w:val="E272D0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6499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AE3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5C0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C89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5C8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428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EE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9B42931"/>
    <w:multiLevelType w:val="hybridMultilevel"/>
    <w:tmpl w:val="CE0E8DC4"/>
    <w:lvl w:ilvl="0" w:tplc="3AF8B358">
      <w:start w:val="30"/>
      <w:numFmt w:val="bullet"/>
      <w:lvlText w:val="Ä"/>
      <w:lvlJc w:val="left"/>
      <w:pPr>
        <w:ind w:left="720" w:hanging="360"/>
      </w:pPr>
      <w:rPr>
        <w:rFonts w:ascii="Wingdings" w:eastAsia="Times New Roman" w:hAnsi="Wingdings" w:hint="default"/>
        <w:color w:val="333333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C5628"/>
    <w:multiLevelType w:val="hybridMultilevel"/>
    <w:tmpl w:val="EE40C4E0"/>
    <w:lvl w:ilvl="0" w:tplc="54F224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05C60"/>
    <w:multiLevelType w:val="hybridMultilevel"/>
    <w:tmpl w:val="E91A3A8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3CD3333F"/>
    <w:multiLevelType w:val="hybridMultilevel"/>
    <w:tmpl w:val="1140052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D452B6"/>
    <w:multiLevelType w:val="hybridMultilevel"/>
    <w:tmpl w:val="43D6FA96"/>
    <w:lvl w:ilvl="0" w:tplc="9E18649C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92062"/>
    <w:multiLevelType w:val="hybridMultilevel"/>
    <w:tmpl w:val="FB7EB598"/>
    <w:lvl w:ilvl="0" w:tplc="59B0261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16A79"/>
    <w:multiLevelType w:val="hybridMultilevel"/>
    <w:tmpl w:val="D77C33D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8A04E4"/>
    <w:multiLevelType w:val="hybridMultilevel"/>
    <w:tmpl w:val="BE6CBD5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FB2525"/>
    <w:multiLevelType w:val="hybridMultilevel"/>
    <w:tmpl w:val="72F48E36"/>
    <w:lvl w:ilvl="0" w:tplc="54F224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9AF2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C0468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0FAA4">
      <w:start w:val="139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EC83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E02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5A89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86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E4C0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9A90DF4"/>
    <w:multiLevelType w:val="hybridMultilevel"/>
    <w:tmpl w:val="1E30A1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D9EE37A">
      <w:start w:val="1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6499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AE3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5C0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C89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5C8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428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EE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B763F95"/>
    <w:multiLevelType w:val="hybridMultilevel"/>
    <w:tmpl w:val="07327D7A"/>
    <w:lvl w:ilvl="0" w:tplc="48F8DA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78BC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A4DB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7E76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3250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086F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1A21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CAC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98EB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E70202"/>
    <w:multiLevelType w:val="hybridMultilevel"/>
    <w:tmpl w:val="59E89CC8"/>
    <w:lvl w:ilvl="0" w:tplc="59B0261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36784"/>
    <w:multiLevelType w:val="hybridMultilevel"/>
    <w:tmpl w:val="2062AA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4A2F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6C7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40D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64D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941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B02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AC5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2606C77"/>
    <w:multiLevelType w:val="hybridMultilevel"/>
    <w:tmpl w:val="DE4E0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C059B"/>
    <w:multiLevelType w:val="hybridMultilevel"/>
    <w:tmpl w:val="8F44B800"/>
    <w:lvl w:ilvl="0" w:tplc="54F224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B01183"/>
    <w:multiLevelType w:val="hybridMultilevel"/>
    <w:tmpl w:val="1FEAC790"/>
    <w:lvl w:ilvl="0" w:tplc="3AF8B358">
      <w:start w:val="30"/>
      <w:numFmt w:val="bullet"/>
      <w:lvlText w:val="Ä"/>
      <w:lvlJc w:val="left"/>
      <w:pPr>
        <w:ind w:left="720" w:hanging="360"/>
      </w:pPr>
      <w:rPr>
        <w:rFonts w:ascii="Wingdings" w:eastAsia="Times New Roman" w:hAnsi="Wingdings" w:hint="default"/>
        <w:color w:val="333333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B16F6"/>
    <w:multiLevelType w:val="hybridMultilevel"/>
    <w:tmpl w:val="20A6F860"/>
    <w:lvl w:ilvl="0" w:tplc="4EEC129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EA770DA"/>
    <w:multiLevelType w:val="hybridMultilevel"/>
    <w:tmpl w:val="44D61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4859B1"/>
    <w:multiLevelType w:val="hybridMultilevel"/>
    <w:tmpl w:val="5F20AB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415F0"/>
    <w:multiLevelType w:val="hybridMultilevel"/>
    <w:tmpl w:val="7C3A53A6"/>
    <w:lvl w:ilvl="0" w:tplc="040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7">
    <w:nsid w:val="669E7D96"/>
    <w:multiLevelType w:val="hybridMultilevel"/>
    <w:tmpl w:val="82D476DE"/>
    <w:lvl w:ilvl="0" w:tplc="3AF8B358">
      <w:start w:val="30"/>
      <w:numFmt w:val="bullet"/>
      <w:lvlText w:val="Ä"/>
      <w:lvlJc w:val="left"/>
      <w:pPr>
        <w:ind w:left="720" w:hanging="360"/>
      </w:pPr>
      <w:rPr>
        <w:rFonts w:ascii="Wingdings" w:eastAsia="Times New Roman" w:hAnsi="Wingdings" w:hint="default"/>
        <w:color w:val="333333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52EE2"/>
    <w:multiLevelType w:val="hybridMultilevel"/>
    <w:tmpl w:val="A768B4E8"/>
    <w:lvl w:ilvl="0" w:tplc="54F224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0E55E7"/>
    <w:multiLevelType w:val="hybridMultilevel"/>
    <w:tmpl w:val="B13A76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AB7274"/>
    <w:multiLevelType w:val="hybridMultilevel"/>
    <w:tmpl w:val="2DFECF9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E064BC"/>
    <w:multiLevelType w:val="hybridMultilevel"/>
    <w:tmpl w:val="314E0EBE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FA31D77"/>
    <w:multiLevelType w:val="hybridMultilevel"/>
    <w:tmpl w:val="4D18021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1D4EB3"/>
    <w:multiLevelType w:val="hybridMultilevel"/>
    <w:tmpl w:val="C2084C88"/>
    <w:lvl w:ilvl="0" w:tplc="E118D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EC129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6499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AE3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5C0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C89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5C8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428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EE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245027A"/>
    <w:multiLevelType w:val="hybridMultilevel"/>
    <w:tmpl w:val="73E48B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CA0822"/>
    <w:multiLevelType w:val="hybridMultilevel"/>
    <w:tmpl w:val="76B6C0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095F59"/>
    <w:multiLevelType w:val="hybridMultilevel"/>
    <w:tmpl w:val="28A483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F971B6"/>
    <w:multiLevelType w:val="hybridMultilevel"/>
    <w:tmpl w:val="413C27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EEC129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1"/>
  </w:num>
  <w:num w:numId="4">
    <w:abstractNumId w:val="36"/>
  </w:num>
  <w:num w:numId="5">
    <w:abstractNumId w:val="30"/>
  </w:num>
  <w:num w:numId="6">
    <w:abstractNumId w:val="29"/>
  </w:num>
  <w:num w:numId="7">
    <w:abstractNumId w:val="16"/>
  </w:num>
  <w:num w:numId="8">
    <w:abstractNumId w:val="6"/>
  </w:num>
  <w:num w:numId="9">
    <w:abstractNumId w:val="33"/>
  </w:num>
  <w:num w:numId="10">
    <w:abstractNumId w:val="13"/>
  </w:num>
  <w:num w:numId="11">
    <w:abstractNumId w:val="37"/>
  </w:num>
  <w:num w:numId="12">
    <w:abstractNumId w:val="23"/>
  </w:num>
  <w:num w:numId="13">
    <w:abstractNumId w:val="19"/>
  </w:num>
  <w:num w:numId="14">
    <w:abstractNumId w:val="14"/>
  </w:num>
  <w:num w:numId="15">
    <w:abstractNumId w:val="20"/>
  </w:num>
  <w:num w:numId="16">
    <w:abstractNumId w:val="25"/>
  </w:num>
  <w:num w:numId="17">
    <w:abstractNumId w:val="35"/>
  </w:num>
  <w:num w:numId="18">
    <w:abstractNumId w:val="3"/>
  </w:num>
  <w:num w:numId="19">
    <w:abstractNumId w:val="24"/>
  </w:num>
  <w:num w:numId="20">
    <w:abstractNumId w:val="32"/>
  </w:num>
  <w:num w:numId="21">
    <w:abstractNumId w:val="15"/>
  </w:num>
  <w:num w:numId="22">
    <w:abstractNumId w:val="17"/>
  </w:num>
  <w:num w:numId="23">
    <w:abstractNumId w:val="5"/>
  </w:num>
  <w:num w:numId="24">
    <w:abstractNumId w:val="9"/>
  </w:num>
  <w:num w:numId="25">
    <w:abstractNumId w:val="26"/>
  </w:num>
  <w:num w:numId="26">
    <w:abstractNumId w:val="12"/>
  </w:num>
  <w:num w:numId="27">
    <w:abstractNumId w:val="18"/>
  </w:num>
  <w:num w:numId="28">
    <w:abstractNumId w:val="31"/>
  </w:num>
  <w:num w:numId="29">
    <w:abstractNumId w:val="4"/>
  </w:num>
  <w:num w:numId="30">
    <w:abstractNumId w:val="11"/>
  </w:num>
  <w:num w:numId="31">
    <w:abstractNumId w:val="8"/>
  </w:num>
  <w:num w:numId="32">
    <w:abstractNumId w:val="10"/>
  </w:num>
  <w:num w:numId="33">
    <w:abstractNumId w:val="28"/>
  </w:num>
  <w:num w:numId="34">
    <w:abstractNumId w:val="21"/>
  </w:num>
  <w:num w:numId="35">
    <w:abstractNumId w:val="2"/>
  </w:num>
  <w:num w:numId="36">
    <w:abstractNumId w:val="22"/>
  </w:num>
  <w:num w:numId="37">
    <w:abstractNumId w:val="7"/>
  </w:num>
  <w:num w:numId="38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w_prof" w:val="@default@"/>
  </w:docVars>
  <w:rsids>
    <w:rsidRoot w:val="00F42ADA"/>
    <w:rsid w:val="00007259"/>
    <w:rsid w:val="00010912"/>
    <w:rsid w:val="00015EEB"/>
    <w:rsid w:val="00017151"/>
    <w:rsid w:val="00020DCA"/>
    <w:rsid w:val="00025DE2"/>
    <w:rsid w:val="00030990"/>
    <w:rsid w:val="000314B2"/>
    <w:rsid w:val="0003368E"/>
    <w:rsid w:val="000357AF"/>
    <w:rsid w:val="00040731"/>
    <w:rsid w:val="00040E5E"/>
    <w:rsid w:val="0004124B"/>
    <w:rsid w:val="00041756"/>
    <w:rsid w:val="00045521"/>
    <w:rsid w:val="0005105C"/>
    <w:rsid w:val="000532D8"/>
    <w:rsid w:val="00053B34"/>
    <w:rsid w:val="00057566"/>
    <w:rsid w:val="00061600"/>
    <w:rsid w:val="00063B2B"/>
    <w:rsid w:val="00072906"/>
    <w:rsid w:val="00072988"/>
    <w:rsid w:val="00072C7E"/>
    <w:rsid w:val="00075407"/>
    <w:rsid w:val="0007671B"/>
    <w:rsid w:val="000773B0"/>
    <w:rsid w:val="00077958"/>
    <w:rsid w:val="00077AF2"/>
    <w:rsid w:val="00081F13"/>
    <w:rsid w:val="00086BC6"/>
    <w:rsid w:val="00087E59"/>
    <w:rsid w:val="00090EFB"/>
    <w:rsid w:val="000931BD"/>
    <w:rsid w:val="00094AFB"/>
    <w:rsid w:val="0009580D"/>
    <w:rsid w:val="00095D09"/>
    <w:rsid w:val="000A23B4"/>
    <w:rsid w:val="000A3385"/>
    <w:rsid w:val="000A5479"/>
    <w:rsid w:val="000B1585"/>
    <w:rsid w:val="000B17DC"/>
    <w:rsid w:val="000B482E"/>
    <w:rsid w:val="000C243F"/>
    <w:rsid w:val="000C478D"/>
    <w:rsid w:val="000C64D7"/>
    <w:rsid w:val="000C75E8"/>
    <w:rsid w:val="000D164D"/>
    <w:rsid w:val="000E0323"/>
    <w:rsid w:val="000E1EA3"/>
    <w:rsid w:val="000E2AC5"/>
    <w:rsid w:val="000E41CC"/>
    <w:rsid w:val="000E5D5D"/>
    <w:rsid w:val="000F2E68"/>
    <w:rsid w:val="000F73FE"/>
    <w:rsid w:val="00106BC1"/>
    <w:rsid w:val="0010713D"/>
    <w:rsid w:val="00112CC3"/>
    <w:rsid w:val="00117B12"/>
    <w:rsid w:val="00121351"/>
    <w:rsid w:val="00122269"/>
    <w:rsid w:val="00122FD8"/>
    <w:rsid w:val="001233B4"/>
    <w:rsid w:val="00125ECE"/>
    <w:rsid w:val="0013051D"/>
    <w:rsid w:val="00141D32"/>
    <w:rsid w:val="001429DB"/>
    <w:rsid w:val="0014317C"/>
    <w:rsid w:val="001450F3"/>
    <w:rsid w:val="0014514F"/>
    <w:rsid w:val="001469B3"/>
    <w:rsid w:val="0014758A"/>
    <w:rsid w:val="00147D34"/>
    <w:rsid w:val="0015146E"/>
    <w:rsid w:val="001517EC"/>
    <w:rsid w:val="00151EFF"/>
    <w:rsid w:val="00152928"/>
    <w:rsid w:val="0015483C"/>
    <w:rsid w:val="001575FC"/>
    <w:rsid w:val="0016045E"/>
    <w:rsid w:val="00162356"/>
    <w:rsid w:val="00162F1D"/>
    <w:rsid w:val="00165849"/>
    <w:rsid w:val="00167E96"/>
    <w:rsid w:val="00171B5D"/>
    <w:rsid w:val="00172CA0"/>
    <w:rsid w:val="00175693"/>
    <w:rsid w:val="00175C61"/>
    <w:rsid w:val="00177910"/>
    <w:rsid w:val="00177B01"/>
    <w:rsid w:val="00182ECA"/>
    <w:rsid w:val="0018359E"/>
    <w:rsid w:val="001835DF"/>
    <w:rsid w:val="00183FB3"/>
    <w:rsid w:val="001911AB"/>
    <w:rsid w:val="001949BB"/>
    <w:rsid w:val="001963C6"/>
    <w:rsid w:val="001A1425"/>
    <w:rsid w:val="001A55D4"/>
    <w:rsid w:val="001B0E9D"/>
    <w:rsid w:val="001B3355"/>
    <w:rsid w:val="001B6C25"/>
    <w:rsid w:val="001C1246"/>
    <w:rsid w:val="001C13AA"/>
    <w:rsid w:val="001C65BD"/>
    <w:rsid w:val="001E1340"/>
    <w:rsid w:val="001E153A"/>
    <w:rsid w:val="001E2E98"/>
    <w:rsid w:val="001E2F40"/>
    <w:rsid w:val="001E55D5"/>
    <w:rsid w:val="001F455A"/>
    <w:rsid w:val="001F53E4"/>
    <w:rsid w:val="00204CFC"/>
    <w:rsid w:val="00206074"/>
    <w:rsid w:val="00214B7C"/>
    <w:rsid w:val="002216F4"/>
    <w:rsid w:val="002224BA"/>
    <w:rsid w:val="00222CB5"/>
    <w:rsid w:val="00223706"/>
    <w:rsid w:val="002255CF"/>
    <w:rsid w:val="00225B0A"/>
    <w:rsid w:val="00226833"/>
    <w:rsid w:val="002333CF"/>
    <w:rsid w:val="00234D63"/>
    <w:rsid w:val="00237A36"/>
    <w:rsid w:val="00242A90"/>
    <w:rsid w:val="002457F1"/>
    <w:rsid w:val="00251847"/>
    <w:rsid w:val="0025267B"/>
    <w:rsid w:val="002526C3"/>
    <w:rsid w:val="0025297F"/>
    <w:rsid w:val="0025534A"/>
    <w:rsid w:val="0025642E"/>
    <w:rsid w:val="00256750"/>
    <w:rsid w:val="00260E55"/>
    <w:rsid w:val="00261AF4"/>
    <w:rsid w:val="002701AA"/>
    <w:rsid w:val="00272407"/>
    <w:rsid w:val="0027429C"/>
    <w:rsid w:val="00281469"/>
    <w:rsid w:val="00281475"/>
    <w:rsid w:val="002825CB"/>
    <w:rsid w:val="002846E2"/>
    <w:rsid w:val="00291BCC"/>
    <w:rsid w:val="00291FE1"/>
    <w:rsid w:val="00296991"/>
    <w:rsid w:val="002A5601"/>
    <w:rsid w:val="002A7629"/>
    <w:rsid w:val="002A7F53"/>
    <w:rsid w:val="002C64C4"/>
    <w:rsid w:val="002D0946"/>
    <w:rsid w:val="002D16F5"/>
    <w:rsid w:val="002D2084"/>
    <w:rsid w:val="002D24B7"/>
    <w:rsid w:val="002D6881"/>
    <w:rsid w:val="002E06F4"/>
    <w:rsid w:val="002E2C10"/>
    <w:rsid w:val="002E3C83"/>
    <w:rsid w:val="002F0D2E"/>
    <w:rsid w:val="002F1D01"/>
    <w:rsid w:val="002F37BC"/>
    <w:rsid w:val="002F4EB2"/>
    <w:rsid w:val="003058FC"/>
    <w:rsid w:val="00306B93"/>
    <w:rsid w:val="00307C31"/>
    <w:rsid w:val="00313552"/>
    <w:rsid w:val="00315623"/>
    <w:rsid w:val="0032394F"/>
    <w:rsid w:val="00327E81"/>
    <w:rsid w:val="00330534"/>
    <w:rsid w:val="003307B1"/>
    <w:rsid w:val="00330AAF"/>
    <w:rsid w:val="003334F7"/>
    <w:rsid w:val="00334711"/>
    <w:rsid w:val="00335C3F"/>
    <w:rsid w:val="003374D7"/>
    <w:rsid w:val="0033772C"/>
    <w:rsid w:val="00340C17"/>
    <w:rsid w:val="00341AD7"/>
    <w:rsid w:val="003448DC"/>
    <w:rsid w:val="003458A1"/>
    <w:rsid w:val="00351F20"/>
    <w:rsid w:val="00352212"/>
    <w:rsid w:val="0035235E"/>
    <w:rsid w:val="00352557"/>
    <w:rsid w:val="00355576"/>
    <w:rsid w:val="00363173"/>
    <w:rsid w:val="0036437A"/>
    <w:rsid w:val="00364B03"/>
    <w:rsid w:val="00371045"/>
    <w:rsid w:val="00374B43"/>
    <w:rsid w:val="00374D3D"/>
    <w:rsid w:val="00381505"/>
    <w:rsid w:val="00382BD0"/>
    <w:rsid w:val="00393655"/>
    <w:rsid w:val="003946ED"/>
    <w:rsid w:val="003A6474"/>
    <w:rsid w:val="003A6DA0"/>
    <w:rsid w:val="003B108B"/>
    <w:rsid w:val="003B1CD0"/>
    <w:rsid w:val="003B28DE"/>
    <w:rsid w:val="003B62B9"/>
    <w:rsid w:val="003C175F"/>
    <w:rsid w:val="003C7B15"/>
    <w:rsid w:val="003D0486"/>
    <w:rsid w:val="003D2F29"/>
    <w:rsid w:val="003D35FC"/>
    <w:rsid w:val="003D65EC"/>
    <w:rsid w:val="003D6DC4"/>
    <w:rsid w:val="003D773C"/>
    <w:rsid w:val="003E220A"/>
    <w:rsid w:val="003F2F4F"/>
    <w:rsid w:val="003F5FBF"/>
    <w:rsid w:val="004006D7"/>
    <w:rsid w:val="004020AD"/>
    <w:rsid w:val="00407D4B"/>
    <w:rsid w:val="00411EDF"/>
    <w:rsid w:val="004135C6"/>
    <w:rsid w:val="0042305B"/>
    <w:rsid w:val="00440E9B"/>
    <w:rsid w:val="004431D8"/>
    <w:rsid w:val="00452D04"/>
    <w:rsid w:val="0045342C"/>
    <w:rsid w:val="004552F1"/>
    <w:rsid w:val="00456273"/>
    <w:rsid w:val="00460BE1"/>
    <w:rsid w:val="004618BA"/>
    <w:rsid w:val="00461A9A"/>
    <w:rsid w:val="00462D8C"/>
    <w:rsid w:val="00462E8B"/>
    <w:rsid w:val="00464736"/>
    <w:rsid w:val="0046514C"/>
    <w:rsid w:val="0046560B"/>
    <w:rsid w:val="0047311B"/>
    <w:rsid w:val="00481ECC"/>
    <w:rsid w:val="00482824"/>
    <w:rsid w:val="00482A3A"/>
    <w:rsid w:val="0048514E"/>
    <w:rsid w:val="00490DB0"/>
    <w:rsid w:val="004917B4"/>
    <w:rsid w:val="00493E96"/>
    <w:rsid w:val="004A2086"/>
    <w:rsid w:val="004A3261"/>
    <w:rsid w:val="004A348E"/>
    <w:rsid w:val="004B06FF"/>
    <w:rsid w:val="004B3AED"/>
    <w:rsid w:val="004B45F0"/>
    <w:rsid w:val="004B5198"/>
    <w:rsid w:val="004C350A"/>
    <w:rsid w:val="004C7D32"/>
    <w:rsid w:val="004D0DD2"/>
    <w:rsid w:val="004D1AC0"/>
    <w:rsid w:val="004D5468"/>
    <w:rsid w:val="004D58AA"/>
    <w:rsid w:val="004D71AB"/>
    <w:rsid w:val="004D7E47"/>
    <w:rsid w:val="004E0585"/>
    <w:rsid w:val="004E4438"/>
    <w:rsid w:val="004E5636"/>
    <w:rsid w:val="004F0031"/>
    <w:rsid w:val="004F43C7"/>
    <w:rsid w:val="004F6292"/>
    <w:rsid w:val="004F6EDE"/>
    <w:rsid w:val="004F7D92"/>
    <w:rsid w:val="005006F0"/>
    <w:rsid w:val="00500DB6"/>
    <w:rsid w:val="0050347A"/>
    <w:rsid w:val="00504A44"/>
    <w:rsid w:val="005076F3"/>
    <w:rsid w:val="00507944"/>
    <w:rsid w:val="00512578"/>
    <w:rsid w:val="00516E3A"/>
    <w:rsid w:val="005319F6"/>
    <w:rsid w:val="00531E36"/>
    <w:rsid w:val="005340C8"/>
    <w:rsid w:val="00535EA5"/>
    <w:rsid w:val="00535EB0"/>
    <w:rsid w:val="0053674D"/>
    <w:rsid w:val="005401A8"/>
    <w:rsid w:val="00540396"/>
    <w:rsid w:val="00540E11"/>
    <w:rsid w:val="005415A2"/>
    <w:rsid w:val="00553B02"/>
    <w:rsid w:val="0055401A"/>
    <w:rsid w:val="0055509E"/>
    <w:rsid w:val="005563D4"/>
    <w:rsid w:val="00561C9A"/>
    <w:rsid w:val="00565C59"/>
    <w:rsid w:val="00567352"/>
    <w:rsid w:val="00567D2C"/>
    <w:rsid w:val="00574A20"/>
    <w:rsid w:val="00576B7D"/>
    <w:rsid w:val="00585A5C"/>
    <w:rsid w:val="00586312"/>
    <w:rsid w:val="0058680B"/>
    <w:rsid w:val="00590166"/>
    <w:rsid w:val="00592694"/>
    <w:rsid w:val="0059392B"/>
    <w:rsid w:val="005A4BF0"/>
    <w:rsid w:val="005A6C46"/>
    <w:rsid w:val="005A759B"/>
    <w:rsid w:val="005A7AD8"/>
    <w:rsid w:val="005B22E9"/>
    <w:rsid w:val="005C30A1"/>
    <w:rsid w:val="005C34CC"/>
    <w:rsid w:val="005C4B41"/>
    <w:rsid w:val="005C52FA"/>
    <w:rsid w:val="005C6DE5"/>
    <w:rsid w:val="005D0229"/>
    <w:rsid w:val="005D04C7"/>
    <w:rsid w:val="005D1CA2"/>
    <w:rsid w:val="005D27A7"/>
    <w:rsid w:val="005D476E"/>
    <w:rsid w:val="005D4B39"/>
    <w:rsid w:val="005D5C4D"/>
    <w:rsid w:val="005D5E27"/>
    <w:rsid w:val="005E06E0"/>
    <w:rsid w:val="005E088E"/>
    <w:rsid w:val="005E2C2E"/>
    <w:rsid w:val="005E3C69"/>
    <w:rsid w:val="005E4089"/>
    <w:rsid w:val="005E4BCE"/>
    <w:rsid w:val="005F3905"/>
    <w:rsid w:val="005F483B"/>
    <w:rsid w:val="005F4B23"/>
    <w:rsid w:val="005F5CF8"/>
    <w:rsid w:val="005F5D96"/>
    <w:rsid w:val="005F608F"/>
    <w:rsid w:val="005F6608"/>
    <w:rsid w:val="0060142A"/>
    <w:rsid w:val="006076DB"/>
    <w:rsid w:val="00610E90"/>
    <w:rsid w:val="00611345"/>
    <w:rsid w:val="00614006"/>
    <w:rsid w:val="006238ED"/>
    <w:rsid w:val="00623A20"/>
    <w:rsid w:val="00623AEB"/>
    <w:rsid w:val="00624E44"/>
    <w:rsid w:val="00624F16"/>
    <w:rsid w:val="00626D52"/>
    <w:rsid w:val="00627D36"/>
    <w:rsid w:val="006332B0"/>
    <w:rsid w:val="006338F6"/>
    <w:rsid w:val="00634AC0"/>
    <w:rsid w:val="006351CA"/>
    <w:rsid w:val="00641265"/>
    <w:rsid w:val="00643062"/>
    <w:rsid w:val="006437EA"/>
    <w:rsid w:val="00644DC7"/>
    <w:rsid w:val="00652E88"/>
    <w:rsid w:val="00656361"/>
    <w:rsid w:val="006575AC"/>
    <w:rsid w:val="00657A58"/>
    <w:rsid w:val="00657DA5"/>
    <w:rsid w:val="00665D4E"/>
    <w:rsid w:val="00667B91"/>
    <w:rsid w:val="006721DC"/>
    <w:rsid w:val="006749B8"/>
    <w:rsid w:val="00677E36"/>
    <w:rsid w:val="00680708"/>
    <w:rsid w:val="00681384"/>
    <w:rsid w:val="00682124"/>
    <w:rsid w:val="006839AF"/>
    <w:rsid w:val="00684BF5"/>
    <w:rsid w:val="0069367C"/>
    <w:rsid w:val="00693F1D"/>
    <w:rsid w:val="00694E77"/>
    <w:rsid w:val="00695DF2"/>
    <w:rsid w:val="006965AF"/>
    <w:rsid w:val="006A3941"/>
    <w:rsid w:val="006A421B"/>
    <w:rsid w:val="006A5510"/>
    <w:rsid w:val="006A588E"/>
    <w:rsid w:val="006A7C3E"/>
    <w:rsid w:val="006B004A"/>
    <w:rsid w:val="006B449A"/>
    <w:rsid w:val="006C141A"/>
    <w:rsid w:val="006C1955"/>
    <w:rsid w:val="006E1AAC"/>
    <w:rsid w:val="006E20B3"/>
    <w:rsid w:val="006E2EB4"/>
    <w:rsid w:val="006E3E7E"/>
    <w:rsid w:val="006E77AF"/>
    <w:rsid w:val="006E7918"/>
    <w:rsid w:val="006F0302"/>
    <w:rsid w:val="006F3208"/>
    <w:rsid w:val="006F37B4"/>
    <w:rsid w:val="006F5297"/>
    <w:rsid w:val="0070370D"/>
    <w:rsid w:val="0071037B"/>
    <w:rsid w:val="00710F91"/>
    <w:rsid w:val="007126C7"/>
    <w:rsid w:val="00723A2D"/>
    <w:rsid w:val="00727F73"/>
    <w:rsid w:val="00731194"/>
    <w:rsid w:val="007328C4"/>
    <w:rsid w:val="007335F4"/>
    <w:rsid w:val="0073444C"/>
    <w:rsid w:val="00734D06"/>
    <w:rsid w:val="0073586A"/>
    <w:rsid w:val="00740BCB"/>
    <w:rsid w:val="0074364A"/>
    <w:rsid w:val="00744A2F"/>
    <w:rsid w:val="0074513A"/>
    <w:rsid w:val="007458FB"/>
    <w:rsid w:val="007460D4"/>
    <w:rsid w:val="0076082B"/>
    <w:rsid w:val="007655F0"/>
    <w:rsid w:val="00774AC7"/>
    <w:rsid w:val="00781D31"/>
    <w:rsid w:val="0078238B"/>
    <w:rsid w:val="00783393"/>
    <w:rsid w:val="007843DC"/>
    <w:rsid w:val="007849FD"/>
    <w:rsid w:val="00786140"/>
    <w:rsid w:val="00786300"/>
    <w:rsid w:val="00791DC1"/>
    <w:rsid w:val="00792328"/>
    <w:rsid w:val="00792511"/>
    <w:rsid w:val="00793224"/>
    <w:rsid w:val="00794EBE"/>
    <w:rsid w:val="007A1973"/>
    <w:rsid w:val="007A5324"/>
    <w:rsid w:val="007B5902"/>
    <w:rsid w:val="007B656E"/>
    <w:rsid w:val="007C0C0D"/>
    <w:rsid w:val="007C1450"/>
    <w:rsid w:val="007C2025"/>
    <w:rsid w:val="007C2A56"/>
    <w:rsid w:val="007C5687"/>
    <w:rsid w:val="007C7215"/>
    <w:rsid w:val="007C78AA"/>
    <w:rsid w:val="007D2AAA"/>
    <w:rsid w:val="007D330B"/>
    <w:rsid w:val="007E0445"/>
    <w:rsid w:val="007E04ED"/>
    <w:rsid w:val="007E356B"/>
    <w:rsid w:val="007E5CB2"/>
    <w:rsid w:val="007F236D"/>
    <w:rsid w:val="007F79BA"/>
    <w:rsid w:val="00800619"/>
    <w:rsid w:val="00800C62"/>
    <w:rsid w:val="00802C6A"/>
    <w:rsid w:val="0080403B"/>
    <w:rsid w:val="0080690F"/>
    <w:rsid w:val="00806CA8"/>
    <w:rsid w:val="008143A0"/>
    <w:rsid w:val="008240B9"/>
    <w:rsid w:val="00830C17"/>
    <w:rsid w:val="008321BE"/>
    <w:rsid w:val="00832B1B"/>
    <w:rsid w:val="00833B0E"/>
    <w:rsid w:val="00835211"/>
    <w:rsid w:val="008358AE"/>
    <w:rsid w:val="00837A9E"/>
    <w:rsid w:val="008417DA"/>
    <w:rsid w:val="008421A5"/>
    <w:rsid w:val="008512DF"/>
    <w:rsid w:val="008543B8"/>
    <w:rsid w:val="0085455D"/>
    <w:rsid w:val="008611E4"/>
    <w:rsid w:val="00862DC9"/>
    <w:rsid w:val="00864ADD"/>
    <w:rsid w:val="00865550"/>
    <w:rsid w:val="0086694A"/>
    <w:rsid w:val="00867AE4"/>
    <w:rsid w:val="00871332"/>
    <w:rsid w:val="00871694"/>
    <w:rsid w:val="008772C0"/>
    <w:rsid w:val="00877354"/>
    <w:rsid w:val="00884221"/>
    <w:rsid w:val="0089040E"/>
    <w:rsid w:val="008927ED"/>
    <w:rsid w:val="00894C34"/>
    <w:rsid w:val="0089515B"/>
    <w:rsid w:val="008955BE"/>
    <w:rsid w:val="008962AB"/>
    <w:rsid w:val="008A2007"/>
    <w:rsid w:val="008A2C5F"/>
    <w:rsid w:val="008A4C66"/>
    <w:rsid w:val="008A5932"/>
    <w:rsid w:val="008A7B4C"/>
    <w:rsid w:val="008B0D0A"/>
    <w:rsid w:val="008B2145"/>
    <w:rsid w:val="008B3ABA"/>
    <w:rsid w:val="008B6A0B"/>
    <w:rsid w:val="008C00A9"/>
    <w:rsid w:val="008C34AF"/>
    <w:rsid w:val="008C476A"/>
    <w:rsid w:val="008C6130"/>
    <w:rsid w:val="008C6702"/>
    <w:rsid w:val="008C73DE"/>
    <w:rsid w:val="008C7B80"/>
    <w:rsid w:val="008D6926"/>
    <w:rsid w:val="008D7982"/>
    <w:rsid w:val="008E2AB1"/>
    <w:rsid w:val="008F1370"/>
    <w:rsid w:val="008F2677"/>
    <w:rsid w:val="008F2982"/>
    <w:rsid w:val="008F380E"/>
    <w:rsid w:val="008F3964"/>
    <w:rsid w:val="00906A17"/>
    <w:rsid w:val="00907E32"/>
    <w:rsid w:val="009107A8"/>
    <w:rsid w:val="00914DEE"/>
    <w:rsid w:val="00914EB1"/>
    <w:rsid w:val="009166F4"/>
    <w:rsid w:val="00916F29"/>
    <w:rsid w:val="0091714E"/>
    <w:rsid w:val="00917899"/>
    <w:rsid w:val="00920832"/>
    <w:rsid w:val="0092290B"/>
    <w:rsid w:val="00924B96"/>
    <w:rsid w:val="00924CC4"/>
    <w:rsid w:val="0093013E"/>
    <w:rsid w:val="00930589"/>
    <w:rsid w:val="0094081C"/>
    <w:rsid w:val="00940C74"/>
    <w:rsid w:val="009432FE"/>
    <w:rsid w:val="009433F0"/>
    <w:rsid w:val="00943D8A"/>
    <w:rsid w:val="00947107"/>
    <w:rsid w:val="00957184"/>
    <w:rsid w:val="009621C2"/>
    <w:rsid w:val="0096246C"/>
    <w:rsid w:val="00966C74"/>
    <w:rsid w:val="00973DB2"/>
    <w:rsid w:val="00974744"/>
    <w:rsid w:val="0098514A"/>
    <w:rsid w:val="009914FD"/>
    <w:rsid w:val="00993032"/>
    <w:rsid w:val="0099606F"/>
    <w:rsid w:val="00996966"/>
    <w:rsid w:val="00996F68"/>
    <w:rsid w:val="009A073D"/>
    <w:rsid w:val="009A19FE"/>
    <w:rsid w:val="009A3648"/>
    <w:rsid w:val="009A3D39"/>
    <w:rsid w:val="009A4788"/>
    <w:rsid w:val="009A4C8F"/>
    <w:rsid w:val="009A5CD5"/>
    <w:rsid w:val="009A614B"/>
    <w:rsid w:val="009B1A13"/>
    <w:rsid w:val="009B4F0A"/>
    <w:rsid w:val="009B6FBC"/>
    <w:rsid w:val="009C3BD5"/>
    <w:rsid w:val="009C5BE6"/>
    <w:rsid w:val="009D0A35"/>
    <w:rsid w:val="009D445E"/>
    <w:rsid w:val="009D47A9"/>
    <w:rsid w:val="009D53F3"/>
    <w:rsid w:val="009D6F64"/>
    <w:rsid w:val="009E0DFD"/>
    <w:rsid w:val="009E19BA"/>
    <w:rsid w:val="009E253E"/>
    <w:rsid w:val="009E46CE"/>
    <w:rsid w:val="009E5B19"/>
    <w:rsid w:val="009E68E9"/>
    <w:rsid w:val="009F0E70"/>
    <w:rsid w:val="009F1A79"/>
    <w:rsid w:val="009F57C0"/>
    <w:rsid w:val="00A02D08"/>
    <w:rsid w:val="00A04A9A"/>
    <w:rsid w:val="00A0738E"/>
    <w:rsid w:val="00A13E1E"/>
    <w:rsid w:val="00A16745"/>
    <w:rsid w:val="00A211BB"/>
    <w:rsid w:val="00A2173B"/>
    <w:rsid w:val="00A2228A"/>
    <w:rsid w:val="00A23956"/>
    <w:rsid w:val="00A26C29"/>
    <w:rsid w:val="00A302CB"/>
    <w:rsid w:val="00A31DBB"/>
    <w:rsid w:val="00A37B77"/>
    <w:rsid w:val="00A40263"/>
    <w:rsid w:val="00A409EB"/>
    <w:rsid w:val="00A4337B"/>
    <w:rsid w:val="00A449B4"/>
    <w:rsid w:val="00A467EC"/>
    <w:rsid w:val="00A53318"/>
    <w:rsid w:val="00A537BF"/>
    <w:rsid w:val="00A60470"/>
    <w:rsid w:val="00A61DD8"/>
    <w:rsid w:val="00A6507A"/>
    <w:rsid w:val="00A71CC3"/>
    <w:rsid w:val="00A721E4"/>
    <w:rsid w:val="00A74805"/>
    <w:rsid w:val="00A7605B"/>
    <w:rsid w:val="00A77F6C"/>
    <w:rsid w:val="00A80B12"/>
    <w:rsid w:val="00A81413"/>
    <w:rsid w:val="00A82382"/>
    <w:rsid w:val="00A83114"/>
    <w:rsid w:val="00A85265"/>
    <w:rsid w:val="00A86B57"/>
    <w:rsid w:val="00A87CCF"/>
    <w:rsid w:val="00A96D15"/>
    <w:rsid w:val="00A97B2C"/>
    <w:rsid w:val="00AA1BC1"/>
    <w:rsid w:val="00AA27DA"/>
    <w:rsid w:val="00AA43D6"/>
    <w:rsid w:val="00AA568F"/>
    <w:rsid w:val="00AA5DBE"/>
    <w:rsid w:val="00AA6571"/>
    <w:rsid w:val="00AA7D36"/>
    <w:rsid w:val="00AB1691"/>
    <w:rsid w:val="00AB514B"/>
    <w:rsid w:val="00AB52F0"/>
    <w:rsid w:val="00AB70C2"/>
    <w:rsid w:val="00AC093D"/>
    <w:rsid w:val="00AC587C"/>
    <w:rsid w:val="00AD3CC3"/>
    <w:rsid w:val="00AD3D34"/>
    <w:rsid w:val="00AD53DC"/>
    <w:rsid w:val="00AD55B7"/>
    <w:rsid w:val="00AD574B"/>
    <w:rsid w:val="00AD67DE"/>
    <w:rsid w:val="00AD7182"/>
    <w:rsid w:val="00AE0668"/>
    <w:rsid w:val="00AF6414"/>
    <w:rsid w:val="00AF6D62"/>
    <w:rsid w:val="00B00E65"/>
    <w:rsid w:val="00B10A4A"/>
    <w:rsid w:val="00B22677"/>
    <w:rsid w:val="00B23A85"/>
    <w:rsid w:val="00B2562D"/>
    <w:rsid w:val="00B3124D"/>
    <w:rsid w:val="00B416A1"/>
    <w:rsid w:val="00B45D87"/>
    <w:rsid w:val="00B517ED"/>
    <w:rsid w:val="00B51C94"/>
    <w:rsid w:val="00B729E9"/>
    <w:rsid w:val="00B74EF9"/>
    <w:rsid w:val="00B75BEE"/>
    <w:rsid w:val="00B82583"/>
    <w:rsid w:val="00B83CA8"/>
    <w:rsid w:val="00B84AC6"/>
    <w:rsid w:val="00B8523F"/>
    <w:rsid w:val="00B8716C"/>
    <w:rsid w:val="00B91CE3"/>
    <w:rsid w:val="00B92CC7"/>
    <w:rsid w:val="00B96F73"/>
    <w:rsid w:val="00BA0C1A"/>
    <w:rsid w:val="00BA1B42"/>
    <w:rsid w:val="00BA3F78"/>
    <w:rsid w:val="00BA46CC"/>
    <w:rsid w:val="00BB081F"/>
    <w:rsid w:val="00BB4843"/>
    <w:rsid w:val="00BB4D07"/>
    <w:rsid w:val="00BB532D"/>
    <w:rsid w:val="00BB750D"/>
    <w:rsid w:val="00BC1060"/>
    <w:rsid w:val="00BD0352"/>
    <w:rsid w:val="00BD401C"/>
    <w:rsid w:val="00BD73A0"/>
    <w:rsid w:val="00BD7A4B"/>
    <w:rsid w:val="00BE264A"/>
    <w:rsid w:val="00BE6766"/>
    <w:rsid w:val="00BF03BD"/>
    <w:rsid w:val="00BF0B33"/>
    <w:rsid w:val="00BF2F70"/>
    <w:rsid w:val="00BF450B"/>
    <w:rsid w:val="00BF5195"/>
    <w:rsid w:val="00C005C9"/>
    <w:rsid w:val="00C0428F"/>
    <w:rsid w:val="00C0795E"/>
    <w:rsid w:val="00C104EE"/>
    <w:rsid w:val="00C12210"/>
    <w:rsid w:val="00C156AF"/>
    <w:rsid w:val="00C17209"/>
    <w:rsid w:val="00C20F94"/>
    <w:rsid w:val="00C2230F"/>
    <w:rsid w:val="00C233FB"/>
    <w:rsid w:val="00C25CDB"/>
    <w:rsid w:val="00C31058"/>
    <w:rsid w:val="00C34E59"/>
    <w:rsid w:val="00C3554B"/>
    <w:rsid w:val="00C37427"/>
    <w:rsid w:val="00C415A0"/>
    <w:rsid w:val="00C4621E"/>
    <w:rsid w:val="00C501D5"/>
    <w:rsid w:val="00C54773"/>
    <w:rsid w:val="00C5552C"/>
    <w:rsid w:val="00C55AB5"/>
    <w:rsid w:val="00C568F7"/>
    <w:rsid w:val="00C6415E"/>
    <w:rsid w:val="00C67146"/>
    <w:rsid w:val="00C67DC8"/>
    <w:rsid w:val="00C86E67"/>
    <w:rsid w:val="00C97D90"/>
    <w:rsid w:val="00CA028F"/>
    <w:rsid w:val="00CA0B2E"/>
    <w:rsid w:val="00CA3EC5"/>
    <w:rsid w:val="00CA4CA3"/>
    <w:rsid w:val="00CA643E"/>
    <w:rsid w:val="00CB3FA7"/>
    <w:rsid w:val="00CB5B54"/>
    <w:rsid w:val="00CC058F"/>
    <w:rsid w:val="00CC431D"/>
    <w:rsid w:val="00CC4573"/>
    <w:rsid w:val="00CD00E7"/>
    <w:rsid w:val="00CD2B8B"/>
    <w:rsid w:val="00CE3D75"/>
    <w:rsid w:val="00CE4F4C"/>
    <w:rsid w:val="00CF0951"/>
    <w:rsid w:val="00CF1257"/>
    <w:rsid w:val="00CF1ABB"/>
    <w:rsid w:val="00CF2763"/>
    <w:rsid w:val="00CF38CE"/>
    <w:rsid w:val="00CF4AA4"/>
    <w:rsid w:val="00CF6761"/>
    <w:rsid w:val="00D0537D"/>
    <w:rsid w:val="00D10D45"/>
    <w:rsid w:val="00D1104B"/>
    <w:rsid w:val="00D14093"/>
    <w:rsid w:val="00D20F15"/>
    <w:rsid w:val="00D21E97"/>
    <w:rsid w:val="00D24142"/>
    <w:rsid w:val="00D2556E"/>
    <w:rsid w:val="00D2616C"/>
    <w:rsid w:val="00D26D60"/>
    <w:rsid w:val="00D30EC2"/>
    <w:rsid w:val="00D37C0F"/>
    <w:rsid w:val="00D434F3"/>
    <w:rsid w:val="00D47CA4"/>
    <w:rsid w:val="00D528EE"/>
    <w:rsid w:val="00D53767"/>
    <w:rsid w:val="00D541B2"/>
    <w:rsid w:val="00D5661B"/>
    <w:rsid w:val="00D57B81"/>
    <w:rsid w:val="00D600EC"/>
    <w:rsid w:val="00D603F6"/>
    <w:rsid w:val="00D6149C"/>
    <w:rsid w:val="00D66199"/>
    <w:rsid w:val="00D665F6"/>
    <w:rsid w:val="00D6695A"/>
    <w:rsid w:val="00D769AE"/>
    <w:rsid w:val="00D82AEE"/>
    <w:rsid w:val="00D85B35"/>
    <w:rsid w:val="00D86CED"/>
    <w:rsid w:val="00D91C97"/>
    <w:rsid w:val="00D92101"/>
    <w:rsid w:val="00DA1F44"/>
    <w:rsid w:val="00DA28F1"/>
    <w:rsid w:val="00DA5754"/>
    <w:rsid w:val="00DB6A8C"/>
    <w:rsid w:val="00DC3F8A"/>
    <w:rsid w:val="00DC6F27"/>
    <w:rsid w:val="00DC78D4"/>
    <w:rsid w:val="00DD185F"/>
    <w:rsid w:val="00DD2B36"/>
    <w:rsid w:val="00DD7CFC"/>
    <w:rsid w:val="00DE0A56"/>
    <w:rsid w:val="00DE1173"/>
    <w:rsid w:val="00DE6A39"/>
    <w:rsid w:val="00DF2078"/>
    <w:rsid w:val="00DF29DC"/>
    <w:rsid w:val="00DF3739"/>
    <w:rsid w:val="00DF4E53"/>
    <w:rsid w:val="00DF6AA2"/>
    <w:rsid w:val="00E01D89"/>
    <w:rsid w:val="00E02060"/>
    <w:rsid w:val="00E031A2"/>
    <w:rsid w:val="00E04317"/>
    <w:rsid w:val="00E04AA0"/>
    <w:rsid w:val="00E05620"/>
    <w:rsid w:val="00E06390"/>
    <w:rsid w:val="00E0667F"/>
    <w:rsid w:val="00E07FD2"/>
    <w:rsid w:val="00E11264"/>
    <w:rsid w:val="00E14F76"/>
    <w:rsid w:val="00E21EDF"/>
    <w:rsid w:val="00E22D82"/>
    <w:rsid w:val="00E238C4"/>
    <w:rsid w:val="00E30BE0"/>
    <w:rsid w:val="00E33592"/>
    <w:rsid w:val="00E33F77"/>
    <w:rsid w:val="00E4184C"/>
    <w:rsid w:val="00E45A02"/>
    <w:rsid w:val="00E50475"/>
    <w:rsid w:val="00E53E5B"/>
    <w:rsid w:val="00E55A68"/>
    <w:rsid w:val="00E61394"/>
    <w:rsid w:val="00E629D8"/>
    <w:rsid w:val="00E650EA"/>
    <w:rsid w:val="00E67FE3"/>
    <w:rsid w:val="00E7053A"/>
    <w:rsid w:val="00E74BA2"/>
    <w:rsid w:val="00E75BD0"/>
    <w:rsid w:val="00E76D2A"/>
    <w:rsid w:val="00E837FE"/>
    <w:rsid w:val="00E845E9"/>
    <w:rsid w:val="00E86001"/>
    <w:rsid w:val="00E8775A"/>
    <w:rsid w:val="00E9038C"/>
    <w:rsid w:val="00E927DA"/>
    <w:rsid w:val="00E97AF5"/>
    <w:rsid w:val="00EA0C09"/>
    <w:rsid w:val="00EB39F7"/>
    <w:rsid w:val="00EB5A8C"/>
    <w:rsid w:val="00EB7609"/>
    <w:rsid w:val="00EC6B86"/>
    <w:rsid w:val="00ED355E"/>
    <w:rsid w:val="00ED50F6"/>
    <w:rsid w:val="00EE069F"/>
    <w:rsid w:val="00EE17FD"/>
    <w:rsid w:val="00EE4972"/>
    <w:rsid w:val="00F03D6E"/>
    <w:rsid w:val="00F04E3A"/>
    <w:rsid w:val="00F05CE7"/>
    <w:rsid w:val="00F11FC2"/>
    <w:rsid w:val="00F135B2"/>
    <w:rsid w:val="00F15F6E"/>
    <w:rsid w:val="00F16AE4"/>
    <w:rsid w:val="00F178D6"/>
    <w:rsid w:val="00F2462D"/>
    <w:rsid w:val="00F25E14"/>
    <w:rsid w:val="00F26E4F"/>
    <w:rsid w:val="00F31CD7"/>
    <w:rsid w:val="00F362FF"/>
    <w:rsid w:val="00F42ADA"/>
    <w:rsid w:val="00F46F9F"/>
    <w:rsid w:val="00F471C4"/>
    <w:rsid w:val="00F474D0"/>
    <w:rsid w:val="00F53331"/>
    <w:rsid w:val="00F548F8"/>
    <w:rsid w:val="00F554DF"/>
    <w:rsid w:val="00F55E74"/>
    <w:rsid w:val="00F5673C"/>
    <w:rsid w:val="00F607B9"/>
    <w:rsid w:val="00F61D76"/>
    <w:rsid w:val="00F71A34"/>
    <w:rsid w:val="00F760E9"/>
    <w:rsid w:val="00F769F2"/>
    <w:rsid w:val="00F82232"/>
    <w:rsid w:val="00F9203C"/>
    <w:rsid w:val="00F97478"/>
    <w:rsid w:val="00FA10D4"/>
    <w:rsid w:val="00FA157A"/>
    <w:rsid w:val="00FB43BD"/>
    <w:rsid w:val="00FB5B5A"/>
    <w:rsid w:val="00FB604D"/>
    <w:rsid w:val="00FB6CBC"/>
    <w:rsid w:val="00FC144C"/>
    <w:rsid w:val="00FC48CB"/>
    <w:rsid w:val="00FC5ED7"/>
    <w:rsid w:val="00FC6D76"/>
    <w:rsid w:val="00FD0B72"/>
    <w:rsid w:val="00FD0B8B"/>
    <w:rsid w:val="00FD35F6"/>
    <w:rsid w:val="00FD4BEB"/>
    <w:rsid w:val="00FE4DB0"/>
    <w:rsid w:val="00FE6A45"/>
    <w:rsid w:val="00FF129E"/>
    <w:rsid w:val="00FF3126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5468"/>
    <w:rPr>
      <w:rFonts w:ascii="Arial" w:hAnsi="Arial"/>
      <w:szCs w:val="20"/>
      <w:lang w:val="fr-FR"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4D5468"/>
    <w:pPr>
      <w:keepNext/>
      <w:numPr>
        <w:numId w:val="1"/>
      </w:numPr>
      <w:pBdr>
        <w:top w:val="single" w:sz="6" w:space="2" w:color="auto" w:shadow="1"/>
        <w:left w:val="single" w:sz="6" w:space="2" w:color="auto" w:shadow="1"/>
        <w:bottom w:val="single" w:sz="6" w:space="2" w:color="auto" w:shadow="1"/>
        <w:right w:val="single" w:sz="6" w:space="2" w:color="auto" w:shadow="1"/>
      </w:pBdr>
      <w:shd w:val="pct20" w:color="auto" w:fill="auto"/>
      <w:spacing w:before="360" w:after="240"/>
      <w:ind w:hanging="72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4D5468"/>
    <w:pPr>
      <w:keepNext/>
      <w:numPr>
        <w:ilvl w:val="1"/>
        <w:numId w:val="1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360" w:after="240"/>
      <w:ind w:hanging="720"/>
      <w:outlineLvl w:val="1"/>
    </w:pPr>
    <w:rPr>
      <w:b/>
      <w:sz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4D5468"/>
    <w:pPr>
      <w:keepNext/>
      <w:numPr>
        <w:ilvl w:val="2"/>
        <w:numId w:val="1"/>
      </w:numPr>
      <w:spacing w:before="360" w:after="240"/>
      <w:ind w:hanging="720"/>
      <w:outlineLvl w:val="2"/>
    </w:pPr>
    <w:rPr>
      <w:b/>
      <w:sz w:val="24"/>
      <w:u w:val="double"/>
    </w:rPr>
  </w:style>
  <w:style w:type="paragraph" w:styleId="Kop4">
    <w:name w:val="heading 4"/>
    <w:basedOn w:val="Standaard"/>
    <w:next w:val="Standaard"/>
    <w:link w:val="Kop4Char"/>
    <w:uiPriority w:val="99"/>
    <w:qFormat/>
    <w:rsid w:val="004D5468"/>
    <w:pPr>
      <w:keepNext/>
      <w:numPr>
        <w:ilvl w:val="3"/>
        <w:numId w:val="1"/>
      </w:numPr>
      <w:spacing w:before="240"/>
      <w:ind w:hanging="720"/>
      <w:outlineLvl w:val="3"/>
    </w:pPr>
    <w:rPr>
      <w:b/>
      <w:i/>
      <w:u w:val="single"/>
    </w:rPr>
  </w:style>
  <w:style w:type="paragraph" w:styleId="Kop5">
    <w:name w:val="heading 5"/>
    <w:basedOn w:val="Standaard"/>
    <w:next w:val="Standaard"/>
    <w:link w:val="Kop5Char"/>
    <w:uiPriority w:val="99"/>
    <w:qFormat/>
    <w:rsid w:val="004D5468"/>
    <w:pPr>
      <w:numPr>
        <w:ilvl w:val="4"/>
        <w:numId w:val="1"/>
      </w:numPr>
      <w:spacing w:before="240"/>
      <w:ind w:hanging="720"/>
      <w:outlineLvl w:val="4"/>
    </w:pPr>
    <w:rPr>
      <w:u w:val="single"/>
    </w:rPr>
  </w:style>
  <w:style w:type="paragraph" w:styleId="Kop6">
    <w:name w:val="heading 6"/>
    <w:basedOn w:val="Standaard"/>
    <w:next w:val="Standaard"/>
    <w:link w:val="Kop6Char"/>
    <w:uiPriority w:val="99"/>
    <w:qFormat/>
    <w:rsid w:val="004D5468"/>
    <w:pPr>
      <w:numPr>
        <w:ilvl w:val="5"/>
        <w:numId w:val="1"/>
      </w:numPr>
      <w:spacing w:before="240"/>
      <w:ind w:hanging="720"/>
      <w:outlineLvl w:val="5"/>
    </w:pPr>
    <w:rPr>
      <w:u w:val="dotted"/>
    </w:rPr>
  </w:style>
  <w:style w:type="paragraph" w:styleId="Kop7">
    <w:name w:val="heading 7"/>
    <w:basedOn w:val="Standaard"/>
    <w:next w:val="Standaard"/>
    <w:link w:val="Kop7Char"/>
    <w:uiPriority w:val="99"/>
    <w:qFormat/>
    <w:rsid w:val="004D5468"/>
    <w:pPr>
      <w:numPr>
        <w:ilvl w:val="6"/>
        <w:numId w:val="1"/>
      </w:numPr>
      <w:spacing w:before="240"/>
      <w:ind w:hanging="720"/>
      <w:outlineLvl w:val="6"/>
    </w:pPr>
  </w:style>
  <w:style w:type="paragraph" w:styleId="Kop8">
    <w:name w:val="heading 8"/>
    <w:basedOn w:val="Standaard"/>
    <w:next w:val="Standaard"/>
    <w:link w:val="Kop8Char"/>
    <w:uiPriority w:val="99"/>
    <w:qFormat/>
    <w:rsid w:val="004D5468"/>
    <w:pPr>
      <w:numPr>
        <w:ilvl w:val="7"/>
        <w:numId w:val="1"/>
      </w:numPr>
      <w:spacing w:before="240" w:after="60"/>
      <w:ind w:hanging="72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99"/>
    <w:qFormat/>
    <w:rsid w:val="004D5468"/>
    <w:pPr>
      <w:numPr>
        <w:ilvl w:val="8"/>
        <w:numId w:val="1"/>
      </w:numPr>
      <w:spacing w:before="240" w:after="60"/>
      <w:ind w:hanging="720"/>
      <w:outlineLvl w:val="8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0645E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0645E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en-US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80690F"/>
    <w:rPr>
      <w:rFonts w:ascii="Arial" w:hAnsi="Arial"/>
      <w:b/>
      <w:sz w:val="24"/>
      <w:u w:val="double"/>
      <w:lang w:val="fr-FR"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0645E"/>
    <w:rPr>
      <w:rFonts w:asciiTheme="minorHAnsi" w:eastAsiaTheme="minorEastAsia" w:hAnsiTheme="minorHAnsi" w:cstheme="minorBidi"/>
      <w:b/>
      <w:bCs/>
      <w:sz w:val="28"/>
      <w:szCs w:val="28"/>
      <w:lang w:val="fr-FR"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0645E"/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0645E"/>
    <w:rPr>
      <w:rFonts w:asciiTheme="minorHAnsi" w:eastAsiaTheme="minorEastAsia" w:hAnsiTheme="minorHAnsi" w:cstheme="minorBidi"/>
      <w:b/>
      <w:bCs/>
      <w:lang w:val="fr-FR" w:eastAsia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0645E"/>
    <w:rPr>
      <w:rFonts w:asciiTheme="minorHAnsi" w:eastAsiaTheme="minorEastAsia" w:hAnsiTheme="minorHAnsi" w:cstheme="minorBidi"/>
      <w:sz w:val="24"/>
      <w:szCs w:val="24"/>
      <w:lang w:val="fr-FR" w:eastAsia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0645E"/>
    <w:rPr>
      <w:rFonts w:asciiTheme="minorHAnsi" w:eastAsiaTheme="minorEastAsia" w:hAnsiTheme="minorHAnsi" w:cstheme="minorBidi"/>
      <w:i/>
      <w:iCs/>
      <w:sz w:val="24"/>
      <w:szCs w:val="24"/>
      <w:lang w:val="fr-FR" w:eastAsia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0645E"/>
    <w:rPr>
      <w:rFonts w:asciiTheme="majorHAnsi" w:eastAsiaTheme="majorEastAsia" w:hAnsiTheme="majorHAnsi" w:cstheme="majorBidi"/>
      <w:lang w:val="fr-FR" w:eastAsia="en-US"/>
    </w:rPr>
  </w:style>
  <w:style w:type="paragraph" w:styleId="Lijst">
    <w:name w:val="List"/>
    <w:basedOn w:val="Standaard"/>
    <w:uiPriority w:val="99"/>
    <w:rsid w:val="004D5468"/>
    <w:pPr>
      <w:ind w:left="283" w:hanging="283"/>
    </w:pPr>
  </w:style>
  <w:style w:type="paragraph" w:styleId="Voettekst">
    <w:name w:val="footer"/>
    <w:basedOn w:val="Standaard"/>
    <w:link w:val="VoettekstChar"/>
    <w:uiPriority w:val="99"/>
    <w:rsid w:val="004D5468"/>
    <w:pPr>
      <w:tabs>
        <w:tab w:val="center" w:pos="4536"/>
        <w:tab w:val="right" w:pos="9072"/>
      </w:tabs>
    </w:pPr>
    <w:rPr>
      <w:rFonts w:ascii="Times New Roman" w:hAnsi="Times New Roman"/>
      <w:sz w:val="10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BD0352"/>
    <w:rPr>
      <w:sz w:val="10"/>
      <w:lang w:val="fr-FR" w:eastAsia="en-US"/>
    </w:rPr>
  </w:style>
  <w:style w:type="paragraph" w:styleId="Koptekst">
    <w:name w:val="header"/>
    <w:basedOn w:val="Standaard"/>
    <w:link w:val="KoptekstChar"/>
    <w:uiPriority w:val="99"/>
    <w:rsid w:val="004D546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0645E"/>
    <w:rPr>
      <w:rFonts w:ascii="Arial" w:hAnsi="Arial"/>
      <w:szCs w:val="20"/>
      <w:lang w:val="fr-FR" w:eastAsia="en-US"/>
    </w:rPr>
  </w:style>
  <w:style w:type="paragraph" w:customStyle="1" w:styleId="Letter">
    <w:name w:val="Letter"/>
    <w:basedOn w:val="Standaard"/>
    <w:uiPriority w:val="99"/>
    <w:rsid w:val="004D5468"/>
  </w:style>
  <w:style w:type="character" w:styleId="Hyperlink">
    <w:name w:val="Hyperlink"/>
    <w:basedOn w:val="Standaardalinea-lettertype"/>
    <w:uiPriority w:val="99"/>
    <w:rsid w:val="004D5468"/>
    <w:rPr>
      <w:rFonts w:cs="Times New Roman"/>
      <w:color w:val="0000FF"/>
      <w:u w:val="single"/>
    </w:rPr>
  </w:style>
  <w:style w:type="paragraph" w:styleId="Eindnoottekst">
    <w:name w:val="endnote text"/>
    <w:basedOn w:val="Standaard"/>
    <w:link w:val="EindnoottekstChar"/>
    <w:uiPriority w:val="99"/>
    <w:semiHidden/>
    <w:rsid w:val="004D5468"/>
    <w:pPr>
      <w:ind w:left="283" w:hanging="283"/>
      <w:jc w:val="both"/>
    </w:pPr>
    <w:rPr>
      <w:rFonts w:ascii="Times New Roman" w:hAnsi="Times New Roman"/>
      <w:sz w:val="20"/>
      <w:lang w:val="nl-NL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0645E"/>
    <w:rPr>
      <w:rFonts w:ascii="Arial" w:hAnsi="Arial"/>
      <w:sz w:val="20"/>
      <w:szCs w:val="20"/>
      <w:lang w:val="fr-FR" w:eastAsia="en-US"/>
    </w:rPr>
  </w:style>
  <w:style w:type="paragraph" w:styleId="Voetnoottekst">
    <w:name w:val="footnote text"/>
    <w:basedOn w:val="Standaard"/>
    <w:link w:val="VoetnoottekstChar"/>
    <w:uiPriority w:val="99"/>
    <w:rsid w:val="004D5468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586312"/>
    <w:rPr>
      <w:rFonts w:ascii="Arial" w:hAnsi="Arial"/>
      <w:lang w:val="fr-FR" w:eastAsia="en-US"/>
    </w:rPr>
  </w:style>
  <w:style w:type="character" w:styleId="Voetnootmarkering">
    <w:name w:val="footnote reference"/>
    <w:basedOn w:val="Standaardalinea-lettertype"/>
    <w:uiPriority w:val="99"/>
    <w:rsid w:val="004D5468"/>
    <w:rPr>
      <w:rFonts w:cs="Times New Roman"/>
      <w:vertAlign w:val="superscript"/>
    </w:rPr>
  </w:style>
  <w:style w:type="character" w:styleId="Paginanummer">
    <w:name w:val="page number"/>
    <w:basedOn w:val="Standaardalinea-lettertype"/>
    <w:uiPriority w:val="99"/>
    <w:rsid w:val="004D5468"/>
    <w:rPr>
      <w:rFonts w:cs="Times New Roman"/>
    </w:rPr>
  </w:style>
  <w:style w:type="character" w:styleId="GevolgdeHyperlink">
    <w:name w:val="FollowedHyperlink"/>
    <w:basedOn w:val="Standaardalinea-lettertype"/>
    <w:uiPriority w:val="99"/>
    <w:rsid w:val="004D5468"/>
    <w:rPr>
      <w:rFonts w:cs="Times New Roman"/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FC6D7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645E"/>
    <w:rPr>
      <w:sz w:val="0"/>
      <w:szCs w:val="0"/>
      <w:lang w:val="fr-FR" w:eastAsia="en-US"/>
    </w:rPr>
  </w:style>
  <w:style w:type="table" w:styleId="Tabelraster">
    <w:name w:val="Table Grid"/>
    <w:basedOn w:val="Standaardtabel"/>
    <w:uiPriority w:val="99"/>
    <w:rsid w:val="00E903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indnootmarkering">
    <w:name w:val="endnote reference"/>
    <w:basedOn w:val="Standaardalinea-lettertype"/>
    <w:uiPriority w:val="99"/>
    <w:semiHidden/>
    <w:rsid w:val="00490DB0"/>
    <w:rPr>
      <w:rFonts w:cs="Times New Roman"/>
      <w:vertAlign w:val="superscript"/>
    </w:rPr>
  </w:style>
  <w:style w:type="paragraph" w:customStyle="1" w:styleId="Paragraphedeliste1">
    <w:name w:val="Paragraphe de liste1"/>
    <w:basedOn w:val="Standaard"/>
    <w:uiPriority w:val="99"/>
    <w:rsid w:val="00D1104B"/>
    <w:pPr>
      <w:spacing w:after="200" w:line="276" w:lineRule="auto"/>
      <w:ind w:left="720"/>
      <w:contextualSpacing/>
    </w:pPr>
    <w:rPr>
      <w:rFonts w:ascii="Calibri" w:hAnsi="Calibri"/>
      <w:szCs w:val="22"/>
      <w:lang w:val="nl-NL"/>
    </w:rPr>
  </w:style>
  <w:style w:type="paragraph" w:styleId="Normaalweb">
    <w:name w:val="Normal (Web)"/>
    <w:basedOn w:val="Standaard"/>
    <w:uiPriority w:val="99"/>
    <w:rsid w:val="0059392B"/>
    <w:rPr>
      <w:rFonts w:ascii="Times New Roman" w:hAnsi="Times New Roman"/>
      <w:color w:val="000305"/>
      <w:sz w:val="17"/>
      <w:szCs w:val="17"/>
      <w:lang w:val="en-US"/>
    </w:rPr>
  </w:style>
  <w:style w:type="character" w:styleId="Zwaar">
    <w:name w:val="Strong"/>
    <w:basedOn w:val="Standaardalinea-lettertype"/>
    <w:uiPriority w:val="99"/>
    <w:qFormat/>
    <w:rsid w:val="0059392B"/>
    <w:rPr>
      <w:rFonts w:cs="Times New Roman"/>
      <w:b/>
    </w:rPr>
  </w:style>
  <w:style w:type="paragraph" w:customStyle="1" w:styleId="Vrijevorm">
    <w:name w:val="Vrije vorm"/>
    <w:uiPriority w:val="99"/>
    <w:rsid w:val="00644DC7"/>
    <w:rPr>
      <w:color w:val="000000"/>
      <w:sz w:val="20"/>
      <w:szCs w:val="20"/>
      <w:lang w:val="fr-BE" w:eastAsia="nl-NL"/>
    </w:rPr>
  </w:style>
  <w:style w:type="paragraph" w:styleId="Inhopg1">
    <w:name w:val="toc 1"/>
    <w:basedOn w:val="Standaard"/>
    <w:next w:val="Standaard"/>
    <w:uiPriority w:val="99"/>
    <w:rsid w:val="00C31058"/>
    <w:pPr>
      <w:spacing w:before="120" w:after="120"/>
    </w:pPr>
    <w:rPr>
      <w:bCs/>
      <w:sz w:val="20"/>
      <w:lang w:val="nl-NL"/>
    </w:rPr>
  </w:style>
  <w:style w:type="paragraph" w:styleId="Lijstalinea">
    <w:name w:val="List Paragraph"/>
    <w:basedOn w:val="Standaard"/>
    <w:uiPriority w:val="99"/>
    <w:qFormat/>
    <w:rsid w:val="00BD0352"/>
    <w:pPr>
      <w:spacing w:after="200" w:line="276" w:lineRule="auto"/>
      <w:ind w:left="720"/>
      <w:contextualSpacing/>
    </w:pPr>
    <w:rPr>
      <w:rFonts w:ascii="Calibri" w:hAnsi="Calibri"/>
      <w:szCs w:val="22"/>
      <w:lang w:val="fr-BE"/>
    </w:rPr>
  </w:style>
  <w:style w:type="character" w:customStyle="1" w:styleId="NotedebasdepageCar">
    <w:name w:val="Note de bas de page Car"/>
    <w:uiPriority w:val="99"/>
    <w:locked/>
    <w:rsid w:val="00D53767"/>
    <w:rPr>
      <w:rFonts w:ascii="Arial" w:hAnsi="Arial"/>
      <w:lang w:val="fr-FR" w:eastAsia="en-US"/>
    </w:rPr>
  </w:style>
  <w:style w:type="character" w:styleId="Verwijzingopmerking">
    <w:name w:val="annotation reference"/>
    <w:basedOn w:val="Standaardalinea-lettertype"/>
    <w:uiPriority w:val="99"/>
    <w:rsid w:val="00D30EC2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D30EC2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D30EC2"/>
    <w:rPr>
      <w:rFonts w:ascii="Arial" w:hAnsi="Arial" w:cs="Times New Roman"/>
      <w:lang w:val="fr-FR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D30E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D30EC2"/>
    <w:rPr>
      <w:rFonts w:ascii="Arial" w:hAnsi="Arial" w:cs="Times New Roman"/>
      <w:b/>
      <w:bCs/>
      <w:lang w:val="fr-FR" w:eastAsia="en-US"/>
    </w:rPr>
  </w:style>
  <w:style w:type="paragraph" w:customStyle="1" w:styleId="tabeltekst">
    <w:name w:val="tabeltekst"/>
    <w:basedOn w:val="Standaard"/>
    <w:uiPriority w:val="99"/>
    <w:rsid w:val="00B23A85"/>
    <w:pPr>
      <w:spacing w:line="204" w:lineRule="atLeast"/>
    </w:pPr>
    <w:rPr>
      <w:sz w:val="16"/>
      <w:szCs w:val="24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5468"/>
    <w:rPr>
      <w:rFonts w:ascii="Arial" w:hAnsi="Arial"/>
      <w:szCs w:val="20"/>
      <w:lang w:val="fr-FR"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4D5468"/>
    <w:pPr>
      <w:keepNext/>
      <w:numPr>
        <w:numId w:val="1"/>
      </w:numPr>
      <w:pBdr>
        <w:top w:val="single" w:sz="6" w:space="2" w:color="auto" w:shadow="1"/>
        <w:left w:val="single" w:sz="6" w:space="2" w:color="auto" w:shadow="1"/>
        <w:bottom w:val="single" w:sz="6" w:space="2" w:color="auto" w:shadow="1"/>
        <w:right w:val="single" w:sz="6" w:space="2" w:color="auto" w:shadow="1"/>
      </w:pBdr>
      <w:shd w:val="pct20" w:color="auto" w:fill="auto"/>
      <w:spacing w:before="360" w:after="240"/>
      <w:ind w:hanging="72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4D5468"/>
    <w:pPr>
      <w:keepNext/>
      <w:numPr>
        <w:ilvl w:val="1"/>
        <w:numId w:val="1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360" w:after="240"/>
      <w:ind w:hanging="720"/>
      <w:outlineLvl w:val="1"/>
    </w:pPr>
    <w:rPr>
      <w:b/>
      <w:sz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4D5468"/>
    <w:pPr>
      <w:keepNext/>
      <w:numPr>
        <w:ilvl w:val="2"/>
        <w:numId w:val="1"/>
      </w:numPr>
      <w:spacing w:before="360" w:after="240"/>
      <w:ind w:hanging="720"/>
      <w:outlineLvl w:val="2"/>
    </w:pPr>
    <w:rPr>
      <w:b/>
      <w:sz w:val="24"/>
      <w:u w:val="double"/>
    </w:rPr>
  </w:style>
  <w:style w:type="paragraph" w:styleId="Kop4">
    <w:name w:val="heading 4"/>
    <w:basedOn w:val="Standaard"/>
    <w:next w:val="Standaard"/>
    <w:link w:val="Kop4Char"/>
    <w:uiPriority w:val="99"/>
    <w:qFormat/>
    <w:rsid w:val="004D5468"/>
    <w:pPr>
      <w:keepNext/>
      <w:numPr>
        <w:ilvl w:val="3"/>
        <w:numId w:val="1"/>
      </w:numPr>
      <w:spacing w:before="240"/>
      <w:ind w:hanging="720"/>
      <w:outlineLvl w:val="3"/>
    </w:pPr>
    <w:rPr>
      <w:b/>
      <w:i/>
      <w:u w:val="single"/>
    </w:rPr>
  </w:style>
  <w:style w:type="paragraph" w:styleId="Kop5">
    <w:name w:val="heading 5"/>
    <w:basedOn w:val="Standaard"/>
    <w:next w:val="Standaard"/>
    <w:link w:val="Kop5Char"/>
    <w:uiPriority w:val="99"/>
    <w:qFormat/>
    <w:rsid w:val="004D5468"/>
    <w:pPr>
      <w:numPr>
        <w:ilvl w:val="4"/>
        <w:numId w:val="1"/>
      </w:numPr>
      <w:spacing w:before="240"/>
      <w:ind w:hanging="720"/>
      <w:outlineLvl w:val="4"/>
    </w:pPr>
    <w:rPr>
      <w:u w:val="single"/>
    </w:rPr>
  </w:style>
  <w:style w:type="paragraph" w:styleId="Kop6">
    <w:name w:val="heading 6"/>
    <w:basedOn w:val="Standaard"/>
    <w:next w:val="Standaard"/>
    <w:link w:val="Kop6Char"/>
    <w:uiPriority w:val="99"/>
    <w:qFormat/>
    <w:rsid w:val="004D5468"/>
    <w:pPr>
      <w:numPr>
        <w:ilvl w:val="5"/>
        <w:numId w:val="1"/>
      </w:numPr>
      <w:spacing w:before="240"/>
      <w:ind w:hanging="720"/>
      <w:outlineLvl w:val="5"/>
    </w:pPr>
    <w:rPr>
      <w:u w:val="dotted"/>
    </w:rPr>
  </w:style>
  <w:style w:type="paragraph" w:styleId="Kop7">
    <w:name w:val="heading 7"/>
    <w:basedOn w:val="Standaard"/>
    <w:next w:val="Standaard"/>
    <w:link w:val="Kop7Char"/>
    <w:uiPriority w:val="99"/>
    <w:qFormat/>
    <w:rsid w:val="004D5468"/>
    <w:pPr>
      <w:numPr>
        <w:ilvl w:val="6"/>
        <w:numId w:val="1"/>
      </w:numPr>
      <w:spacing w:before="240"/>
      <w:ind w:hanging="720"/>
      <w:outlineLvl w:val="6"/>
    </w:pPr>
  </w:style>
  <w:style w:type="paragraph" w:styleId="Kop8">
    <w:name w:val="heading 8"/>
    <w:basedOn w:val="Standaard"/>
    <w:next w:val="Standaard"/>
    <w:link w:val="Kop8Char"/>
    <w:uiPriority w:val="99"/>
    <w:qFormat/>
    <w:rsid w:val="004D5468"/>
    <w:pPr>
      <w:numPr>
        <w:ilvl w:val="7"/>
        <w:numId w:val="1"/>
      </w:numPr>
      <w:spacing w:before="240" w:after="60"/>
      <w:ind w:hanging="72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99"/>
    <w:qFormat/>
    <w:rsid w:val="004D5468"/>
    <w:pPr>
      <w:numPr>
        <w:ilvl w:val="8"/>
        <w:numId w:val="1"/>
      </w:numPr>
      <w:spacing w:before="240" w:after="60"/>
      <w:ind w:hanging="720"/>
      <w:outlineLvl w:val="8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0645E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0645E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en-US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80690F"/>
    <w:rPr>
      <w:rFonts w:ascii="Arial" w:hAnsi="Arial"/>
      <w:b/>
      <w:sz w:val="24"/>
      <w:u w:val="double"/>
      <w:lang w:val="fr-FR"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0645E"/>
    <w:rPr>
      <w:rFonts w:asciiTheme="minorHAnsi" w:eastAsiaTheme="minorEastAsia" w:hAnsiTheme="minorHAnsi" w:cstheme="minorBidi"/>
      <w:b/>
      <w:bCs/>
      <w:sz w:val="28"/>
      <w:szCs w:val="28"/>
      <w:lang w:val="fr-FR"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0645E"/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0645E"/>
    <w:rPr>
      <w:rFonts w:asciiTheme="minorHAnsi" w:eastAsiaTheme="minorEastAsia" w:hAnsiTheme="minorHAnsi" w:cstheme="minorBidi"/>
      <w:b/>
      <w:bCs/>
      <w:lang w:val="fr-FR" w:eastAsia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0645E"/>
    <w:rPr>
      <w:rFonts w:asciiTheme="minorHAnsi" w:eastAsiaTheme="minorEastAsia" w:hAnsiTheme="minorHAnsi" w:cstheme="minorBidi"/>
      <w:sz w:val="24"/>
      <w:szCs w:val="24"/>
      <w:lang w:val="fr-FR" w:eastAsia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0645E"/>
    <w:rPr>
      <w:rFonts w:asciiTheme="minorHAnsi" w:eastAsiaTheme="minorEastAsia" w:hAnsiTheme="minorHAnsi" w:cstheme="minorBidi"/>
      <w:i/>
      <w:iCs/>
      <w:sz w:val="24"/>
      <w:szCs w:val="24"/>
      <w:lang w:val="fr-FR" w:eastAsia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0645E"/>
    <w:rPr>
      <w:rFonts w:asciiTheme="majorHAnsi" w:eastAsiaTheme="majorEastAsia" w:hAnsiTheme="majorHAnsi" w:cstheme="majorBidi"/>
      <w:lang w:val="fr-FR" w:eastAsia="en-US"/>
    </w:rPr>
  </w:style>
  <w:style w:type="paragraph" w:styleId="Lijst">
    <w:name w:val="List"/>
    <w:basedOn w:val="Standaard"/>
    <w:uiPriority w:val="99"/>
    <w:rsid w:val="004D5468"/>
    <w:pPr>
      <w:ind w:left="283" w:hanging="283"/>
    </w:pPr>
  </w:style>
  <w:style w:type="paragraph" w:styleId="Voettekst">
    <w:name w:val="footer"/>
    <w:basedOn w:val="Standaard"/>
    <w:link w:val="VoettekstChar"/>
    <w:uiPriority w:val="99"/>
    <w:rsid w:val="004D5468"/>
    <w:pPr>
      <w:tabs>
        <w:tab w:val="center" w:pos="4536"/>
        <w:tab w:val="right" w:pos="9072"/>
      </w:tabs>
    </w:pPr>
    <w:rPr>
      <w:rFonts w:ascii="Times New Roman" w:hAnsi="Times New Roman"/>
      <w:sz w:val="10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BD0352"/>
    <w:rPr>
      <w:sz w:val="10"/>
      <w:lang w:val="fr-FR" w:eastAsia="en-US"/>
    </w:rPr>
  </w:style>
  <w:style w:type="paragraph" w:styleId="Koptekst">
    <w:name w:val="header"/>
    <w:basedOn w:val="Standaard"/>
    <w:link w:val="KoptekstChar"/>
    <w:uiPriority w:val="99"/>
    <w:rsid w:val="004D546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0645E"/>
    <w:rPr>
      <w:rFonts w:ascii="Arial" w:hAnsi="Arial"/>
      <w:szCs w:val="20"/>
      <w:lang w:val="fr-FR" w:eastAsia="en-US"/>
    </w:rPr>
  </w:style>
  <w:style w:type="paragraph" w:customStyle="1" w:styleId="Letter">
    <w:name w:val="Letter"/>
    <w:basedOn w:val="Standaard"/>
    <w:uiPriority w:val="99"/>
    <w:rsid w:val="004D5468"/>
  </w:style>
  <w:style w:type="character" w:styleId="Hyperlink">
    <w:name w:val="Hyperlink"/>
    <w:basedOn w:val="Standaardalinea-lettertype"/>
    <w:uiPriority w:val="99"/>
    <w:rsid w:val="004D5468"/>
    <w:rPr>
      <w:rFonts w:cs="Times New Roman"/>
      <w:color w:val="0000FF"/>
      <w:u w:val="single"/>
    </w:rPr>
  </w:style>
  <w:style w:type="paragraph" w:styleId="Eindnoottekst">
    <w:name w:val="endnote text"/>
    <w:basedOn w:val="Standaard"/>
    <w:link w:val="EindnoottekstChar"/>
    <w:uiPriority w:val="99"/>
    <w:semiHidden/>
    <w:rsid w:val="004D5468"/>
    <w:pPr>
      <w:ind w:left="283" w:hanging="283"/>
      <w:jc w:val="both"/>
    </w:pPr>
    <w:rPr>
      <w:rFonts w:ascii="Times New Roman" w:hAnsi="Times New Roman"/>
      <w:sz w:val="20"/>
      <w:lang w:val="nl-NL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0645E"/>
    <w:rPr>
      <w:rFonts w:ascii="Arial" w:hAnsi="Arial"/>
      <w:sz w:val="20"/>
      <w:szCs w:val="20"/>
      <w:lang w:val="fr-FR" w:eastAsia="en-US"/>
    </w:rPr>
  </w:style>
  <w:style w:type="paragraph" w:styleId="Voetnoottekst">
    <w:name w:val="footnote text"/>
    <w:basedOn w:val="Standaard"/>
    <w:link w:val="VoetnoottekstChar"/>
    <w:uiPriority w:val="99"/>
    <w:rsid w:val="004D5468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586312"/>
    <w:rPr>
      <w:rFonts w:ascii="Arial" w:hAnsi="Arial"/>
      <w:lang w:val="fr-FR" w:eastAsia="en-US"/>
    </w:rPr>
  </w:style>
  <w:style w:type="character" w:styleId="Voetnootmarkering">
    <w:name w:val="footnote reference"/>
    <w:basedOn w:val="Standaardalinea-lettertype"/>
    <w:uiPriority w:val="99"/>
    <w:rsid w:val="004D5468"/>
    <w:rPr>
      <w:rFonts w:cs="Times New Roman"/>
      <w:vertAlign w:val="superscript"/>
    </w:rPr>
  </w:style>
  <w:style w:type="character" w:styleId="Paginanummer">
    <w:name w:val="page number"/>
    <w:basedOn w:val="Standaardalinea-lettertype"/>
    <w:uiPriority w:val="99"/>
    <w:rsid w:val="004D5468"/>
    <w:rPr>
      <w:rFonts w:cs="Times New Roman"/>
    </w:rPr>
  </w:style>
  <w:style w:type="character" w:styleId="GevolgdeHyperlink">
    <w:name w:val="FollowedHyperlink"/>
    <w:basedOn w:val="Standaardalinea-lettertype"/>
    <w:uiPriority w:val="99"/>
    <w:rsid w:val="004D5468"/>
    <w:rPr>
      <w:rFonts w:cs="Times New Roman"/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FC6D7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645E"/>
    <w:rPr>
      <w:sz w:val="0"/>
      <w:szCs w:val="0"/>
      <w:lang w:val="fr-FR" w:eastAsia="en-US"/>
    </w:rPr>
  </w:style>
  <w:style w:type="table" w:styleId="Tabelraster">
    <w:name w:val="Table Grid"/>
    <w:basedOn w:val="Standaardtabel"/>
    <w:uiPriority w:val="99"/>
    <w:rsid w:val="00E903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indnootmarkering">
    <w:name w:val="endnote reference"/>
    <w:basedOn w:val="Standaardalinea-lettertype"/>
    <w:uiPriority w:val="99"/>
    <w:semiHidden/>
    <w:rsid w:val="00490DB0"/>
    <w:rPr>
      <w:rFonts w:cs="Times New Roman"/>
      <w:vertAlign w:val="superscript"/>
    </w:rPr>
  </w:style>
  <w:style w:type="paragraph" w:customStyle="1" w:styleId="Paragraphedeliste1">
    <w:name w:val="Paragraphe de liste1"/>
    <w:basedOn w:val="Standaard"/>
    <w:uiPriority w:val="99"/>
    <w:rsid w:val="00D1104B"/>
    <w:pPr>
      <w:spacing w:after="200" w:line="276" w:lineRule="auto"/>
      <w:ind w:left="720"/>
      <w:contextualSpacing/>
    </w:pPr>
    <w:rPr>
      <w:rFonts w:ascii="Calibri" w:hAnsi="Calibri"/>
      <w:szCs w:val="22"/>
      <w:lang w:val="nl-NL"/>
    </w:rPr>
  </w:style>
  <w:style w:type="paragraph" w:styleId="Normaalweb">
    <w:name w:val="Normal (Web)"/>
    <w:basedOn w:val="Standaard"/>
    <w:uiPriority w:val="99"/>
    <w:rsid w:val="0059392B"/>
    <w:rPr>
      <w:rFonts w:ascii="Times New Roman" w:hAnsi="Times New Roman"/>
      <w:color w:val="000305"/>
      <w:sz w:val="17"/>
      <w:szCs w:val="17"/>
      <w:lang w:val="en-US"/>
    </w:rPr>
  </w:style>
  <w:style w:type="character" w:styleId="Zwaar">
    <w:name w:val="Strong"/>
    <w:basedOn w:val="Standaardalinea-lettertype"/>
    <w:uiPriority w:val="99"/>
    <w:qFormat/>
    <w:rsid w:val="0059392B"/>
    <w:rPr>
      <w:rFonts w:cs="Times New Roman"/>
      <w:b/>
    </w:rPr>
  </w:style>
  <w:style w:type="paragraph" w:customStyle="1" w:styleId="Vrijevorm">
    <w:name w:val="Vrije vorm"/>
    <w:uiPriority w:val="99"/>
    <w:rsid w:val="00644DC7"/>
    <w:rPr>
      <w:color w:val="000000"/>
      <w:sz w:val="20"/>
      <w:szCs w:val="20"/>
      <w:lang w:val="fr-BE" w:eastAsia="nl-NL"/>
    </w:rPr>
  </w:style>
  <w:style w:type="paragraph" w:styleId="Inhopg1">
    <w:name w:val="toc 1"/>
    <w:basedOn w:val="Standaard"/>
    <w:next w:val="Standaard"/>
    <w:uiPriority w:val="99"/>
    <w:rsid w:val="00C31058"/>
    <w:pPr>
      <w:spacing w:before="120" w:after="120"/>
    </w:pPr>
    <w:rPr>
      <w:bCs/>
      <w:sz w:val="20"/>
      <w:lang w:val="nl-NL"/>
    </w:rPr>
  </w:style>
  <w:style w:type="paragraph" w:styleId="Lijstalinea">
    <w:name w:val="List Paragraph"/>
    <w:basedOn w:val="Standaard"/>
    <w:uiPriority w:val="99"/>
    <w:qFormat/>
    <w:rsid w:val="00BD0352"/>
    <w:pPr>
      <w:spacing w:after="200" w:line="276" w:lineRule="auto"/>
      <w:ind w:left="720"/>
      <w:contextualSpacing/>
    </w:pPr>
    <w:rPr>
      <w:rFonts w:ascii="Calibri" w:hAnsi="Calibri"/>
      <w:szCs w:val="22"/>
      <w:lang w:val="fr-BE"/>
    </w:rPr>
  </w:style>
  <w:style w:type="character" w:customStyle="1" w:styleId="NotedebasdepageCar">
    <w:name w:val="Note de bas de page Car"/>
    <w:uiPriority w:val="99"/>
    <w:locked/>
    <w:rsid w:val="00D53767"/>
    <w:rPr>
      <w:rFonts w:ascii="Arial" w:hAnsi="Arial"/>
      <w:lang w:val="fr-FR" w:eastAsia="en-US"/>
    </w:rPr>
  </w:style>
  <w:style w:type="character" w:styleId="Verwijzingopmerking">
    <w:name w:val="annotation reference"/>
    <w:basedOn w:val="Standaardalinea-lettertype"/>
    <w:uiPriority w:val="99"/>
    <w:rsid w:val="00D30EC2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D30EC2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D30EC2"/>
    <w:rPr>
      <w:rFonts w:ascii="Arial" w:hAnsi="Arial" w:cs="Times New Roman"/>
      <w:lang w:val="fr-FR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D30E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D30EC2"/>
    <w:rPr>
      <w:rFonts w:ascii="Arial" w:hAnsi="Arial" w:cs="Times New Roman"/>
      <w:b/>
      <w:bCs/>
      <w:lang w:val="fr-FR" w:eastAsia="en-US"/>
    </w:rPr>
  </w:style>
  <w:style w:type="paragraph" w:customStyle="1" w:styleId="tabeltekst">
    <w:name w:val="tabeltekst"/>
    <w:basedOn w:val="Standaard"/>
    <w:uiPriority w:val="99"/>
    <w:rsid w:val="00B23A85"/>
    <w:pPr>
      <w:spacing w:line="204" w:lineRule="atLeast"/>
    </w:pPr>
    <w:rPr>
      <w:sz w:val="16"/>
      <w:szCs w:val="24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5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978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7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79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80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80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65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65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9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65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-is.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cmw-cpas@smals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pport@ehealth.fgov.b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BABB4-9592-4CFB-A30B-C9CC6B4B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6355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Nota:</vt:lpstr>
      <vt:lpstr>Nota:</vt:lpstr>
    </vt:vector>
  </TitlesOfParts>
  <Company>MASSPE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Nota:</dc:title>
  <dc:creator>VOETS Anne-Marie</dc:creator>
  <cp:lastModifiedBy>Gesquiere Kurt</cp:lastModifiedBy>
  <cp:revision>2</cp:revision>
  <cp:lastPrinted>2013-12-23T12:56:00Z</cp:lastPrinted>
  <dcterms:created xsi:type="dcterms:W3CDTF">2014-05-23T12:18:00Z</dcterms:created>
  <dcterms:modified xsi:type="dcterms:W3CDTF">2014-05-23T12:18:00Z</dcterms:modified>
</cp:coreProperties>
</file>