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84" w:rsidRPr="00D53767" w:rsidRDefault="002D2084" w:rsidP="00BE6766">
      <w:pPr>
        <w:pStyle w:val="Koptekst"/>
        <w:tabs>
          <w:tab w:val="clear" w:pos="4536"/>
          <w:tab w:val="clear" w:pos="9072"/>
        </w:tabs>
        <w:rPr>
          <w:rFonts w:ascii="Verdana" w:hAnsi="Verdana"/>
          <w:sz w:val="20"/>
          <w:lang w:val="nl-BE"/>
        </w:rPr>
      </w:pPr>
    </w:p>
    <w:p w:rsidR="002D2084" w:rsidRDefault="002D2084" w:rsidP="009B6FBC">
      <w:pPr>
        <w:pStyle w:val="Koptekst"/>
        <w:tabs>
          <w:tab w:val="clear" w:pos="4536"/>
          <w:tab w:val="clear" w:pos="9072"/>
        </w:tabs>
        <w:rPr>
          <w:sz w:val="20"/>
          <w:lang w:val="nl-BE"/>
        </w:rPr>
      </w:pPr>
      <w:r w:rsidRPr="00D53767">
        <w:rPr>
          <w:sz w:val="20"/>
          <w:lang w:val="nl-BE"/>
        </w:rPr>
        <w:tab/>
      </w:r>
      <w:r w:rsidRPr="00D53767">
        <w:rPr>
          <w:sz w:val="20"/>
          <w:lang w:val="nl-BE"/>
        </w:rPr>
        <w:tab/>
      </w:r>
      <w:r w:rsidRPr="00D53767">
        <w:rPr>
          <w:sz w:val="20"/>
          <w:lang w:val="nl-BE"/>
        </w:rPr>
        <w:tab/>
      </w:r>
      <w:r w:rsidRPr="00D53767">
        <w:rPr>
          <w:sz w:val="20"/>
          <w:lang w:val="nl-BE"/>
        </w:rPr>
        <w:tab/>
      </w:r>
      <w:r w:rsidRPr="00D53767">
        <w:rPr>
          <w:sz w:val="20"/>
          <w:lang w:val="nl-BE"/>
        </w:rPr>
        <w:tab/>
      </w:r>
      <w:r w:rsidRPr="00D53767">
        <w:rPr>
          <w:sz w:val="20"/>
          <w:lang w:val="nl-BE"/>
        </w:rPr>
        <w:tab/>
      </w:r>
    </w:p>
    <w:p w:rsidR="002D2084" w:rsidRDefault="002D2084" w:rsidP="009B6FBC">
      <w:pPr>
        <w:pStyle w:val="Koptekst"/>
        <w:tabs>
          <w:tab w:val="clear" w:pos="4536"/>
          <w:tab w:val="clear" w:pos="9072"/>
        </w:tabs>
        <w:rPr>
          <w:rFonts w:ascii="Verdana" w:hAnsi="Verdana"/>
          <w:sz w:val="20"/>
          <w:lang w:val="nl-BE"/>
        </w:rPr>
      </w:pPr>
      <w:r>
        <w:rPr>
          <w:sz w:val="20"/>
          <w:lang w:val="nl-BE"/>
        </w:rPr>
        <w:tab/>
      </w:r>
      <w:r>
        <w:rPr>
          <w:sz w:val="20"/>
          <w:lang w:val="nl-BE"/>
        </w:rPr>
        <w:tab/>
      </w:r>
      <w:r>
        <w:rPr>
          <w:sz w:val="20"/>
          <w:lang w:val="nl-BE"/>
        </w:rPr>
        <w:tab/>
      </w:r>
      <w:r>
        <w:rPr>
          <w:sz w:val="20"/>
          <w:lang w:val="nl-BE"/>
        </w:rPr>
        <w:tab/>
      </w:r>
      <w:r>
        <w:rPr>
          <w:sz w:val="20"/>
          <w:lang w:val="nl-BE"/>
        </w:rPr>
        <w:tab/>
      </w:r>
      <w:r>
        <w:rPr>
          <w:sz w:val="20"/>
          <w:lang w:val="nl-BE"/>
        </w:rPr>
        <w:tab/>
      </w:r>
      <w:r>
        <w:rPr>
          <w:rFonts w:ascii="Verdana" w:hAnsi="Verdana"/>
          <w:sz w:val="20"/>
          <w:lang w:val="nl-BE"/>
        </w:rPr>
        <w:t xml:space="preserve">OMZENDBRIEF AAN </w:t>
      </w:r>
    </w:p>
    <w:p w:rsidR="00A0738E" w:rsidRDefault="00A0738E" w:rsidP="009B6FBC">
      <w:pPr>
        <w:pStyle w:val="Koptekst"/>
        <w:tabs>
          <w:tab w:val="clear" w:pos="4536"/>
          <w:tab w:val="clear" w:pos="9072"/>
        </w:tabs>
        <w:rPr>
          <w:sz w:val="20"/>
          <w:lang w:val="nl-BE"/>
        </w:rPr>
      </w:pPr>
    </w:p>
    <w:p w:rsidR="002D2084" w:rsidRDefault="00A0738E" w:rsidP="009B1A13">
      <w:pPr>
        <w:pStyle w:val="Koptekst"/>
        <w:tabs>
          <w:tab w:val="clear" w:pos="4536"/>
          <w:tab w:val="clear" w:pos="9072"/>
        </w:tabs>
        <w:ind w:left="4320"/>
        <w:rPr>
          <w:rFonts w:ascii="Verdana" w:hAnsi="Verdana"/>
          <w:sz w:val="20"/>
          <w:lang w:val="nl-BE"/>
        </w:rPr>
      </w:pPr>
      <w:r>
        <w:rPr>
          <w:rFonts w:ascii="Verdana" w:hAnsi="Verdana"/>
          <w:sz w:val="20"/>
          <w:lang w:val="nl-BE"/>
        </w:rPr>
        <w:t>De ziekenhuizen</w:t>
      </w:r>
    </w:p>
    <w:p w:rsidR="00A0738E" w:rsidRDefault="00A0738E" w:rsidP="009B1A13">
      <w:pPr>
        <w:pStyle w:val="Koptekst"/>
        <w:tabs>
          <w:tab w:val="clear" w:pos="4536"/>
          <w:tab w:val="clear" w:pos="9072"/>
        </w:tabs>
        <w:ind w:left="4320"/>
        <w:rPr>
          <w:rFonts w:ascii="Verdana" w:hAnsi="Verdana"/>
          <w:sz w:val="20"/>
          <w:lang w:val="nl-BE"/>
        </w:rPr>
      </w:pPr>
    </w:p>
    <w:p w:rsidR="00A0738E" w:rsidRPr="00A0738E" w:rsidRDefault="00A0738E" w:rsidP="009B1A13">
      <w:pPr>
        <w:pStyle w:val="Koptekst"/>
        <w:tabs>
          <w:tab w:val="clear" w:pos="4536"/>
          <w:tab w:val="clear" w:pos="9072"/>
        </w:tabs>
        <w:ind w:left="4320"/>
        <w:rPr>
          <w:rFonts w:ascii="Verdana" w:hAnsi="Verdana"/>
          <w:sz w:val="20"/>
          <w:lang w:val="nl-BE"/>
        </w:rPr>
      </w:pPr>
      <w:r>
        <w:rPr>
          <w:rFonts w:ascii="Verdana" w:hAnsi="Verdana"/>
          <w:sz w:val="20"/>
          <w:lang w:val="nl-BE"/>
        </w:rPr>
        <w:t>De dames en heren Voorzitters van de OCMW’s</w:t>
      </w:r>
    </w:p>
    <w:p w:rsidR="002D2084" w:rsidRPr="00D53767" w:rsidRDefault="002D2084" w:rsidP="00BE6766">
      <w:pPr>
        <w:pStyle w:val="Koptekst"/>
        <w:tabs>
          <w:tab w:val="clear" w:pos="4536"/>
          <w:tab w:val="clear" w:pos="9072"/>
        </w:tabs>
        <w:rPr>
          <w:rFonts w:ascii="Verdana" w:hAnsi="Verdana"/>
          <w:sz w:val="20"/>
          <w:lang w:val="nl-BE"/>
        </w:rPr>
      </w:pPr>
    </w:p>
    <w:p w:rsidR="002D2084" w:rsidRPr="00D53767" w:rsidRDefault="002D2084" w:rsidP="00BE6766">
      <w:pPr>
        <w:pStyle w:val="Koptekst"/>
        <w:tabs>
          <w:tab w:val="clear" w:pos="4536"/>
          <w:tab w:val="clear" w:pos="9072"/>
        </w:tabs>
        <w:rPr>
          <w:sz w:val="20"/>
          <w:lang w:val="nl-BE"/>
        </w:rPr>
      </w:pPr>
    </w:p>
    <w:p w:rsidR="002D2084" w:rsidRPr="00D53767" w:rsidRDefault="00CF07E5">
      <w:pPr>
        <w:spacing w:after="720"/>
        <w:ind w:left="4320"/>
        <w:rPr>
          <w:rFonts w:ascii="Verdana" w:hAnsi="Verdana"/>
          <w:szCs w:val="22"/>
          <w:lang w:val="nl-BE"/>
        </w:rPr>
      </w:pPr>
      <w:r>
        <w:rPr>
          <w:noProof/>
          <w:lang w:val="fr-BE" w:eastAsia="fr-BE"/>
        </w:rPr>
        <mc:AlternateContent>
          <mc:Choice Requires="wps">
            <w:drawing>
              <wp:anchor distT="0" distB="0" distL="114300" distR="114300" simplePos="0" relativeHeight="251658240" behindDoc="0" locked="1" layoutInCell="1" allowOverlap="1">
                <wp:simplePos x="0" y="0"/>
                <wp:positionH relativeFrom="page">
                  <wp:posOffset>4020820</wp:posOffset>
                </wp:positionH>
                <wp:positionV relativeFrom="page">
                  <wp:posOffset>459740</wp:posOffset>
                </wp:positionV>
                <wp:extent cx="2833370" cy="4572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84" w:rsidRDefault="002D2084">
                            <w:pPr>
                              <w:rPr>
                                <w:rFonts w:ascii="Times New Roman" w:hAnsi="Times New Roman"/>
                                <w:sz w:val="20"/>
                                <w:lang w:val="en-US"/>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6pt;margin-top:36.2pt;width:223.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" filled="f" stroked="f">
                <v:textbox inset="1.13pt,1.13pt,1.13pt,1.13pt">
                  <w:txbxContent>
                    <w:p w:rsidR="002D2084" w:rsidRDefault="002D2084">
                      <w:pPr>
                        <w:rPr>
                          <w:rFonts w:ascii="Times New Roman" w:hAnsi="Times New Roman"/>
                          <w:sz w:val="20"/>
                          <w:lang w:val="en-US"/>
                        </w:rPr>
                      </w:pPr>
                    </w:p>
                  </w:txbxContent>
                </v:textbox>
                <w10:wrap anchorx="page" anchory="page"/>
                <w10:anchorlock/>
              </v:shape>
            </w:pict>
          </mc:Fallback>
        </mc:AlternateContent>
      </w:r>
      <w:r>
        <w:rPr>
          <w:noProof/>
          <w:lang w:val="fr-BE" w:eastAsia="fr-BE"/>
        </w:rPr>
        <mc:AlternateContent>
          <mc:Choice Requires="wps">
            <w:drawing>
              <wp:anchor distT="0" distB="0" distL="114300" distR="114300" simplePos="0" relativeHeight="251657216" behindDoc="0" locked="1" layoutInCell="1" allowOverlap="1">
                <wp:simplePos x="0" y="0"/>
                <wp:positionH relativeFrom="page">
                  <wp:posOffset>882015</wp:posOffset>
                </wp:positionH>
                <wp:positionV relativeFrom="page">
                  <wp:posOffset>367030</wp:posOffset>
                </wp:positionV>
                <wp:extent cx="2283460" cy="1267460"/>
                <wp:effectExtent l="0" t="0" r="25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84" w:rsidRDefault="00B84AC6">
                            <w:r>
                              <w:rPr>
                                <w:noProof/>
                                <w:lang w:val="fr-BE" w:eastAsia="fr-BE"/>
                              </w:rPr>
                              <w:drawing>
                                <wp:inline distT="0" distB="0" distL="0" distR="0">
                                  <wp:extent cx="2238375" cy="1228725"/>
                                  <wp:effectExtent l="0" t="0" r="9525" b="9525"/>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228725"/>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45pt;margin-top:28.9pt;width:179.8pt;height:9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" filled="f" stroked="f">
                <v:textbox inset="1.13pt,1.13pt,1.13pt,1.13pt">
                  <w:txbxContent>
                    <w:p w:rsidR="002D2084" w:rsidRDefault="00B84AC6">
                      <w:r>
                        <w:rPr>
                          <w:noProof/>
                          <w:lang w:val="fr-BE" w:eastAsia="fr-BE"/>
                        </w:rPr>
                        <w:drawing>
                          <wp:inline distT="0" distB="0" distL="0" distR="0">
                            <wp:extent cx="2238375" cy="1228725"/>
                            <wp:effectExtent l="0" t="0" r="9525" b="9525"/>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228725"/>
                                    </a:xfrm>
                                    <a:prstGeom prst="rect">
                                      <a:avLst/>
                                    </a:prstGeom>
                                    <a:noFill/>
                                    <a:ln>
                                      <a:noFill/>
                                    </a:ln>
                                  </pic:spPr>
                                </pic:pic>
                              </a:graphicData>
                            </a:graphic>
                          </wp:inline>
                        </w:drawing>
                      </w:r>
                    </w:p>
                  </w:txbxContent>
                </v:textbox>
                <w10:wrap anchorx="page" anchory="page"/>
                <w10:anchorlock/>
              </v:shape>
            </w:pict>
          </mc:Fallback>
        </mc:AlternateContent>
      </w:r>
      <w:r>
        <w:rPr>
          <w:noProof/>
          <w:lang w:val="fr-BE" w:eastAsia="fr-BE"/>
        </w:rPr>
        <mc:AlternateContent>
          <mc:Choice Requires="wps">
            <w:drawing>
              <wp:anchor distT="0" distB="0" distL="114300" distR="114300" simplePos="0" relativeHeight="251656192" behindDoc="0" locked="1" layoutInCell="0" allowOverlap="1">
                <wp:simplePos x="0" y="0"/>
                <wp:positionH relativeFrom="page">
                  <wp:posOffset>252095</wp:posOffset>
                </wp:positionH>
                <wp:positionV relativeFrom="page">
                  <wp:posOffset>7406005</wp:posOffset>
                </wp:positionV>
                <wp:extent cx="360045" cy="184150"/>
                <wp:effectExtent l="0" t="0" r="1905" b="635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4" w:rsidRDefault="002D208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85pt;margin-top:583.15pt;width:28.3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" o:allowincell="f" stroked="f">
                <o:lock v:ext="edit" aspectratio="t"/>
                <v:textbox>
                  <w:txbxContent>
                    <w:p w:rsidR="002D2084" w:rsidRDefault="002D2084">
                      <w:pPr>
                        <w:rPr>
                          <w:sz w:val="16"/>
                        </w:rPr>
                      </w:pPr>
                    </w:p>
                  </w:txbxContent>
                </v:textbox>
                <w10:wrap anchorx="page" anchory="page"/>
                <w10:anchorlock/>
              </v:shape>
            </w:pict>
          </mc:Fallback>
        </mc:AlternateContent>
      </w:r>
      <w:r w:rsidR="002D2084" w:rsidRPr="00D53767">
        <w:rPr>
          <w:rFonts w:ascii="Verdana" w:hAnsi="Verdana"/>
          <w:szCs w:val="22"/>
          <w:lang w:val="nl-BE"/>
        </w:rPr>
        <w:t>datum :</w:t>
      </w:r>
      <w:r w:rsidR="002D2084">
        <w:rPr>
          <w:rFonts w:ascii="Verdana" w:hAnsi="Verdana"/>
          <w:szCs w:val="22"/>
          <w:lang w:val="nl-BE"/>
        </w:rPr>
        <w:t xml:space="preserve"> </w:t>
      </w:r>
      <w:r>
        <w:rPr>
          <w:rFonts w:ascii="Verdana" w:hAnsi="Verdana"/>
          <w:szCs w:val="22"/>
          <w:lang w:val="nl-BE"/>
        </w:rPr>
        <w:t>23</w:t>
      </w:r>
      <w:r w:rsidR="002D2084">
        <w:rPr>
          <w:rFonts w:ascii="Verdana" w:hAnsi="Verdana"/>
          <w:szCs w:val="22"/>
          <w:lang w:val="nl-BE"/>
        </w:rPr>
        <w:t>/</w:t>
      </w:r>
      <w:r>
        <w:rPr>
          <w:rFonts w:ascii="Verdana" w:hAnsi="Verdana"/>
          <w:szCs w:val="22"/>
          <w:lang w:val="nl-BE"/>
        </w:rPr>
        <w:t>05</w:t>
      </w:r>
      <w:bookmarkStart w:id="0" w:name="_GoBack"/>
      <w:bookmarkEnd w:id="0"/>
      <w:r w:rsidR="002D2084">
        <w:rPr>
          <w:rFonts w:ascii="Verdana" w:hAnsi="Verdana"/>
          <w:szCs w:val="22"/>
          <w:lang w:val="nl-BE"/>
        </w:rPr>
        <w:t>/201</w:t>
      </w:r>
      <w:r w:rsidR="004B06FF">
        <w:rPr>
          <w:rFonts w:ascii="Verdana" w:hAnsi="Verdana"/>
          <w:szCs w:val="22"/>
          <w:lang w:val="nl-BE"/>
        </w:rPr>
        <w:t>4</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070"/>
      </w:tblGrid>
      <w:tr w:rsidR="002D2084" w:rsidRPr="00CF07E5" w:rsidTr="0048514E">
        <w:tc>
          <w:tcPr>
            <w:tcW w:w="9070" w:type="dxa"/>
          </w:tcPr>
          <w:p w:rsidR="002D2084" w:rsidRPr="00D53767" w:rsidRDefault="002D2084" w:rsidP="00A60470">
            <w:pPr>
              <w:pStyle w:val="Letter"/>
              <w:jc w:val="center"/>
              <w:rPr>
                <w:rFonts w:ascii="Verdana" w:hAnsi="Verdana"/>
                <w:lang w:val="nl-BE"/>
              </w:rPr>
            </w:pPr>
            <w:bookmarkStart w:id="1" w:name="SYS_LOGO_INFO"/>
            <w:bookmarkStart w:id="2" w:name="SYS_LOGO_MIN"/>
            <w:bookmarkEnd w:id="1"/>
            <w:bookmarkEnd w:id="2"/>
            <w:r>
              <w:rPr>
                <w:rFonts w:ascii="Verdana" w:hAnsi="Verdana" w:cs="Arial"/>
                <w:b/>
                <w:sz w:val="24"/>
                <w:szCs w:val="24"/>
                <w:lang w:val="nl-BE"/>
              </w:rPr>
              <w:t xml:space="preserve">Project MediPrima fase 1 – </w:t>
            </w:r>
            <w:r w:rsidR="00A60470">
              <w:rPr>
                <w:rFonts w:ascii="Verdana" w:hAnsi="Verdana" w:cs="Arial"/>
                <w:b/>
                <w:sz w:val="24"/>
                <w:szCs w:val="24"/>
                <w:lang w:val="nl-BE"/>
              </w:rPr>
              <w:t>Voorschotten voor de ziekenhuizen</w:t>
            </w:r>
          </w:p>
        </w:tc>
      </w:tr>
    </w:tbl>
    <w:p w:rsidR="002D2084" w:rsidRPr="00D53767" w:rsidRDefault="002D2084" w:rsidP="00A96D15">
      <w:pPr>
        <w:pStyle w:val="Letter"/>
        <w:jc w:val="both"/>
        <w:rPr>
          <w:rFonts w:ascii="Verdana" w:hAnsi="Verdana"/>
          <w:lang w:val="nl-BE"/>
        </w:rPr>
      </w:pPr>
    </w:p>
    <w:p w:rsidR="002D2084" w:rsidRPr="00D53767" w:rsidRDefault="002D2084" w:rsidP="00A96D15">
      <w:pPr>
        <w:pStyle w:val="Letter"/>
        <w:jc w:val="both"/>
        <w:rPr>
          <w:rFonts w:ascii="Verdana" w:hAnsi="Verdana"/>
          <w:lang w:val="nl-BE"/>
        </w:rPr>
      </w:pPr>
    </w:p>
    <w:p w:rsidR="002D2084" w:rsidRPr="00D53767" w:rsidRDefault="002D2084" w:rsidP="00A7605B">
      <w:pPr>
        <w:pStyle w:val="Letter"/>
        <w:rPr>
          <w:rFonts w:ascii="Verdana" w:hAnsi="Verdana"/>
          <w:lang w:val="nl-BE"/>
        </w:rPr>
      </w:pPr>
      <w:r w:rsidRPr="00D53767">
        <w:rPr>
          <w:rFonts w:ascii="Verdana" w:hAnsi="Verdana"/>
          <w:lang w:val="nl-BE"/>
        </w:rPr>
        <w:t>Mevrouw,</w:t>
      </w:r>
    </w:p>
    <w:p w:rsidR="002D2084" w:rsidRPr="00D53767" w:rsidRDefault="00CF07E5" w:rsidP="00A7605B">
      <w:pPr>
        <w:pStyle w:val="Letter"/>
        <w:jc w:val="both"/>
        <w:rPr>
          <w:rFonts w:ascii="Verdana" w:hAnsi="Verdana"/>
          <w:lang w:val="nl-BE"/>
        </w:rPr>
      </w:pPr>
      <w:r>
        <w:rPr>
          <w:noProof/>
          <w:lang w:val="fr-BE" w:eastAsia="fr-BE"/>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3747770</wp:posOffset>
                </wp:positionV>
                <wp:extent cx="360045" cy="184150"/>
                <wp:effectExtent l="0" t="0" r="1905" b="6350"/>
                <wp:wrapNone/>
                <wp:docPr id="5" name="Tekstva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4" w:rsidRDefault="002D2084" w:rsidP="00A7605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9" type="#_x0000_t202" style="position:absolute;left:0;text-align:left;margin-left:19.85pt;margin-top:295.1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" o:allowincell="f" stroked="f">
                <o:lock v:ext="edit" aspectratio="t"/>
                <v:textbox>
                  <w:txbxContent>
                    <w:p w:rsidR="002D2084" w:rsidRDefault="002D2084" w:rsidP="00A7605B">
                      <w:pPr>
                        <w:rPr>
                          <w:sz w:val="16"/>
                        </w:rPr>
                      </w:pPr>
                    </w:p>
                  </w:txbxContent>
                </v:textbox>
                <w10:wrap anchorx="page" anchory="page"/>
                <w10:anchorlock/>
              </v:shape>
            </w:pict>
          </mc:Fallback>
        </mc:AlternateContent>
      </w:r>
      <w:r w:rsidR="002D2084" w:rsidRPr="00D53767">
        <w:rPr>
          <w:rFonts w:ascii="Verdana" w:hAnsi="Verdana"/>
          <w:lang w:val="nl-BE"/>
        </w:rPr>
        <w:t>Mijnheer,</w:t>
      </w:r>
    </w:p>
    <w:p w:rsidR="002D2084" w:rsidRPr="00D53767" w:rsidRDefault="002D2084" w:rsidP="00A7605B">
      <w:pPr>
        <w:pStyle w:val="Letter"/>
        <w:jc w:val="both"/>
        <w:rPr>
          <w:rFonts w:ascii="Verdana" w:hAnsi="Verdana"/>
          <w:lang w:val="nl-BE"/>
        </w:rPr>
      </w:pPr>
    </w:p>
    <w:p w:rsidR="002D2084" w:rsidRPr="00D53767" w:rsidRDefault="002D2084" w:rsidP="00A7605B">
      <w:pPr>
        <w:pStyle w:val="Letter"/>
        <w:jc w:val="both"/>
        <w:rPr>
          <w:rFonts w:ascii="Verdana" w:hAnsi="Verdana"/>
          <w:lang w:val="nl-BE"/>
        </w:rPr>
      </w:pPr>
    </w:p>
    <w:p w:rsidR="002D2084" w:rsidRPr="00D53767" w:rsidRDefault="002D2084" w:rsidP="00A7605B">
      <w:pPr>
        <w:pStyle w:val="Letter"/>
        <w:jc w:val="both"/>
        <w:rPr>
          <w:rFonts w:ascii="Verdana" w:hAnsi="Verdana"/>
          <w:lang w:val="nl-BE"/>
        </w:rPr>
      </w:pPr>
    </w:p>
    <w:p w:rsidR="002D2084" w:rsidRPr="00177B01" w:rsidRDefault="002D2084" w:rsidP="00A7605B">
      <w:pPr>
        <w:pStyle w:val="Letter"/>
        <w:jc w:val="both"/>
        <w:rPr>
          <w:rFonts w:ascii="Verdana" w:hAnsi="Verdana"/>
          <w:b/>
          <w:lang w:val="nl-BE"/>
        </w:rPr>
      </w:pPr>
      <w:r w:rsidRPr="00177B01">
        <w:rPr>
          <w:rFonts w:ascii="Verdana" w:hAnsi="Verdana"/>
          <w:b/>
          <w:lang w:val="nl-BE"/>
        </w:rPr>
        <w:t>Inleiding</w:t>
      </w:r>
    </w:p>
    <w:p w:rsidR="002D2084" w:rsidRDefault="002D2084" w:rsidP="00A7605B">
      <w:pPr>
        <w:pStyle w:val="Letter"/>
        <w:jc w:val="both"/>
        <w:rPr>
          <w:rFonts w:ascii="Verdana" w:hAnsi="Verdana"/>
          <w:lang w:val="nl-BE"/>
        </w:rPr>
      </w:pPr>
    </w:p>
    <w:p w:rsidR="00A60470" w:rsidRPr="00177B01" w:rsidRDefault="00A60470" w:rsidP="00A7605B">
      <w:pPr>
        <w:pStyle w:val="Letter"/>
        <w:jc w:val="both"/>
        <w:rPr>
          <w:rFonts w:ascii="Verdana" w:hAnsi="Verdana"/>
          <w:lang w:val="nl-BE"/>
        </w:rPr>
      </w:pPr>
    </w:p>
    <w:p w:rsidR="002D2084" w:rsidRDefault="002D2084" w:rsidP="00177B01">
      <w:pPr>
        <w:pStyle w:val="Letter"/>
        <w:jc w:val="both"/>
        <w:rPr>
          <w:rFonts w:ascii="Verdana" w:hAnsi="Verdana"/>
          <w:lang w:val="nl-BE"/>
        </w:rPr>
      </w:pPr>
      <w:r>
        <w:rPr>
          <w:rFonts w:ascii="Verdana" w:hAnsi="Verdana"/>
          <w:lang w:val="nl-BE"/>
        </w:rPr>
        <w:t>Bij omzendbrief van 2</w:t>
      </w:r>
      <w:r w:rsidR="00A0738E">
        <w:rPr>
          <w:rFonts w:ascii="Verdana" w:hAnsi="Verdana"/>
          <w:lang w:val="nl-BE"/>
        </w:rPr>
        <w:t>4</w:t>
      </w:r>
      <w:r>
        <w:rPr>
          <w:rFonts w:ascii="Verdana" w:hAnsi="Verdana"/>
          <w:lang w:val="nl-BE"/>
        </w:rPr>
        <w:t xml:space="preserve"> </w:t>
      </w:r>
      <w:r w:rsidR="00A0738E">
        <w:rPr>
          <w:rFonts w:ascii="Verdana" w:hAnsi="Verdana"/>
          <w:lang w:val="nl-BE"/>
        </w:rPr>
        <w:t>december</w:t>
      </w:r>
      <w:r>
        <w:rPr>
          <w:rFonts w:ascii="Verdana" w:hAnsi="Verdana"/>
          <w:lang w:val="nl-BE"/>
        </w:rPr>
        <w:t xml:space="preserve"> 2013 werd aan de ziekenhuizen </w:t>
      </w:r>
      <w:r w:rsidR="00A0738E">
        <w:rPr>
          <w:rFonts w:ascii="Verdana" w:hAnsi="Verdana"/>
          <w:lang w:val="nl-BE"/>
        </w:rPr>
        <w:t xml:space="preserve">meegedeeld dat er zou voorzien worden in een systeem van voorschotten voor </w:t>
      </w:r>
      <w:r w:rsidR="00786B78">
        <w:rPr>
          <w:rFonts w:ascii="Verdana" w:hAnsi="Verdana"/>
          <w:lang w:val="nl-BE"/>
        </w:rPr>
        <w:t xml:space="preserve">deze instellingen </w:t>
      </w:r>
      <w:r w:rsidR="00A0738E">
        <w:rPr>
          <w:rFonts w:ascii="Verdana" w:hAnsi="Verdana"/>
          <w:lang w:val="nl-BE"/>
        </w:rPr>
        <w:t>die op 31 mei 2014 nog steeds niet in staat zouden zijn om op elektronische wijze te factureren</w:t>
      </w:r>
      <w:r>
        <w:rPr>
          <w:rFonts w:ascii="Verdana" w:hAnsi="Verdana"/>
          <w:lang w:val="nl-BE"/>
        </w:rPr>
        <w:t xml:space="preserve">. </w:t>
      </w:r>
    </w:p>
    <w:p w:rsidR="006749B8" w:rsidRDefault="006749B8" w:rsidP="00177B01">
      <w:pPr>
        <w:pStyle w:val="Letter"/>
        <w:jc w:val="both"/>
        <w:rPr>
          <w:rFonts w:ascii="Verdana" w:hAnsi="Verdana"/>
          <w:lang w:val="nl-BE"/>
        </w:rPr>
      </w:pPr>
    </w:p>
    <w:p w:rsidR="006749B8" w:rsidRDefault="00786B78" w:rsidP="00177B01">
      <w:pPr>
        <w:pStyle w:val="Letter"/>
        <w:jc w:val="both"/>
        <w:rPr>
          <w:rFonts w:ascii="Verdana" w:hAnsi="Verdana"/>
          <w:lang w:val="nl-BE"/>
        </w:rPr>
      </w:pPr>
      <w:r>
        <w:rPr>
          <w:rFonts w:ascii="Verdana" w:hAnsi="Verdana"/>
          <w:lang w:val="nl-BE"/>
        </w:rPr>
        <w:t>H</w:t>
      </w:r>
      <w:r w:rsidR="006749B8">
        <w:rPr>
          <w:rFonts w:ascii="Verdana" w:hAnsi="Verdana"/>
          <w:lang w:val="nl-BE"/>
        </w:rPr>
        <w:t>et wettelijk kader is terug te vinden in:</w:t>
      </w:r>
    </w:p>
    <w:p w:rsidR="006749B8" w:rsidRDefault="006749B8" w:rsidP="006749B8">
      <w:pPr>
        <w:pStyle w:val="Letter"/>
        <w:ind w:left="720"/>
        <w:jc w:val="both"/>
        <w:rPr>
          <w:rFonts w:ascii="Verdana" w:hAnsi="Verdana"/>
          <w:lang w:val="nl-BE"/>
        </w:rPr>
      </w:pPr>
    </w:p>
    <w:p w:rsidR="006749B8" w:rsidRPr="006749B8" w:rsidRDefault="006749B8" w:rsidP="006749B8">
      <w:pPr>
        <w:pStyle w:val="Letter"/>
        <w:numPr>
          <w:ilvl w:val="0"/>
          <w:numId w:val="36"/>
        </w:numPr>
        <w:jc w:val="both"/>
        <w:rPr>
          <w:rFonts w:ascii="Verdana" w:hAnsi="Verdana"/>
          <w:i/>
          <w:lang w:val="nl-BE"/>
        </w:rPr>
      </w:pPr>
      <w:r w:rsidRPr="006749B8">
        <w:rPr>
          <w:rFonts w:ascii="Verdana" w:hAnsi="Verdana"/>
          <w:i/>
          <w:lang w:val="nl-BE"/>
        </w:rPr>
        <w:t>Het koninklijk besluit van 16 februari 2014 houdende wijziging van het KB van 19 november 2013 betreffende de datum van inwerkingtreding van artikelen 32 en 36 van de wet van 27 december 2012 houdende diverse bepalingen inzake de toegankelijkheid van de gezondheidszorg.</w:t>
      </w:r>
    </w:p>
    <w:p w:rsidR="006749B8" w:rsidRPr="006749B8" w:rsidRDefault="006749B8" w:rsidP="006749B8">
      <w:pPr>
        <w:pStyle w:val="Letter"/>
        <w:ind w:left="720"/>
        <w:jc w:val="both"/>
        <w:rPr>
          <w:rFonts w:ascii="Verdana" w:hAnsi="Verdana"/>
          <w:i/>
          <w:lang w:val="nl-BE"/>
        </w:rPr>
      </w:pPr>
    </w:p>
    <w:p w:rsidR="006749B8" w:rsidRPr="006749B8" w:rsidRDefault="006749B8" w:rsidP="006749B8">
      <w:pPr>
        <w:pStyle w:val="Letter"/>
        <w:numPr>
          <w:ilvl w:val="0"/>
          <w:numId w:val="36"/>
        </w:numPr>
        <w:jc w:val="both"/>
        <w:rPr>
          <w:rFonts w:ascii="Verdana" w:hAnsi="Verdana"/>
          <w:i/>
          <w:lang w:val="nl-BE"/>
        </w:rPr>
      </w:pPr>
      <w:r w:rsidRPr="006749B8">
        <w:rPr>
          <w:rFonts w:ascii="Verdana" w:hAnsi="Verdana"/>
          <w:i/>
          <w:lang w:val="nl-BE"/>
        </w:rPr>
        <w:t>Het koninklijk besluit van 18 februari 2014 betreffende de controle</w:t>
      </w:r>
      <w:r>
        <w:rPr>
          <w:rFonts w:ascii="Verdana" w:hAnsi="Verdana"/>
          <w:i/>
          <w:lang w:val="nl-BE"/>
        </w:rPr>
        <w:t xml:space="preserve"> van medische en farmaceutische kosten in het kader van artikel 9ter van de wet van 2 april 1965 betreffende het ten laste nemen van de steun verleend door de OCMW’s.</w:t>
      </w:r>
    </w:p>
    <w:p w:rsidR="002D2084" w:rsidRDefault="002D2084" w:rsidP="00177B01">
      <w:pPr>
        <w:pStyle w:val="Letter"/>
        <w:jc w:val="both"/>
        <w:rPr>
          <w:rFonts w:ascii="Verdana" w:hAnsi="Verdana"/>
          <w:lang w:val="nl-BE"/>
        </w:rPr>
      </w:pPr>
    </w:p>
    <w:p w:rsidR="002D2084" w:rsidRDefault="002D2084" w:rsidP="00177B01">
      <w:pPr>
        <w:pStyle w:val="Letter"/>
        <w:jc w:val="both"/>
        <w:rPr>
          <w:rFonts w:ascii="Verdana" w:hAnsi="Verdana"/>
          <w:lang w:val="nl-BE"/>
        </w:rPr>
      </w:pPr>
      <w:r>
        <w:rPr>
          <w:rFonts w:ascii="Verdana" w:hAnsi="Verdana"/>
          <w:lang w:val="nl-BE"/>
        </w:rPr>
        <w:t xml:space="preserve">Het doel van deze omzendbrief is </w:t>
      </w:r>
      <w:r w:rsidR="008C73DE">
        <w:rPr>
          <w:rFonts w:ascii="Verdana" w:hAnsi="Verdana"/>
          <w:lang w:val="nl-BE"/>
        </w:rPr>
        <w:t xml:space="preserve">de modaliteiten te </w:t>
      </w:r>
      <w:r w:rsidR="00786B78">
        <w:rPr>
          <w:rFonts w:ascii="Verdana" w:hAnsi="Verdana"/>
          <w:lang w:val="nl-BE"/>
        </w:rPr>
        <w:t>specifiëren</w:t>
      </w:r>
      <w:r>
        <w:rPr>
          <w:rFonts w:ascii="Verdana" w:hAnsi="Verdana"/>
          <w:lang w:val="nl-BE"/>
        </w:rPr>
        <w:t>.</w:t>
      </w:r>
    </w:p>
    <w:p w:rsidR="008C73DE" w:rsidRDefault="008C73DE" w:rsidP="00177B01">
      <w:pPr>
        <w:pStyle w:val="Letter"/>
        <w:jc w:val="both"/>
        <w:rPr>
          <w:rFonts w:ascii="Verdana" w:hAnsi="Verdana"/>
          <w:lang w:val="nl-BE"/>
        </w:rPr>
      </w:pPr>
    </w:p>
    <w:p w:rsidR="008C73DE" w:rsidRDefault="00786B78" w:rsidP="008C73DE">
      <w:pPr>
        <w:pStyle w:val="Letter"/>
        <w:jc w:val="both"/>
        <w:rPr>
          <w:rFonts w:ascii="Verdana" w:hAnsi="Verdana" w:cs="Arial"/>
          <w:szCs w:val="22"/>
          <w:lang w:val="nl-BE"/>
        </w:rPr>
      </w:pPr>
      <w:r>
        <w:rPr>
          <w:rFonts w:ascii="Verdana" w:hAnsi="Verdana"/>
          <w:lang w:val="nl-BE"/>
        </w:rPr>
        <w:t xml:space="preserve">We </w:t>
      </w:r>
      <w:r w:rsidR="008C73DE">
        <w:rPr>
          <w:rFonts w:ascii="Verdana" w:hAnsi="Verdana"/>
          <w:lang w:val="nl-BE"/>
        </w:rPr>
        <w:t>wil</w:t>
      </w:r>
      <w:r>
        <w:rPr>
          <w:rFonts w:ascii="Verdana" w:hAnsi="Verdana"/>
          <w:lang w:val="nl-BE"/>
        </w:rPr>
        <w:t>len</w:t>
      </w:r>
      <w:r w:rsidR="008C73DE">
        <w:rPr>
          <w:rFonts w:ascii="Verdana" w:hAnsi="Verdana"/>
          <w:lang w:val="nl-BE"/>
        </w:rPr>
        <w:t xml:space="preserve"> </w:t>
      </w:r>
      <w:r w:rsidR="00141D32">
        <w:rPr>
          <w:rFonts w:ascii="Verdana" w:hAnsi="Verdana"/>
          <w:lang w:val="nl-BE"/>
        </w:rPr>
        <w:t>er vooreerst nogmaals de aandacht op vestigen</w:t>
      </w:r>
      <w:r w:rsidR="008C73DE">
        <w:rPr>
          <w:rFonts w:ascii="Verdana" w:hAnsi="Verdana"/>
          <w:lang w:val="nl-BE"/>
        </w:rPr>
        <w:t xml:space="preserve"> dat </w:t>
      </w:r>
      <w:r w:rsidR="008C73DE">
        <w:rPr>
          <w:rFonts w:ascii="Verdana" w:hAnsi="Verdana" w:cs="Arial"/>
          <w:szCs w:val="22"/>
          <w:lang w:val="nl-BE"/>
        </w:rPr>
        <w:t>de ziekenhuizen die op 31</w:t>
      </w:r>
      <w:r w:rsidR="007D3048">
        <w:rPr>
          <w:rFonts w:ascii="Verdana" w:hAnsi="Verdana" w:cs="Arial"/>
          <w:szCs w:val="22"/>
          <w:lang w:val="nl-BE"/>
        </w:rPr>
        <w:t xml:space="preserve"> mei </w:t>
      </w:r>
      <w:r w:rsidR="008C73DE">
        <w:rPr>
          <w:rFonts w:ascii="Verdana" w:hAnsi="Verdana" w:cs="Arial"/>
          <w:szCs w:val="22"/>
          <w:lang w:val="nl-BE"/>
        </w:rPr>
        <w:t xml:space="preserve">2014 nog steeds niet elektronisch kunnen factureren, </w:t>
      </w:r>
      <w:r w:rsidR="00141D32">
        <w:rPr>
          <w:rFonts w:ascii="Verdana" w:hAnsi="Verdana" w:cs="Arial"/>
          <w:szCs w:val="22"/>
          <w:lang w:val="nl-BE"/>
        </w:rPr>
        <w:t>gee</w:t>
      </w:r>
      <w:r w:rsidR="008C73DE">
        <w:rPr>
          <w:rFonts w:ascii="Verdana" w:hAnsi="Verdana" w:cs="Arial"/>
          <w:szCs w:val="22"/>
          <w:lang w:val="nl-BE"/>
        </w:rPr>
        <w:t>n papieren facturen voor prestaties vanaf 01/0</w:t>
      </w:r>
      <w:r w:rsidR="00141D32">
        <w:rPr>
          <w:rFonts w:ascii="Verdana" w:hAnsi="Verdana" w:cs="Arial"/>
          <w:szCs w:val="22"/>
          <w:lang w:val="nl-BE"/>
        </w:rPr>
        <w:t>6</w:t>
      </w:r>
      <w:r w:rsidR="008C73DE">
        <w:rPr>
          <w:rFonts w:ascii="Verdana" w:hAnsi="Verdana" w:cs="Arial"/>
          <w:szCs w:val="22"/>
          <w:lang w:val="nl-BE"/>
        </w:rPr>
        <w:t xml:space="preserve">/2014 </w:t>
      </w:r>
      <w:r w:rsidR="006749B8">
        <w:rPr>
          <w:rFonts w:ascii="Verdana" w:hAnsi="Verdana" w:cs="Arial"/>
          <w:szCs w:val="22"/>
          <w:lang w:val="nl-BE"/>
        </w:rPr>
        <w:t xml:space="preserve">die ten laste van de Staat kunnen gelegd worden </w:t>
      </w:r>
      <w:r w:rsidR="00C37427">
        <w:rPr>
          <w:rFonts w:ascii="Verdana" w:hAnsi="Verdana" w:cs="Arial"/>
          <w:szCs w:val="22"/>
          <w:lang w:val="nl-BE"/>
        </w:rPr>
        <w:t xml:space="preserve">- m.b.t. de eerste fase van het project - </w:t>
      </w:r>
      <w:r w:rsidR="008C73DE">
        <w:rPr>
          <w:rFonts w:ascii="Verdana" w:hAnsi="Verdana" w:cs="Arial"/>
          <w:szCs w:val="22"/>
          <w:lang w:val="nl-BE"/>
        </w:rPr>
        <w:t xml:space="preserve">meer </w:t>
      </w:r>
      <w:r w:rsidR="00141D32">
        <w:rPr>
          <w:rFonts w:ascii="Verdana" w:hAnsi="Verdana" w:cs="Arial"/>
          <w:szCs w:val="22"/>
          <w:lang w:val="nl-BE"/>
        </w:rPr>
        <w:t>kunnen</w:t>
      </w:r>
      <w:r w:rsidR="008C73DE">
        <w:rPr>
          <w:rFonts w:ascii="Verdana" w:hAnsi="Verdana" w:cs="Arial"/>
          <w:szCs w:val="22"/>
          <w:lang w:val="nl-BE"/>
        </w:rPr>
        <w:t xml:space="preserve"> </w:t>
      </w:r>
      <w:r w:rsidR="003946ED">
        <w:rPr>
          <w:rFonts w:ascii="Verdana" w:hAnsi="Verdana" w:cs="Arial"/>
          <w:szCs w:val="22"/>
          <w:lang w:val="nl-BE"/>
        </w:rPr>
        <w:t>indien</w:t>
      </w:r>
      <w:r w:rsidR="00141D32">
        <w:rPr>
          <w:rFonts w:ascii="Verdana" w:hAnsi="Verdana" w:cs="Arial"/>
          <w:szCs w:val="22"/>
          <w:lang w:val="nl-BE"/>
        </w:rPr>
        <w:t>en</w:t>
      </w:r>
      <w:r w:rsidR="008C73DE">
        <w:rPr>
          <w:rFonts w:ascii="Verdana" w:hAnsi="Verdana" w:cs="Arial"/>
          <w:szCs w:val="22"/>
          <w:lang w:val="nl-BE"/>
        </w:rPr>
        <w:t>.</w:t>
      </w:r>
    </w:p>
    <w:p w:rsidR="00B40DDF" w:rsidRDefault="00B40DDF" w:rsidP="008C73DE">
      <w:pPr>
        <w:pStyle w:val="Letter"/>
        <w:jc w:val="both"/>
        <w:rPr>
          <w:rFonts w:ascii="Verdana" w:hAnsi="Verdana" w:cs="Arial"/>
          <w:szCs w:val="22"/>
          <w:lang w:val="nl-BE"/>
        </w:rPr>
      </w:pPr>
      <w:r>
        <w:rPr>
          <w:rFonts w:ascii="Verdana" w:hAnsi="Verdana" w:cs="Arial"/>
          <w:szCs w:val="22"/>
          <w:lang w:val="nl-BE"/>
        </w:rPr>
        <w:t>Enkel het deel van de kosten die niet ten laste van de Staat kan gelegd worden en waarvoor er beslissing tot ten laste neming door een OCMW werd genomen, kunnen nog aan dat OCMW worden gefactureerd via papier.</w:t>
      </w:r>
    </w:p>
    <w:p w:rsidR="0033384F" w:rsidRDefault="0033384F" w:rsidP="008C73DE">
      <w:pPr>
        <w:pStyle w:val="Letter"/>
        <w:jc w:val="both"/>
        <w:rPr>
          <w:rFonts w:ascii="Verdana" w:hAnsi="Verdana" w:cs="Arial"/>
          <w:szCs w:val="22"/>
          <w:lang w:val="nl-BE"/>
        </w:rPr>
      </w:pPr>
    </w:p>
    <w:p w:rsidR="0033384F" w:rsidRPr="00F135B2" w:rsidRDefault="0033384F" w:rsidP="0033384F">
      <w:pPr>
        <w:pStyle w:val="Letter"/>
        <w:jc w:val="both"/>
        <w:rPr>
          <w:rFonts w:ascii="Verdana" w:hAnsi="Verdana"/>
          <w:szCs w:val="22"/>
          <w:lang w:val="nl-BE"/>
        </w:rPr>
      </w:pPr>
      <w:r>
        <w:rPr>
          <w:rFonts w:ascii="Verdana" w:hAnsi="Verdana" w:cs="Arial"/>
          <w:szCs w:val="22"/>
          <w:lang w:val="nl-BE"/>
        </w:rPr>
        <w:lastRenderedPageBreak/>
        <w:t>Ter herinnering: d</w:t>
      </w:r>
      <w:r w:rsidRPr="00F135B2">
        <w:rPr>
          <w:rFonts w:ascii="Verdana" w:hAnsi="Verdana"/>
          <w:szCs w:val="22"/>
          <w:lang w:val="nl-BE"/>
        </w:rPr>
        <w:t>e medische kosten in de</w:t>
      </w:r>
      <w:r>
        <w:rPr>
          <w:rFonts w:ascii="Verdana" w:hAnsi="Verdana"/>
          <w:szCs w:val="22"/>
          <w:lang w:val="nl-BE"/>
        </w:rPr>
        <w:t>ze</w:t>
      </w:r>
      <w:r w:rsidRPr="00F135B2">
        <w:rPr>
          <w:rFonts w:ascii="Verdana" w:hAnsi="Verdana"/>
          <w:szCs w:val="22"/>
          <w:lang w:val="nl-BE"/>
        </w:rPr>
        <w:t xml:space="preserve"> eerste fase betreffen de</w:t>
      </w:r>
      <w:r>
        <w:rPr>
          <w:rFonts w:ascii="Verdana" w:hAnsi="Verdana"/>
          <w:szCs w:val="22"/>
          <w:lang w:val="nl-BE"/>
        </w:rPr>
        <w:t xml:space="preserve"> kosten</w:t>
      </w:r>
      <w:r w:rsidRPr="00F135B2">
        <w:rPr>
          <w:rFonts w:ascii="Verdana" w:hAnsi="Verdana"/>
          <w:szCs w:val="22"/>
          <w:lang w:val="nl-BE"/>
        </w:rPr>
        <w:t xml:space="preserve"> die gemaakt w</w:t>
      </w:r>
      <w:r>
        <w:rPr>
          <w:rFonts w:ascii="Verdana" w:hAnsi="Verdana"/>
          <w:szCs w:val="22"/>
          <w:lang w:val="nl-BE"/>
        </w:rPr>
        <w:t>o</w:t>
      </w:r>
      <w:r w:rsidRPr="00F135B2">
        <w:rPr>
          <w:rFonts w:ascii="Verdana" w:hAnsi="Verdana"/>
          <w:szCs w:val="22"/>
          <w:lang w:val="nl-BE"/>
        </w:rPr>
        <w:t xml:space="preserve">rden in en gefactureerd </w:t>
      </w:r>
      <w:r>
        <w:rPr>
          <w:rFonts w:ascii="Verdana" w:hAnsi="Verdana"/>
          <w:szCs w:val="22"/>
          <w:lang w:val="nl-BE"/>
        </w:rPr>
        <w:t xml:space="preserve">worden </w:t>
      </w:r>
      <w:r w:rsidRPr="00F135B2">
        <w:rPr>
          <w:rFonts w:ascii="Verdana" w:hAnsi="Verdana"/>
          <w:szCs w:val="22"/>
          <w:lang w:val="nl-BE"/>
        </w:rPr>
        <w:t>door een verpleeginstelling. Het betreffen zowel de hospitalisaties als de ambulante zorgen.</w:t>
      </w:r>
      <w:r>
        <w:rPr>
          <w:rFonts w:ascii="Verdana" w:hAnsi="Verdana"/>
          <w:szCs w:val="22"/>
          <w:lang w:val="nl-BE"/>
        </w:rPr>
        <w:t xml:space="preserve"> </w:t>
      </w:r>
      <w:r w:rsidRPr="00F135B2">
        <w:rPr>
          <w:rFonts w:ascii="Verdana" w:hAnsi="Verdana"/>
          <w:szCs w:val="22"/>
          <w:lang w:val="nl-BE"/>
        </w:rPr>
        <w:t xml:space="preserve">In de eerste fase wordt de doelgroep voor bovenvermelde kosten </w:t>
      </w:r>
      <w:r>
        <w:rPr>
          <w:rFonts w:ascii="Verdana" w:hAnsi="Verdana"/>
          <w:szCs w:val="22"/>
          <w:lang w:val="nl-BE"/>
        </w:rPr>
        <w:t xml:space="preserve">ook </w:t>
      </w:r>
      <w:r w:rsidRPr="00F135B2">
        <w:rPr>
          <w:rFonts w:ascii="Verdana" w:hAnsi="Verdana"/>
          <w:szCs w:val="22"/>
          <w:lang w:val="nl-BE"/>
        </w:rPr>
        <w:t>beperkt tot de behoeftige personen die niet over een ziektekostenverzekering beschikken die de risico’s in België dekt en die niet kunnen aangesloten worden bij een mutualiteit.</w:t>
      </w:r>
    </w:p>
    <w:p w:rsidR="00141D32" w:rsidRDefault="00141D32" w:rsidP="008C73DE">
      <w:pPr>
        <w:pStyle w:val="Letter"/>
        <w:jc w:val="both"/>
        <w:rPr>
          <w:rFonts w:ascii="Verdana" w:hAnsi="Verdana"/>
          <w:lang w:val="nl-BE"/>
        </w:rPr>
      </w:pPr>
    </w:p>
    <w:p w:rsidR="00A60470" w:rsidRDefault="0009580D" w:rsidP="008C73DE">
      <w:pPr>
        <w:pStyle w:val="Letter"/>
        <w:jc w:val="both"/>
        <w:rPr>
          <w:rFonts w:ascii="Verdana" w:hAnsi="Verdana"/>
          <w:lang w:val="nl-BE"/>
        </w:rPr>
      </w:pPr>
      <w:r>
        <w:rPr>
          <w:rFonts w:ascii="Verdana" w:hAnsi="Verdana"/>
          <w:lang w:val="nl-BE"/>
        </w:rPr>
        <w:t xml:space="preserve">Voor prestaties die </w:t>
      </w:r>
      <w:r w:rsidR="004F70F4">
        <w:rPr>
          <w:rFonts w:ascii="Verdana" w:hAnsi="Verdana"/>
          <w:lang w:val="nl-BE"/>
        </w:rPr>
        <w:t>plaatsvinden</w:t>
      </w:r>
      <w:r>
        <w:rPr>
          <w:rFonts w:ascii="Verdana" w:hAnsi="Verdana"/>
          <w:lang w:val="nl-BE"/>
        </w:rPr>
        <w:t xml:space="preserve"> na 31/05/2014 zal er geen enkele betoelaging meer gebeuren door de POD Maatschappelijke Integratie aan de OCMW’s via het huidige terugbetalingssysteem. </w:t>
      </w:r>
    </w:p>
    <w:p w:rsidR="004F70F4" w:rsidRDefault="004F70F4" w:rsidP="008C73DE">
      <w:pPr>
        <w:pStyle w:val="Letter"/>
        <w:jc w:val="both"/>
        <w:rPr>
          <w:rFonts w:ascii="Verdana" w:hAnsi="Verdana"/>
          <w:lang w:val="nl-BE"/>
        </w:rPr>
      </w:pPr>
    </w:p>
    <w:p w:rsidR="0009580D" w:rsidRDefault="0009580D" w:rsidP="008C73DE">
      <w:pPr>
        <w:pStyle w:val="Letter"/>
        <w:jc w:val="both"/>
        <w:rPr>
          <w:rFonts w:ascii="Verdana" w:hAnsi="Verdana"/>
          <w:lang w:val="nl-BE"/>
        </w:rPr>
      </w:pPr>
      <w:r>
        <w:rPr>
          <w:rFonts w:ascii="Verdana" w:hAnsi="Verdana"/>
          <w:lang w:val="nl-BE"/>
        </w:rPr>
        <w:t xml:space="preserve">Voor alle personen met een elektronische beslissing in de databank MediPrima zullen de formulieren D2 met een datum </w:t>
      </w:r>
      <w:r w:rsidR="004F70F4">
        <w:rPr>
          <w:rFonts w:ascii="Verdana" w:hAnsi="Verdana"/>
          <w:lang w:val="nl-BE"/>
        </w:rPr>
        <w:t xml:space="preserve">inwerkingtreding </w:t>
      </w:r>
      <w:r>
        <w:rPr>
          <w:rFonts w:ascii="Verdana" w:hAnsi="Verdana"/>
          <w:lang w:val="nl-BE"/>
        </w:rPr>
        <w:t>vanaf 01/06/2014 systematisch geweigerd worden.</w:t>
      </w:r>
    </w:p>
    <w:p w:rsidR="004F70F4" w:rsidRDefault="004F70F4" w:rsidP="008C73DE">
      <w:pPr>
        <w:pStyle w:val="Letter"/>
        <w:jc w:val="both"/>
        <w:rPr>
          <w:rFonts w:ascii="Verdana" w:hAnsi="Verdana"/>
          <w:lang w:val="nl-BE"/>
        </w:rPr>
      </w:pPr>
    </w:p>
    <w:p w:rsidR="0009580D" w:rsidRDefault="0009580D" w:rsidP="008C73DE">
      <w:pPr>
        <w:pStyle w:val="Letter"/>
        <w:jc w:val="both"/>
        <w:rPr>
          <w:rFonts w:ascii="Verdana" w:hAnsi="Verdana"/>
          <w:lang w:val="nl-BE"/>
        </w:rPr>
      </w:pPr>
      <w:r>
        <w:rPr>
          <w:rFonts w:ascii="Verdana" w:hAnsi="Verdana"/>
          <w:lang w:val="nl-BE"/>
        </w:rPr>
        <w:t>De OCMW’s zullen vanaf 01/06/2014 dan ook alle (papieren) facturen die te laste van de Staat zouden kunnen gelegd worden</w:t>
      </w:r>
      <w:r w:rsidR="004F70F4">
        <w:rPr>
          <w:rFonts w:ascii="Verdana" w:hAnsi="Verdana"/>
          <w:lang w:val="nl-BE"/>
        </w:rPr>
        <w:t>,</w:t>
      </w:r>
      <w:r>
        <w:rPr>
          <w:rFonts w:ascii="Verdana" w:hAnsi="Verdana"/>
          <w:lang w:val="nl-BE"/>
        </w:rPr>
        <w:t xml:space="preserve"> moeten weigeren, voor zoverre het prestaties betreffen die plaatsvonden na 31/05/2014.</w:t>
      </w:r>
    </w:p>
    <w:p w:rsidR="0009580D" w:rsidRDefault="0009580D" w:rsidP="008C73DE">
      <w:pPr>
        <w:pStyle w:val="Letter"/>
        <w:jc w:val="both"/>
        <w:rPr>
          <w:rFonts w:ascii="Verdana" w:hAnsi="Verdana"/>
          <w:lang w:val="nl-BE"/>
        </w:rPr>
      </w:pPr>
    </w:p>
    <w:p w:rsidR="00141D32" w:rsidRDefault="00141D32" w:rsidP="008C73DE">
      <w:pPr>
        <w:pStyle w:val="Letter"/>
        <w:jc w:val="both"/>
        <w:rPr>
          <w:rFonts w:ascii="Verdana" w:hAnsi="Verdana" w:cs="Arial"/>
          <w:szCs w:val="22"/>
          <w:lang w:val="nl-BE"/>
        </w:rPr>
      </w:pPr>
    </w:p>
    <w:p w:rsidR="00141D32" w:rsidRDefault="00141D32" w:rsidP="008C73DE">
      <w:pPr>
        <w:pStyle w:val="Letter"/>
        <w:jc w:val="both"/>
        <w:rPr>
          <w:rFonts w:ascii="Verdana" w:hAnsi="Verdana" w:cs="Arial"/>
          <w:szCs w:val="22"/>
          <w:lang w:val="nl-BE"/>
        </w:rPr>
      </w:pPr>
    </w:p>
    <w:p w:rsidR="00E40F3B" w:rsidRPr="000530FD" w:rsidRDefault="0033384F" w:rsidP="008C73DE">
      <w:pPr>
        <w:pStyle w:val="Letter"/>
        <w:jc w:val="both"/>
        <w:rPr>
          <w:rFonts w:ascii="Verdana" w:hAnsi="Verdana" w:cs="Arial"/>
          <w:szCs w:val="22"/>
          <w:lang w:val="nl-BE"/>
        </w:rPr>
      </w:pPr>
      <w:r>
        <w:rPr>
          <w:rFonts w:ascii="Verdana" w:hAnsi="Verdana" w:cs="Arial"/>
          <w:szCs w:val="22"/>
          <w:lang w:val="nl-BE"/>
        </w:rPr>
        <w:t>We</w:t>
      </w:r>
      <w:r w:rsidRPr="000530FD">
        <w:rPr>
          <w:rFonts w:ascii="Verdana" w:hAnsi="Verdana" w:cs="Arial"/>
          <w:szCs w:val="22"/>
          <w:lang w:val="nl-BE"/>
        </w:rPr>
        <w:t xml:space="preserve"> </w:t>
      </w:r>
      <w:r w:rsidR="00E40F3B" w:rsidRPr="000530FD">
        <w:rPr>
          <w:rFonts w:ascii="Verdana" w:hAnsi="Verdana" w:cs="Arial"/>
          <w:szCs w:val="22"/>
          <w:lang w:val="nl-BE"/>
        </w:rPr>
        <w:t>wil</w:t>
      </w:r>
      <w:r>
        <w:rPr>
          <w:rFonts w:ascii="Verdana" w:hAnsi="Verdana" w:cs="Arial"/>
          <w:szCs w:val="22"/>
          <w:lang w:val="nl-BE"/>
        </w:rPr>
        <w:t>len</w:t>
      </w:r>
      <w:r w:rsidR="00E40F3B" w:rsidRPr="000530FD">
        <w:rPr>
          <w:rFonts w:ascii="Verdana" w:hAnsi="Verdana" w:cs="Arial"/>
          <w:szCs w:val="22"/>
          <w:lang w:val="nl-BE"/>
        </w:rPr>
        <w:t xml:space="preserve"> nogmaals wijzen op het belang van het raadplegen van de OCMW-beslissingen</w:t>
      </w:r>
      <w:r>
        <w:rPr>
          <w:rFonts w:ascii="Verdana" w:hAnsi="Verdana" w:cs="Arial"/>
          <w:szCs w:val="22"/>
          <w:lang w:val="nl-BE"/>
        </w:rPr>
        <w:t xml:space="preserve"> in de databank van MediPrima</w:t>
      </w:r>
      <w:r w:rsidR="00E40F3B" w:rsidRPr="000530FD">
        <w:rPr>
          <w:rFonts w:ascii="Verdana" w:hAnsi="Verdana" w:cs="Arial"/>
          <w:szCs w:val="22"/>
          <w:lang w:val="nl-BE"/>
        </w:rPr>
        <w:t>. Dit is niet enkel van belang om na te gaan of en welke kosten door het OCMW of door de Staat ten laste worden genomen, maar ook om eventueel een betaalverbintenisnummer te bekomen.</w:t>
      </w:r>
    </w:p>
    <w:p w:rsidR="00A61876" w:rsidRPr="000530FD" w:rsidRDefault="00A61876" w:rsidP="008C73DE">
      <w:pPr>
        <w:pStyle w:val="Letter"/>
        <w:jc w:val="both"/>
        <w:rPr>
          <w:rFonts w:ascii="Verdana" w:hAnsi="Verdana" w:cs="Arial"/>
          <w:szCs w:val="22"/>
          <w:lang w:val="nl-BE"/>
        </w:rPr>
      </w:pPr>
    </w:p>
    <w:p w:rsidR="00A61876" w:rsidRDefault="00A61876" w:rsidP="008C73DE">
      <w:pPr>
        <w:pStyle w:val="Letter"/>
        <w:jc w:val="both"/>
        <w:rPr>
          <w:rFonts w:ascii="Verdana" w:hAnsi="Verdana" w:cs="Arial"/>
          <w:szCs w:val="22"/>
          <w:lang w:val="nl-BE"/>
        </w:rPr>
      </w:pPr>
      <w:r w:rsidRPr="000530FD">
        <w:rPr>
          <w:rFonts w:ascii="Verdana" w:hAnsi="Verdana" w:cs="Arial"/>
          <w:szCs w:val="22"/>
          <w:lang w:val="nl-BE"/>
        </w:rPr>
        <w:t xml:space="preserve">Indien nodig is </w:t>
      </w:r>
      <w:r w:rsidR="00F04346" w:rsidRPr="000530FD">
        <w:rPr>
          <w:rFonts w:ascii="Verdana" w:hAnsi="Verdana" w:cs="Arial"/>
          <w:szCs w:val="22"/>
          <w:lang w:val="nl-BE"/>
        </w:rPr>
        <w:t xml:space="preserve">er een </w:t>
      </w:r>
      <w:r w:rsidRPr="000530FD">
        <w:rPr>
          <w:rFonts w:ascii="Verdana" w:hAnsi="Verdana" w:cs="Arial"/>
          <w:szCs w:val="22"/>
          <w:lang w:val="nl-BE"/>
        </w:rPr>
        <w:t>ondersteuning bij deze verschillende handelingen</w:t>
      </w:r>
      <w:r w:rsidR="00F04346" w:rsidRPr="000530FD">
        <w:rPr>
          <w:rFonts w:ascii="Verdana" w:hAnsi="Verdana" w:cs="Arial"/>
          <w:szCs w:val="22"/>
          <w:lang w:val="nl-BE"/>
        </w:rPr>
        <w:t xml:space="preserve"> beschikbaar via ERANOVA (tel. 02/788.51.55, e-mail </w:t>
      </w:r>
      <w:hyperlink r:id="rId10" w:history="1">
        <w:r w:rsidR="00DB7166" w:rsidRPr="00DB7166">
          <w:rPr>
            <w:rStyle w:val="Hyperlink"/>
            <w:rFonts w:ascii="Verdana" w:hAnsi="Verdana" w:cs="Courier New"/>
            <w:lang w:val="nl-BE"/>
          </w:rPr>
          <w:t>support@ehealth.fgov.be</w:t>
        </w:r>
      </w:hyperlink>
      <w:r w:rsidR="00DB7166" w:rsidRPr="00DB7166">
        <w:rPr>
          <w:rFonts w:ascii="Verdana" w:hAnsi="Verdana" w:cs="Courier New"/>
          <w:lang w:val="nl-BE"/>
        </w:rPr>
        <w:t>).</w:t>
      </w:r>
    </w:p>
    <w:p w:rsidR="00A61876" w:rsidRPr="00786B78" w:rsidRDefault="00A61876" w:rsidP="00A61876">
      <w:pPr>
        <w:pStyle w:val="Letter"/>
        <w:jc w:val="both"/>
        <w:rPr>
          <w:rFonts w:ascii="Verdana" w:hAnsi="Verdana" w:cs="Courier New"/>
          <w:lang w:val="nl-BE"/>
        </w:rPr>
      </w:pPr>
    </w:p>
    <w:p w:rsidR="00A60470" w:rsidRPr="000530FD" w:rsidRDefault="00E40F3B" w:rsidP="008C73DE">
      <w:pPr>
        <w:pStyle w:val="Letter"/>
        <w:jc w:val="both"/>
        <w:rPr>
          <w:rFonts w:ascii="Verdana" w:hAnsi="Verdana" w:cs="Arial"/>
          <w:szCs w:val="22"/>
          <w:lang w:val="nl-BE"/>
        </w:rPr>
      </w:pPr>
      <w:r w:rsidRPr="000530FD">
        <w:rPr>
          <w:rFonts w:ascii="Verdana" w:hAnsi="Verdana"/>
          <w:lang w:val="nl-BE"/>
        </w:rPr>
        <w:t xml:space="preserve">De verpleeginstellingen die (nog) niet de nodige </w:t>
      </w:r>
      <w:r w:rsidR="00B130BE">
        <w:rPr>
          <w:rFonts w:ascii="Verdana" w:hAnsi="Verdana"/>
          <w:lang w:val="nl-BE"/>
        </w:rPr>
        <w:t xml:space="preserve">stappen </w:t>
      </w:r>
      <w:r w:rsidRPr="000530FD">
        <w:rPr>
          <w:rFonts w:ascii="Verdana" w:hAnsi="Verdana"/>
          <w:lang w:val="nl-BE"/>
        </w:rPr>
        <w:t xml:space="preserve">hebben </w:t>
      </w:r>
      <w:r w:rsidR="00B130BE">
        <w:rPr>
          <w:rFonts w:ascii="Verdana" w:hAnsi="Verdana"/>
          <w:lang w:val="nl-BE"/>
        </w:rPr>
        <w:t xml:space="preserve">gezet </w:t>
      </w:r>
      <w:r w:rsidRPr="000530FD">
        <w:rPr>
          <w:rFonts w:ascii="Verdana" w:hAnsi="Verdana"/>
          <w:lang w:val="nl-BE"/>
        </w:rPr>
        <w:t>om een dergelijke consultatie mogelijk te maken via het gebruikelijke klantenbeheersysteem, kunnen gebruik maken van een gratis webtoepassing die hiervoor door de POD MI ter beschikking wordt gesteld.</w:t>
      </w:r>
      <w:r w:rsidRPr="000530FD">
        <w:rPr>
          <w:rFonts w:ascii="Verdana" w:hAnsi="Verdana" w:cs="Arial"/>
          <w:szCs w:val="22"/>
          <w:lang w:val="nl-BE"/>
        </w:rPr>
        <w:t xml:space="preserve">  </w:t>
      </w:r>
    </w:p>
    <w:p w:rsidR="00A61876" w:rsidRPr="000530FD" w:rsidRDefault="00A61876" w:rsidP="008C73DE">
      <w:pPr>
        <w:pStyle w:val="Letter"/>
        <w:jc w:val="both"/>
        <w:rPr>
          <w:rFonts w:ascii="Verdana" w:hAnsi="Verdana" w:cs="Arial"/>
          <w:szCs w:val="22"/>
          <w:lang w:val="nl-BE"/>
        </w:rPr>
      </w:pPr>
    </w:p>
    <w:p w:rsidR="00A61876" w:rsidRPr="00F42D48" w:rsidRDefault="00F04346" w:rsidP="008C73DE">
      <w:pPr>
        <w:pStyle w:val="Letter"/>
        <w:jc w:val="both"/>
        <w:rPr>
          <w:rFonts w:ascii="Verdana" w:hAnsi="Verdana" w:cs="Arial"/>
          <w:szCs w:val="22"/>
          <w:lang w:val="nl-NL"/>
        </w:rPr>
      </w:pPr>
      <w:r w:rsidRPr="000530FD">
        <w:rPr>
          <w:rFonts w:ascii="Verdana" w:hAnsi="Verdana" w:cs="Arial"/>
          <w:szCs w:val="22"/>
          <w:lang w:val="nl-BE"/>
        </w:rPr>
        <w:t xml:space="preserve">Voor meer informatie rond het gebruik van deze webtoepassing, kan u terecht bij de helpdesk van SMALS </w:t>
      </w:r>
      <w:r w:rsidR="00F42D48" w:rsidRPr="000530FD">
        <w:rPr>
          <w:rFonts w:ascii="Verdana" w:hAnsi="Verdana" w:cs="Arial"/>
          <w:szCs w:val="22"/>
          <w:lang w:val="nl-NL"/>
        </w:rPr>
        <w:t xml:space="preserve">(tel. 02/787.58.27, e-mail </w:t>
      </w:r>
      <w:hyperlink r:id="rId11" w:history="1">
        <w:r w:rsidR="00F42D48" w:rsidRPr="000530FD">
          <w:rPr>
            <w:rStyle w:val="Hyperlink"/>
            <w:rFonts w:ascii="Verdana" w:hAnsi="Verdana" w:cs="Arial"/>
            <w:szCs w:val="22"/>
            <w:lang w:val="nl-NL"/>
          </w:rPr>
          <w:t>ocmw-cpas@smals.be</w:t>
        </w:r>
      </w:hyperlink>
      <w:r w:rsidR="00F42D48" w:rsidRPr="000530FD">
        <w:rPr>
          <w:rFonts w:ascii="Verdana" w:hAnsi="Verdana" w:cs="Arial"/>
          <w:szCs w:val="22"/>
          <w:lang w:val="nl-NL"/>
        </w:rPr>
        <w:t xml:space="preserve"> ).</w:t>
      </w:r>
    </w:p>
    <w:p w:rsidR="00E40F3B" w:rsidRDefault="00E40F3B" w:rsidP="008C73DE">
      <w:pPr>
        <w:pStyle w:val="Letter"/>
        <w:jc w:val="both"/>
        <w:rPr>
          <w:rFonts w:ascii="Verdana" w:hAnsi="Verdana" w:cs="Arial"/>
          <w:szCs w:val="22"/>
          <w:lang w:val="nl-BE"/>
        </w:rPr>
      </w:pPr>
    </w:p>
    <w:p w:rsidR="003B28BC" w:rsidRDefault="003B28BC" w:rsidP="00177B01">
      <w:pPr>
        <w:pStyle w:val="Letter"/>
        <w:jc w:val="both"/>
        <w:rPr>
          <w:rFonts w:ascii="Verdana" w:hAnsi="Verdana"/>
          <w:b/>
          <w:lang w:val="nl-BE"/>
        </w:rPr>
      </w:pPr>
    </w:p>
    <w:p w:rsidR="002D2084" w:rsidRPr="00C0795E" w:rsidRDefault="00C37427" w:rsidP="00177B01">
      <w:pPr>
        <w:pStyle w:val="Letter"/>
        <w:jc w:val="both"/>
        <w:rPr>
          <w:rFonts w:ascii="Verdana" w:hAnsi="Verdana"/>
          <w:b/>
          <w:lang w:val="nl-BE"/>
        </w:rPr>
      </w:pPr>
      <w:r>
        <w:rPr>
          <w:rFonts w:ascii="Verdana" w:hAnsi="Verdana"/>
          <w:b/>
          <w:lang w:val="nl-BE"/>
        </w:rPr>
        <w:t>Voorschottenregeling</w:t>
      </w:r>
    </w:p>
    <w:p w:rsidR="003B28BC" w:rsidRDefault="003B28BC" w:rsidP="00E01D89">
      <w:pPr>
        <w:pStyle w:val="Letter"/>
        <w:jc w:val="both"/>
        <w:rPr>
          <w:rFonts w:ascii="Verdana" w:hAnsi="Verdana" w:cs="Arial"/>
          <w:szCs w:val="22"/>
          <w:lang w:val="nl-BE"/>
        </w:rPr>
      </w:pPr>
    </w:p>
    <w:p w:rsidR="00A60470" w:rsidRDefault="000A6A30" w:rsidP="00E01D89">
      <w:pPr>
        <w:pStyle w:val="Letter"/>
        <w:jc w:val="both"/>
        <w:rPr>
          <w:rFonts w:ascii="Verdana" w:hAnsi="Verdana" w:cs="Arial"/>
          <w:szCs w:val="22"/>
          <w:lang w:val="nl-BE"/>
        </w:rPr>
      </w:pPr>
      <w:r>
        <w:rPr>
          <w:rFonts w:ascii="Verdana" w:hAnsi="Verdana" w:cs="Arial"/>
          <w:szCs w:val="22"/>
          <w:lang w:val="nl-BE"/>
        </w:rPr>
        <w:t xml:space="preserve">Voor deze ziekenhuizen die op 1 juni 2014 nog niet elektronisch kunnen factureren, kan tijdelijk via een voorschottensysteem gewerkt worden.  </w:t>
      </w:r>
      <w:r w:rsidR="002D2084">
        <w:rPr>
          <w:rFonts w:ascii="Verdana" w:hAnsi="Verdana" w:cs="Arial"/>
          <w:szCs w:val="22"/>
          <w:lang w:val="nl-BE"/>
        </w:rPr>
        <w:t xml:space="preserve">De toekenning en de hoogte van een voorschot </w:t>
      </w:r>
      <w:r w:rsidR="00C37427">
        <w:rPr>
          <w:rFonts w:ascii="Verdana" w:hAnsi="Verdana" w:cs="Arial"/>
          <w:szCs w:val="22"/>
          <w:lang w:val="nl-BE"/>
        </w:rPr>
        <w:t>wordt</w:t>
      </w:r>
      <w:r w:rsidR="002D2084">
        <w:rPr>
          <w:rFonts w:ascii="Verdana" w:hAnsi="Verdana" w:cs="Arial"/>
          <w:szCs w:val="22"/>
          <w:lang w:val="nl-BE"/>
        </w:rPr>
        <w:t xml:space="preserve"> individueel bepaald door de POD M</w:t>
      </w:r>
      <w:r w:rsidR="00C37427">
        <w:rPr>
          <w:rFonts w:ascii="Verdana" w:hAnsi="Verdana" w:cs="Arial"/>
          <w:szCs w:val="22"/>
          <w:lang w:val="nl-BE"/>
        </w:rPr>
        <w:t>aatschappelijke Integratie</w:t>
      </w:r>
      <w:r w:rsidR="002D2084" w:rsidRPr="00F135B2">
        <w:rPr>
          <w:rFonts w:ascii="Verdana" w:hAnsi="Verdana" w:cs="Arial"/>
          <w:szCs w:val="22"/>
          <w:lang w:val="nl-BE"/>
        </w:rPr>
        <w:t>.</w:t>
      </w:r>
      <w:r w:rsidR="002D2084">
        <w:rPr>
          <w:rFonts w:ascii="Verdana" w:hAnsi="Verdana" w:cs="Arial"/>
          <w:szCs w:val="22"/>
          <w:lang w:val="nl-BE"/>
        </w:rPr>
        <w:t xml:space="preserve">   </w:t>
      </w:r>
    </w:p>
    <w:p w:rsidR="00AE0668" w:rsidRDefault="00AE0668" w:rsidP="00E01D89">
      <w:pPr>
        <w:pStyle w:val="Letter"/>
        <w:jc w:val="both"/>
        <w:rPr>
          <w:rFonts w:ascii="Verdana" w:hAnsi="Verdana" w:cs="Arial"/>
          <w:szCs w:val="22"/>
          <w:lang w:val="nl-BE"/>
        </w:rPr>
      </w:pPr>
    </w:p>
    <w:p w:rsidR="00A60470" w:rsidRDefault="00AA1BC1" w:rsidP="00E01D89">
      <w:pPr>
        <w:pStyle w:val="Letter"/>
        <w:jc w:val="both"/>
        <w:rPr>
          <w:rFonts w:ascii="Verdana" w:hAnsi="Verdana" w:cs="Arial"/>
          <w:szCs w:val="22"/>
          <w:lang w:val="nl-BE"/>
        </w:rPr>
      </w:pPr>
      <w:r>
        <w:rPr>
          <w:rFonts w:ascii="Verdana" w:hAnsi="Verdana" w:cs="Arial"/>
          <w:szCs w:val="22"/>
          <w:lang w:val="nl-BE"/>
        </w:rPr>
        <w:t>Voor de berekening</w:t>
      </w:r>
      <w:r w:rsidR="000A6A30">
        <w:rPr>
          <w:rFonts w:ascii="Verdana" w:hAnsi="Verdana" w:cs="Arial"/>
          <w:szCs w:val="22"/>
          <w:lang w:val="nl-BE"/>
        </w:rPr>
        <w:t xml:space="preserve"> ervan</w:t>
      </w:r>
      <w:r>
        <w:rPr>
          <w:rFonts w:ascii="Verdana" w:hAnsi="Verdana" w:cs="Arial"/>
          <w:szCs w:val="22"/>
          <w:lang w:val="nl-BE"/>
        </w:rPr>
        <w:t xml:space="preserve"> zal rekening gehouden worden met de door de Staat aan de OCMW’s terugbetaalde bedragen </w:t>
      </w:r>
      <w:r w:rsidR="00FB774A">
        <w:rPr>
          <w:rFonts w:ascii="Verdana" w:hAnsi="Verdana" w:cs="Arial"/>
          <w:szCs w:val="22"/>
          <w:lang w:val="nl-BE"/>
        </w:rPr>
        <w:t xml:space="preserve">voor het jaar </w:t>
      </w:r>
      <w:r>
        <w:rPr>
          <w:rFonts w:ascii="Verdana" w:hAnsi="Verdana" w:cs="Arial"/>
          <w:szCs w:val="22"/>
          <w:lang w:val="nl-BE"/>
        </w:rPr>
        <w:t xml:space="preserve">2012,  en dit op basis van de RIZIV-nummers </w:t>
      </w:r>
      <w:r w:rsidR="00A60470">
        <w:rPr>
          <w:rFonts w:ascii="Verdana" w:hAnsi="Verdana" w:cs="Arial"/>
          <w:szCs w:val="22"/>
          <w:lang w:val="nl-BE"/>
        </w:rPr>
        <w:t xml:space="preserve">van de ziekenhuizen </w:t>
      </w:r>
      <w:r>
        <w:rPr>
          <w:rFonts w:ascii="Verdana" w:hAnsi="Verdana" w:cs="Arial"/>
          <w:szCs w:val="22"/>
          <w:lang w:val="nl-BE"/>
        </w:rPr>
        <w:t>die als dusdanig gekend zijn in MyCar</w:t>
      </w:r>
      <w:r w:rsidR="00FB774A">
        <w:rPr>
          <w:rFonts w:ascii="Verdana" w:hAnsi="Verdana" w:cs="Arial"/>
          <w:szCs w:val="22"/>
          <w:lang w:val="nl-BE"/>
        </w:rPr>
        <w:t>e</w:t>
      </w:r>
      <w:r w:rsidR="000530FD">
        <w:rPr>
          <w:rFonts w:ascii="Verdana" w:hAnsi="Verdana" w:cs="Arial"/>
          <w:szCs w:val="22"/>
          <w:lang w:val="nl-BE"/>
        </w:rPr>
        <w:t>N</w:t>
      </w:r>
      <w:r>
        <w:rPr>
          <w:rFonts w:ascii="Verdana" w:hAnsi="Verdana" w:cs="Arial"/>
          <w:szCs w:val="22"/>
          <w:lang w:val="nl-BE"/>
        </w:rPr>
        <w:t xml:space="preserve">et. </w:t>
      </w:r>
    </w:p>
    <w:p w:rsidR="00AE0668" w:rsidRDefault="00AE0668" w:rsidP="00E01D89">
      <w:pPr>
        <w:pStyle w:val="Letter"/>
        <w:jc w:val="both"/>
        <w:rPr>
          <w:rFonts w:ascii="Verdana" w:hAnsi="Verdana" w:cs="Arial"/>
          <w:szCs w:val="22"/>
          <w:lang w:val="nl-BE"/>
        </w:rPr>
      </w:pPr>
    </w:p>
    <w:p w:rsidR="00C37427" w:rsidRDefault="00AA1BC1" w:rsidP="00E01D89">
      <w:pPr>
        <w:pStyle w:val="Letter"/>
        <w:jc w:val="both"/>
        <w:rPr>
          <w:rFonts w:ascii="Verdana" w:hAnsi="Verdana" w:cs="Arial"/>
          <w:szCs w:val="22"/>
          <w:lang w:val="nl-BE"/>
        </w:rPr>
      </w:pPr>
      <w:r>
        <w:rPr>
          <w:rFonts w:ascii="Verdana" w:hAnsi="Verdana" w:cs="Arial"/>
          <w:szCs w:val="22"/>
          <w:lang w:val="nl-BE"/>
        </w:rPr>
        <w:t>Het voorschot zal in maandbedragen worden berekend en bedraagt 75% van het gemiddelde.</w:t>
      </w:r>
      <w:r w:rsidR="00734D06">
        <w:rPr>
          <w:rFonts w:ascii="Verdana" w:hAnsi="Verdana" w:cs="Arial"/>
          <w:szCs w:val="22"/>
          <w:lang w:val="nl-BE"/>
        </w:rPr>
        <w:t xml:space="preserve"> </w:t>
      </w:r>
      <w:r w:rsidR="00FB774A">
        <w:rPr>
          <w:rFonts w:ascii="Verdana" w:hAnsi="Verdana" w:cs="Arial"/>
          <w:szCs w:val="22"/>
          <w:lang w:val="nl-BE"/>
        </w:rPr>
        <w:t>A</w:t>
      </w:r>
      <w:r w:rsidR="00734D06">
        <w:rPr>
          <w:rFonts w:ascii="Verdana" w:hAnsi="Verdana" w:cs="Arial"/>
          <w:szCs w:val="22"/>
          <w:lang w:val="nl-BE"/>
        </w:rPr>
        <w:t>ndere parameters worden niet in overweging genomen.</w:t>
      </w:r>
    </w:p>
    <w:p w:rsidR="00C37427" w:rsidRDefault="00C37427" w:rsidP="00E01D89">
      <w:pPr>
        <w:pStyle w:val="Letter"/>
        <w:jc w:val="both"/>
        <w:rPr>
          <w:rFonts w:ascii="Verdana" w:hAnsi="Verdana" w:cs="Arial"/>
          <w:szCs w:val="22"/>
          <w:lang w:val="nl-BE"/>
        </w:rPr>
      </w:pPr>
    </w:p>
    <w:p w:rsidR="00A60470" w:rsidRDefault="002D2084" w:rsidP="00E01D89">
      <w:pPr>
        <w:pStyle w:val="Letter"/>
        <w:jc w:val="both"/>
        <w:rPr>
          <w:rFonts w:ascii="Verdana" w:hAnsi="Verdana" w:cs="Arial"/>
          <w:szCs w:val="22"/>
          <w:lang w:val="nl-BE"/>
        </w:rPr>
      </w:pPr>
      <w:r>
        <w:rPr>
          <w:rFonts w:ascii="Verdana" w:hAnsi="Verdana" w:cs="Arial"/>
          <w:szCs w:val="22"/>
          <w:lang w:val="nl-BE"/>
        </w:rPr>
        <w:lastRenderedPageBreak/>
        <w:t>De uitbetaling van</w:t>
      </w:r>
      <w:r w:rsidR="00AA1BC1">
        <w:rPr>
          <w:rFonts w:ascii="Verdana" w:hAnsi="Verdana" w:cs="Arial"/>
          <w:szCs w:val="22"/>
          <w:lang w:val="nl-BE"/>
        </w:rPr>
        <w:t xml:space="preserve"> het voorschot</w:t>
      </w:r>
      <w:r>
        <w:rPr>
          <w:rFonts w:ascii="Verdana" w:hAnsi="Verdana" w:cs="Arial"/>
          <w:szCs w:val="22"/>
          <w:lang w:val="nl-BE"/>
        </w:rPr>
        <w:t xml:space="preserve"> gebeurt door de Hulpkas voor Ziekte- en Invaliditeitsverzekering</w:t>
      </w:r>
      <w:r w:rsidR="00A60470">
        <w:rPr>
          <w:rFonts w:ascii="Verdana" w:hAnsi="Verdana" w:cs="Arial"/>
          <w:szCs w:val="22"/>
          <w:lang w:val="nl-BE"/>
        </w:rPr>
        <w:t xml:space="preserve"> (HZIV)</w:t>
      </w:r>
      <w:r>
        <w:rPr>
          <w:rFonts w:ascii="Verdana" w:hAnsi="Verdana" w:cs="Arial"/>
          <w:szCs w:val="22"/>
          <w:lang w:val="nl-BE"/>
        </w:rPr>
        <w:t xml:space="preserve">. De recuperatie van dit voorschot zal gebeuren op basis van de nadien door de betreffende ziekenhuizen elektronische ingediende facturen. </w:t>
      </w:r>
    </w:p>
    <w:p w:rsidR="00AE0668" w:rsidRDefault="00AE0668" w:rsidP="00E01D89">
      <w:pPr>
        <w:pStyle w:val="Letter"/>
        <w:jc w:val="both"/>
        <w:rPr>
          <w:rFonts w:ascii="Verdana" w:hAnsi="Verdana" w:cs="Arial"/>
          <w:szCs w:val="22"/>
          <w:lang w:val="nl-BE"/>
        </w:rPr>
      </w:pPr>
    </w:p>
    <w:p w:rsidR="002D2084" w:rsidRPr="00F135B2" w:rsidRDefault="002D2084" w:rsidP="00E01D89">
      <w:pPr>
        <w:pStyle w:val="Letter"/>
        <w:jc w:val="both"/>
        <w:rPr>
          <w:rFonts w:ascii="Verdana" w:hAnsi="Verdana" w:cs="Arial"/>
          <w:szCs w:val="22"/>
          <w:lang w:val="nl-BE"/>
        </w:rPr>
      </w:pPr>
      <w:r w:rsidRPr="0050347A">
        <w:rPr>
          <w:rFonts w:ascii="Verdana" w:hAnsi="Verdana" w:cs="Arial"/>
          <w:szCs w:val="22"/>
          <w:lang w:val="nl-BE"/>
        </w:rPr>
        <w:t>Indien de ziekenhuizen geen elektronische facturen indienen, kan de POD M</w:t>
      </w:r>
      <w:r w:rsidR="00A60470">
        <w:rPr>
          <w:rFonts w:ascii="Verdana" w:hAnsi="Verdana" w:cs="Arial"/>
          <w:szCs w:val="22"/>
          <w:lang w:val="nl-BE"/>
        </w:rPr>
        <w:t xml:space="preserve">aatschappelijke Integratie </w:t>
      </w:r>
      <w:r w:rsidRPr="0050347A">
        <w:rPr>
          <w:rFonts w:ascii="Verdana" w:hAnsi="Verdana" w:cs="Arial"/>
          <w:szCs w:val="22"/>
          <w:lang w:val="nl-BE"/>
        </w:rPr>
        <w:t xml:space="preserve">andere rechtsmiddelen inzetten om de terugbetaling </w:t>
      </w:r>
      <w:r w:rsidR="00AA1BC1">
        <w:rPr>
          <w:rFonts w:ascii="Verdana" w:hAnsi="Verdana" w:cs="Arial"/>
          <w:szCs w:val="22"/>
          <w:lang w:val="nl-BE"/>
        </w:rPr>
        <w:t xml:space="preserve">ervan </w:t>
      </w:r>
      <w:r w:rsidRPr="0050347A">
        <w:rPr>
          <w:rFonts w:ascii="Verdana" w:hAnsi="Verdana" w:cs="Arial"/>
          <w:szCs w:val="22"/>
          <w:lang w:val="nl-BE"/>
        </w:rPr>
        <w:t>te bekomen.</w:t>
      </w:r>
    </w:p>
    <w:p w:rsidR="002D2084" w:rsidRPr="00F135B2" w:rsidRDefault="002D2084" w:rsidP="00E01D89">
      <w:pPr>
        <w:jc w:val="both"/>
        <w:rPr>
          <w:rFonts w:ascii="Verdana" w:hAnsi="Verdana" w:cs="Arial"/>
          <w:szCs w:val="22"/>
          <w:lang w:val="nl-BE"/>
        </w:rPr>
      </w:pPr>
    </w:p>
    <w:p w:rsidR="002D2084" w:rsidRDefault="002D2084" w:rsidP="00E01D89">
      <w:pPr>
        <w:pStyle w:val="Letter"/>
        <w:jc w:val="both"/>
        <w:rPr>
          <w:rFonts w:ascii="Verdana" w:hAnsi="Verdana"/>
          <w:szCs w:val="22"/>
          <w:lang w:val="nl-BE"/>
        </w:rPr>
      </w:pPr>
      <w:r>
        <w:rPr>
          <w:rFonts w:ascii="Verdana" w:hAnsi="Verdana"/>
          <w:szCs w:val="22"/>
          <w:lang w:val="nl-BE"/>
        </w:rPr>
        <w:t>Het moet evenwel duidelijk zijn dat het toekennen van een voorschot een uitzondering betreft. Het toekennen van een dergelijk voorschot wordt dan ook strikt gelimiteerd:</w:t>
      </w:r>
    </w:p>
    <w:p w:rsidR="00A60470" w:rsidRDefault="00A60470" w:rsidP="00E01D89">
      <w:pPr>
        <w:pStyle w:val="Letter"/>
        <w:jc w:val="both"/>
        <w:rPr>
          <w:rFonts w:ascii="Verdana" w:hAnsi="Verdana"/>
          <w:szCs w:val="22"/>
          <w:lang w:val="nl-BE"/>
        </w:rPr>
      </w:pPr>
    </w:p>
    <w:p w:rsidR="00DC06ED" w:rsidRDefault="00DC06ED" w:rsidP="00567D2C">
      <w:pPr>
        <w:pStyle w:val="Letter"/>
        <w:numPr>
          <w:ilvl w:val="0"/>
          <w:numId w:val="38"/>
        </w:numPr>
        <w:jc w:val="both"/>
        <w:rPr>
          <w:rFonts w:ascii="Verdana" w:hAnsi="Verdana"/>
          <w:szCs w:val="22"/>
          <w:lang w:val="nl-BE"/>
        </w:rPr>
      </w:pPr>
      <w:r>
        <w:rPr>
          <w:rFonts w:ascii="Verdana" w:hAnsi="Verdana"/>
          <w:szCs w:val="22"/>
          <w:lang w:val="nl-BE"/>
        </w:rPr>
        <w:t>Er kunnen maximum twee voorschotten voorzien worden.</w:t>
      </w:r>
    </w:p>
    <w:p w:rsidR="00567D2C" w:rsidRDefault="002D2084" w:rsidP="00567D2C">
      <w:pPr>
        <w:pStyle w:val="Letter"/>
        <w:numPr>
          <w:ilvl w:val="0"/>
          <w:numId w:val="38"/>
        </w:numPr>
        <w:jc w:val="both"/>
        <w:rPr>
          <w:rFonts w:ascii="Verdana" w:hAnsi="Verdana"/>
          <w:szCs w:val="22"/>
          <w:lang w:val="nl-BE"/>
        </w:rPr>
      </w:pPr>
      <w:r>
        <w:rPr>
          <w:rFonts w:ascii="Verdana" w:hAnsi="Verdana"/>
          <w:szCs w:val="22"/>
          <w:lang w:val="nl-BE"/>
        </w:rPr>
        <w:t xml:space="preserve">Een eerste </w:t>
      </w:r>
      <w:r w:rsidR="00734D06">
        <w:rPr>
          <w:rFonts w:ascii="Verdana" w:hAnsi="Verdana"/>
          <w:szCs w:val="22"/>
          <w:lang w:val="nl-BE"/>
        </w:rPr>
        <w:t>kan in</w:t>
      </w:r>
      <w:r>
        <w:rPr>
          <w:rFonts w:ascii="Verdana" w:hAnsi="Verdana"/>
          <w:szCs w:val="22"/>
          <w:lang w:val="nl-BE"/>
        </w:rPr>
        <w:t xml:space="preserve"> </w:t>
      </w:r>
      <w:r w:rsidR="00AA1BC1">
        <w:rPr>
          <w:rFonts w:ascii="Verdana" w:hAnsi="Verdana"/>
          <w:szCs w:val="22"/>
          <w:lang w:val="nl-BE"/>
        </w:rPr>
        <w:t>juli</w:t>
      </w:r>
      <w:r w:rsidRPr="0050347A">
        <w:rPr>
          <w:rFonts w:ascii="Verdana" w:hAnsi="Verdana"/>
          <w:szCs w:val="22"/>
          <w:lang w:val="nl-BE"/>
        </w:rPr>
        <w:t xml:space="preserve"> 2014</w:t>
      </w:r>
      <w:r w:rsidR="00DC06ED">
        <w:rPr>
          <w:rFonts w:ascii="Verdana" w:hAnsi="Verdana"/>
          <w:szCs w:val="22"/>
          <w:lang w:val="nl-BE"/>
        </w:rPr>
        <w:t xml:space="preserve"> gestort worden</w:t>
      </w:r>
      <w:r w:rsidR="00734D06">
        <w:rPr>
          <w:rFonts w:ascii="Verdana" w:hAnsi="Verdana"/>
          <w:szCs w:val="22"/>
          <w:lang w:val="nl-BE"/>
        </w:rPr>
        <w:t xml:space="preserve">. Dit voorschot kan maximaal 4 maanden omvatten, afhankelijk van de voorziene datum waarop het ziekenhuis in staat </w:t>
      </w:r>
      <w:r w:rsidR="00C93C90">
        <w:rPr>
          <w:rFonts w:ascii="Verdana" w:hAnsi="Verdana"/>
          <w:szCs w:val="22"/>
          <w:lang w:val="nl-BE"/>
        </w:rPr>
        <w:t xml:space="preserve">zal zijn </w:t>
      </w:r>
      <w:r w:rsidR="00734D06">
        <w:rPr>
          <w:rFonts w:ascii="Verdana" w:hAnsi="Verdana"/>
          <w:szCs w:val="22"/>
          <w:lang w:val="nl-BE"/>
        </w:rPr>
        <w:t>om elektronisch te factureren.</w:t>
      </w:r>
      <w:r w:rsidR="00567D2C">
        <w:rPr>
          <w:rFonts w:ascii="Verdana" w:hAnsi="Verdana"/>
          <w:szCs w:val="22"/>
          <w:lang w:val="nl-BE"/>
        </w:rPr>
        <w:t xml:space="preserve"> </w:t>
      </w:r>
      <w:r w:rsidR="00567D2C">
        <w:rPr>
          <w:rFonts w:ascii="Verdana" w:hAnsi="Verdana" w:cs="Arial"/>
          <w:szCs w:val="22"/>
          <w:lang w:val="nl-BE"/>
        </w:rPr>
        <w:t>E</w:t>
      </w:r>
      <w:r w:rsidR="00C93C90">
        <w:rPr>
          <w:rFonts w:ascii="Verdana" w:hAnsi="Verdana" w:cs="Arial"/>
          <w:szCs w:val="22"/>
          <w:lang w:val="nl-BE"/>
        </w:rPr>
        <w:t>e</w:t>
      </w:r>
      <w:r w:rsidR="00567D2C">
        <w:rPr>
          <w:rFonts w:ascii="Verdana" w:hAnsi="Verdana" w:cs="Arial"/>
          <w:szCs w:val="22"/>
          <w:lang w:val="nl-BE"/>
        </w:rPr>
        <w:t xml:space="preserve">nmaal een ziekenhuis in staat is om elektronisch te factureren, is enkel </w:t>
      </w:r>
      <w:r w:rsidR="00C93C90">
        <w:rPr>
          <w:rFonts w:ascii="Verdana" w:hAnsi="Verdana" w:cs="Arial"/>
          <w:szCs w:val="22"/>
          <w:lang w:val="nl-BE"/>
        </w:rPr>
        <w:t xml:space="preserve">nog </w:t>
      </w:r>
      <w:r w:rsidR="00567D2C">
        <w:rPr>
          <w:rFonts w:ascii="Verdana" w:hAnsi="Verdana" w:cs="Arial"/>
          <w:szCs w:val="22"/>
          <w:lang w:val="nl-BE"/>
        </w:rPr>
        <w:t>deze werkwijze mogelijk en wordt er voor die periode geen voorschot toegekend.</w:t>
      </w:r>
      <w:r w:rsidR="00AE0668">
        <w:rPr>
          <w:rStyle w:val="Voetnootmarkering"/>
          <w:rFonts w:ascii="Verdana" w:hAnsi="Verdana"/>
          <w:szCs w:val="22"/>
          <w:lang w:val="nl-BE"/>
        </w:rPr>
        <w:footnoteReference w:id="1"/>
      </w:r>
      <w:r w:rsidR="00AE0668">
        <w:rPr>
          <w:rFonts w:ascii="Verdana" w:hAnsi="Verdana" w:cs="Arial"/>
          <w:szCs w:val="22"/>
          <w:lang w:val="nl-BE"/>
        </w:rPr>
        <w:t xml:space="preserve"> </w:t>
      </w:r>
    </w:p>
    <w:p w:rsidR="002D2084" w:rsidRDefault="002D2084" w:rsidP="00E01D89">
      <w:pPr>
        <w:pStyle w:val="Letter"/>
        <w:numPr>
          <w:ilvl w:val="0"/>
          <w:numId w:val="35"/>
        </w:numPr>
        <w:jc w:val="both"/>
        <w:rPr>
          <w:rFonts w:ascii="Verdana" w:hAnsi="Verdana"/>
          <w:szCs w:val="22"/>
          <w:lang w:val="nl-BE"/>
        </w:rPr>
      </w:pPr>
      <w:r>
        <w:rPr>
          <w:rFonts w:ascii="Verdana" w:hAnsi="Verdana"/>
          <w:szCs w:val="22"/>
          <w:lang w:val="nl-BE"/>
        </w:rPr>
        <w:t xml:space="preserve">Een tweede en </w:t>
      </w:r>
      <w:r w:rsidR="0050347A">
        <w:rPr>
          <w:rFonts w:ascii="Verdana" w:hAnsi="Verdana"/>
          <w:szCs w:val="22"/>
          <w:lang w:val="nl-BE"/>
        </w:rPr>
        <w:t>laatst</w:t>
      </w:r>
      <w:r w:rsidR="00C93C90">
        <w:rPr>
          <w:rFonts w:ascii="Verdana" w:hAnsi="Verdana"/>
          <w:szCs w:val="22"/>
          <w:lang w:val="nl-BE"/>
        </w:rPr>
        <w:t>e</w:t>
      </w:r>
      <w:r>
        <w:rPr>
          <w:rFonts w:ascii="Verdana" w:hAnsi="Verdana"/>
          <w:szCs w:val="22"/>
          <w:lang w:val="nl-BE"/>
        </w:rPr>
        <w:t xml:space="preserve"> voorschot kan </w:t>
      </w:r>
      <w:r w:rsidR="00734D06">
        <w:rPr>
          <w:rFonts w:ascii="Verdana" w:hAnsi="Verdana"/>
          <w:szCs w:val="22"/>
          <w:lang w:val="nl-BE"/>
        </w:rPr>
        <w:t>in</w:t>
      </w:r>
      <w:r>
        <w:rPr>
          <w:rFonts w:ascii="Verdana" w:hAnsi="Verdana"/>
          <w:szCs w:val="22"/>
          <w:lang w:val="nl-BE"/>
        </w:rPr>
        <w:t xml:space="preserve"> november 2014</w:t>
      </w:r>
      <w:r w:rsidR="00C93C90">
        <w:rPr>
          <w:rFonts w:ascii="Verdana" w:hAnsi="Verdana"/>
          <w:szCs w:val="22"/>
          <w:lang w:val="nl-BE"/>
        </w:rPr>
        <w:t xml:space="preserve"> worden betaald</w:t>
      </w:r>
      <w:r w:rsidR="00734D06">
        <w:rPr>
          <w:rFonts w:ascii="Verdana" w:hAnsi="Verdana"/>
          <w:szCs w:val="22"/>
          <w:lang w:val="nl-BE"/>
        </w:rPr>
        <w:t>. Dit voorschot kan maximaal 3 maanden omvatten</w:t>
      </w:r>
      <w:r w:rsidR="00567D2C">
        <w:rPr>
          <w:rFonts w:ascii="Verdana" w:hAnsi="Verdana"/>
          <w:szCs w:val="22"/>
          <w:lang w:val="nl-BE"/>
        </w:rPr>
        <w:t xml:space="preserve"> (zelfde bemerking als hierboven).</w:t>
      </w:r>
    </w:p>
    <w:p w:rsidR="002D2084" w:rsidRDefault="002D2084" w:rsidP="00E01D89">
      <w:pPr>
        <w:pStyle w:val="Letter"/>
        <w:numPr>
          <w:ilvl w:val="0"/>
          <w:numId w:val="35"/>
        </w:numPr>
        <w:jc w:val="both"/>
        <w:rPr>
          <w:rFonts w:ascii="Verdana" w:hAnsi="Verdana"/>
          <w:szCs w:val="22"/>
          <w:lang w:val="nl-BE"/>
        </w:rPr>
      </w:pPr>
      <w:r>
        <w:rPr>
          <w:rFonts w:ascii="Verdana" w:hAnsi="Verdana"/>
          <w:szCs w:val="22"/>
          <w:lang w:val="nl-BE"/>
        </w:rPr>
        <w:t>Na 31/12/2014 worden er geen voorschotten meer toegekend</w:t>
      </w:r>
      <w:r w:rsidR="00C93C90">
        <w:rPr>
          <w:rFonts w:ascii="Verdana" w:hAnsi="Verdana"/>
          <w:szCs w:val="22"/>
          <w:lang w:val="nl-BE"/>
        </w:rPr>
        <w:t xml:space="preserve"> en kan enkel nog terugbetaling voorzien worden op basis van elektronische facturatie</w:t>
      </w:r>
      <w:r>
        <w:rPr>
          <w:rFonts w:ascii="Verdana" w:hAnsi="Verdana"/>
          <w:szCs w:val="22"/>
          <w:lang w:val="nl-BE"/>
        </w:rPr>
        <w:t>.</w:t>
      </w:r>
    </w:p>
    <w:p w:rsidR="007F236D" w:rsidRDefault="007F236D" w:rsidP="00C37427">
      <w:pPr>
        <w:pStyle w:val="Letter"/>
        <w:jc w:val="both"/>
        <w:rPr>
          <w:rFonts w:ascii="Verdana" w:hAnsi="Verdana"/>
          <w:b/>
          <w:szCs w:val="22"/>
          <w:lang w:val="nl-BE"/>
        </w:rPr>
      </w:pPr>
    </w:p>
    <w:p w:rsidR="007F236D" w:rsidRDefault="007F236D" w:rsidP="00C37427">
      <w:pPr>
        <w:pStyle w:val="Letter"/>
        <w:jc w:val="both"/>
        <w:rPr>
          <w:rFonts w:ascii="Verdana" w:hAnsi="Verdana"/>
          <w:b/>
          <w:szCs w:val="22"/>
          <w:lang w:val="nl-BE"/>
        </w:rPr>
      </w:pPr>
    </w:p>
    <w:p w:rsidR="007F236D" w:rsidRDefault="007F236D" w:rsidP="00C37427">
      <w:pPr>
        <w:pStyle w:val="Letter"/>
        <w:jc w:val="both"/>
        <w:rPr>
          <w:rFonts w:ascii="Verdana" w:hAnsi="Verdana"/>
          <w:b/>
          <w:szCs w:val="22"/>
          <w:lang w:val="nl-BE"/>
        </w:rPr>
      </w:pPr>
    </w:p>
    <w:p w:rsidR="002D2084" w:rsidRPr="00AA1BC1" w:rsidRDefault="00AA1BC1" w:rsidP="00C37427">
      <w:pPr>
        <w:pStyle w:val="Letter"/>
        <w:jc w:val="both"/>
        <w:rPr>
          <w:rFonts w:ascii="Verdana" w:hAnsi="Verdana"/>
          <w:b/>
          <w:szCs w:val="22"/>
          <w:lang w:val="nl-BE"/>
        </w:rPr>
      </w:pPr>
      <w:r>
        <w:rPr>
          <w:rFonts w:ascii="Verdana" w:hAnsi="Verdana"/>
          <w:b/>
          <w:szCs w:val="22"/>
          <w:lang w:val="nl-BE"/>
        </w:rPr>
        <w:t>Hoe kan een voorschot aangevraagd worden ?</w:t>
      </w:r>
    </w:p>
    <w:p w:rsidR="002D2084" w:rsidRDefault="002D2084" w:rsidP="00177B01">
      <w:pPr>
        <w:pStyle w:val="Letter"/>
        <w:jc w:val="both"/>
        <w:rPr>
          <w:rFonts w:ascii="Verdana" w:hAnsi="Verdana"/>
          <w:szCs w:val="22"/>
          <w:lang w:val="nl-BE"/>
        </w:rPr>
      </w:pPr>
    </w:p>
    <w:p w:rsidR="00A60470" w:rsidRPr="00F135B2" w:rsidRDefault="00A60470" w:rsidP="00177B01">
      <w:pPr>
        <w:pStyle w:val="Letter"/>
        <w:jc w:val="both"/>
        <w:rPr>
          <w:rFonts w:ascii="Verdana" w:hAnsi="Verdana"/>
          <w:szCs w:val="22"/>
          <w:lang w:val="nl-BE"/>
        </w:rPr>
      </w:pPr>
    </w:p>
    <w:p w:rsidR="002D2084" w:rsidRDefault="00AA1BC1" w:rsidP="00177B01">
      <w:pPr>
        <w:pStyle w:val="Letter"/>
        <w:jc w:val="both"/>
        <w:rPr>
          <w:rFonts w:ascii="Verdana" w:hAnsi="Verdana"/>
          <w:szCs w:val="22"/>
          <w:lang w:val="nl-BE"/>
        </w:rPr>
      </w:pPr>
      <w:r>
        <w:rPr>
          <w:rFonts w:ascii="Verdana" w:hAnsi="Verdana"/>
          <w:szCs w:val="22"/>
          <w:lang w:val="nl-BE"/>
        </w:rPr>
        <w:t xml:space="preserve">De ziekenhuizen die op 1 juni 2014 nog niet in staat zijn om elektronisch te factureren </w:t>
      </w:r>
      <w:r w:rsidR="007273CB">
        <w:rPr>
          <w:rFonts w:ascii="Verdana" w:hAnsi="Verdana"/>
          <w:szCs w:val="22"/>
          <w:lang w:val="nl-BE"/>
        </w:rPr>
        <w:t>moeten</w:t>
      </w:r>
      <w:r>
        <w:rPr>
          <w:rFonts w:ascii="Verdana" w:hAnsi="Verdana"/>
          <w:szCs w:val="22"/>
          <w:lang w:val="nl-BE"/>
        </w:rPr>
        <w:t xml:space="preserve"> een voorschot aanvragen.</w:t>
      </w:r>
      <w:r w:rsidR="00734D06">
        <w:rPr>
          <w:rFonts w:ascii="Verdana" w:hAnsi="Verdana"/>
          <w:szCs w:val="22"/>
          <w:lang w:val="nl-BE"/>
        </w:rPr>
        <w:t xml:space="preserve"> Het voorschot wordt dus niet automatisch toegekend.</w:t>
      </w:r>
    </w:p>
    <w:p w:rsidR="00AA1BC1" w:rsidRDefault="00AA1BC1" w:rsidP="00177B01">
      <w:pPr>
        <w:pStyle w:val="Letter"/>
        <w:jc w:val="both"/>
        <w:rPr>
          <w:rFonts w:ascii="Verdana" w:hAnsi="Verdana"/>
          <w:szCs w:val="22"/>
          <w:lang w:val="nl-BE"/>
        </w:rPr>
      </w:pPr>
    </w:p>
    <w:p w:rsidR="00A60470" w:rsidRDefault="007273CB" w:rsidP="00177B01">
      <w:pPr>
        <w:pStyle w:val="Letter"/>
        <w:jc w:val="both"/>
        <w:rPr>
          <w:rFonts w:ascii="Verdana" w:hAnsi="Verdana"/>
          <w:szCs w:val="22"/>
          <w:lang w:val="nl-BE"/>
        </w:rPr>
      </w:pPr>
      <w:r>
        <w:rPr>
          <w:rFonts w:ascii="Verdana" w:hAnsi="Verdana"/>
          <w:szCs w:val="22"/>
          <w:lang w:val="nl-BE"/>
        </w:rPr>
        <w:t xml:space="preserve">Hiertoe </w:t>
      </w:r>
      <w:r w:rsidR="00734D06">
        <w:rPr>
          <w:rFonts w:ascii="Verdana" w:hAnsi="Verdana"/>
          <w:szCs w:val="22"/>
          <w:lang w:val="nl-BE"/>
        </w:rPr>
        <w:t>dient een online formulier op de website van de POD Maatschappelijke Integratie</w:t>
      </w:r>
      <w:r w:rsidR="00AA1BC1">
        <w:rPr>
          <w:rFonts w:ascii="Verdana" w:hAnsi="Verdana"/>
          <w:szCs w:val="22"/>
          <w:lang w:val="nl-BE"/>
        </w:rPr>
        <w:t xml:space="preserve"> </w:t>
      </w:r>
      <w:r w:rsidR="000A5479">
        <w:rPr>
          <w:rFonts w:ascii="Verdana" w:hAnsi="Verdana"/>
          <w:szCs w:val="22"/>
          <w:lang w:val="nl-BE"/>
        </w:rPr>
        <w:t xml:space="preserve">te worden </w:t>
      </w:r>
      <w:r w:rsidR="00734D06">
        <w:rPr>
          <w:rFonts w:ascii="Verdana" w:hAnsi="Verdana"/>
          <w:szCs w:val="22"/>
          <w:lang w:val="nl-BE"/>
        </w:rPr>
        <w:t xml:space="preserve">ingevuld </w:t>
      </w:r>
      <w:r w:rsidR="00734D06" w:rsidRPr="000530FD">
        <w:rPr>
          <w:rFonts w:ascii="Verdana" w:hAnsi="Verdana"/>
          <w:szCs w:val="22"/>
          <w:lang w:val="nl-BE"/>
        </w:rPr>
        <w:t>(</w:t>
      </w:r>
      <w:hyperlink r:id="rId12" w:history="1">
        <w:r w:rsidR="009B3485" w:rsidRPr="000530FD">
          <w:rPr>
            <w:rStyle w:val="Hyperlink"/>
            <w:rFonts w:ascii="Verdana" w:hAnsi="Verdana"/>
            <w:szCs w:val="22"/>
            <w:lang w:val="nl-BE"/>
          </w:rPr>
          <w:t>www.mi-is.be</w:t>
        </w:r>
      </w:hyperlink>
      <w:r w:rsidR="009B3485" w:rsidRPr="000530FD">
        <w:rPr>
          <w:rFonts w:ascii="Verdana" w:hAnsi="Verdana"/>
          <w:szCs w:val="22"/>
          <w:lang w:val="nl-BE"/>
        </w:rPr>
        <w:t xml:space="preserve">, thema: e-government </w:t>
      </w:r>
      <w:r w:rsidR="009B3485" w:rsidRPr="000530FD">
        <w:rPr>
          <w:rFonts w:ascii="Verdana" w:hAnsi="Verdana"/>
          <w:szCs w:val="22"/>
          <w:lang w:val="nl-BE"/>
        </w:rPr>
        <w:sym w:font="Wingdings 3" w:char="F022"/>
      </w:r>
      <w:r w:rsidR="009B3485" w:rsidRPr="000530FD">
        <w:rPr>
          <w:rFonts w:ascii="Verdana" w:hAnsi="Verdana"/>
          <w:szCs w:val="22"/>
          <w:lang w:val="nl-BE"/>
        </w:rPr>
        <w:t xml:space="preserve"> Mediprima</w:t>
      </w:r>
      <w:r w:rsidR="00734D06" w:rsidRPr="000530FD">
        <w:rPr>
          <w:rFonts w:ascii="Verdana" w:hAnsi="Verdana"/>
          <w:szCs w:val="22"/>
          <w:lang w:val="nl-BE"/>
        </w:rPr>
        <w:t>)</w:t>
      </w:r>
      <w:r w:rsidR="00AA1BC1">
        <w:rPr>
          <w:rFonts w:ascii="Verdana" w:hAnsi="Verdana"/>
          <w:szCs w:val="22"/>
          <w:lang w:val="nl-BE"/>
        </w:rPr>
        <w:t xml:space="preserve">. </w:t>
      </w:r>
    </w:p>
    <w:p w:rsidR="00682124" w:rsidRDefault="00682124" w:rsidP="00177B01">
      <w:pPr>
        <w:pStyle w:val="Letter"/>
        <w:jc w:val="both"/>
        <w:rPr>
          <w:rFonts w:ascii="Verdana" w:hAnsi="Verdana"/>
          <w:szCs w:val="22"/>
          <w:lang w:val="nl-BE"/>
        </w:rPr>
      </w:pPr>
    </w:p>
    <w:p w:rsidR="000A5479" w:rsidRDefault="00025EA7" w:rsidP="00177B01">
      <w:pPr>
        <w:pStyle w:val="Letter"/>
        <w:jc w:val="both"/>
        <w:rPr>
          <w:rFonts w:ascii="Verdana" w:hAnsi="Verdana"/>
          <w:szCs w:val="22"/>
          <w:lang w:val="nl-BE"/>
        </w:rPr>
      </w:pPr>
      <w:r>
        <w:rPr>
          <w:rFonts w:ascii="Verdana" w:hAnsi="Verdana"/>
          <w:szCs w:val="22"/>
          <w:lang w:val="nl-BE"/>
        </w:rPr>
        <w:t xml:space="preserve">Het ziekenhuis </w:t>
      </w:r>
      <w:r w:rsidR="000A5479">
        <w:rPr>
          <w:rFonts w:ascii="Verdana" w:hAnsi="Verdana"/>
          <w:szCs w:val="22"/>
          <w:lang w:val="nl-BE"/>
        </w:rPr>
        <w:t>dient hierbij verplicht volgende zaken mee te delen:</w:t>
      </w:r>
    </w:p>
    <w:p w:rsidR="000A5479" w:rsidRDefault="000A5479" w:rsidP="00177B01">
      <w:pPr>
        <w:pStyle w:val="Letter"/>
        <w:jc w:val="both"/>
        <w:rPr>
          <w:rFonts w:ascii="Verdana" w:hAnsi="Verdana"/>
          <w:szCs w:val="22"/>
          <w:lang w:val="nl-BE"/>
        </w:rPr>
      </w:pPr>
    </w:p>
    <w:p w:rsidR="000A5479" w:rsidRDefault="00AA1BC1" w:rsidP="000A5479">
      <w:pPr>
        <w:pStyle w:val="Letter"/>
        <w:numPr>
          <w:ilvl w:val="0"/>
          <w:numId w:val="37"/>
        </w:numPr>
        <w:jc w:val="both"/>
        <w:rPr>
          <w:rFonts w:ascii="Verdana" w:hAnsi="Verdana"/>
          <w:szCs w:val="22"/>
          <w:lang w:val="nl-BE"/>
        </w:rPr>
      </w:pPr>
      <w:r>
        <w:rPr>
          <w:rFonts w:ascii="Verdana" w:hAnsi="Verdana"/>
          <w:szCs w:val="22"/>
          <w:lang w:val="nl-BE"/>
        </w:rPr>
        <w:t>RIZIV-nummer</w:t>
      </w:r>
      <w:r w:rsidR="000A5479">
        <w:rPr>
          <w:rFonts w:ascii="Verdana" w:hAnsi="Verdana"/>
          <w:szCs w:val="22"/>
          <w:lang w:val="nl-BE"/>
        </w:rPr>
        <w:t xml:space="preserve"> </w:t>
      </w:r>
    </w:p>
    <w:p w:rsidR="000A5479" w:rsidRDefault="00AA1BC1" w:rsidP="000A5479">
      <w:pPr>
        <w:pStyle w:val="Letter"/>
        <w:numPr>
          <w:ilvl w:val="0"/>
          <w:numId w:val="37"/>
        </w:numPr>
        <w:jc w:val="both"/>
        <w:rPr>
          <w:rFonts w:ascii="Verdana" w:hAnsi="Verdana"/>
          <w:szCs w:val="22"/>
          <w:lang w:val="nl-BE"/>
        </w:rPr>
      </w:pPr>
      <w:r>
        <w:rPr>
          <w:rFonts w:ascii="Verdana" w:hAnsi="Verdana"/>
          <w:szCs w:val="22"/>
          <w:lang w:val="nl-BE"/>
        </w:rPr>
        <w:t>de benaming en de locatie van uw instelling</w:t>
      </w:r>
    </w:p>
    <w:p w:rsidR="000A5479" w:rsidRDefault="000A5479" w:rsidP="000A5479">
      <w:pPr>
        <w:pStyle w:val="Letter"/>
        <w:numPr>
          <w:ilvl w:val="0"/>
          <w:numId w:val="37"/>
        </w:numPr>
        <w:jc w:val="both"/>
        <w:rPr>
          <w:rFonts w:ascii="Verdana" w:hAnsi="Verdana"/>
          <w:szCs w:val="22"/>
          <w:lang w:val="nl-BE"/>
        </w:rPr>
      </w:pPr>
      <w:r>
        <w:rPr>
          <w:rFonts w:ascii="Verdana" w:hAnsi="Verdana"/>
          <w:szCs w:val="22"/>
          <w:lang w:val="nl-BE"/>
        </w:rPr>
        <w:t>het te gebruiken rekeningnummer</w:t>
      </w:r>
    </w:p>
    <w:p w:rsidR="000A5479" w:rsidRDefault="000A5479" w:rsidP="000A5479">
      <w:pPr>
        <w:pStyle w:val="Letter"/>
        <w:numPr>
          <w:ilvl w:val="0"/>
          <w:numId w:val="37"/>
        </w:numPr>
        <w:jc w:val="both"/>
        <w:rPr>
          <w:rFonts w:ascii="Verdana" w:hAnsi="Verdana"/>
          <w:szCs w:val="22"/>
          <w:lang w:val="nl-BE"/>
        </w:rPr>
      </w:pPr>
      <w:r>
        <w:rPr>
          <w:rFonts w:ascii="Verdana" w:hAnsi="Verdana"/>
          <w:szCs w:val="22"/>
          <w:lang w:val="nl-BE"/>
        </w:rPr>
        <w:t>de coördinaten van de contactpersoon (naam + telefoonnummer + e-mailadres)</w:t>
      </w:r>
    </w:p>
    <w:p w:rsidR="00AA1BC1" w:rsidRDefault="000A5479" w:rsidP="000A5479">
      <w:pPr>
        <w:pStyle w:val="Letter"/>
        <w:numPr>
          <w:ilvl w:val="0"/>
          <w:numId w:val="37"/>
        </w:numPr>
        <w:jc w:val="both"/>
        <w:rPr>
          <w:rFonts w:ascii="Verdana" w:hAnsi="Verdana"/>
          <w:szCs w:val="22"/>
          <w:lang w:val="nl-BE"/>
        </w:rPr>
      </w:pPr>
      <w:r>
        <w:rPr>
          <w:rFonts w:ascii="Verdana" w:hAnsi="Verdana"/>
          <w:szCs w:val="22"/>
          <w:lang w:val="nl-BE"/>
        </w:rPr>
        <w:t>d</w:t>
      </w:r>
      <w:r w:rsidR="00AA1BC1">
        <w:rPr>
          <w:rFonts w:ascii="Verdana" w:hAnsi="Verdana"/>
          <w:szCs w:val="22"/>
          <w:lang w:val="nl-BE"/>
        </w:rPr>
        <w:t>e vermoedelijke datum waarop u</w:t>
      </w:r>
      <w:r w:rsidR="00A60470">
        <w:rPr>
          <w:rFonts w:ascii="Verdana" w:hAnsi="Verdana"/>
          <w:szCs w:val="22"/>
          <w:lang w:val="nl-BE"/>
        </w:rPr>
        <w:t>w ziekenhuis in staat zal zijn om van start te gaan met de elektronische facturatie in het kader van MediPrima.</w:t>
      </w:r>
    </w:p>
    <w:p w:rsidR="00A60470" w:rsidRDefault="00A60470" w:rsidP="00177B01">
      <w:pPr>
        <w:pStyle w:val="Letter"/>
        <w:jc w:val="both"/>
        <w:rPr>
          <w:rFonts w:ascii="Verdana" w:hAnsi="Verdana"/>
          <w:szCs w:val="22"/>
          <w:lang w:val="nl-BE"/>
        </w:rPr>
      </w:pPr>
    </w:p>
    <w:p w:rsidR="00A60470" w:rsidRDefault="00A60470" w:rsidP="00177B01">
      <w:pPr>
        <w:pStyle w:val="Letter"/>
        <w:jc w:val="both"/>
        <w:rPr>
          <w:rFonts w:ascii="Verdana" w:hAnsi="Verdana"/>
          <w:szCs w:val="22"/>
          <w:lang w:val="nl-BE"/>
        </w:rPr>
      </w:pPr>
      <w:r>
        <w:rPr>
          <w:rFonts w:ascii="Verdana" w:hAnsi="Verdana"/>
          <w:szCs w:val="22"/>
          <w:lang w:val="nl-BE"/>
        </w:rPr>
        <w:t>De POD Maatschappelijke Integratie zal iedere aanvraag in overweging nemen</w:t>
      </w:r>
      <w:r w:rsidR="000A5479">
        <w:rPr>
          <w:rFonts w:ascii="Verdana" w:hAnsi="Verdana"/>
          <w:szCs w:val="22"/>
          <w:lang w:val="nl-BE"/>
        </w:rPr>
        <w:t xml:space="preserve">. </w:t>
      </w:r>
      <w:r>
        <w:rPr>
          <w:rFonts w:ascii="Verdana" w:hAnsi="Verdana"/>
          <w:szCs w:val="22"/>
          <w:lang w:val="nl-BE"/>
        </w:rPr>
        <w:t xml:space="preserve"> </w:t>
      </w:r>
      <w:r w:rsidR="000A5479">
        <w:rPr>
          <w:rFonts w:ascii="Verdana" w:hAnsi="Verdana"/>
          <w:szCs w:val="22"/>
          <w:lang w:val="nl-BE"/>
        </w:rPr>
        <w:t>E</w:t>
      </w:r>
      <w:r>
        <w:rPr>
          <w:rFonts w:ascii="Verdana" w:hAnsi="Verdana"/>
          <w:szCs w:val="22"/>
          <w:lang w:val="nl-BE"/>
        </w:rPr>
        <w:t xml:space="preserve">én keer </w:t>
      </w:r>
      <w:r w:rsidR="000A5479">
        <w:rPr>
          <w:rFonts w:ascii="Verdana" w:hAnsi="Verdana"/>
          <w:szCs w:val="22"/>
          <w:lang w:val="nl-BE"/>
        </w:rPr>
        <w:t>in juli en één keer in november</w:t>
      </w:r>
      <w:r>
        <w:rPr>
          <w:rFonts w:ascii="Verdana" w:hAnsi="Verdana"/>
          <w:szCs w:val="22"/>
          <w:lang w:val="nl-BE"/>
        </w:rPr>
        <w:t xml:space="preserve"> zal aan de HZIV een lijst worden bezorgd met de uit te betalen voorschotten.</w:t>
      </w:r>
    </w:p>
    <w:p w:rsidR="000A5479" w:rsidRDefault="000A5479" w:rsidP="00177B01">
      <w:pPr>
        <w:pStyle w:val="Letter"/>
        <w:jc w:val="both"/>
        <w:rPr>
          <w:rFonts w:ascii="Verdana" w:hAnsi="Verdana"/>
          <w:szCs w:val="22"/>
          <w:lang w:val="nl-BE"/>
        </w:rPr>
      </w:pPr>
    </w:p>
    <w:p w:rsidR="000A5479" w:rsidRDefault="000A5479" w:rsidP="00177B01">
      <w:pPr>
        <w:pStyle w:val="Letter"/>
        <w:jc w:val="both"/>
        <w:rPr>
          <w:rFonts w:ascii="Verdana" w:hAnsi="Verdana"/>
          <w:szCs w:val="22"/>
          <w:lang w:val="nl-BE"/>
        </w:rPr>
      </w:pPr>
      <w:r>
        <w:rPr>
          <w:rFonts w:ascii="Verdana" w:hAnsi="Verdana"/>
          <w:szCs w:val="22"/>
          <w:lang w:val="nl-BE"/>
        </w:rPr>
        <w:t xml:space="preserve">De aanvraag voor het eerste voorschot kan gebeuren </w:t>
      </w:r>
      <w:r w:rsidR="00025EA7">
        <w:rPr>
          <w:rFonts w:ascii="Verdana" w:hAnsi="Verdana"/>
          <w:szCs w:val="22"/>
          <w:lang w:val="nl-BE"/>
        </w:rPr>
        <w:t xml:space="preserve">vanaf 1 </w:t>
      </w:r>
      <w:r>
        <w:rPr>
          <w:rFonts w:ascii="Verdana" w:hAnsi="Verdana"/>
          <w:szCs w:val="22"/>
          <w:lang w:val="nl-BE"/>
        </w:rPr>
        <w:t>juni 2014. Het online formulier zal eind mei 2014 op de website van de POD Maatschappelijke Integratie beschikbaar worden gesteld.</w:t>
      </w:r>
    </w:p>
    <w:p w:rsidR="000A5479" w:rsidRDefault="000A5479" w:rsidP="00177B01">
      <w:pPr>
        <w:pStyle w:val="Letter"/>
        <w:jc w:val="both"/>
        <w:rPr>
          <w:rFonts w:ascii="Verdana" w:hAnsi="Verdana"/>
          <w:szCs w:val="22"/>
          <w:lang w:val="nl-BE"/>
        </w:rPr>
      </w:pPr>
    </w:p>
    <w:p w:rsidR="00567D2C" w:rsidRDefault="000A5479" w:rsidP="00177B01">
      <w:pPr>
        <w:pStyle w:val="Letter"/>
        <w:jc w:val="both"/>
        <w:rPr>
          <w:rFonts w:ascii="Verdana" w:hAnsi="Verdana"/>
          <w:szCs w:val="22"/>
          <w:lang w:val="nl-BE"/>
        </w:rPr>
      </w:pPr>
      <w:r>
        <w:rPr>
          <w:rFonts w:ascii="Verdana" w:hAnsi="Verdana"/>
          <w:szCs w:val="22"/>
          <w:lang w:val="nl-BE"/>
        </w:rPr>
        <w:t xml:space="preserve">Alle aanvragen die na 30/06/2014 </w:t>
      </w:r>
      <w:r w:rsidR="00567D2C">
        <w:rPr>
          <w:rFonts w:ascii="Verdana" w:hAnsi="Verdana"/>
          <w:szCs w:val="22"/>
          <w:lang w:val="nl-BE"/>
        </w:rPr>
        <w:t xml:space="preserve">worden ingediend, </w:t>
      </w:r>
      <w:r>
        <w:rPr>
          <w:rFonts w:ascii="Verdana" w:hAnsi="Verdana"/>
          <w:szCs w:val="22"/>
          <w:lang w:val="nl-BE"/>
        </w:rPr>
        <w:t>zullen niet meer in aanmerking worden genomen voor het eerste voorschot</w:t>
      </w:r>
      <w:r w:rsidR="00567D2C">
        <w:rPr>
          <w:rFonts w:ascii="Verdana" w:hAnsi="Verdana"/>
          <w:szCs w:val="22"/>
          <w:lang w:val="nl-BE"/>
        </w:rPr>
        <w:t xml:space="preserve">. Deze </w:t>
      </w:r>
      <w:r>
        <w:rPr>
          <w:rFonts w:ascii="Verdana" w:hAnsi="Verdana"/>
          <w:szCs w:val="22"/>
          <w:lang w:val="nl-BE"/>
        </w:rPr>
        <w:t xml:space="preserve">komen </w:t>
      </w:r>
      <w:r w:rsidR="00567D2C">
        <w:rPr>
          <w:rFonts w:ascii="Verdana" w:hAnsi="Verdana"/>
          <w:szCs w:val="22"/>
          <w:lang w:val="nl-BE"/>
        </w:rPr>
        <w:t xml:space="preserve">eventueel </w:t>
      </w:r>
      <w:r>
        <w:rPr>
          <w:rFonts w:ascii="Verdana" w:hAnsi="Verdana"/>
          <w:szCs w:val="22"/>
          <w:lang w:val="nl-BE"/>
        </w:rPr>
        <w:t xml:space="preserve">wel </w:t>
      </w:r>
      <w:r w:rsidR="00567D2C">
        <w:rPr>
          <w:rFonts w:ascii="Verdana" w:hAnsi="Verdana"/>
          <w:szCs w:val="22"/>
          <w:lang w:val="nl-BE"/>
        </w:rPr>
        <w:t>nog</w:t>
      </w:r>
      <w:r>
        <w:rPr>
          <w:rFonts w:ascii="Verdana" w:hAnsi="Verdana"/>
          <w:szCs w:val="22"/>
          <w:lang w:val="nl-BE"/>
        </w:rPr>
        <w:t xml:space="preserve"> in aanmerking voor het voorschot van november 2014.</w:t>
      </w:r>
      <w:r w:rsidR="00567D2C">
        <w:rPr>
          <w:rFonts w:ascii="Verdana" w:hAnsi="Verdana"/>
          <w:szCs w:val="22"/>
          <w:lang w:val="nl-BE"/>
        </w:rPr>
        <w:t xml:space="preserve"> </w:t>
      </w:r>
    </w:p>
    <w:p w:rsidR="00682124" w:rsidRDefault="00682124" w:rsidP="00177B01">
      <w:pPr>
        <w:pStyle w:val="Letter"/>
        <w:jc w:val="both"/>
        <w:rPr>
          <w:rFonts w:ascii="Verdana" w:hAnsi="Verdana"/>
          <w:szCs w:val="22"/>
          <w:lang w:val="nl-BE"/>
        </w:rPr>
      </w:pPr>
    </w:p>
    <w:p w:rsidR="000A5479" w:rsidRDefault="00A938D3" w:rsidP="003B28BC">
      <w:pPr>
        <w:pStyle w:val="Letter"/>
        <w:jc w:val="both"/>
        <w:rPr>
          <w:rFonts w:ascii="Verdana" w:hAnsi="Verdana"/>
          <w:szCs w:val="22"/>
          <w:lang w:val="nl-BE"/>
        </w:rPr>
      </w:pPr>
      <w:r>
        <w:rPr>
          <w:rFonts w:ascii="Verdana" w:hAnsi="Verdana"/>
          <w:szCs w:val="22"/>
          <w:lang w:val="nl-BE"/>
        </w:rPr>
        <w:t xml:space="preserve">De ziekenhuizen </w:t>
      </w:r>
      <w:r w:rsidR="00682124">
        <w:rPr>
          <w:rFonts w:ascii="Verdana" w:hAnsi="Verdana"/>
          <w:szCs w:val="22"/>
          <w:lang w:val="nl-BE"/>
        </w:rPr>
        <w:t xml:space="preserve">die een eerste voorschot hebben </w:t>
      </w:r>
      <w:r>
        <w:rPr>
          <w:rFonts w:ascii="Verdana" w:hAnsi="Verdana"/>
          <w:szCs w:val="22"/>
          <w:lang w:val="nl-BE"/>
        </w:rPr>
        <w:t xml:space="preserve">toegekend </w:t>
      </w:r>
      <w:r w:rsidR="00682124">
        <w:rPr>
          <w:rFonts w:ascii="Verdana" w:hAnsi="Verdana"/>
          <w:szCs w:val="22"/>
          <w:lang w:val="nl-BE"/>
        </w:rPr>
        <w:t xml:space="preserve">gekregen en </w:t>
      </w:r>
      <w:r>
        <w:rPr>
          <w:rFonts w:ascii="Verdana" w:hAnsi="Verdana"/>
          <w:szCs w:val="22"/>
          <w:lang w:val="nl-BE"/>
        </w:rPr>
        <w:t xml:space="preserve">beroep willen doen op een </w:t>
      </w:r>
      <w:r w:rsidR="00682124">
        <w:rPr>
          <w:rFonts w:ascii="Verdana" w:hAnsi="Verdana"/>
          <w:szCs w:val="22"/>
          <w:lang w:val="nl-BE"/>
        </w:rPr>
        <w:t>tweede voorschot, moeten een nieuwe aanvraag via het online formulier indienen</w:t>
      </w:r>
      <w:r w:rsidR="007F236D">
        <w:rPr>
          <w:rFonts w:ascii="Verdana" w:hAnsi="Verdana"/>
          <w:szCs w:val="22"/>
          <w:lang w:val="nl-BE"/>
        </w:rPr>
        <w:t>.</w:t>
      </w:r>
      <w:r>
        <w:rPr>
          <w:rFonts w:ascii="Verdana" w:hAnsi="Verdana"/>
          <w:szCs w:val="22"/>
          <w:lang w:val="nl-BE"/>
        </w:rPr>
        <w:t xml:space="preserve"> Deze aanvraag dient te gebeuren in de maand oktober, ten laatste op </w:t>
      </w:r>
      <w:r w:rsidR="000A5479">
        <w:rPr>
          <w:rFonts w:ascii="Verdana" w:hAnsi="Verdana"/>
          <w:szCs w:val="22"/>
          <w:lang w:val="nl-BE"/>
        </w:rPr>
        <w:t>31/10/2014. Aanvragen die nog na deze datum zouden worden ingediend</w:t>
      </w:r>
      <w:r w:rsidR="00567D2C">
        <w:rPr>
          <w:rFonts w:ascii="Verdana" w:hAnsi="Verdana"/>
          <w:szCs w:val="22"/>
          <w:lang w:val="nl-BE"/>
        </w:rPr>
        <w:t>,</w:t>
      </w:r>
      <w:r w:rsidR="000A5479">
        <w:rPr>
          <w:rFonts w:ascii="Verdana" w:hAnsi="Verdana"/>
          <w:szCs w:val="22"/>
          <w:lang w:val="nl-BE"/>
        </w:rPr>
        <w:t xml:space="preserve"> </w:t>
      </w:r>
      <w:r w:rsidR="00567D2C">
        <w:rPr>
          <w:rFonts w:ascii="Verdana" w:hAnsi="Verdana"/>
          <w:szCs w:val="22"/>
          <w:lang w:val="nl-BE"/>
        </w:rPr>
        <w:t>zulle</w:t>
      </w:r>
      <w:r w:rsidR="000A5479">
        <w:rPr>
          <w:rFonts w:ascii="Verdana" w:hAnsi="Verdana"/>
          <w:szCs w:val="22"/>
          <w:lang w:val="nl-BE"/>
        </w:rPr>
        <w:t xml:space="preserve">n onherroepelijk </w:t>
      </w:r>
      <w:r w:rsidR="00567D2C">
        <w:rPr>
          <w:rFonts w:ascii="Verdana" w:hAnsi="Verdana"/>
          <w:szCs w:val="22"/>
          <w:lang w:val="nl-BE"/>
        </w:rPr>
        <w:t xml:space="preserve">worden </w:t>
      </w:r>
      <w:r w:rsidR="000A5479">
        <w:rPr>
          <w:rFonts w:ascii="Verdana" w:hAnsi="Verdana"/>
          <w:szCs w:val="22"/>
          <w:lang w:val="nl-BE"/>
        </w:rPr>
        <w:t>verworpen.</w:t>
      </w:r>
    </w:p>
    <w:p w:rsidR="00A60470" w:rsidRDefault="00A60470" w:rsidP="00177B01">
      <w:pPr>
        <w:pStyle w:val="Letter"/>
        <w:jc w:val="both"/>
        <w:rPr>
          <w:rFonts w:ascii="Verdana" w:hAnsi="Verdana"/>
          <w:szCs w:val="22"/>
          <w:lang w:val="nl-BE"/>
        </w:rPr>
      </w:pPr>
    </w:p>
    <w:p w:rsidR="002D2084" w:rsidRDefault="002D2084" w:rsidP="00177B01">
      <w:pPr>
        <w:pStyle w:val="Letter"/>
        <w:jc w:val="both"/>
        <w:rPr>
          <w:rFonts w:ascii="Verdana" w:hAnsi="Verdana"/>
          <w:szCs w:val="22"/>
          <w:lang w:val="nl-BE"/>
        </w:rPr>
      </w:pPr>
    </w:p>
    <w:p w:rsidR="002D2084" w:rsidRPr="00F135B2" w:rsidRDefault="002D2084" w:rsidP="00A7605B">
      <w:pPr>
        <w:pStyle w:val="Letter"/>
        <w:jc w:val="both"/>
        <w:rPr>
          <w:rFonts w:ascii="Verdana" w:hAnsi="Verdana"/>
          <w:b/>
          <w:szCs w:val="22"/>
          <w:lang w:val="nl-BE"/>
        </w:rPr>
      </w:pPr>
    </w:p>
    <w:p w:rsidR="002D2084" w:rsidRPr="00F135B2" w:rsidRDefault="002D2084" w:rsidP="00A7605B">
      <w:pPr>
        <w:pStyle w:val="Letter"/>
        <w:rPr>
          <w:rFonts w:ascii="Verdana" w:hAnsi="Verdana"/>
          <w:szCs w:val="22"/>
          <w:lang w:val="nl-BE"/>
        </w:rPr>
      </w:pPr>
      <w:r w:rsidRPr="00F135B2">
        <w:rPr>
          <w:rFonts w:ascii="Verdana" w:hAnsi="Verdana"/>
          <w:szCs w:val="22"/>
          <w:lang w:val="nl-BE"/>
        </w:rPr>
        <w:t>Hoogachtend,</w:t>
      </w:r>
    </w:p>
    <w:p w:rsidR="002D2084" w:rsidRDefault="002D2084" w:rsidP="00A7605B">
      <w:pPr>
        <w:pStyle w:val="Letter"/>
        <w:rPr>
          <w:rFonts w:ascii="Verdana" w:hAnsi="Verdana"/>
          <w:szCs w:val="22"/>
          <w:lang w:val="nl-BE"/>
        </w:rPr>
      </w:pPr>
    </w:p>
    <w:p w:rsidR="002D2084" w:rsidRPr="00F135B2" w:rsidRDefault="002D2084" w:rsidP="00A7605B">
      <w:pPr>
        <w:pStyle w:val="Letter"/>
        <w:rPr>
          <w:rFonts w:ascii="Verdana" w:hAnsi="Verdana"/>
          <w:szCs w:val="22"/>
          <w:lang w:val="nl-BE"/>
        </w:rPr>
      </w:pPr>
    </w:p>
    <w:tbl>
      <w:tblPr>
        <w:tblW w:w="0" w:type="auto"/>
        <w:tblLook w:val="00A0" w:firstRow="1" w:lastRow="0" w:firstColumn="1" w:lastColumn="0" w:noHBand="0" w:noVBand="0"/>
      </w:tblPr>
      <w:tblGrid>
        <w:gridCol w:w="4535"/>
        <w:gridCol w:w="4535"/>
      </w:tblGrid>
      <w:tr w:rsidR="002D2084" w:rsidRPr="00CF07E5" w:rsidTr="003D773C">
        <w:tc>
          <w:tcPr>
            <w:tcW w:w="4535" w:type="dxa"/>
          </w:tcPr>
          <w:p w:rsidR="002D2084" w:rsidRPr="003D773C" w:rsidRDefault="002D2084" w:rsidP="00A7605B">
            <w:pPr>
              <w:pStyle w:val="Letter"/>
              <w:rPr>
                <w:rFonts w:ascii="Verdana" w:hAnsi="Verdana"/>
                <w:szCs w:val="22"/>
                <w:lang w:val="nl-BE"/>
              </w:rPr>
            </w:pPr>
            <w:r w:rsidRPr="003D773C">
              <w:rPr>
                <w:rFonts w:ascii="Verdana" w:hAnsi="Verdana"/>
                <w:szCs w:val="22"/>
                <w:lang w:val="nl-BE"/>
              </w:rPr>
              <w:t>De Vice-Eerste Minister en Minister van Sociale Zaken en Volksgezondheid,</w:t>
            </w:r>
          </w:p>
        </w:tc>
        <w:tc>
          <w:tcPr>
            <w:tcW w:w="4535" w:type="dxa"/>
          </w:tcPr>
          <w:p w:rsidR="002D2084" w:rsidRPr="003D773C" w:rsidRDefault="002D2084" w:rsidP="00A7605B">
            <w:pPr>
              <w:pStyle w:val="Letter"/>
              <w:rPr>
                <w:rFonts w:ascii="Verdana" w:hAnsi="Verdana"/>
                <w:szCs w:val="22"/>
                <w:lang w:val="nl-BE"/>
              </w:rPr>
            </w:pPr>
            <w:r w:rsidRPr="003D773C">
              <w:rPr>
                <w:rFonts w:ascii="Verdana" w:hAnsi="Verdana"/>
                <w:szCs w:val="22"/>
                <w:lang w:val="nl-BE"/>
              </w:rPr>
              <w:t>De Staatssecretaris voor Asiel en Migratie, Maatschappelijke integratie en Armoedebestrijding,</w:t>
            </w:r>
          </w:p>
        </w:tc>
      </w:tr>
      <w:tr w:rsidR="002D2084" w:rsidRPr="00B40DDF" w:rsidTr="003D773C">
        <w:tc>
          <w:tcPr>
            <w:tcW w:w="4535" w:type="dxa"/>
          </w:tcPr>
          <w:p w:rsidR="002D2084" w:rsidRPr="003D773C" w:rsidRDefault="002D2084" w:rsidP="00A7605B">
            <w:pPr>
              <w:pStyle w:val="Letter"/>
              <w:rPr>
                <w:rFonts w:ascii="Verdana" w:hAnsi="Verdana"/>
                <w:szCs w:val="22"/>
                <w:lang w:val="nl-BE"/>
              </w:rPr>
            </w:pPr>
          </w:p>
          <w:p w:rsidR="002D2084" w:rsidRDefault="002D2084" w:rsidP="00A7605B">
            <w:pPr>
              <w:pStyle w:val="Letter"/>
              <w:rPr>
                <w:rFonts w:ascii="Verdana" w:hAnsi="Verdana"/>
                <w:szCs w:val="22"/>
                <w:lang w:val="nl-BE"/>
              </w:rPr>
            </w:pPr>
          </w:p>
          <w:p w:rsidR="0050347A" w:rsidRDefault="00CF07E5" w:rsidP="00A7605B">
            <w:pPr>
              <w:pStyle w:val="Letter"/>
              <w:rPr>
                <w:rFonts w:ascii="Verdana" w:hAnsi="Verdana"/>
                <w:szCs w:val="22"/>
                <w:lang w:val="nl-BE"/>
              </w:rPr>
            </w:pPr>
            <w:r>
              <w:rPr>
                <w:rFonts w:ascii="Verdana" w:hAnsi="Verdana"/>
                <w:szCs w:val="22"/>
                <w:lang w:val="nl-BE"/>
              </w:rPr>
              <w:t>(getekend)</w:t>
            </w:r>
          </w:p>
          <w:p w:rsidR="002D2084" w:rsidRPr="003D773C" w:rsidRDefault="002D2084" w:rsidP="00A7605B">
            <w:pPr>
              <w:pStyle w:val="Letter"/>
              <w:rPr>
                <w:rFonts w:ascii="Verdana" w:hAnsi="Verdana"/>
                <w:szCs w:val="22"/>
                <w:lang w:val="nl-BE"/>
              </w:rPr>
            </w:pPr>
          </w:p>
          <w:p w:rsidR="002D2084" w:rsidRPr="003D773C" w:rsidRDefault="002D2084" w:rsidP="00A7605B">
            <w:pPr>
              <w:pStyle w:val="Letter"/>
              <w:rPr>
                <w:rFonts w:ascii="Verdana" w:hAnsi="Verdana"/>
                <w:szCs w:val="22"/>
                <w:lang w:val="nl-BE"/>
              </w:rPr>
            </w:pPr>
          </w:p>
        </w:tc>
        <w:tc>
          <w:tcPr>
            <w:tcW w:w="4535" w:type="dxa"/>
          </w:tcPr>
          <w:p w:rsidR="002D2084" w:rsidRPr="003D773C" w:rsidRDefault="002D2084" w:rsidP="00A7605B">
            <w:pPr>
              <w:pStyle w:val="Letter"/>
              <w:rPr>
                <w:rFonts w:ascii="Verdana" w:hAnsi="Verdana"/>
                <w:szCs w:val="22"/>
                <w:lang w:val="nl-BE"/>
              </w:rPr>
            </w:pPr>
          </w:p>
          <w:p w:rsidR="002D2084" w:rsidRDefault="002D2084" w:rsidP="00A7605B">
            <w:pPr>
              <w:pStyle w:val="Letter"/>
              <w:rPr>
                <w:rFonts w:ascii="Verdana" w:hAnsi="Verdana"/>
                <w:szCs w:val="22"/>
                <w:lang w:val="nl-BE"/>
              </w:rPr>
            </w:pPr>
          </w:p>
          <w:p w:rsidR="0050347A" w:rsidRDefault="00CF07E5" w:rsidP="00A7605B">
            <w:pPr>
              <w:pStyle w:val="Letter"/>
              <w:rPr>
                <w:rFonts w:ascii="Verdana" w:hAnsi="Verdana"/>
                <w:szCs w:val="22"/>
                <w:lang w:val="nl-BE"/>
              </w:rPr>
            </w:pPr>
            <w:r>
              <w:rPr>
                <w:rFonts w:ascii="Verdana" w:hAnsi="Verdana"/>
                <w:szCs w:val="22"/>
                <w:lang w:val="nl-BE"/>
              </w:rPr>
              <w:t>(getekend)</w:t>
            </w:r>
          </w:p>
          <w:p w:rsidR="0050347A" w:rsidRPr="003D773C" w:rsidRDefault="0050347A" w:rsidP="00A7605B">
            <w:pPr>
              <w:pStyle w:val="Letter"/>
              <w:rPr>
                <w:rFonts w:ascii="Verdana" w:hAnsi="Verdana"/>
                <w:szCs w:val="22"/>
                <w:lang w:val="nl-BE"/>
              </w:rPr>
            </w:pPr>
          </w:p>
          <w:p w:rsidR="002D2084" w:rsidRPr="003D773C" w:rsidRDefault="002D2084" w:rsidP="00A7605B">
            <w:pPr>
              <w:pStyle w:val="Letter"/>
              <w:rPr>
                <w:rFonts w:ascii="Verdana" w:hAnsi="Verdana"/>
                <w:szCs w:val="22"/>
                <w:lang w:val="nl-BE"/>
              </w:rPr>
            </w:pPr>
          </w:p>
        </w:tc>
      </w:tr>
      <w:tr w:rsidR="002D2084" w:rsidRPr="00F135B2" w:rsidTr="003D773C">
        <w:tc>
          <w:tcPr>
            <w:tcW w:w="4535" w:type="dxa"/>
          </w:tcPr>
          <w:p w:rsidR="002D2084" w:rsidRPr="003D773C" w:rsidRDefault="0050347A" w:rsidP="00A7605B">
            <w:pPr>
              <w:pStyle w:val="Letter"/>
              <w:rPr>
                <w:rFonts w:ascii="Verdana" w:hAnsi="Verdana"/>
                <w:szCs w:val="22"/>
                <w:lang w:val="nl-BE"/>
              </w:rPr>
            </w:pPr>
            <w:r>
              <w:rPr>
                <w:rFonts w:ascii="Verdana" w:hAnsi="Verdana"/>
                <w:szCs w:val="22"/>
                <w:lang w:val="nl-BE"/>
              </w:rPr>
              <w:t>Laurette Onkelin</w:t>
            </w:r>
            <w:r w:rsidR="002D2084" w:rsidRPr="003D773C">
              <w:rPr>
                <w:rFonts w:ascii="Verdana" w:hAnsi="Verdana"/>
                <w:szCs w:val="22"/>
                <w:lang w:val="nl-BE"/>
              </w:rPr>
              <w:t>x</w:t>
            </w:r>
          </w:p>
        </w:tc>
        <w:tc>
          <w:tcPr>
            <w:tcW w:w="4535" w:type="dxa"/>
          </w:tcPr>
          <w:p w:rsidR="002D2084" w:rsidRPr="003D773C" w:rsidRDefault="002D2084" w:rsidP="00A7605B">
            <w:pPr>
              <w:pStyle w:val="Letter"/>
              <w:rPr>
                <w:rFonts w:ascii="Verdana" w:hAnsi="Verdana"/>
                <w:szCs w:val="22"/>
                <w:lang w:val="nl-BE"/>
              </w:rPr>
            </w:pPr>
            <w:r w:rsidRPr="003D773C">
              <w:rPr>
                <w:rFonts w:ascii="Verdana" w:hAnsi="Verdana"/>
                <w:szCs w:val="22"/>
                <w:lang w:val="nl-BE"/>
              </w:rPr>
              <w:t>Maggie De Block</w:t>
            </w:r>
          </w:p>
        </w:tc>
      </w:tr>
    </w:tbl>
    <w:p w:rsidR="002D2084" w:rsidRPr="00F135B2" w:rsidRDefault="002D2084" w:rsidP="00A7605B">
      <w:pPr>
        <w:pStyle w:val="Letter"/>
        <w:rPr>
          <w:rFonts w:ascii="Verdana" w:hAnsi="Verdana"/>
          <w:szCs w:val="22"/>
          <w:lang w:val="nl-BE"/>
        </w:rPr>
      </w:pPr>
    </w:p>
    <w:sectPr w:rsidR="002D2084" w:rsidRPr="00F135B2" w:rsidSect="00DD7CFC">
      <w:footerReference w:type="default" r:id="rId13"/>
      <w:footerReference w:type="first" r:id="rId14"/>
      <w:footnotePr>
        <w:pos w:val="beneathText"/>
      </w:footnotePr>
      <w:endnotePr>
        <w:numFmt w:val="decimal"/>
      </w:endnotePr>
      <w:type w:val="continuous"/>
      <w:pgSz w:w="11907" w:h="16840" w:code="9"/>
      <w:pgMar w:top="1418" w:right="1134" w:bottom="1134" w:left="1843" w:header="708"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A5" w:rsidRDefault="00DA00A5">
      <w:r>
        <w:separator/>
      </w:r>
    </w:p>
  </w:endnote>
  <w:endnote w:type="continuationSeparator" w:id="0">
    <w:p w:rsidR="00DA00A5" w:rsidRDefault="00DA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84" w:rsidRPr="001E153A" w:rsidRDefault="002D2084" w:rsidP="00F5673C">
    <w:pPr>
      <w:pStyle w:val="Voettekst"/>
      <w:rPr>
        <w:sz w:val="20"/>
        <w:lang w:val="nl-BE"/>
      </w:rPr>
    </w:pPr>
    <w:r>
      <w:rPr>
        <w:sz w:val="20"/>
      </w:rPr>
      <w:tab/>
    </w:r>
    <w:r w:rsidRPr="001E153A">
      <w:rPr>
        <w:sz w:val="20"/>
      </w:rPr>
      <w:t xml:space="preserve">Pagina </w:t>
    </w:r>
    <w:r w:rsidR="00DB7166" w:rsidRPr="001E153A">
      <w:rPr>
        <w:sz w:val="20"/>
      </w:rPr>
      <w:fldChar w:fldCharType="begin"/>
    </w:r>
    <w:r w:rsidRPr="001E153A">
      <w:rPr>
        <w:sz w:val="20"/>
      </w:rPr>
      <w:instrText xml:space="preserve"> PAGE </w:instrText>
    </w:r>
    <w:r w:rsidR="00DB7166" w:rsidRPr="001E153A">
      <w:rPr>
        <w:sz w:val="20"/>
      </w:rPr>
      <w:fldChar w:fldCharType="separate"/>
    </w:r>
    <w:r w:rsidR="00CF07E5">
      <w:rPr>
        <w:noProof/>
        <w:sz w:val="20"/>
      </w:rPr>
      <w:t>2</w:t>
    </w:r>
    <w:r w:rsidR="00DB7166" w:rsidRPr="001E153A">
      <w:rPr>
        <w:sz w:val="20"/>
      </w:rPr>
      <w:fldChar w:fldCharType="end"/>
    </w:r>
    <w:r w:rsidRPr="001E153A">
      <w:rPr>
        <w:sz w:val="20"/>
      </w:rPr>
      <w:t xml:space="preserve"> van </w:t>
    </w:r>
    <w:r w:rsidR="00DB7166" w:rsidRPr="001E153A">
      <w:rPr>
        <w:sz w:val="20"/>
      </w:rPr>
      <w:fldChar w:fldCharType="begin"/>
    </w:r>
    <w:r w:rsidRPr="001E153A">
      <w:rPr>
        <w:sz w:val="20"/>
      </w:rPr>
      <w:instrText xml:space="preserve"> NUMPAGES </w:instrText>
    </w:r>
    <w:r w:rsidR="00DB7166" w:rsidRPr="001E153A">
      <w:rPr>
        <w:sz w:val="20"/>
      </w:rPr>
      <w:fldChar w:fldCharType="separate"/>
    </w:r>
    <w:r w:rsidR="00CF07E5">
      <w:rPr>
        <w:noProof/>
        <w:sz w:val="20"/>
      </w:rPr>
      <w:t>4</w:t>
    </w:r>
    <w:r w:rsidR="00DB7166" w:rsidRPr="001E153A">
      <w:rPr>
        <w:sz w:val="20"/>
      </w:rPr>
      <w:fldChar w:fldCharType="end"/>
    </w:r>
  </w:p>
  <w:p w:rsidR="002D2084" w:rsidRDefault="002D208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84" w:rsidRPr="001E153A" w:rsidRDefault="002D2084">
    <w:pPr>
      <w:pStyle w:val="Voettekst"/>
      <w:rPr>
        <w:sz w:val="20"/>
        <w:lang w:val="nl-BE"/>
      </w:rPr>
    </w:pPr>
    <w:r>
      <w:rPr>
        <w:sz w:val="20"/>
      </w:rPr>
      <w:tab/>
    </w:r>
    <w:r w:rsidRPr="001E153A">
      <w:rPr>
        <w:sz w:val="20"/>
      </w:rPr>
      <w:t xml:space="preserve">Pagina </w:t>
    </w:r>
    <w:r w:rsidR="00DB7166" w:rsidRPr="001E153A">
      <w:rPr>
        <w:sz w:val="20"/>
      </w:rPr>
      <w:fldChar w:fldCharType="begin"/>
    </w:r>
    <w:r w:rsidRPr="001E153A">
      <w:rPr>
        <w:sz w:val="20"/>
      </w:rPr>
      <w:instrText xml:space="preserve"> PAGE </w:instrText>
    </w:r>
    <w:r w:rsidR="00DB7166" w:rsidRPr="001E153A">
      <w:rPr>
        <w:sz w:val="20"/>
      </w:rPr>
      <w:fldChar w:fldCharType="separate"/>
    </w:r>
    <w:r w:rsidR="00CF07E5">
      <w:rPr>
        <w:noProof/>
        <w:sz w:val="20"/>
      </w:rPr>
      <w:t>1</w:t>
    </w:r>
    <w:r w:rsidR="00DB7166" w:rsidRPr="001E153A">
      <w:rPr>
        <w:sz w:val="20"/>
      </w:rPr>
      <w:fldChar w:fldCharType="end"/>
    </w:r>
    <w:r w:rsidRPr="001E153A">
      <w:rPr>
        <w:sz w:val="20"/>
      </w:rPr>
      <w:t xml:space="preserve"> van </w:t>
    </w:r>
    <w:r w:rsidR="00DB7166" w:rsidRPr="001E153A">
      <w:rPr>
        <w:sz w:val="20"/>
      </w:rPr>
      <w:fldChar w:fldCharType="begin"/>
    </w:r>
    <w:r w:rsidRPr="001E153A">
      <w:rPr>
        <w:sz w:val="20"/>
      </w:rPr>
      <w:instrText xml:space="preserve"> NUMPAGES </w:instrText>
    </w:r>
    <w:r w:rsidR="00DB7166" w:rsidRPr="001E153A">
      <w:rPr>
        <w:sz w:val="20"/>
      </w:rPr>
      <w:fldChar w:fldCharType="separate"/>
    </w:r>
    <w:r w:rsidR="00CF07E5">
      <w:rPr>
        <w:noProof/>
        <w:sz w:val="20"/>
      </w:rPr>
      <w:t>4</w:t>
    </w:r>
    <w:r w:rsidR="00DB7166" w:rsidRPr="001E153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A5" w:rsidRDefault="00DA00A5">
      <w:r>
        <w:separator/>
      </w:r>
    </w:p>
  </w:footnote>
  <w:footnote w:type="continuationSeparator" w:id="0">
    <w:p w:rsidR="00DA00A5" w:rsidRDefault="00DA00A5">
      <w:r>
        <w:continuationSeparator/>
      </w:r>
    </w:p>
  </w:footnote>
  <w:footnote w:id="1">
    <w:p w:rsidR="00AE0668" w:rsidRPr="00AE0668" w:rsidRDefault="00AE0668">
      <w:pPr>
        <w:pStyle w:val="Voetnoottekst"/>
        <w:rPr>
          <w:lang w:val="nl-BE"/>
        </w:rPr>
      </w:pPr>
      <w:r>
        <w:rPr>
          <w:rStyle w:val="Voetnootmarkering"/>
        </w:rPr>
        <w:footnoteRef/>
      </w:r>
      <w:r w:rsidRPr="003946ED">
        <w:rPr>
          <w:lang w:val="nl-BE"/>
        </w:rPr>
        <w:t xml:space="preserve"> </w:t>
      </w:r>
      <w:r>
        <w:rPr>
          <w:lang w:val="nl-BE"/>
        </w:rPr>
        <w:t xml:space="preserve">Wanneer een ziekenhuis </w:t>
      </w:r>
      <w:r w:rsidR="000530FD">
        <w:rPr>
          <w:lang w:val="nl-BE"/>
        </w:rPr>
        <w:t>bij</w:t>
      </w:r>
      <w:r>
        <w:rPr>
          <w:lang w:val="nl-BE"/>
        </w:rPr>
        <w:t>voorbeeld een voorschot vraagt en daarbij meedeelt dat op 01/08/2014 met de elektronische facturatie kan gestart worden, dan zal de POD Maatschappelijke Integratie het voorschot beperken tot 2 maanden (bedrag voor juni en juli). Vanaf augustus kunnen dan immers de reële facturen worden verrekend.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Kop1"/>
      <w:lvlText w:val="%1."/>
      <w:legacy w:legacy="1" w:legacySpace="0" w:legacyIndent="708"/>
      <w:lvlJc w:val="left"/>
      <w:pPr>
        <w:ind w:left="720" w:hanging="708"/>
      </w:pPr>
      <w:rPr>
        <w:rFonts w:cs="Times New Roman"/>
      </w:rPr>
    </w:lvl>
    <w:lvl w:ilvl="1">
      <w:start w:val="1"/>
      <w:numFmt w:val="decimal"/>
      <w:pStyle w:val="Kop2"/>
      <w:lvlText w:val="%1.%2."/>
      <w:legacy w:legacy="1" w:legacySpace="0" w:legacyIndent="708"/>
      <w:lvlJc w:val="left"/>
      <w:pPr>
        <w:ind w:left="1296" w:hanging="708"/>
      </w:pPr>
      <w:rPr>
        <w:rFonts w:cs="Times New Roman"/>
      </w:rPr>
    </w:lvl>
    <w:lvl w:ilvl="2">
      <w:start w:val="1"/>
      <w:numFmt w:val="decimal"/>
      <w:pStyle w:val="Kop3"/>
      <w:lvlText w:val="%1.%2.%3."/>
      <w:legacy w:legacy="1" w:legacySpace="0" w:legacyIndent="708"/>
      <w:lvlJc w:val="left"/>
      <w:pPr>
        <w:ind w:left="1872" w:hanging="708"/>
      </w:pPr>
      <w:rPr>
        <w:rFonts w:cs="Times New Roman"/>
      </w:rPr>
    </w:lvl>
    <w:lvl w:ilvl="3">
      <w:start w:val="1"/>
      <w:numFmt w:val="decimal"/>
      <w:pStyle w:val="Kop4"/>
      <w:lvlText w:val="%1.%2.%3.%4."/>
      <w:legacy w:legacy="1" w:legacySpace="0" w:legacyIndent="708"/>
      <w:lvlJc w:val="left"/>
      <w:pPr>
        <w:ind w:left="2448" w:hanging="708"/>
      </w:pPr>
      <w:rPr>
        <w:rFonts w:cs="Times New Roman"/>
      </w:rPr>
    </w:lvl>
    <w:lvl w:ilvl="4">
      <w:start w:val="1"/>
      <w:numFmt w:val="decimal"/>
      <w:pStyle w:val="Kop5"/>
      <w:lvlText w:val="%1.%2.%3.%4.%5."/>
      <w:legacy w:legacy="1" w:legacySpace="0" w:legacyIndent="708"/>
      <w:lvlJc w:val="left"/>
      <w:pPr>
        <w:ind w:left="3024" w:hanging="708"/>
      </w:pPr>
      <w:rPr>
        <w:rFonts w:cs="Times New Roman"/>
      </w:rPr>
    </w:lvl>
    <w:lvl w:ilvl="5">
      <w:start w:val="1"/>
      <w:numFmt w:val="decimal"/>
      <w:pStyle w:val="Kop6"/>
      <w:lvlText w:val="%1.%2.%3.%4.%5.%6."/>
      <w:legacy w:legacy="1" w:legacySpace="0" w:legacyIndent="708"/>
      <w:lvlJc w:val="left"/>
      <w:pPr>
        <w:ind w:left="3600" w:hanging="708"/>
      </w:pPr>
      <w:rPr>
        <w:rFonts w:cs="Times New Roman"/>
      </w:rPr>
    </w:lvl>
    <w:lvl w:ilvl="6">
      <w:start w:val="1"/>
      <w:numFmt w:val="decimal"/>
      <w:pStyle w:val="Kop7"/>
      <w:lvlText w:val="%1.%2.%3.%4.%5.%6.%7."/>
      <w:legacy w:legacy="1" w:legacySpace="0" w:legacyIndent="708"/>
      <w:lvlJc w:val="left"/>
      <w:pPr>
        <w:ind w:left="4176" w:hanging="708"/>
      </w:pPr>
      <w:rPr>
        <w:rFonts w:cs="Times New Roman"/>
      </w:rPr>
    </w:lvl>
    <w:lvl w:ilvl="7">
      <w:start w:val="1"/>
      <w:numFmt w:val="decimal"/>
      <w:pStyle w:val="Kop8"/>
      <w:lvlText w:val="%1.%2.%3.%4.%5.%6.%7.%8."/>
      <w:legacy w:legacy="1" w:legacySpace="0" w:legacyIndent="708"/>
      <w:lvlJc w:val="left"/>
      <w:pPr>
        <w:ind w:left="4752" w:hanging="708"/>
      </w:pPr>
      <w:rPr>
        <w:rFonts w:cs="Times New Roman"/>
      </w:rPr>
    </w:lvl>
    <w:lvl w:ilvl="8">
      <w:start w:val="1"/>
      <w:numFmt w:val="decimal"/>
      <w:pStyle w:val="Kop9"/>
      <w:lvlText w:val="%1.%2.%3.%4.%5.%6.%7.%8.%9."/>
      <w:legacy w:legacy="1" w:legacySpace="0" w:legacyIndent="708"/>
      <w:lvlJc w:val="left"/>
      <w:pPr>
        <w:ind w:left="5328" w:hanging="708"/>
      </w:pPr>
      <w:rPr>
        <w:rFonts w:cs="Times New Roman"/>
      </w:rPr>
    </w:lvl>
  </w:abstractNum>
  <w:abstractNum w:abstractNumId="1">
    <w:nsid w:val="028D195E"/>
    <w:multiLevelType w:val="hybridMultilevel"/>
    <w:tmpl w:val="A9E684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1330B"/>
    <w:multiLevelType w:val="hybridMultilevel"/>
    <w:tmpl w:val="7E527F36"/>
    <w:lvl w:ilvl="0" w:tplc="3AF8B358">
      <w:start w:val="30"/>
      <w:numFmt w:val="bullet"/>
      <w:lvlText w:val="Ä"/>
      <w:lvlJc w:val="left"/>
      <w:pPr>
        <w:ind w:left="720" w:hanging="360"/>
      </w:pPr>
      <w:rPr>
        <w:rFonts w:ascii="Wingdings" w:eastAsia="Times New Roman" w:hAnsi="Wingdings" w:hint="default"/>
        <w:color w:val="333333"/>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FE1E58"/>
    <w:multiLevelType w:val="hybridMultilevel"/>
    <w:tmpl w:val="69EE7076"/>
    <w:lvl w:ilvl="0" w:tplc="F54C2C9E">
      <w:start w:val="1"/>
      <w:numFmt w:val="bullet"/>
      <w:lvlText w:val="o"/>
      <w:lvlJc w:val="left"/>
      <w:pPr>
        <w:ind w:left="720" w:hanging="360"/>
      </w:pPr>
      <w:rPr>
        <w:rFonts w:ascii="Courier New" w:hAnsi="Courier New" w:hint="default"/>
      </w:rPr>
    </w:lvl>
    <w:lvl w:ilvl="1" w:tplc="E600184A">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CFB6D7B"/>
    <w:multiLevelType w:val="hybridMultilevel"/>
    <w:tmpl w:val="5578628E"/>
    <w:lvl w:ilvl="0" w:tplc="AD62076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DF1EB3"/>
    <w:multiLevelType w:val="hybridMultilevel"/>
    <w:tmpl w:val="596C052C"/>
    <w:lvl w:ilvl="0" w:tplc="080C000F">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nsid w:val="26BF240C"/>
    <w:multiLevelType w:val="hybridMultilevel"/>
    <w:tmpl w:val="E272D0DA"/>
    <w:lvl w:ilvl="0" w:tplc="04090003">
      <w:start w:val="1"/>
      <w:numFmt w:val="bullet"/>
      <w:lvlText w:val="o"/>
      <w:lvlJc w:val="left"/>
      <w:pPr>
        <w:tabs>
          <w:tab w:val="num" w:pos="720"/>
        </w:tabs>
        <w:ind w:left="720" w:hanging="360"/>
      </w:pPr>
      <w:rPr>
        <w:rFonts w:ascii="Courier New" w:hAnsi="Courier New" w:hint="default"/>
      </w:rPr>
    </w:lvl>
    <w:lvl w:ilvl="1" w:tplc="0413000D">
      <w:start w:val="1"/>
      <w:numFmt w:val="bullet"/>
      <w:lvlText w:val=""/>
      <w:lvlJc w:val="left"/>
      <w:pPr>
        <w:tabs>
          <w:tab w:val="num" w:pos="1440"/>
        </w:tabs>
        <w:ind w:left="1440" w:hanging="360"/>
      </w:pPr>
      <w:rPr>
        <w:rFonts w:ascii="Wingdings" w:hAnsi="Wingdings"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9B42931"/>
    <w:multiLevelType w:val="hybridMultilevel"/>
    <w:tmpl w:val="CE0E8DC4"/>
    <w:lvl w:ilvl="0" w:tplc="3AF8B358">
      <w:start w:val="30"/>
      <w:numFmt w:val="bullet"/>
      <w:lvlText w:val="Ä"/>
      <w:lvlJc w:val="left"/>
      <w:pPr>
        <w:ind w:left="720" w:hanging="360"/>
      </w:pPr>
      <w:rPr>
        <w:rFonts w:ascii="Wingdings" w:eastAsia="Times New Roman" w:hAnsi="Wingdings" w:hint="default"/>
        <w:color w:val="33333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EC5628"/>
    <w:multiLevelType w:val="hybridMultilevel"/>
    <w:tmpl w:val="EE40C4E0"/>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105C60"/>
    <w:multiLevelType w:val="hybridMultilevel"/>
    <w:tmpl w:val="E91A3A84"/>
    <w:lvl w:ilvl="0" w:tplc="0409000F">
      <w:start w:val="1"/>
      <w:numFmt w:val="decimal"/>
      <w:lvlText w:val="%1."/>
      <w:lvlJc w:val="left"/>
      <w:pPr>
        <w:tabs>
          <w:tab w:val="num" w:pos="644"/>
        </w:tabs>
        <w:ind w:left="644" w:hanging="360"/>
      </w:pPr>
      <w:rPr>
        <w:rFonts w:cs="Times New Roman"/>
      </w:rPr>
    </w:lvl>
    <w:lvl w:ilvl="1" w:tplc="04090001">
      <w:start w:val="1"/>
      <w:numFmt w:val="bullet"/>
      <w:lvlText w:val=""/>
      <w:lvlJc w:val="left"/>
      <w:pPr>
        <w:tabs>
          <w:tab w:val="num" w:pos="1364"/>
        </w:tabs>
        <w:ind w:left="1364" w:hanging="360"/>
      </w:pPr>
      <w:rPr>
        <w:rFonts w:ascii="Symbol" w:hAnsi="Symbol" w:hint="default"/>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0">
    <w:nsid w:val="3CD3333F"/>
    <w:multiLevelType w:val="hybridMultilevel"/>
    <w:tmpl w:val="1140052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CD452B6"/>
    <w:multiLevelType w:val="hybridMultilevel"/>
    <w:tmpl w:val="43D6FA96"/>
    <w:lvl w:ilvl="0" w:tplc="9E18649C">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892062"/>
    <w:multiLevelType w:val="hybridMultilevel"/>
    <w:tmpl w:val="FB7EB598"/>
    <w:lvl w:ilvl="0" w:tplc="59B02612">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2A16A79"/>
    <w:multiLevelType w:val="hybridMultilevel"/>
    <w:tmpl w:val="D77C33D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8A04E4"/>
    <w:multiLevelType w:val="hybridMultilevel"/>
    <w:tmpl w:val="BE6CBD5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47FB2525"/>
    <w:multiLevelType w:val="hybridMultilevel"/>
    <w:tmpl w:val="72F48E36"/>
    <w:lvl w:ilvl="0" w:tplc="54F224F8">
      <w:start w:val="1"/>
      <w:numFmt w:val="bullet"/>
      <w:lvlText w:val="-"/>
      <w:lvlJc w:val="left"/>
      <w:pPr>
        <w:tabs>
          <w:tab w:val="num" w:pos="720"/>
        </w:tabs>
        <w:ind w:left="720" w:hanging="360"/>
      </w:pPr>
      <w:rPr>
        <w:rFonts w:ascii="Arial" w:hAnsi="Arial" w:hint="default"/>
      </w:rPr>
    </w:lvl>
    <w:lvl w:ilvl="1" w:tplc="AE9AF210">
      <w:start w:val="1"/>
      <w:numFmt w:val="bullet"/>
      <w:lvlText w:val="-"/>
      <w:lvlJc w:val="left"/>
      <w:pPr>
        <w:tabs>
          <w:tab w:val="num" w:pos="1440"/>
        </w:tabs>
        <w:ind w:left="1440" w:hanging="360"/>
      </w:pPr>
      <w:rPr>
        <w:rFonts w:ascii="Arial" w:hAnsi="Arial" w:hint="default"/>
      </w:rPr>
    </w:lvl>
    <w:lvl w:ilvl="2" w:tplc="DCC04680">
      <w:start w:val="1"/>
      <w:numFmt w:val="bullet"/>
      <w:lvlText w:val="-"/>
      <w:lvlJc w:val="left"/>
      <w:pPr>
        <w:tabs>
          <w:tab w:val="num" w:pos="2160"/>
        </w:tabs>
        <w:ind w:left="2160" w:hanging="360"/>
      </w:pPr>
      <w:rPr>
        <w:rFonts w:ascii="Arial" w:hAnsi="Arial" w:hint="default"/>
      </w:rPr>
    </w:lvl>
    <w:lvl w:ilvl="3" w:tplc="F2E0FAA4">
      <w:start w:val="1395"/>
      <w:numFmt w:val="bullet"/>
      <w:lvlText w:val="-"/>
      <w:lvlJc w:val="left"/>
      <w:pPr>
        <w:tabs>
          <w:tab w:val="num" w:pos="2880"/>
        </w:tabs>
        <w:ind w:left="2880" w:hanging="360"/>
      </w:pPr>
      <w:rPr>
        <w:rFonts w:ascii="Arial" w:hAnsi="Arial" w:hint="default"/>
      </w:rPr>
    </w:lvl>
    <w:lvl w:ilvl="4" w:tplc="2BEC8330" w:tentative="1">
      <w:start w:val="1"/>
      <w:numFmt w:val="bullet"/>
      <w:lvlText w:val="-"/>
      <w:lvlJc w:val="left"/>
      <w:pPr>
        <w:tabs>
          <w:tab w:val="num" w:pos="3600"/>
        </w:tabs>
        <w:ind w:left="3600" w:hanging="360"/>
      </w:pPr>
      <w:rPr>
        <w:rFonts w:ascii="Arial" w:hAnsi="Arial" w:hint="default"/>
      </w:rPr>
    </w:lvl>
    <w:lvl w:ilvl="5" w:tplc="5EBE0226" w:tentative="1">
      <w:start w:val="1"/>
      <w:numFmt w:val="bullet"/>
      <w:lvlText w:val="-"/>
      <w:lvlJc w:val="left"/>
      <w:pPr>
        <w:tabs>
          <w:tab w:val="num" w:pos="4320"/>
        </w:tabs>
        <w:ind w:left="4320" w:hanging="360"/>
      </w:pPr>
      <w:rPr>
        <w:rFonts w:ascii="Arial" w:hAnsi="Arial" w:hint="default"/>
      </w:rPr>
    </w:lvl>
    <w:lvl w:ilvl="6" w:tplc="BA5A89FC" w:tentative="1">
      <w:start w:val="1"/>
      <w:numFmt w:val="bullet"/>
      <w:lvlText w:val="-"/>
      <w:lvlJc w:val="left"/>
      <w:pPr>
        <w:tabs>
          <w:tab w:val="num" w:pos="5040"/>
        </w:tabs>
        <w:ind w:left="5040" w:hanging="360"/>
      </w:pPr>
      <w:rPr>
        <w:rFonts w:ascii="Arial" w:hAnsi="Arial" w:hint="default"/>
      </w:rPr>
    </w:lvl>
    <w:lvl w:ilvl="7" w:tplc="FB686476" w:tentative="1">
      <w:start w:val="1"/>
      <w:numFmt w:val="bullet"/>
      <w:lvlText w:val="-"/>
      <w:lvlJc w:val="left"/>
      <w:pPr>
        <w:tabs>
          <w:tab w:val="num" w:pos="5760"/>
        </w:tabs>
        <w:ind w:left="5760" w:hanging="360"/>
      </w:pPr>
      <w:rPr>
        <w:rFonts w:ascii="Arial" w:hAnsi="Arial" w:hint="default"/>
      </w:rPr>
    </w:lvl>
    <w:lvl w:ilvl="8" w:tplc="92E4C074" w:tentative="1">
      <w:start w:val="1"/>
      <w:numFmt w:val="bullet"/>
      <w:lvlText w:val="-"/>
      <w:lvlJc w:val="left"/>
      <w:pPr>
        <w:tabs>
          <w:tab w:val="num" w:pos="6480"/>
        </w:tabs>
        <w:ind w:left="6480" w:hanging="360"/>
      </w:pPr>
      <w:rPr>
        <w:rFonts w:ascii="Arial" w:hAnsi="Arial" w:hint="default"/>
      </w:rPr>
    </w:lvl>
  </w:abstractNum>
  <w:abstractNum w:abstractNumId="16">
    <w:nsid w:val="49A90DF4"/>
    <w:multiLevelType w:val="hybridMultilevel"/>
    <w:tmpl w:val="1E30A1FE"/>
    <w:lvl w:ilvl="0" w:tplc="04090003">
      <w:start w:val="1"/>
      <w:numFmt w:val="bullet"/>
      <w:lvlText w:val="o"/>
      <w:lvlJc w:val="left"/>
      <w:pPr>
        <w:tabs>
          <w:tab w:val="num" w:pos="720"/>
        </w:tabs>
        <w:ind w:left="720" w:hanging="360"/>
      </w:pPr>
      <w:rPr>
        <w:rFonts w:ascii="Courier New" w:hAnsi="Courier New" w:hint="default"/>
      </w:rPr>
    </w:lvl>
    <w:lvl w:ilvl="1" w:tplc="BD9EE37A">
      <w:start w:val="171"/>
      <w:numFmt w:val="bullet"/>
      <w:lvlText w:val="–"/>
      <w:lvlJc w:val="left"/>
      <w:pPr>
        <w:tabs>
          <w:tab w:val="num" w:pos="1440"/>
        </w:tabs>
        <w:ind w:left="1440" w:hanging="360"/>
      </w:pPr>
      <w:rPr>
        <w:rFonts w:ascii="Times New Roman" w:hAnsi="Times New Roman"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763F95"/>
    <w:multiLevelType w:val="hybridMultilevel"/>
    <w:tmpl w:val="07327D7A"/>
    <w:lvl w:ilvl="0" w:tplc="48F8DA1A">
      <w:start w:val="1"/>
      <w:numFmt w:val="bullet"/>
      <w:lvlText w:val=""/>
      <w:lvlJc w:val="left"/>
      <w:pPr>
        <w:tabs>
          <w:tab w:val="num" w:pos="720"/>
        </w:tabs>
        <w:ind w:left="720" w:hanging="360"/>
      </w:pPr>
      <w:rPr>
        <w:rFonts w:ascii="Wingdings" w:hAnsi="Wingdings" w:hint="default"/>
      </w:rPr>
    </w:lvl>
    <w:lvl w:ilvl="1" w:tplc="B678BC72" w:tentative="1">
      <w:start w:val="1"/>
      <w:numFmt w:val="bullet"/>
      <w:lvlText w:val=""/>
      <w:lvlJc w:val="left"/>
      <w:pPr>
        <w:tabs>
          <w:tab w:val="num" w:pos="1440"/>
        </w:tabs>
        <w:ind w:left="1440" w:hanging="360"/>
      </w:pPr>
      <w:rPr>
        <w:rFonts w:ascii="Wingdings" w:hAnsi="Wingdings" w:hint="default"/>
      </w:rPr>
    </w:lvl>
    <w:lvl w:ilvl="2" w:tplc="F1A4DB70" w:tentative="1">
      <w:start w:val="1"/>
      <w:numFmt w:val="bullet"/>
      <w:lvlText w:val=""/>
      <w:lvlJc w:val="left"/>
      <w:pPr>
        <w:tabs>
          <w:tab w:val="num" w:pos="2160"/>
        </w:tabs>
        <w:ind w:left="2160" w:hanging="360"/>
      </w:pPr>
      <w:rPr>
        <w:rFonts w:ascii="Wingdings" w:hAnsi="Wingdings" w:hint="default"/>
      </w:rPr>
    </w:lvl>
    <w:lvl w:ilvl="3" w:tplc="E77E7676" w:tentative="1">
      <w:start w:val="1"/>
      <w:numFmt w:val="bullet"/>
      <w:lvlText w:val=""/>
      <w:lvlJc w:val="left"/>
      <w:pPr>
        <w:tabs>
          <w:tab w:val="num" w:pos="2880"/>
        </w:tabs>
        <w:ind w:left="2880" w:hanging="360"/>
      </w:pPr>
      <w:rPr>
        <w:rFonts w:ascii="Wingdings" w:hAnsi="Wingdings" w:hint="default"/>
      </w:rPr>
    </w:lvl>
    <w:lvl w:ilvl="4" w:tplc="2D325038" w:tentative="1">
      <w:start w:val="1"/>
      <w:numFmt w:val="bullet"/>
      <w:lvlText w:val=""/>
      <w:lvlJc w:val="left"/>
      <w:pPr>
        <w:tabs>
          <w:tab w:val="num" w:pos="3600"/>
        </w:tabs>
        <w:ind w:left="3600" w:hanging="360"/>
      </w:pPr>
      <w:rPr>
        <w:rFonts w:ascii="Wingdings" w:hAnsi="Wingdings" w:hint="default"/>
      </w:rPr>
    </w:lvl>
    <w:lvl w:ilvl="5" w:tplc="F7086F94" w:tentative="1">
      <w:start w:val="1"/>
      <w:numFmt w:val="bullet"/>
      <w:lvlText w:val=""/>
      <w:lvlJc w:val="left"/>
      <w:pPr>
        <w:tabs>
          <w:tab w:val="num" w:pos="4320"/>
        </w:tabs>
        <w:ind w:left="4320" w:hanging="360"/>
      </w:pPr>
      <w:rPr>
        <w:rFonts w:ascii="Wingdings" w:hAnsi="Wingdings" w:hint="default"/>
      </w:rPr>
    </w:lvl>
    <w:lvl w:ilvl="6" w:tplc="021A21BE" w:tentative="1">
      <w:start w:val="1"/>
      <w:numFmt w:val="bullet"/>
      <w:lvlText w:val=""/>
      <w:lvlJc w:val="left"/>
      <w:pPr>
        <w:tabs>
          <w:tab w:val="num" w:pos="5040"/>
        </w:tabs>
        <w:ind w:left="5040" w:hanging="360"/>
      </w:pPr>
      <w:rPr>
        <w:rFonts w:ascii="Wingdings" w:hAnsi="Wingdings" w:hint="default"/>
      </w:rPr>
    </w:lvl>
    <w:lvl w:ilvl="7" w:tplc="FDBCACCC" w:tentative="1">
      <w:start w:val="1"/>
      <w:numFmt w:val="bullet"/>
      <w:lvlText w:val=""/>
      <w:lvlJc w:val="left"/>
      <w:pPr>
        <w:tabs>
          <w:tab w:val="num" w:pos="5760"/>
        </w:tabs>
        <w:ind w:left="5760" w:hanging="360"/>
      </w:pPr>
      <w:rPr>
        <w:rFonts w:ascii="Wingdings" w:hAnsi="Wingdings" w:hint="default"/>
      </w:rPr>
    </w:lvl>
    <w:lvl w:ilvl="8" w:tplc="8E98EB0C" w:tentative="1">
      <w:start w:val="1"/>
      <w:numFmt w:val="bullet"/>
      <w:lvlText w:val=""/>
      <w:lvlJc w:val="left"/>
      <w:pPr>
        <w:tabs>
          <w:tab w:val="num" w:pos="6480"/>
        </w:tabs>
        <w:ind w:left="6480" w:hanging="360"/>
      </w:pPr>
      <w:rPr>
        <w:rFonts w:ascii="Wingdings" w:hAnsi="Wingdings" w:hint="default"/>
      </w:rPr>
    </w:lvl>
  </w:abstractNum>
  <w:abstractNum w:abstractNumId="18">
    <w:nsid w:val="4CE70202"/>
    <w:multiLevelType w:val="hybridMultilevel"/>
    <w:tmpl w:val="59E89CC8"/>
    <w:lvl w:ilvl="0" w:tplc="59B02612">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636784"/>
    <w:multiLevelType w:val="hybridMultilevel"/>
    <w:tmpl w:val="2062AA72"/>
    <w:lvl w:ilvl="0" w:tplc="04090003">
      <w:start w:val="1"/>
      <w:numFmt w:val="bullet"/>
      <w:lvlText w:val="o"/>
      <w:lvlJc w:val="left"/>
      <w:pPr>
        <w:tabs>
          <w:tab w:val="num" w:pos="720"/>
        </w:tabs>
        <w:ind w:left="720" w:hanging="360"/>
      </w:pPr>
      <w:rPr>
        <w:rFonts w:ascii="Courier New" w:hAnsi="Courier New" w:hint="default"/>
      </w:rPr>
    </w:lvl>
    <w:lvl w:ilvl="1" w:tplc="14A2FDCE" w:tentative="1">
      <w:start w:val="1"/>
      <w:numFmt w:val="bullet"/>
      <w:lvlText w:val="•"/>
      <w:lvlJc w:val="left"/>
      <w:pPr>
        <w:tabs>
          <w:tab w:val="num" w:pos="1440"/>
        </w:tabs>
        <w:ind w:left="1440" w:hanging="360"/>
      </w:pPr>
      <w:rPr>
        <w:rFonts w:ascii="Times New Roman" w:hAnsi="Times New Roman" w:hint="default"/>
      </w:rPr>
    </w:lvl>
    <w:lvl w:ilvl="2" w:tplc="896C7C9C" w:tentative="1">
      <w:start w:val="1"/>
      <w:numFmt w:val="bullet"/>
      <w:lvlText w:val="•"/>
      <w:lvlJc w:val="left"/>
      <w:pPr>
        <w:tabs>
          <w:tab w:val="num" w:pos="2160"/>
        </w:tabs>
        <w:ind w:left="2160" w:hanging="360"/>
      </w:pPr>
      <w:rPr>
        <w:rFonts w:ascii="Times New Roman" w:hAnsi="Times New Roman" w:hint="default"/>
      </w:rPr>
    </w:lvl>
    <w:lvl w:ilvl="3" w:tplc="09B84E6A" w:tentative="1">
      <w:start w:val="1"/>
      <w:numFmt w:val="bullet"/>
      <w:lvlText w:val="•"/>
      <w:lvlJc w:val="left"/>
      <w:pPr>
        <w:tabs>
          <w:tab w:val="num" w:pos="2880"/>
        </w:tabs>
        <w:ind w:left="2880" w:hanging="360"/>
      </w:pPr>
      <w:rPr>
        <w:rFonts w:ascii="Times New Roman" w:hAnsi="Times New Roman" w:hint="default"/>
      </w:rPr>
    </w:lvl>
    <w:lvl w:ilvl="4" w:tplc="8940D392" w:tentative="1">
      <w:start w:val="1"/>
      <w:numFmt w:val="bullet"/>
      <w:lvlText w:val="•"/>
      <w:lvlJc w:val="left"/>
      <w:pPr>
        <w:tabs>
          <w:tab w:val="num" w:pos="3600"/>
        </w:tabs>
        <w:ind w:left="3600" w:hanging="360"/>
      </w:pPr>
      <w:rPr>
        <w:rFonts w:ascii="Times New Roman" w:hAnsi="Times New Roman" w:hint="default"/>
      </w:rPr>
    </w:lvl>
    <w:lvl w:ilvl="5" w:tplc="0164DB74" w:tentative="1">
      <w:start w:val="1"/>
      <w:numFmt w:val="bullet"/>
      <w:lvlText w:val="•"/>
      <w:lvlJc w:val="left"/>
      <w:pPr>
        <w:tabs>
          <w:tab w:val="num" w:pos="4320"/>
        </w:tabs>
        <w:ind w:left="4320" w:hanging="360"/>
      </w:pPr>
      <w:rPr>
        <w:rFonts w:ascii="Times New Roman" w:hAnsi="Times New Roman" w:hint="default"/>
      </w:rPr>
    </w:lvl>
    <w:lvl w:ilvl="6" w:tplc="A6941882" w:tentative="1">
      <w:start w:val="1"/>
      <w:numFmt w:val="bullet"/>
      <w:lvlText w:val="•"/>
      <w:lvlJc w:val="left"/>
      <w:pPr>
        <w:tabs>
          <w:tab w:val="num" w:pos="5040"/>
        </w:tabs>
        <w:ind w:left="5040" w:hanging="360"/>
      </w:pPr>
      <w:rPr>
        <w:rFonts w:ascii="Times New Roman" w:hAnsi="Times New Roman" w:hint="default"/>
      </w:rPr>
    </w:lvl>
    <w:lvl w:ilvl="7" w:tplc="7AB028EE" w:tentative="1">
      <w:start w:val="1"/>
      <w:numFmt w:val="bullet"/>
      <w:lvlText w:val="•"/>
      <w:lvlJc w:val="left"/>
      <w:pPr>
        <w:tabs>
          <w:tab w:val="num" w:pos="5760"/>
        </w:tabs>
        <w:ind w:left="5760" w:hanging="360"/>
      </w:pPr>
      <w:rPr>
        <w:rFonts w:ascii="Times New Roman" w:hAnsi="Times New Roman" w:hint="default"/>
      </w:rPr>
    </w:lvl>
    <w:lvl w:ilvl="8" w:tplc="84AC592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606C77"/>
    <w:multiLevelType w:val="hybridMultilevel"/>
    <w:tmpl w:val="DE4E00F8"/>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CC059B"/>
    <w:multiLevelType w:val="hybridMultilevel"/>
    <w:tmpl w:val="8F44B800"/>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5B01183"/>
    <w:multiLevelType w:val="hybridMultilevel"/>
    <w:tmpl w:val="1FEAC790"/>
    <w:lvl w:ilvl="0" w:tplc="3AF8B358">
      <w:start w:val="30"/>
      <w:numFmt w:val="bullet"/>
      <w:lvlText w:val="Ä"/>
      <w:lvlJc w:val="left"/>
      <w:pPr>
        <w:ind w:left="720" w:hanging="360"/>
      </w:pPr>
      <w:rPr>
        <w:rFonts w:ascii="Wingdings" w:eastAsia="Times New Roman" w:hAnsi="Wingdings" w:hint="default"/>
        <w:color w:val="33333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74B16F6"/>
    <w:multiLevelType w:val="hybridMultilevel"/>
    <w:tmpl w:val="20A6F860"/>
    <w:lvl w:ilvl="0" w:tplc="4EEC129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A770DA"/>
    <w:multiLevelType w:val="hybridMultilevel"/>
    <w:tmpl w:val="44D6108C"/>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4859B1"/>
    <w:multiLevelType w:val="hybridMultilevel"/>
    <w:tmpl w:val="5F20AB30"/>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50415F0"/>
    <w:multiLevelType w:val="hybridMultilevel"/>
    <w:tmpl w:val="7C3A53A6"/>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7">
    <w:nsid w:val="669E7D96"/>
    <w:multiLevelType w:val="hybridMultilevel"/>
    <w:tmpl w:val="82D476DE"/>
    <w:lvl w:ilvl="0" w:tplc="3AF8B358">
      <w:start w:val="30"/>
      <w:numFmt w:val="bullet"/>
      <w:lvlText w:val="Ä"/>
      <w:lvlJc w:val="left"/>
      <w:pPr>
        <w:ind w:left="720" w:hanging="360"/>
      </w:pPr>
      <w:rPr>
        <w:rFonts w:ascii="Wingdings" w:eastAsia="Times New Roman" w:hAnsi="Wingdings" w:hint="default"/>
        <w:color w:val="33333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7852EE2"/>
    <w:multiLevelType w:val="hybridMultilevel"/>
    <w:tmpl w:val="A768B4E8"/>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E0E55E7"/>
    <w:multiLevelType w:val="hybridMultilevel"/>
    <w:tmpl w:val="B13A76C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AB7274"/>
    <w:multiLevelType w:val="hybridMultilevel"/>
    <w:tmpl w:val="2DFECF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E064BC"/>
    <w:multiLevelType w:val="hybridMultilevel"/>
    <w:tmpl w:val="314E0EB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6FA31D77"/>
    <w:multiLevelType w:val="hybridMultilevel"/>
    <w:tmpl w:val="4D18021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01D4EB3"/>
    <w:multiLevelType w:val="hybridMultilevel"/>
    <w:tmpl w:val="C2084C88"/>
    <w:lvl w:ilvl="0" w:tplc="E118D4E4">
      <w:start w:val="1"/>
      <w:numFmt w:val="bullet"/>
      <w:lvlText w:val="•"/>
      <w:lvlJc w:val="left"/>
      <w:pPr>
        <w:tabs>
          <w:tab w:val="num" w:pos="720"/>
        </w:tabs>
        <w:ind w:left="720" w:hanging="360"/>
      </w:pPr>
      <w:rPr>
        <w:rFonts w:ascii="Times New Roman" w:hAnsi="Times New Roman" w:hint="default"/>
      </w:rPr>
    </w:lvl>
    <w:lvl w:ilvl="1" w:tplc="4EEC1294">
      <w:start w:val="1"/>
      <w:numFmt w:val="bullet"/>
      <w:lvlText w:val=""/>
      <w:lvlJc w:val="left"/>
      <w:pPr>
        <w:tabs>
          <w:tab w:val="num" w:pos="1440"/>
        </w:tabs>
        <w:ind w:left="1440" w:hanging="360"/>
      </w:pPr>
      <w:rPr>
        <w:rFonts w:ascii="Wingdings" w:hAnsi="Wingdings"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245027A"/>
    <w:multiLevelType w:val="hybridMultilevel"/>
    <w:tmpl w:val="73E48B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CA0822"/>
    <w:multiLevelType w:val="hybridMultilevel"/>
    <w:tmpl w:val="76B6C03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4095F59"/>
    <w:multiLevelType w:val="hybridMultilevel"/>
    <w:tmpl w:val="28A483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F971B6"/>
    <w:multiLevelType w:val="hybridMultilevel"/>
    <w:tmpl w:val="413C27EC"/>
    <w:lvl w:ilvl="0" w:tplc="04090003">
      <w:start w:val="1"/>
      <w:numFmt w:val="bullet"/>
      <w:lvlText w:val="o"/>
      <w:lvlJc w:val="left"/>
      <w:pPr>
        <w:tabs>
          <w:tab w:val="num" w:pos="720"/>
        </w:tabs>
        <w:ind w:left="720" w:hanging="360"/>
      </w:pPr>
      <w:rPr>
        <w:rFonts w:ascii="Courier New" w:hAnsi="Courier New" w:hint="default"/>
      </w:rPr>
    </w:lvl>
    <w:lvl w:ilvl="1" w:tplc="4EEC129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1"/>
  </w:num>
  <w:num w:numId="4">
    <w:abstractNumId w:val="36"/>
  </w:num>
  <w:num w:numId="5">
    <w:abstractNumId w:val="30"/>
  </w:num>
  <w:num w:numId="6">
    <w:abstractNumId w:val="29"/>
  </w:num>
  <w:num w:numId="7">
    <w:abstractNumId w:val="16"/>
  </w:num>
  <w:num w:numId="8">
    <w:abstractNumId w:val="6"/>
  </w:num>
  <w:num w:numId="9">
    <w:abstractNumId w:val="33"/>
  </w:num>
  <w:num w:numId="10">
    <w:abstractNumId w:val="13"/>
  </w:num>
  <w:num w:numId="11">
    <w:abstractNumId w:val="37"/>
  </w:num>
  <w:num w:numId="12">
    <w:abstractNumId w:val="23"/>
  </w:num>
  <w:num w:numId="13">
    <w:abstractNumId w:val="19"/>
  </w:num>
  <w:num w:numId="14">
    <w:abstractNumId w:val="14"/>
  </w:num>
  <w:num w:numId="15">
    <w:abstractNumId w:val="20"/>
  </w:num>
  <w:num w:numId="16">
    <w:abstractNumId w:val="25"/>
  </w:num>
  <w:num w:numId="17">
    <w:abstractNumId w:val="35"/>
  </w:num>
  <w:num w:numId="18">
    <w:abstractNumId w:val="3"/>
  </w:num>
  <w:num w:numId="19">
    <w:abstractNumId w:val="24"/>
  </w:num>
  <w:num w:numId="20">
    <w:abstractNumId w:val="32"/>
  </w:num>
  <w:num w:numId="21">
    <w:abstractNumId w:val="15"/>
  </w:num>
  <w:num w:numId="22">
    <w:abstractNumId w:val="17"/>
  </w:num>
  <w:num w:numId="23">
    <w:abstractNumId w:val="5"/>
  </w:num>
  <w:num w:numId="24">
    <w:abstractNumId w:val="9"/>
  </w:num>
  <w:num w:numId="25">
    <w:abstractNumId w:val="26"/>
  </w:num>
  <w:num w:numId="26">
    <w:abstractNumId w:val="12"/>
  </w:num>
  <w:num w:numId="27">
    <w:abstractNumId w:val="18"/>
  </w:num>
  <w:num w:numId="28">
    <w:abstractNumId w:val="31"/>
  </w:num>
  <w:num w:numId="29">
    <w:abstractNumId w:val="4"/>
  </w:num>
  <w:num w:numId="30">
    <w:abstractNumId w:val="11"/>
  </w:num>
  <w:num w:numId="31">
    <w:abstractNumId w:val="8"/>
  </w:num>
  <w:num w:numId="32">
    <w:abstractNumId w:val="10"/>
  </w:num>
  <w:num w:numId="33">
    <w:abstractNumId w:val="28"/>
  </w:num>
  <w:num w:numId="34">
    <w:abstractNumId w:val="21"/>
  </w:num>
  <w:num w:numId="35">
    <w:abstractNumId w:val="2"/>
  </w:num>
  <w:num w:numId="36">
    <w:abstractNumId w:val="22"/>
  </w:num>
  <w:num w:numId="37">
    <w:abstractNumId w:val="7"/>
  </w:num>
  <w:num w:numId="3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w_prof" w:val="@default@"/>
  </w:docVars>
  <w:rsids>
    <w:rsidRoot w:val="00F42ADA"/>
    <w:rsid w:val="000004D1"/>
    <w:rsid w:val="00007259"/>
    <w:rsid w:val="00015EEB"/>
    <w:rsid w:val="00017151"/>
    <w:rsid w:val="00020DCA"/>
    <w:rsid w:val="00025DE2"/>
    <w:rsid w:val="00025EA7"/>
    <w:rsid w:val="00030990"/>
    <w:rsid w:val="000314B2"/>
    <w:rsid w:val="0003368E"/>
    <w:rsid w:val="000357AF"/>
    <w:rsid w:val="00040731"/>
    <w:rsid w:val="000407F0"/>
    <w:rsid w:val="00040E5E"/>
    <w:rsid w:val="00041756"/>
    <w:rsid w:val="00045521"/>
    <w:rsid w:val="0005105C"/>
    <w:rsid w:val="000530FD"/>
    <w:rsid w:val="00053B34"/>
    <w:rsid w:val="00057566"/>
    <w:rsid w:val="00061600"/>
    <w:rsid w:val="00063B2B"/>
    <w:rsid w:val="00072906"/>
    <w:rsid w:val="00072988"/>
    <w:rsid w:val="00072C7E"/>
    <w:rsid w:val="00075407"/>
    <w:rsid w:val="0007671B"/>
    <w:rsid w:val="000773B0"/>
    <w:rsid w:val="00077958"/>
    <w:rsid w:val="00081F13"/>
    <w:rsid w:val="00086BC6"/>
    <w:rsid w:val="00087E59"/>
    <w:rsid w:val="00090EFB"/>
    <w:rsid w:val="000931BD"/>
    <w:rsid w:val="00093D17"/>
    <w:rsid w:val="00094AFB"/>
    <w:rsid w:val="0009580D"/>
    <w:rsid w:val="00095D09"/>
    <w:rsid w:val="000A23B4"/>
    <w:rsid w:val="000A3385"/>
    <w:rsid w:val="000A5479"/>
    <w:rsid w:val="000A6A30"/>
    <w:rsid w:val="000B1585"/>
    <w:rsid w:val="000B17DC"/>
    <w:rsid w:val="000B482E"/>
    <w:rsid w:val="000C15C5"/>
    <w:rsid w:val="000C243F"/>
    <w:rsid w:val="000C478D"/>
    <w:rsid w:val="000C64D7"/>
    <w:rsid w:val="000D164D"/>
    <w:rsid w:val="000E0323"/>
    <w:rsid w:val="000E2AC5"/>
    <w:rsid w:val="000E41CC"/>
    <w:rsid w:val="000E5D5D"/>
    <w:rsid w:val="000F2E68"/>
    <w:rsid w:val="000F73FE"/>
    <w:rsid w:val="00106BC1"/>
    <w:rsid w:val="0010713D"/>
    <w:rsid w:val="00112CC3"/>
    <w:rsid w:val="00114AD5"/>
    <w:rsid w:val="00117B12"/>
    <w:rsid w:val="00121351"/>
    <w:rsid w:val="00122269"/>
    <w:rsid w:val="00122FD8"/>
    <w:rsid w:val="001233B4"/>
    <w:rsid w:val="00125ECE"/>
    <w:rsid w:val="0013051D"/>
    <w:rsid w:val="00141D32"/>
    <w:rsid w:val="001429DB"/>
    <w:rsid w:val="0014317C"/>
    <w:rsid w:val="001450F3"/>
    <w:rsid w:val="0014514F"/>
    <w:rsid w:val="001469B3"/>
    <w:rsid w:val="0014758A"/>
    <w:rsid w:val="00147D34"/>
    <w:rsid w:val="0015146E"/>
    <w:rsid w:val="001517EC"/>
    <w:rsid w:val="00151EFF"/>
    <w:rsid w:val="00152928"/>
    <w:rsid w:val="0015483C"/>
    <w:rsid w:val="001575FC"/>
    <w:rsid w:val="0016045E"/>
    <w:rsid w:val="00162356"/>
    <w:rsid w:val="00162F1D"/>
    <w:rsid w:val="00165849"/>
    <w:rsid w:val="00167E96"/>
    <w:rsid w:val="00171B5D"/>
    <w:rsid w:val="00172CA0"/>
    <w:rsid w:val="00175693"/>
    <w:rsid w:val="00175C61"/>
    <w:rsid w:val="00177910"/>
    <w:rsid w:val="00177B01"/>
    <w:rsid w:val="00182ECA"/>
    <w:rsid w:val="0018359E"/>
    <w:rsid w:val="001835DF"/>
    <w:rsid w:val="00183FB3"/>
    <w:rsid w:val="001911AB"/>
    <w:rsid w:val="001949BB"/>
    <w:rsid w:val="001963C6"/>
    <w:rsid w:val="001A1425"/>
    <w:rsid w:val="001A55D4"/>
    <w:rsid w:val="001B0E9D"/>
    <w:rsid w:val="001B3355"/>
    <w:rsid w:val="001B6C25"/>
    <w:rsid w:val="001C1246"/>
    <w:rsid w:val="001C13AA"/>
    <w:rsid w:val="001C65BD"/>
    <w:rsid w:val="001D1B27"/>
    <w:rsid w:val="001E1340"/>
    <w:rsid w:val="001E153A"/>
    <w:rsid w:val="001E2E98"/>
    <w:rsid w:val="001E2F40"/>
    <w:rsid w:val="001E55D5"/>
    <w:rsid w:val="001F455A"/>
    <w:rsid w:val="001F53E4"/>
    <w:rsid w:val="00201813"/>
    <w:rsid w:val="00204CFC"/>
    <w:rsid w:val="00206074"/>
    <w:rsid w:val="00214B7C"/>
    <w:rsid w:val="002216F4"/>
    <w:rsid w:val="002224BA"/>
    <w:rsid w:val="00222CB5"/>
    <w:rsid w:val="00223706"/>
    <w:rsid w:val="00225B0A"/>
    <w:rsid w:val="00226833"/>
    <w:rsid w:val="002333CF"/>
    <w:rsid w:val="00234D63"/>
    <w:rsid w:val="00237A36"/>
    <w:rsid w:val="00242A90"/>
    <w:rsid w:val="002457F1"/>
    <w:rsid w:val="00251847"/>
    <w:rsid w:val="0025267B"/>
    <w:rsid w:val="002526C3"/>
    <w:rsid w:val="0025297F"/>
    <w:rsid w:val="0025534A"/>
    <w:rsid w:val="0025642E"/>
    <w:rsid w:val="00260E55"/>
    <w:rsid w:val="00261AF4"/>
    <w:rsid w:val="002701AA"/>
    <w:rsid w:val="00272407"/>
    <w:rsid w:val="0027429C"/>
    <w:rsid w:val="00281475"/>
    <w:rsid w:val="002825CB"/>
    <w:rsid w:val="002846E2"/>
    <w:rsid w:val="00291BCC"/>
    <w:rsid w:val="00291FE1"/>
    <w:rsid w:val="002A5601"/>
    <w:rsid w:val="002A7629"/>
    <w:rsid w:val="002A7F53"/>
    <w:rsid w:val="002C64C4"/>
    <w:rsid w:val="002D0946"/>
    <w:rsid w:val="002D16F5"/>
    <w:rsid w:val="002D2084"/>
    <w:rsid w:val="002D24B7"/>
    <w:rsid w:val="002D6881"/>
    <w:rsid w:val="002E06F4"/>
    <w:rsid w:val="002E2C10"/>
    <w:rsid w:val="002E3C83"/>
    <w:rsid w:val="002F0D2E"/>
    <w:rsid w:val="002F1D01"/>
    <w:rsid w:val="002F37BC"/>
    <w:rsid w:val="002F4EB2"/>
    <w:rsid w:val="003058FC"/>
    <w:rsid w:val="00306B93"/>
    <w:rsid w:val="00307C31"/>
    <w:rsid w:val="00313552"/>
    <w:rsid w:val="00315623"/>
    <w:rsid w:val="0032394F"/>
    <w:rsid w:val="00327E81"/>
    <w:rsid w:val="00330534"/>
    <w:rsid w:val="003307B1"/>
    <w:rsid w:val="00330AAF"/>
    <w:rsid w:val="003334F7"/>
    <w:rsid w:val="0033384F"/>
    <w:rsid w:val="00335C3F"/>
    <w:rsid w:val="003374D7"/>
    <w:rsid w:val="0033772C"/>
    <w:rsid w:val="00340C17"/>
    <w:rsid w:val="00341AD7"/>
    <w:rsid w:val="003448DC"/>
    <w:rsid w:val="00351F20"/>
    <w:rsid w:val="00352212"/>
    <w:rsid w:val="0035235E"/>
    <w:rsid w:val="00352557"/>
    <w:rsid w:val="00355576"/>
    <w:rsid w:val="00363173"/>
    <w:rsid w:val="0036437A"/>
    <w:rsid w:val="00364B03"/>
    <w:rsid w:val="00371045"/>
    <w:rsid w:val="00374B43"/>
    <w:rsid w:val="00374D3D"/>
    <w:rsid w:val="00381505"/>
    <w:rsid w:val="00382BD0"/>
    <w:rsid w:val="00393655"/>
    <w:rsid w:val="003946ED"/>
    <w:rsid w:val="003A6474"/>
    <w:rsid w:val="003A6DA0"/>
    <w:rsid w:val="003B1CD0"/>
    <w:rsid w:val="003B28BC"/>
    <w:rsid w:val="003B28DE"/>
    <w:rsid w:val="003B62B9"/>
    <w:rsid w:val="003C175F"/>
    <w:rsid w:val="003C7B15"/>
    <w:rsid w:val="003D2F29"/>
    <w:rsid w:val="003D35FC"/>
    <w:rsid w:val="003D65EC"/>
    <w:rsid w:val="003D6DC4"/>
    <w:rsid w:val="003D773C"/>
    <w:rsid w:val="003E220A"/>
    <w:rsid w:val="003F2F4F"/>
    <w:rsid w:val="003F5FBF"/>
    <w:rsid w:val="004006D7"/>
    <w:rsid w:val="004020AD"/>
    <w:rsid w:val="00407D4B"/>
    <w:rsid w:val="00411EDF"/>
    <w:rsid w:val="004135C6"/>
    <w:rsid w:val="0042305B"/>
    <w:rsid w:val="00440E9B"/>
    <w:rsid w:val="004431D8"/>
    <w:rsid w:val="00452D04"/>
    <w:rsid w:val="0045342C"/>
    <w:rsid w:val="004552F1"/>
    <w:rsid w:val="00456273"/>
    <w:rsid w:val="00460BE1"/>
    <w:rsid w:val="004618BA"/>
    <w:rsid w:val="00461A9A"/>
    <w:rsid w:val="00462D8C"/>
    <w:rsid w:val="00462E8B"/>
    <w:rsid w:val="00464736"/>
    <w:rsid w:val="0046514C"/>
    <w:rsid w:val="0046560B"/>
    <w:rsid w:val="0047311B"/>
    <w:rsid w:val="00481ECC"/>
    <w:rsid w:val="00482824"/>
    <w:rsid w:val="00482A3A"/>
    <w:rsid w:val="0048514E"/>
    <w:rsid w:val="00490DB0"/>
    <w:rsid w:val="004917B4"/>
    <w:rsid w:val="00493E96"/>
    <w:rsid w:val="004A2086"/>
    <w:rsid w:val="004A3261"/>
    <w:rsid w:val="004A348E"/>
    <w:rsid w:val="004B06FF"/>
    <w:rsid w:val="004B3AED"/>
    <w:rsid w:val="004B45F0"/>
    <w:rsid w:val="004B5198"/>
    <w:rsid w:val="004C350A"/>
    <w:rsid w:val="004C7D32"/>
    <w:rsid w:val="004D0DD2"/>
    <w:rsid w:val="004D1AC0"/>
    <w:rsid w:val="004D5468"/>
    <w:rsid w:val="004D58AA"/>
    <w:rsid w:val="004D71AB"/>
    <w:rsid w:val="004D7E47"/>
    <w:rsid w:val="004E0585"/>
    <w:rsid w:val="004E4438"/>
    <w:rsid w:val="004E5636"/>
    <w:rsid w:val="004F0031"/>
    <w:rsid w:val="004F43C7"/>
    <w:rsid w:val="004F6292"/>
    <w:rsid w:val="004F6EDE"/>
    <w:rsid w:val="004F70F4"/>
    <w:rsid w:val="004F7D92"/>
    <w:rsid w:val="005006F0"/>
    <w:rsid w:val="00500DB6"/>
    <w:rsid w:val="0050347A"/>
    <w:rsid w:val="00504A44"/>
    <w:rsid w:val="005076F3"/>
    <w:rsid w:val="00507944"/>
    <w:rsid w:val="00512578"/>
    <w:rsid w:val="00516E3A"/>
    <w:rsid w:val="005319F6"/>
    <w:rsid w:val="00531E36"/>
    <w:rsid w:val="005340C8"/>
    <w:rsid w:val="00535EA5"/>
    <w:rsid w:val="00535EB0"/>
    <w:rsid w:val="0053674D"/>
    <w:rsid w:val="005401A8"/>
    <w:rsid w:val="00540396"/>
    <w:rsid w:val="00540E11"/>
    <w:rsid w:val="005415A2"/>
    <w:rsid w:val="00553B02"/>
    <w:rsid w:val="0055401A"/>
    <w:rsid w:val="0055509E"/>
    <w:rsid w:val="005563D4"/>
    <w:rsid w:val="00561C9A"/>
    <w:rsid w:val="00565C59"/>
    <w:rsid w:val="00567352"/>
    <w:rsid w:val="00567D2C"/>
    <w:rsid w:val="00574A20"/>
    <w:rsid w:val="00576B7D"/>
    <w:rsid w:val="00585A5C"/>
    <w:rsid w:val="00586312"/>
    <w:rsid w:val="0058680B"/>
    <w:rsid w:val="00590166"/>
    <w:rsid w:val="00592694"/>
    <w:rsid w:val="0059392B"/>
    <w:rsid w:val="005A4BF0"/>
    <w:rsid w:val="005A6C46"/>
    <w:rsid w:val="005A759B"/>
    <w:rsid w:val="005A7AD8"/>
    <w:rsid w:val="005B22E9"/>
    <w:rsid w:val="005C30A1"/>
    <w:rsid w:val="005C34CC"/>
    <w:rsid w:val="005C4B41"/>
    <w:rsid w:val="005C52FA"/>
    <w:rsid w:val="005C6DE5"/>
    <w:rsid w:val="005D0229"/>
    <w:rsid w:val="005D04C7"/>
    <w:rsid w:val="005D1CA2"/>
    <w:rsid w:val="005D27A7"/>
    <w:rsid w:val="005D476E"/>
    <w:rsid w:val="005D4B39"/>
    <w:rsid w:val="005D5C4D"/>
    <w:rsid w:val="005D5E27"/>
    <w:rsid w:val="005E06E0"/>
    <w:rsid w:val="005E088E"/>
    <w:rsid w:val="005E2C2E"/>
    <w:rsid w:val="005E3C69"/>
    <w:rsid w:val="005E4089"/>
    <w:rsid w:val="005E4BCE"/>
    <w:rsid w:val="005F3905"/>
    <w:rsid w:val="005F4B23"/>
    <w:rsid w:val="005F5CF8"/>
    <w:rsid w:val="005F5D96"/>
    <w:rsid w:val="005F608F"/>
    <w:rsid w:val="005F6608"/>
    <w:rsid w:val="0060142A"/>
    <w:rsid w:val="006076DB"/>
    <w:rsid w:val="00610E90"/>
    <w:rsid w:val="00611345"/>
    <w:rsid w:val="00614006"/>
    <w:rsid w:val="006238ED"/>
    <w:rsid w:val="00623A20"/>
    <w:rsid w:val="00623AEB"/>
    <w:rsid w:val="00624E44"/>
    <w:rsid w:val="00624F16"/>
    <w:rsid w:val="00626D52"/>
    <w:rsid w:val="00627D36"/>
    <w:rsid w:val="006332B0"/>
    <w:rsid w:val="006338F6"/>
    <w:rsid w:val="00634AC0"/>
    <w:rsid w:val="006351CA"/>
    <w:rsid w:val="00641265"/>
    <w:rsid w:val="00643062"/>
    <w:rsid w:val="006437EA"/>
    <w:rsid w:val="00644DC7"/>
    <w:rsid w:val="00652E88"/>
    <w:rsid w:val="00656361"/>
    <w:rsid w:val="006575AC"/>
    <w:rsid w:val="00657A58"/>
    <w:rsid w:val="00657DA5"/>
    <w:rsid w:val="00665D4E"/>
    <w:rsid w:val="00667B91"/>
    <w:rsid w:val="006721DC"/>
    <w:rsid w:val="006749B8"/>
    <w:rsid w:val="00677E36"/>
    <w:rsid w:val="00680708"/>
    <w:rsid w:val="00681384"/>
    <w:rsid w:val="00682124"/>
    <w:rsid w:val="006839AF"/>
    <w:rsid w:val="00684BF5"/>
    <w:rsid w:val="0069367C"/>
    <w:rsid w:val="00693F1D"/>
    <w:rsid w:val="00694E77"/>
    <w:rsid w:val="00695DF2"/>
    <w:rsid w:val="006965AF"/>
    <w:rsid w:val="006A3941"/>
    <w:rsid w:val="006A421B"/>
    <w:rsid w:val="006A5510"/>
    <w:rsid w:val="006A588E"/>
    <w:rsid w:val="006A7C3E"/>
    <w:rsid w:val="006B004A"/>
    <w:rsid w:val="006C141A"/>
    <w:rsid w:val="006C1955"/>
    <w:rsid w:val="006E1AAC"/>
    <w:rsid w:val="006E20B3"/>
    <w:rsid w:val="006E2EB4"/>
    <w:rsid w:val="006E3E7E"/>
    <w:rsid w:val="006E77AF"/>
    <w:rsid w:val="006E7918"/>
    <w:rsid w:val="006F0302"/>
    <w:rsid w:val="006F3208"/>
    <w:rsid w:val="006F37B4"/>
    <w:rsid w:val="006F5297"/>
    <w:rsid w:val="00701661"/>
    <w:rsid w:val="0070370D"/>
    <w:rsid w:val="0071037B"/>
    <w:rsid w:val="00710F91"/>
    <w:rsid w:val="007126C7"/>
    <w:rsid w:val="00723A2D"/>
    <w:rsid w:val="007273CB"/>
    <w:rsid w:val="00727F73"/>
    <w:rsid w:val="00731194"/>
    <w:rsid w:val="007328C4"/>
    <w:rsid w:val="007335F4"/>
    <w:rsid w:val="0073444C"/>
    <w:rsid w:val="00734D06"/>
    <w:rsid w:val="0073586A"/>
    <w:rsid w:val="00740BCB"/>
    <w:rsid w:val="0074364A"/>
    <w:rsid w:val="0074513A"/>
    <w:rsid w:val="007458FB"/>
    <w:rsid w:val="007460D4"/>
    <w:rsid w:val="0076082B"/>
    <w:rsid w:val="007655F0"/>
    <w:rsid w:val="007734A7"/>
    <w:rsid w:val="00781D31"/>
    <w:rsid w:val="0078238B"/>
    <w:rsid w:val="00783393"/>
    <w:rsid w:val="007835B9"/>
    <w:rsid w:val="007843DC"/>
    <w:rsid w:val="007849FD"/>
    <w:rsid w:val="00786140"/>
    <w:rsid w:val="00786300"/>
    <w:rsid w:val="00786B78"/>
    <w:rsid w:val="00791DC1"/>
    <w:rsid w:val="00792328"/>
    <w:rsid w:val="00792511"/>
    <w:rsid w:val="00793224"/>
    <w:rsid w:val="00794EBE"/>
    <w:rsid w:val="007A1973"/>
    <w:rsid w:val="007A5324"/>
    <w:rsid w:val="007B4176"/>
    <w:rsid w:val="007B5902"/>
    <w:rsid w:val="007B656E"/>
    <w:rsid w:val="007C0C0D"/>
    <w:rsid w:val="007C1450"/>
    <w:rsid w:val="007C2025"/>
    <w:rsid w:val="007C2A56"/>
    <w:rsid w:val="007C5687"/>
    <w:rsid w:val="007C7215"/>
    <w:rsid w:val="007C78AA"/>
    <w:rsid w:val="007D2AAA"/>
    <w:rsid w:val="007D3048"/>
    <w:rsid w:val="007D330B"/>
    <w:rsid w:val="007E0445"/>
    <w:rsid w:val="007E04ED"/>
    <w:rsid w:val="007E356B"/>
    <w:rsid w:val="007E5CB2"/>
    <w:rsid w:val="007F236D"/>
    <w:rsid w:val="007F79BA"/>
    <w:rsid w:val="00800619"/>
    <w:rsid w:val="00800C62"/>
    <w:rsid w:val="00802C6A"/>
    <w:rsid w:val="0080403B"/>
    <w:rsid w:val="0080690F"/>
    <w:rsid w:val="00806CA8"/>
    <w:rsid w:val="008143A0"/>
    <w:rsid w:val="008240B9"/>
    <w:rsid w:val="00830C17"/>
    <w:rsid w:val="008321BE"/>
    <w:rsid w:val="00832B1B"/>
    <w:rsid w:val="00833B0E"/>
    <w:rsid w:val="00835211"/>
    <w:rsid w:val="008358AE"/>
    <w:rsid w:val="00837A9E"/>
    <w:rsid w:val="008417DA"/>
    <w:rsid w:val="008421A5"/>
    <w:rsid w:val="008512DF"/>
    <w:rsid w:val="008543B8"/>
    <w:rsid w:val="0085455D"/>
    <w:rsid w:val="008611E4"/>
    <w:rsid w:val="00862DC9"/>
    <w:rsid w:val="00864ADD"/>
    <w:rsid w:val="00865550"/>
    <w:rsid w:val="0086694A"/>
    <w:rsid w:val="00867AE4"/>
    <w:rsid w:val="00871332"/>
    <w:rsid w:val="00871694"/>
    <w:rsid w:val="008772C0"/>
    <w:rsid w:val="00877354"/>
    <w:rsid w:val="00884221"/>
    <w:rsid w:val="0089040E"/>
    <w:rsid w:val="00892272"/>
    <w:rsid w:val="008927ED"/>
    <w:rsid w:val="0089515B"/>
    <w:rsid w:val="008955BE"/>
    <w:rsid w:val="008962AB"/>
    <w:rsid w:val="008A2007"/>
    <w:rsid w:val="008A2C5F"/>
    <w:rsid w:val="008A4C66"/>
    <w:rsid w:val="008A5932"/>
    <w:rsid w:val="008A7B4C"/>
    <w:rsid w:val="008B0D0A"/>
    <w:rsid w:val="008B2145"/>
    <w:rsid w:val="008B3ABA"/>
    <w:rsid w:val="008B6A0B"/>
    <w:rsid w:val="008C00A9"/>
    <w:rsid w:val="008C34AF"/>
    <w:rsid w:val="008C476A"/>
    <w:rsid w:val="008C6130"/>
    <w:rsid w:val="008C6702"/>
    <w:rsid w:val="008C73DE"/>
    <w:rsid w:val="008C7B80"/>
    <w:rsid w:val="008D6926"/>
    <w:rsid w:val="008D7982"/>
    <w:rsid w:val="008E2AB1"/>
    <w:rsid w:val="008F1370"/>
    <w:rsid w:val="008F2677"/>
    <w:rsid w:val="008F2982"/>
    <w:rsid w:val="008F380E"/>
    <w:rsid w:val="008F3964"/>
    <w:rsid w:val="008F566D"/>
    <w:rsid w:val="00902F6C"/>
    <w:rsid w:val="00907E32"/>
    <w:rsid w:val="009107A8"/>
    <w:rsid w:val="00914DEE"/>
    <w:rsid w:val="00914EB1"/>
    <w:rsid w:val="009166F4"/>
    <w:rsid w:val="00916F29"/>
    <w:rsid w:val="0091714E"/>
    <w:rsid w:val="00917899"/>
    <w:rsid w:val="00920832"/>
    <w:rsid w:val="0092290B"/>
    <w:rsid w:val="00924B96"/>
    <w:rsid w:val="00924CC4"/>
    <w:rsid w:val="0093013E"/>
    <w:rsid w:val="00930589"/>
    <w:rsid w:val="0094081C"/>
    <w:rsid w:val="00940C74"/>
    <w:rsid w:val="009432FE"/>
    <w:rsid w:val="009433F0"/>
    <w:rsid w:val="00943D8A"/>
    <w:rsid w:val="00947107"/>
    <w:rsid w:val="00957184"/>
    <w:rsid w:val="009621C2"/>
    <w:rsid w:val="0096246C"/>
    <w:rsid w:val="00966C74"/>
    <w:rsid w:val="00973DB2"/>
    <w:rsid w:val="00974744"/>
    <w:rsid w:val="0098514A"/>
    <w:rsid w:val="009914FD"/>
    <w:rsid w:val="00993032"/>
    <w:rsid w:val="0099606F"/>
    <w:rsid w:val="00996966"/>
    <w:rsid w:val="00996F68"/>
    <w:rsid w:val="009A073D"/>
    <w:rsid w:val="009A19FE"/>
    <w:rsid w:val="009A3648"/>
    <w:rsid w:val="009A3D39"/>
    <w:rsid w:val="009A4788"/>
    <w:rsid w:val="009A4C8F"/>
    <w:rsid w:val="009A5CD5"/>
    <w:rsid w:val="009B1A13"/>
    <w:rsid w:val="009B3485"/>
    <w:rsid w:val="009B4F0A"/>
    <w:rsid w:val="009B6FBC"/>
    <w:rsid w:val="009C3BD5"/>
    <w:rsid w:val="009C5BE6"/>
    <w:rsid w:val="009D0A35"/>
    <w:rsid w:val="009D445E"/>
    <w:rsid w:val="009D47A9"/>
    <w:rsid w:val="009D53F3"/>
    <w:rsid w:val="009D6F64"/>
    <w:rsid w:val="009E0DFD"/>
    <w:rsid w:val="009E19BA"/>
    <w:rsid w:val="009E253E"/>
    <w:rsid w:val="009E5453"/>
    <w:rsid w:val="009E5B19"/>
    <w:rsid w:val="009E68E9"/>
    <w:rsid w:val="009F0E70"/>
    <w:rsid w:val="009F1A79"/>
    <w:rsid w:val="009F57C0"/>
    <w:rsid w:val="00A02D08"/>
    <w:rsid w:val="00A04A9A"/>
    <w:rsid w:val="00A0738E"/>
    <w:rsid w:val="00A13E1E"/>
    <w:rsid w:val="00A16745"/>
    <w:rsid w:val="00A211BB"/>
    <w:rsid w:val="00A2173B"/>
    <w:rsid w:val="00A23956"/>
    <w:rsid w:val="00A26C29"/>
    <w:rsid w:val="00A302CB"/>
    <w:rsid w:val="00A31DBB"/>
    <w:rsid w:val="00A37B77"/>
    <w:rsid w:val="00A40263"/>
    <w:rsid w:val="00A409EB"/>
    <w:rsid w:val="00A4337B"/>
    <w:rsid w:val="00A449B4"/>
    <w:rsid w:val="00A467EC"/>
    <w:rsid w:val="00A53318"/>
    <w:rsid w:val="00A537BF"/>
    <w:rsid w:val="00A60470"/>
    <w:rsid w:val="00A61876"/>
    <w:rsid w:val="00A61DD8"/>
    <w:rsid w:val="00A6507A"/>
    <w:rsid w:val="00A71CC3"/>
    <w:rsid w:val="00A721E4"/>
    <w:rsid w:val="00A7605B"/>
    <w:rsid w:val="00A77F6C"/>
    <w:rsid w:val="00A80B12"/>
    <w:rsid w:val="00A81413"/>
    <w:rsid w:val="00A82382"/>
    <w:rsid w:val="00A83114"/>
    <w:rsid w:val="00A85265"/>
    <w:rsid w:val="00A86B57"/>
    <w:rsid w:val="00A87CCF"/>
    <w:rsid w:val="00A938D3"/>
    <w:rsid w:val="00A96D15"/>
    <w:rsid w:val="00A97B2C"/>
    <w:rsid w:val="00AA1BC1"/>
    <w:rsid w:val="00AA27DA"/>
    <w:rsid w:val="00AA43D6"/>
    <w:rsid w:val="00AA568F"/>
    <w:rsid w:val="00AA5DBE"/>
    <w:rsid w:val="00AA6571"/>
    <w:rsid w:val="00AA7D36"/>
    <w:rsid w:val="00AB1691"/>
    <w:rsid w:val="00AB514B"/>
    <w:rsid w:val="00AB52F0"/>
    <w:rsid w:val="00AB70C2"/>
    <w:rsid w:val="00AC093D"/>
    <w:rsid w:val="00AC587C"/>
    <w:rsid w:val="00AD3CC3"/>
    <w:rsid w:val="00AD3D34"/>
    <w:rsid w:val="00AD53DC"/>
    <w:rsid w:val="00AD55B7"/>
    <w:rsid w:val="00AD574B"/>
    <w:rsid w:val="00AD67DE"/>
    <w:rsid w:val="00AE0668"/>
    <w:rsid w:val="00AF6414"/>
    <w:rsid w:val="00AF6D62"/>
    <w:rsid w:val="00B00E65"/>
    <w:rsid w:val="00B10A4A"/>
    <w:rsid w:val="00B130BE"/>
    <w:rsid w:val="00B22677"/>
    <w:rsid w:val="00B23A85"/>
    <w:rsid w:val="00B2562D"/>
    <w:rsid w:val="00B3124D"/>
    <w:rsid w:val="00B40DDF"/>
    <w:rsid w:val="00B416A1"/>
    <w:rsid w:val="00B45D87"/>
    <w:rsid w:val="00B517ED"/>
    <w:rsid w:val="00B729E9"/>
    <w:rsid w:val="00B74EF9"/>
    <w:rsid w:val="00B75BEE"/>
    <w:rsid w:val="00B82583"/>
    <w:rsid w:val="00B83CA8"/>
    <w:rsid w:val="00B84AC6"/>
    <w:rsid w:val="00B8523F"/>
    <w:rsid w:val="00B8716C"/>
    <w:rsid w:val="00B92CC7"/>
    <w:rsid w:val="00B96F73"/>
    <w:rsid w:val="00BA0C1A"/>
    <w:rsid w:val="00BA1B42"/>
    <w:rsid w:val="00BA3F78"/>
    <w:rsid w:val="00BA46CC"/>
    <w:rsid w:val="00BB081F"/>
    <w:rsid w:val="00BB4843"/>
    <w:rsid w:val="00BB4D07"/>
    <w:rsid w:val="00BB532D"/>
    <w:rsid w:val="00BB750D"/>
    <w:rsid w:val="00BD0352"/>
    <w:rsid w:val="00BD401C"/>
    <w:rsid w:val="00BD73A0"/>
    <w:rsid w:val="00BD7A4B"/>
    <w:rsid w:val="00BE6766"/>
    <w:rsid w:val="00BF03BD"/>
    <w:rsid w:val="00BF0B33"/>
    <w:rsid w:val="00BF2F70"/>
    <w:rsid w:val="00BF450B"/>
    <w:rsid w:val="00BF4B80"/>
    <w:rsid w:val="00BF5195"/>
    <w:rsid w:val="00C005C9"/>
    <w:rsid w:val="00C0428F"/>
    <w:rsid w:val="00C0795E"/>
    <w:rsid w:val="00C104EE"/>
    <w:rsid w:val="00C12210"/>
    <w:rsid w:val="00C17209"/>
    <w:rsid w:val="00C20F94"/>
    <w:rsid w:val="00C2230F"/>
    <w:rsid w:val="00C233FB"/>
    <w:rsid w:val="00C25CDB"/>
    <w:rsid w:val="00C31058"/>
    <w:rsid w:val="00C34E59"/>
    <w:rsid w:val="00C3554B"/>
    <w:rsid w:val="00C37427"/>
    <w:rsid w:val="00C415A0"/>
    <w:rsid w:val="00C4621E"/>
    <w:rsid w:val="00C501D5"/>
    <w:rsid w:val="00C54773"/>
    <w:rsid w:val="00C5552C"/>
    <w:rsid w:val="00C55AB5"/>
    <w:rsid w:val="00C568F7"/>
    <w:rsid w:val="00C6415E"/>
    <w:rsid w:val="00C67146"/>
    <w:rsid w:val="00C67DC8"/>
    <w:rsid w:val="00C86E67"/>
    <w:rsid w:val="00C93C90"/>
    <w:rsid w:val="00C97D90"/>
    <w:rsid w:val="00CA028F"/>
    <w:rsid w:val="00CA0B2E"/>
    <w:rsid w:val="00CA3EC5"/>
    <w:rsid w:val="00CA4CA3"/>
    <w:rsid w:val="00CA643E"/>
    <w:rsid w:val="00CB3FA7"/>
    <w:rsid w:val="00CB5B54"/>
    <w:rsid w:val="00CC058F"/>
    <w:rsid w:val="00CC431D"/>
    <w:rsid w:val="00CC4573"/>
    <w:rsid w:val="00CD00E7"/>
    <w:rsid w:val="00CD2B8B"/>
    <w:rsid w:val="00CE3D75"/>
    <w:rsid w:val="00CE4F4C"/>
    <w:rsid w:val="00CF07E5"/>
    <w:rsid w:val="00CF0951"/>
    <w:rsid w:val="00CF1257"/>
    <w:rsid w:val="00CF1ABB"/>
    <w:rsid w:val="00CF2763"/>
    <w:rsid w:val="00CF38CE"/>
    <w:rsid w:val="00CF4AA4"/>
    <w:rsid w:val="00CF6761"/>
    <w:rsid w:val="00D0537D"/>
    <w:rsid w:val="00D10D45"/>
    <w:rsid w:val="00D1104B"/>
    <w:rsid w:val="00D14093"/>
    <w:rsid w:val="00D20F15"/>
    <w:rsid w:val="00D21E97"/>
    <w:rsid w:val="00D24142"/>
    <w:rsid w:val="00D2616C"/>
    <w:rsid w:val="00D26D60"/>
    <w:rsid w:val="00D30EC2"/>
    <w:rsid w:val="00D37C0F"/>
    <w:rsid w:val="00D434F3"/>
    <w:rsid w:val="00D47CA4"/>
    <w:rsid w:val="00D528EE"/>
    <w:rsid w:val="00D53767"/>
    <w:rsid w:val="00D541B2"/>
    <w:rsid w:val="00D5661B"/>
    <w:rsid w:val="00D57B81"/>
    <w:rsid w:val="00D600EC"/>
    <w:rsid w:val="00D603F6"/>
    <w:rsid w:val="00D6149C"/>
    <w:rsid w:val="00D66199"/>
    <w:rsid w:val="00D665F6"/>
    <w:rsid w:val="00D6695A"/>
    <w:rsid w:val="00D769AE"/>
    <w:rsid w:val="00D82AEE"/>
    <w:rsid w:val="00D85B35"/>
    <w:rsid w:val="00D86CED"/>
    <w:rsid w:val="00D91C97"/>
    <w:rsid w:val="00D92101"/>
    <w:rsid w:val="00DA00A5"/>
    <w:rsid w:val="00DA28F1"/>
    <w:rsid w:val="00DA5754"/>
    <w:rsid w:val="00DB6A8C"/>
    <w:rsid w:val="00DB7166"/>
    <w:rsid w:val="00DC06ED"/>
    <w:rsid w:val="00DC3F8A"/>
    <w:rsid w:val="00DC6F27"/>
    <w:rsid w:val="00DC78D4"/>
    <w:rsid w:val="00DD185F"/>
    <w:rsid w:val="00DD2B36"/>
    <w:rsid w:val="00DD7CFC"/>
    <w:rsid w:val="00DE0A56"/>
    <w:rsid w:val="00DE1173"/>
    <w:rsid w:val="00DE6A39"/>
    <w:rsid w:val="00DF2078"/>
    <w:rsid w:val="00DF29DC"/>
    <w:rsid w:val="00DF3739"/>
    <w:rsid w:val="00DF4E53"/>
    <w:rsid w:val="00DF6AA2"/>
    <w:rsid w:val="00E01D89"/>
    <w:rsid w:val="00E02060"/>
    <w:rsid w:val="00E031A2"/>
    <w:rsid w:val="00E04317"/>
    <w:rsid w:val="00E04AA0"/>
    <w:rsid w:val="00E05620"/>
    <w:rsid w:val="00E06390"/>
    <w:rsid w:val="00E0667F"/>
    <w:rsid w:val="00E07FD2"/>
    <w:rsid w:val="00E11264"/>
    <w:rsid w:val="00E14F76"/>
    <w:rsid w:val="00E21EDF"/>
    <w:rsid w:val="00E22D82"/>
    <w:rsid w:val="00E238C4"/>
    <w:rsid w:val="00E30BE0"/>
    <w:rsid w:val="00E33592"/>
    <w:rsid w:val="00E33F77"/>
    <w:rsid w:val="00E40F3B"/>
    <w:rsid w:val="00E4184C"/>
    <w:rsid w:val="00E45A02"/>
    <w:rsid w:val="00E50475"/>
    <w:rsid w:val="00E53E5B"/>
    <w:rsid w:val="00E55A68"/>
    <w:rsid w:val="00E61394"/>
    <w:rsid w:val="00E629D8"/>
    <w:rsid w:val="00E650EA"/>
    <w:rsid w:val="00E67FE3"/>
    <w:rsid w:val="00E7053A"/>
    <w:rsid w:val="00E74BA2"/>
    <w:rsid w:val="00E75BD0"/>
    <w:rsid w:val="00E76D2A"/>
    <w:rsid w:val="00E837FE"/>
    <w:rsid w:val="00E845E9"/>
    <w:rsid w:val="00E86001"/>
    <w:rsid w:val="00E8775A"/>
    <w:rsid w:val="00E9038C"/>
    <w:rsid w:val="00E927DA"/>
    <w:rsid w:val="00E97AF5"/>
    <w:rsid w:val="00EA0C09"/>
    <w:rsid w:val="00EB39F7"/>
    <w:rsid w:val="00EB5A8C"/>
    <w:rsid w:val="00EB7609"/>
    <w:rsid w:val="00EC6B86"/>
    <w:rsid w:val="00ED355E"/>
    <w:rsid w:val="00ED50F6"/>
    <w:rsid w:val="00EE069F"/>
    <w:rsid w:val="00EE17FD"/>
    <w:rsid w:val="00EE4972"/>
    <w:rsid w:val="00F03D6E"/>
    <w:rsid w:val="00F04346"/>
    <w:rsid w:val="00F04E3A"/>
    <w:rsid w:val="00F05CE7"/>
    <w:rsid w:val="00F11FC2"/>
    <w:rsid w:val="00F135B2"/>
    <w:rsid w:val="00F15F6E"/>
    <w:rsid w:val="00F16AE4"/>
    <w:rsid w:val="00F178D6"/>
    <w:rsid w:val="00F2462D"/>
    <w:rsid w:val="00F25E14"/>
    <w:rsid w:val="00F26E4F"/>
    <w:rsid w:val="00F31CD7"/>
    <w:rsid w:val="00F362FF"/>
    <w:rsid w:val="00F42ADA"/>
    <w:rsid w:val="00F42D48"/>
    <w:rsid w:val="00F46F9F"/>
    <w:rsid w:val="00F471C4"/>
    <w:rsid w:val="00F474D0"/>
    <w:rsid w:val="00F548F8"/>
    <w:rsid w:val="00F554DF"/>
    <w:rsid w:val="00F55E74"/>
    <w:rsid w:val="00F5673C"/>
    <w:rsid w:val="00F607B9"/>
    <w:rsid w:val="00F61D76"/>
    <w:rsid w:val="00F71A34"/>
    <w:rsid w:val="00F760E9"/>
    <w:rsid w:val="00F769F2"/>
    <w:rsid w:val="00F82232"/>
    <w:rsid w:val="00F9203C"/>
    <w:rsid w:val="00F97478"/>
    <w:rsid w:val="00FA10D4"/>
    <w:rsid w:val="00FA157A"/>
    <w:rsid w:val="00FB43BD"/>
    <w:rsid w:val="00FB5B5A"/>
    <w:rsid w:val="00FB604D"/>
    <w:rsid w:val="00FB6CBC"/>
    <w:rsid w:val="00FB774A"/>
    <w:rsid w:val="00FC144C"/>
    <w:rsid w:val="00FC48CB"/>
    <w:rsid w:val="00FC5ED7"/>
    <w:rsid w:val="00FC6D76"/>
    <w:rsid w:val="00FD0B72"/>
    <w:rsid w:val="00FE4DB0"/>
    <w:rsid w:val="00FE6A45"/>
    <w:rsid w:val="00FF129E"/>
    <w:rsid w:val="00FF3126"/>
    <w:rsid w:val="00FF4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468"/>
    <w:rPr>
      <w:rFonts w:ascii="Arial" w:hAnsi="Arial"/>
      <w:szCs w:val="20"/>
      <w:lang w:val="fr-FR" w:eastAsia="en-US"/>
    </w:rPr>
  </w:style>
  <w:style w:type="paragraph" w:styleId="Kop1">
    <w:name w:val="heading 1"/>
    <w:basedOn w:val="Standaard"/>
    <w:next w:val="Standaard"/>
    <w:link w:val="Kop1Char"/>
    <w:uiPriority w:val="99"/>
    <w:qFormat/>
    <w:rsid w:val="004D5468"/>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link w:val="Kop2Char"/>
    <w:uiPriority w:val="99"/>
    <w:qFormat/>
    <w:rsid w:val="004D5468"/>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link w:val="Kop3Char"/>
    <w:uiPriority w:val="99"/>
    <w:qFormat/>
    <w:rsid w:val="004D5468"/>
    <w:pPr>
      <w:keepNext/>
      <w:numPr>
        <w:ilvl w:val="2"/>
        <w:numId w:val="1"/>
      </w:numPr>
      <w:spacing w:before="360" w:after="240"/>
      <w:ind w:hanging="720"/>
      <w:outlineLvl w:val="2"/>
    </w:pPr>
    <w:rPr>
      <w:b/>
      <w:sz w:val="24"/>
      <w:u w:val="double"/>
    </w:rPr>
  </w:style>
  <w:style w:type="paragraph" w:styleId="Kop4">
    <w:name w:val="heading 4"/>
    <w:basedOn w:val="Standaard"/>
    <w:next w:val="Standaard"/>
    <w:link w:val="Kop4Char"/>
    <w:uiPriority w:val="99"/>
    <w:qFormat/>
    <w:rsid w:val="004D5468"/>
    <w:pPr>
      <w:keepNext/>
      <w:numPr>
        <w:ilvl w:val="3"/>
        <w:numId w:val="1"/>
      </w:numPr>
      <w:spacing w:before="240"/>
      <w:ind w:hanging="720"/>
      <w:outlineLvl w:val="3"/>
    </w:pPr>
    <w:rPr>
      <w:b/>
      <w:i/>
      <w:u w:val="single"/>
    </w:rPr>
  </w:style>
  <w:style w:type="paragraph" w:styleId="Kop5">
    <w:name w:val="heading 5"/>
    <w:basedOn w:val="Standaard"/>
    <w:next w:val="Standaard"/>
    <w:link w:val="Kop5Char"/>
    <w:uiPriority w:val="99"/>
    <w:qFormat/>
    <w:rsid w:val="004D5468"/>
    <w:pPr>
      <w:numPr>
        <w:ilvl w:val="4"/>
        <w:numId w:val="1"/>
      </w:numPr>
      <w:spacing w:before="240"/>
      <w:ind w:hanging="720"/>
      <w:outlineLvl w:val="4"/>
    </w:pPr>
    <w:rPr>
      <w:u w:val="single"/>
    </w:rPr>
  </w:style>
  <w:style w:type="paragraph" w:styleId="Kop6">
    <w:name w:val="heading 6"/>
    <w:basedOn w:val="Standaard"/>
    <w:next w:val="Standaard"/>
    <w:link w:val="Kop6Char"/>
    <w:uiPriority w:val="99"/>
    <w:qFormat/>
    <w:rsid w:val="004D5468"/>
    <w:pPr>
      <w:numPr>
        <w:ilvl w:val="5"/>
        <w:numId w:val="1"/>
      </w:numPr>
      <w:spacing w:before="240"/>
      <w:ind w:hanging="720"/>
      <w:outlineLvl w:val="5"/>
    </w:pPr>
    <w:rPr>
      <w:u w:val="dotted"/>
    </w:rPr>
  </w:style>
  <w:style w:type="paragraph" w:styleId="Kop7">
    <w:name w:val="heading 7"/>
    <w:basedOn w:val="Standaard"/>
    <w:next w:val="Standaard"/>
    <w:link w:val="Kop7Char"/>
    <w:uiPriority w:val="99"/>
    <w:qFormat/>
    <w:rsid w:val="004D5468"/>
    <w:pPr>
      <w:numPr>
        <w:ilvl w:val="6"/>
        <w:numId w:val="1"/>
      </w:numPr>
      <w:spacing w:before="240"/>
      <w:ind w:hanging="720"/>
      <w:outlineLvl w:val="6"/>
    </w:pPr>
  </w:style>
  <w:style w:type="paragraph" w:styleId="Kop8">
    <w:name w:val="heading 8"/>
    <w:basedOn w:val="Standaard"/>
    <w:next w:val="Standaard"/>
    <w:link w:val="Kop8Char"/>
    <w:uiPriority w:val="99"/>
    <w:qFormat/>
    <w:rsid w:val="004D5468"/>
    <w:pPr>
      <w:numPr>
        <w:ilvl w:val="7"/>
        <w:numId w:val="1"/>
      </w:numPr>
      <w:spacing w:before="240" w:after="60"/>
      <w:ind w:hanging="720"/>
      <w:outlineLvl w:val="7"/>
    </w:pPr>
    <w:rPr>
      <w:i/>
    </w:rPr>
  </w:style>
  <w:style w:type="paragraph" w:styleId="Kop9">
    <w:name w:val="heading 9"/>
    <w:basedOn w:val="Standaard"/>
    <w:next w:val="Standaard"/>
    <w:link w:val="Kop9Char"/>
    <w:uiPriority w:val="99"/>
    <w:qFormat/>
    <w:rsid w:val="004D5468"/>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645E"/>
    <w:rPr>
      <w:rFonts w:asciiTheme="majorHAnsi" w:eastAsiaTheme="majorEastAsia" w:hAnsiTheme="majorHAnsi" w:cstheme="majorBidi"/>
      <w:b/>
      <w:bCs/>
      <w:kern w:val="32"/>
      <w:sz w:val="32"/>
      <w:szCs w:val="32"/>
      <w:lang w:val="fr-FR" w:eastAsia="en-US"/>
    </w:rPr>
  </w:style>
  <w:style w:type="character" w:customStyle="1" w:styleId="Kop2Char">
    <w:name w:val="Kop 2 Char"/>
    <w:basedOn w:val="Standaardalinea-lettertype"/>
    <w:link w:val="Kop2"/>
    <w:uiPriority w:val="9"/>
    <w:semiHidden/>
    <w:rsid w:val="00E0645E"/>
    <w:rPr>
      <w:rFonts w:asciiTheme="majorHAnsi" w:eastAsiaTheme="majorEastAsia" w:hAnsiTheme="majorHAnsi" w:cstheme="majorBidi"/>
      <w:b/>
      <w:bCs/>
      <w:i/>
      <w:iCs/>
      <w:sz w:val="28"/>
      <w:szCs w:val="28"/>
      <w:lang w:val="fr-FR" w:eastAsia="en-US"/>
    </w:rPr>
  </w:style>
  <w:style w:type="character" w:customStyle="1" w:styleId="Kop3Char">
    <w:name w:val="Kop 3 Char"/>
    <w:basedOn w:val="Standaardalinea-lettertype"/>
    <w:link w:val="Kop3"/>
    <w:uiPriority w:val="99"/>
    <w:locked/>
    <w:rsid w:val="0080690F"/>
    <w:rPr>
      <w:rFonts w:ascii="Arial" w:hAnsi="Arial"/>
      <w:b/>
      <w:sz w:val="24"/>
      <w:u w:val="double"/>
      <w:lang w:val="fr-FR" w:eastAsia="en-US"/>
    </w:rPr>
  </w:style>
  <w:style w:type="character" w:customStyle="1" w:styleId="Kop4Char">
    <w:name w:val="Kop 4 Char"/>
    <w:basedOn w:val="Standaardalinea-lettertype"/>
    <w:link w:val="Kop4"/>
    <w:uiPriority w:val="9"/>
    <w:semiHidden/>
    <w:rsid w:val="00E0645E"/>
    <w:rPr>
      <w:rFonts w:asciiTheme="minorHAnsi" w:eastAsiaTheme="minorEastAsia" w:hAnsiTheme="minorHAnsi" w:cstheme="minorBidi"/>
      <w:b/>
      <w:bCs/>
      <w:sz w:val="28"/>
      <w:szCs w:val="28"/>
      <w:lang w:val="fr-FR" w:eastAsia="en-US"/>
    </w:rPr>
  </w:style>
  <w:style w:type="character" w:customStyle="1" w:styleId="Kop5Char">
    <w:name w:val="Kop 5 Char"/>
    <w:basedOn w:val="Standaardalinea-lettertype"/>
    <w:link w:val="Kop5"/>
    <w:uiPriority w:val="9"/>
    <w:semiHidden/>
    <w:rsid w:val="00E0645E"/>
    <w:rPr>
      <w:rFonts w:asciiTheme="minorHAnsi" w:eastAsiaTheme="minorEastAsia" w:hAnsiTheme="minorHAnsi" w:cstheme="minorBidi"/>
      <w:b/>
      <w:bCs/>
      <w:i/>
      <w:iCs/>
      <w:sz w:val="26"/>
      <w:szCs w:val="26"/>
      <w:lang w:val="fr-FR" w:eastAsia="en-US"/>
    </w:rPr>
  </w:style>
  <w:style w:type="character" w:customStyle="1" w:styleId="Kop6Char">
    <w:name w:val="Kop 6 Char"/>
    <w:basedOn w:val="Standaardalinea-lettertype"/>
    <w:link w:val="Kop6"/>
    <w:uiPriority w:val="9"/>
    <w:semiHidden/>
    <w:rsid w:val="00E0645E"/>
    <w:rPr>
      <w:rFonts w:asciiTheme="minorHAnsi" w:eastAsiaTheme="minorEastAsia" w:hAnsiTheme="minorHAnsi" w:cstheme="minorBidi"/>
      <w:b/>
      <w:bCs/>
      <w:lang w:val="fr-FR" w:eastAsia="en-US"/>
    </w:rPr>
  </w:style>
  <w:style w:type="character" w:customStyle="1" w:styleId="Kop7Char">
    <w:name w:val="Kop 7 Char"/>
    <w:basedOn w:val="Standaardalinea-lettertype"/>
    <w:link w:val="Kop7"/>
    <w:uiPriority w:val="9"/>
    <w:semiHidden/>
    <w:rsid w:val="00E0645E"/>
    <w:rPr>
      <w:rFonts w:asciiTheme="minorHAnsi" w:eastAsiaTheme="minorEastAsia" w:hAnsiTheme="minorHAnsi" w:cstheme="minorBidi"/>
      <w:sz w:val="24"/>
      <w:szCs w:val="24"/>
      <w:lang w:val="fr-FR" w:eastAsia="en-US"/>
    </w:rPr>
  </w:style>
  <w:style w:type="character" w:customStyle="1" w:styleId="Kop8Char">
    <w:name w:val="Kop 8 Char"/>
    <w:basedOn w:val="Standaardalinea-lettertype"/>
    <w:link w:val="Kop8"/>
    <w:uiPriority w:val="9"/>
    <w:semiHidden/>
    <w:rsid w:val="00E0645E"/>
    <w:rPr>
      <w:rFonts w:asciiTheme="minorHAnsi" w:eastAsiaTheme="minorEastAsia" w:hAnsiTheme="minorHAnsi" w:cstheme="minorBidi"/>
      <w:i/>
      <w:iCs/>
      <w:sz w:val="24"/>
      <w:szCs w:val="24"/>
      <w:lang w:val="fr-FR" w:eastAsia="en-US"/>
    </w:rPr>
  </w:style>
  <w:style w:type="character" w:customStyle="1" w:styleId="Kop9Char">
    <w:name w:val="Kop 9 Char"/>
    <w:basedOn w:val="Standaardalinea-lettertype"/>
    <w:link w:val="Kop9"/>
    <w:uiPriority w:val="9"/>
    <w:semiHidden/>
    <w:rsid w:val="00E0645E"/>
    <w:rPr>
      <w:rFonts w:asciiTheme="majorHAnsi" w:eastAsiaTheme="majorEastAsia" w:hAnsiTheme="majorHAnsi" w:cstheme="majorBidi"/>
      <w:lang w:val="fr-FR" w:eastAsia="en-US"/>
    </w:rPr>
  </w:style>
  <w:style w:type="paragraph" w:styleId="Lijst">
    <w:name w:val="List"/>
    <w:basedOn w:val="Standaard"/>
    <w:uiPriority w:val="99"/>
    <w:rsid w:val="004D5468"/>
    <w:pPr>
      <w:ind w:left="283" w:hanging="283"/>
    </w:pPr>
  </w:style>
  <w:style w:type="paragraph" w:styleId="Voettekst">
    <w:name w:val="footer"/>
    <w:basedOn w:val="Standaard"/>
    <w:link w:val="VoettekstChar"/>
    <w:uiPriority w:val="99"/>
    <w:rsid w:val="004D5468"/>
    <w:pPr>
      <w:tabs>
        <w:tab w:val="center" w:pos="4536"/>
        <w:tab w:val="right" w:pos="9072"/>
      </w:tabs>
    </w:pPr>
    <w:rPr>
      <w:rFonts w:ascii="Times New Roman" w:hAnsi="Times New Roman"/>
      <w:sz w:val="10"/>
    </w:rPr>
  </w:style>
  <w:style w:type="character" w:customStyle="1" w:styleId="VoettekstChar">
    <w:name w:val="Voettekst Char"/>
    <w:basedOn w:val="Standaardalinea-lettertype"/>
    <w:link w:val="Voettekst"/>
    <w:uiPriority w:val="99"/>
    <w:locked/>
    <w:rsid w:val="00BD0352"/>
    <w:rPr>
      <w:sz w:val="10"/>
      <w:lang w:val="fr-FR" w:eastAsia="en-US"/>
    </w:rPr>
  </w:style>
  <w:style w:type="paragraph" w:styleId="Koptekst">
    <w:name w:val="header"/>
    <w:basedOn w:val="Standaard"/>
    <w:link w:val="KoptekstChar"/>
    <w:uiPriority w:val="99"/>
    <w:rsid w:val="004D5468"/>
    <w:pPr>
      <w:tabs>
        <w:tab w:val="center" w:pos="4536"/>
        <w:tab w:val="right" w:pos="9072"/>
      </w:tabs>
    </w:pPr>
  </w:style>
  <w:style w:type="character" w:customStyle="1" w:styleId="KoptekstChar">
    <w:name w:val="Koptekst Char"/>
    <w:basedOn w:val="Standaardalinea-lettertype"/>
    <w:link w:val="Koptekst"/>
    <w:uiPriority w:val="99"/>
    <w:semiHidden/>
    <w:rsid w:val="00E0645E"/>
    <w:rPr>
      <w:rFonts w:ascii="Arial" w:hAnsi="Arial"/>
      <w:szCs w:val="20"/>
      <w:lang w:val="fr-FR" w:eastAsia="en-US"/>
    </w:rPr>
  </w:style>
  <w:style w:type="paragraph" w:customStyle="1" w:styleId="Letter">
    <w:name w:val="Letter"/>
    <w:basedOn w:val="Standaard"/>
    <w:uiPriority w:val="99"/>
    <w:rsid w:val="004D5468"/>
  </w:style>
  <w:style w:type="character" w:styleId="Hyperlink">
    <w:name w:val="Hyperlink"/>
    <w:basedOn w:val="Standaardalinea-lettertype"/>
    <w:uiPriority w:val="99"/>
    <w:rsid w:val="004D5468"/>
    <w:rPr>
      <w:rFonts w:cs="Times New Roman"/>
      <w:color w:val="0000FF"/>
      <w:u w:val="single"/>
    </w:rPr>
  </w:style>
  <w:style w:type="paragraph" w:styleId="Eindnoottekst">
    <w:name w:val="endnote text"/>
    <w:basedOn w:val="Standaard"/>
    <w:link w:val="EindnoottekstChar"/>
    <w:uiPriority w:val="99"/>
    <w:semiHidden/>
    <w:rsid w:val="004D5468"/>
    <w:pPr>
      <w:ind w:left="283" w:hanging="283"/>
      <w:jc w:val="both"/>
    </w:pPr>
    <w:rPr>
      <w:rFonts w:ascii="Times New Roman" w:hAnsi="Times New Roman"/>
      <w:sz w:val="20"/>
      <w:lang w:val="nl-NL"/>
    </w:rPr>
  </w:style>
  <w:style w:type="character" w:customStyle="1" w:styleId="EindnoottekstChar">
    <w:name w:val="Eindnoottekst Char"/>
    <w:basedOn w:val="Standaardalinea-lettertype"/>
    <w:link w:val="Eindnoottekst"/>
    <w:uiPriority w:val="99"/>
    <w:semiHidden/>
    <w:rsid w:val="00E0645E"/>
    <w:rPr>
      <w:rFonts w:ascii="Arial" w:hAnsi="Arial"/>
      <w:sz w:val="20"/>
      <w:szCs w:val="20"/>
      <w:lang w:val="fr-FR" w:eastAsia="en-US"/>
    </w:rPr>
  </w:style>
  <w:style w:type="paragraph" w:styleId="Voetnoottekst">
    <w:name w:val="footnote text"/>
    <w:basedOn w:val="Standaard"/>
    <w:link w:val="VoetnoottekstChar"/>
    <w:uiPriority w:val="99"/>
    <w:rsid w:val="004D5468"/>
    <w:rPr>
      <w:sz w:val="20"/>
    </w:rPr>
  </w:style>
  <w:style w:type="character" w:customStyle="1" w:styleId="VoetnoottekstChar">
    <w:name w:val="Voetnoottekst Char"/>
    <w:basedOn w:val="Standaardalinea-lettertype"/>
    <w:link w:val="Voetnoottekst"/>
    <w:uiPriority w:val="99"/>
    <w:semiHidden/>
    <w:locked/>
    <w:rsid w:val="00586312"/>
    <w:rPr>
      <w:rFonts w:ascii="Arial" w:hAnsi="Arial"/>
      <w:lang w:val="fr-FR" w:eastAsia="en-US"/>
    </w:rPr>
  </w:style>
  <w:style w:type="character" w:styleId="Voetnootmarkering">
    <w:name w:val="footnote reference"/>
    <w:basedOn w:val="Standaardalinea-lettertype"/>
    <w:uiPriority w:val="99"/>
    <w:rsid w:val="004D5468"/>
    <w:rPr>
      <w:rFonts w:cs="Times New Roman"/>
      <w:vertAlign w:val="superscript"/>
    </w:rPr>
  </w:style>
  <w:style w:type="character" w:styleId="Paginanummer">
    <w:name w:val="page number"/>
    <w:basedOn w:val="Standaardalinea-lettertype"/>
    <w:uiPriority w:val="99"/>
    <w:rsid w:val="004D5468"/>
    <w:rPr>
      <w:rFonts w:cs="Times New Roman"/>
    </w:rPr>
  </w:style>
  <w:style w:type="character" w:styleId="GevolgdeHyperlink">
    <w:name w:val="FollowedHyperlink"/>
    <w:basedOn w:val="Standaardalinea-lettertype"/>
    <w:uiPriority w:val="99"/>
    <w:rsid w:val="004D5468"/>
    <w:rPr>
      <w:rFonts w:cs="Times New Roman"/>
      <w:color w:val="800080"/>
      <w:u w:val="single"/>
    </w:rPr>
  </w:style>
  <w:style w:type="paragraph" w:styleId="Ballontekst">
    <w:name w:val="Balloon Text"/>
    <w:basedOn w:val="Standaard"/>
    <w:link w:val="BallontekstChar"/>
    <w:uiPriority w:val="99"/>
    <w:semiHidden/>
    <w:rsid w:val="00FC6D76"/>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45E"/>
    <w:rPr>
      <w:sz w:val="0"/>
      <w:szCs w:val="0"/>
      <w:lang w:val="fr-FR" w:eastAsia="en-US"/>
    </w:rPr>
  </w:style>
  <w:style w:type="table" w:styleId="Tabelraster">
    <w:name w:val="Table Grid"/>
    <w:basedOn w:val="Standaardtabel"/>
    <w:uiPriority w:val="99"/>
    <w:rsid w:val="00E903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ndnootmarkering">
    <w:name w:val="endnote reference"/>
    <w:basedOn w:val="Standaardalinea-lettertype"/>
    <w:uiPriority w:val="99"/>
    <w:semiHidden/>
    <w:rsid w:val="00490DB0"/>
    <w:rPr>
      <w:rFonts w:cs="Times New Roman"/>
      <w:vertAlign w:val="superscript"/>
    </w:rPr>
  </w:style>
  <w:style w:type="paragraph" w:customStyle="1" w:styleId="Paragraphedeliste1">
    <w:name w:val="Paragraphe de liste1"/>
    <w:basedOn w:val="Standaard"/>
    <w:uiPriority w:val="99"/>
    <w:rsid w:val="00D1104B"/>
    <w:pPr>
      <w:spacing w:after="200" w:line="276" w:lineRule="auto"/>
      <w:ind w:left="720"/>
      <w:contextualSpacing/>
    </w:pPr>
    <w:rPr>
      <w:rFonts w:ascii="Calibri" w:hAnsi="Calibri"/>
      <w:szCs w:val="22"/>
      <w:lang w:val="nl-NL"/>
    </w:rPr>
  </w:style>
  <w:style w:type="paragraph" w:styleId="Normaalweb">
    <w:name w:val="Normal (Web)"/>
    <w:basedOn w:val="Standaard"/>
    <w:uiPriority w:val="99"/>
    <w:rsid w:val="0059392B"/>
    <w:rPr>
      <w:rFonts w:ascii="Times New Roman" w:hAnsi="Times New Roman"/>
      <w:color w:val="000305"/>
      <w:sz w:val="17"/>
      <w:szCs w:val="17"/>
      <w:lang w:val="en-US"/>
    </w:rPr>
  </w:style>
  <w:style w:type="character" w:styleId="Zwaar">
    <w:name w:val="Strong"/>
    <w:basedOn w:val="Standaardalinea-lettertype"/>
    <w:uiPriority w:val="99"/>
    <w:qFormat/>
    <w:rsid w:val="0059392B"/>
    <w:rPr>
      <w:rFonts w:cs="Times New Roman"/>
      <w:b/>
    </w:rPr>
  </w:style>
  <w:style w:type="paragraph" w:customStyle="1" w:styleId="Vrijevorm">
    <w:name w:val="Vrije vorm"/>
    <w:uiPriority w:val="99"/>
    <w:rsid w:val="00644DC7"/>
    <w:rPr>
      <w:color w:val="000000"/>
      <w:sz w:val="20"/>
      <w:szCs w:val="20"/>
      <w:lang w:val="fr-BE" w:eastAsia="nl-NL"/>
    </w:rPr>
  </w:style>
  <w:style w:type="paragraph" w:styleId="Inhopg1">
    <w:name w:val="toc 1"/>
    <w:basedOn w:val="Standaard"/>
    <w:next w:val="Standaard"/>
    <w:uiPriority w:val="99"/>
    <w:rsid w:val="00C31058"/>
    <w:pPr>
      <w:spacing w:before="120" w:after="120"/>
    </w:pPr>
    <w:rPr>
      <w:bCs/>
      <w:sz w:val="20"/>
      <w:lang w:val="nl-NL"/>
    </w:rPr>
  </w:style>
  <w:style w:type="paragraph" w:styleId="Lijstalinea">
    <w:name w:val="List Paragraph"/>
    <w:basedOn w:val="Standaard"/>
    <w:uiPriority w:val="99"/>
    <w:qFormat/>
    <w:rsid w:val="00BD0352"/>
    <w:pPr>
      <w:spacing w:after="200" w:line="276" w:lineRule="auto"/>
      <w:ind w:left="720"/>
      <w:contextualSpacing/>
    </w:pPr>
    <w:rPr>
      <w:rFonts w:ascii="Calibri" w:hAnsi="Calibri"/>
      <w:szCs w:val="22"/>
      <w:lang w:val="fr-BE"/>
    </w:rPr>
  </w:style>
  <w:style w:type="character" w:customStyle="1" w:styleId="NotedebasdepageCar">
    <w:name w:val="Note de bas de page Car"/>
    <w:uiPriority w:val="99"/>
    <w:locked/>
    <w:rsid w:val="00D53767"/>
    <w:rPr>
      <w:rFonts w:ascii="Arial" w:hAnsi="Arial"/>
      <w:lang w:val="fr-FR" w:eastAsia="en-US"/>
    </w:rPr>
  </w:style>
  <w:style w:type="character" w:styleId="Verwijzingopmerking">
    <w:name w:val="annotation reference"/>
    <w:basedOn w:val="Standaardalinea-lettertype"/>
    <w:uiPriority w:val="99"/>
    <w:rsid w:val="00D30EC2"/>
    <w:rPr>
      <w:rFonts w:cs="Times New Roman"/>
      <w:sz w:val="16"/>
      <w:szCs w:val="16"/>
    </w:rPr>
  </w:style>
  <w:style w:type="paragraph" w:styleId="Tekstopmerking">
    <w:name w:val="annotation text"/>
    <w:basedOn w:val="Standaard"/>
    <w:link w:val="TekstopmerkingChar"/>
    <w:uiPriority w:val="99"/>
    <w:rsid w:val="00D30EC2"/>
    <w:rPr>
      <w:sz w:val="20"/>
    </w:rPr>
  </w:style>
  <w:style w:type="character" w:customStyle="1" w:styleId="TekstopmerkingChar">
    <w:name w:val="Tekst opmerking Char"/>
    <w:basedOn w:val="Standaardalinea-lettertype"/>
    <w:link w:val="Tekstopmerking"/>
    <w:uiPriority w:val="99"/>
    <w:locked/>
    <w:rsid w:val="00D30EC2"/>
    <w:rPr>
      <w:rFonts w:ascii="Arial" w:hAnsi="Arial" w:cs="Times New Roman"/>
      <w:lang w:val="fr-FR" w:eastAsia="en-US"/>
    </w:rPr>
  </w:style>
  <w:style w:type="paragraph" w:styleId="Onderwerpvanopmerking">
    <w:name w:val="annotation subject"/>
    <w:basedOn w:val="Tekstopmerking"/>
    <w:next w:val="Tekstopmerking"/>
    <w:link w:val="OnderwerpvanopmerkingChar"/>
    <w:uiPriority w:val="99"/>
    <w:rsid w:val="00D30EC2"/>
    <w:rPr>
      <w:b/>
      <w:bCs/>
    </w:rPr>
  </w:style>
  <w:style w:type="character" w:customStyle="1" w:styleId="OnderwerpvanopmerkingChar">
    <w:name w:val="Onderwerp van opmerking Char"/>
    <w:basedOn w:val="TekstopmerkingChar"/>
    <w:link w:val="Onderwerpvanopmerking"/>
    <w:uiPriority w:val="99"/>
    <w:locked/>
    <w:rsid w:val="00D30EC2"/>
    <w:rPr>
      <w:rFonts w:ascii="Arial" w:hAnsi="Arial" w:cs="Times New Roman"/>
      <w:b/>
      <w:bCs/>
      <w:lang w:val="fr-FR" w:eastAsia="en-US"/>
    </w:rPr>
  </w:style>
  <w:style w:type="paragraph" w:customStyle="1" w:styleId="tabeltekst">
    <w:name w:val="tabeltekst"/>
    <w:basedOn w:val="Standaard"/>
    <w:uiPriority w:val="99"/>
    <w:rsid w:val="00B23A85"/>
    <w:pPr>
      <w:spacing w:line="204" w:lineRule="atLeast"/>
    </w:pPr>
    <w:rPr>
      <w:sz w:val="16"/>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468"/>
    <w:rPr>
      <w:rFonts w:ascii="Arial" w:hAnsi="Arial"/>
      <w:szCs w:val="20"/>
      <w:lang w:val="fr-FR" w:eastAsia="en-US"/>
    </w:rPr>
  </w:style>
  <w:style w:type="paragraph" w:styleId="Kop1">
    <w:name w:val="heading 1"/>
    <w:basedOn w:val="Standaard"/>
    <w:next w:val="Standaard"/>
    <w:link w:val="Kop1Char"/>
    <w:uiPriority w:val="99"/>
    <w:qFormat/>
    <w:rsid w:val="004D5468"/>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link w:val="Kop2Char"/>
    <w:uiPriority w:val="99"/>
    <w:qFormat/>
    <w:rsid w:val="004D5468"/>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link w:val="Kop3Char"/>
    <w:uiPriority w:val="99"/>
    <w:qFormat/>
    <w:rsid w:val="004D5468"/>
    <w:pPr>
      <w:keepNext/>
      <w:numPr>
        <w:ilvl w:val="2"/>
        <w:numId w:val="1"/>
      </w:numPr>
      <w:spacing w:before="360" w:after="240"/>
      <w:ind w:hanging="720"/>
      <w:outlineLvl w:val="2"/>
    </w:pPr>
    <w:rPr>
      <w:b/>
      <w:sz w:val="24"/>
      <w:u w:val="double"/>
    </w:rPr>
  </w:style>
  <w:style w:type="paragraph" w:styleId="Kop4">
    <w:name w:val="heading 4"/>
    <w:basedOn w:val="Standaard"/>
    <w:next w:val="Standaard"/>
    <w:link w:val="Kop4Char"/>
    <w:uiPriority w:val="99"/>
    <w:qFormat/>
    <w:rsid w:val="004D5468"/>
    <w:pPr>
      <w:keepNext/>
      <w:numPr>
        <w:ilvl w:val="3"/>
        <w:numId w:val="1"/>
      </w:numPr>
      <w:spacing w:before="240"/>
      <w:ind w:hanging="720"/>
      <w:outlineLvl w:val="3"/>
    </w:pPr>
    <w:rPr>
      <w:b/>
      <w:i/>
      <w:u w:val="single"/>
    </w:rPr>
  </w:style>
  <w:style w:type="paragraph" w:styleId="Kop5">
    <w:name w:val="heading 5"/>
    <w:basedOn w:val="Standaard"/>
    <w:next w:val="Standaard"/>
    <w:link w:val="Kop5Char"/>
    <w:uiPriority w:val="99"/>
    <w:qFormat/>
    <w:rsid w:val="004D5468"/>
    <w:pPr>
      <w:numPr>
        <w:ilvl w:val="4"/>
        <w:numId w:val="1"/>
      </w:numPr>
      <w:spacing w:before="240"/>
      <w:ind w:hanging="720"/>
      <w:outlineLvl w:val="4"/>
    </w:pPr>
    <w:rPr>
      <w:u w:val="single"/>
    </w:rPr>
  </w:style>
  <w:style w:type="paragraph" w:styleId="Kop6">
    <w:name w:val="heading 6"/>
    <w:basedOn w:val="Standaard"/>
    <w:next w:val="Standaard"/>
    <w:link w:val="Kop6Char"/>
    <w:uiPriority w:val="99"/>
    <w:qFormat/>
    <w:rsid w:val="004D5468"/>
    <w:pPr>
      <w:numPr>
        <w:ilvl w:val="5"/>
        <w:numId w:val="1"/>
      </w:numPr>
      <w:spacing w:before="240"/>
      <w:ind w:hanging="720"/>
      <w:outlineLvl w:val="5"/>
    </w:pPr>
    <w:rPr>
      <w:u w:val="dotted"/>
    </w:rPr>
  </w:style>
  <w:style w:type="paragraph" w:styleId="Kop7">
    <w:name w:val="heading 7"/>
    <w:basedOn w:val="Standaard"/>
    <w:next w:val="Standaard"/>
    <w:link w:val="Kop7Char"/>
    <w:uiPriority w:val="99"/>
    <w:qFormat/>
    <w:rsid w:val="004D5468"/>
    <w:pPr>
      <w:numPr>
        <w:ilvl w:val="6"/>
        <w:numId w:val="1"/>
      </w:numPr>
      <w:spacing w:before="240"/>
      <w:ind w:hanging="720"/>
      <w:outlineLvl w:val="6"/>
    </w:pPr>
  </w:style>
  <w:style w:type="paragraph" w:styleId="Kop8">
    <w:name w:val="heading 8"/>
    <w:basedOn w:val="Standaard"/>
    <w:next w:val="Standaard"/>
    <w:link w:val="Kop8Char"/>
    <w:uiPriority w:val="99"/>
    <w:qFormat/>
    <w:rsid w:val="004D5468"/>
    <w:pPr>
      <w:numPr>
        <w:ilvl w:val="7"/>
        <w:numId w:val="1"/>
      </w:numPr>
      <w:spacing w:before="240" w:after="60"/>
      <w:ind w:hanging="720"/>
      <w:outlineLvl w:val="7"/>
    </w:pPr>
    <w:rPr>
      <w:i/>
    </w:rPr>
  </w:style>
  <w:style w:type="paragraph" w:styleId="Kop9">
    <w:name w:val="heading 9"/>
    <w:basedOn w:val="Standaard"/>
    <w:next w:val="Standaard"/>
    <w:link w:val="Kop9Char"/>
    <w:uiPriority w:val="99"/>
    <w:qFormat/>
    <w:rsid w:val="004D5468"/>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645E"/>
    <w:rPr>
      <w:rFonts w:asciiTheme="majorHAnsi" w:eastAsiaTheme="majorEastAsia" w:hAnsiTheme="majorHAnsi" w:cstheme="majorBidi"/>
      <w:b/>
      <w:bCs/>
      <w:kern w:val="32"/>
      <w:sz w:val="32"/>
      <w:szCs w:val="32"/>
      <w:lang w:val="fr-FR" w:eastAsia="en-US"/>
    </w:rPr>
  </w:style>
  <w:style w:type="character" w:customStyle="1" w:styleId="Kop2Char">
    <w:name w:val="Kop 2 Char"/>
    <w:basedOn w:val="Standaardalinea-lettertype"/>
    <w:link w:val="Kop2"/>
    <w:uiPriority w:val="9"/>
    <w:semiHidden/>
    <w:rsid w:val="00E0645E"/>
    <w:rPr>
      <w:rFonts w:asciiTheme="majorHAnsi" w:eastAsiaTheme="majorEastAsia" w:hAnsiTheme="majorHAnsi" w:cstheme="majorBidi"/>
      <w:b/>
      <w:bCs/>
      <w:i/>
      <w:iCs/>
      <w:sz w:val="28"/>
      <w:szCs w:val="28"/>
      <w:lang w:val="fr-FR" w:eastAsia="en-US"/>
    </w:rPr>
  </w:style>
  <w:style w:type="character" w:customStyle="1" w:styleId="Kop3Char">
    <w:name w:val="Kop 3 Char"/>
    <w:basedOn w:val="Standaardalinea-lettertype"/>
    <w:link w:val="Kop3"/>
    <w:uiPriority w:val="99"/>
    <w:locked/>
    <w:rsid w:val="0080690F"/>
    <w:rPr>
      <w:rFonts w:ascii="Arial" w:hAnsi="Arial"/>
      <w:b/>
      <w:sz w:val="24"/>
      <w:u w:val="double"/>
      <w:lang w:val="fr-FR" w:eastAsia="en-US"/>
    </w:rPr>
  </w:style>
  <w:style w:type="character" w:customStyle="1" w:styleId="Kop4Char">
    <w:name w:val="Kop 4 Char"/>
    <w:basedOn w:val="Standaardalinea-lettertype"/>
    <w:link w:val="Kop4"/>
    <w:uiPriority w:val="9"/>
    <w:semiHidden/>
    <w:rsid w:val="00E0645E"/>
    <w:rPr>
      <w:rFonts w:asciiTheme="minorHAnsi" w:eastAsiaTheme="minorEastAsia" w:hAnsiTheme="minorHAnsi" w:cstheme="minorBidi"/>
      <w:b/>
      <w:bCs/>
      <w:sz w:val="28"/>
      <w:szCs w:val="28"/>
      <w:lang w:val="fr-FR" w:eastAsia="en-US"/>
    </w:rPr>
  </w:style>
  <w:style w:type="character" w:customStyle="1" w:styleId="Kop5Char">
    <w:name w:val="Kop 5 Char"/>
    <w:basedOn w:val="Standaardalinea-lettertype"/>
    <w:link w:val="Kop5"/>
    <w:uiPriority w:val="9"/>
    <w:semiHidden/>
    <w:rsid w:val="00E0645E"/>
    <w:rPr>
      <w:rFonts w:asciiTheme="minorHAnsi" w:eastAsiaTheme="minorEastAsia" w:hAnsiTheme="minorHAnsi" w:cstheme="minorBidi"/>
      <w:b/>
      <w:bCs/>
      <w:i/>
      <w:iCs/>
      <w:sz w:val="26"/>
      <w:szCs w:val="26"/>
      <w:lang w:val="fr-FR" w:eastAsia="en-US"/>
    </w:rPr>
  </w:style>
  <w:style w:type="character" w:customStyle="1" w:styleId="Kop6Char">
    <w:name w:val="Kop 6 Char"/>
    <w:basedOn w:val="Standaardalinea-lettertype"/>
    <w:link w:val="Kop6"/>
    <w:uiPriority w:val="9"/>
    <w:semiHidden/>
    <w:rsid w:val="00E0645E"/>
    <w:rPr>
      <w:rFonts w:asciiTheme="minorHAnsi" w:eastAsiaTheme="minorEastAsia" w:hAnsiTheme="minorHAnsi" w:cstheme="minorBidi"/>
      <w:b/>
      <w:bCs/>
      <w:lang w:val="fr-FR" w:eastAsia="en-US"/>
    </w:rPr>
  </w:style>
  <w:style w:type="character" w:customStyle="1" w:styleId="Kop7Char">
    <w:name w:val="Kop 7 Char"/>
    <w:basedOn w:val="Standaardalinea-lettertype"/>
    <w:link w:val="Kop7"/>
    <w:uiPriority w:val="9"/>
    <w:semiHidden/>
    <w:rsid w:val="00E0645E"/>
    <w:rPr>
      <w:rFonts w:asciiTheme="minorHAnsi" w:eastAsiaTheme="minorEastAsia" w:hAnsiTheme="minorHAnsi" w:cstheme="minorBidi"/>
      <w:sz w:val="24"/>
      <w:szCs w:val="24"/>
      <w:lang w:val="fr-FR" w:eastAsia="en-US"/>
    </w:rPr>
  </w:style>
  <w:style w:type="character" w:customStyle="1" w:styleId="Kop8Char">
    <w:name w:val="Kop 8 Char"/>
    <w:basedOn w:val="Standaardalinea-lettertype"/>
    <w:link w:val="Kop8"/>
    <w:uiPriority w:val="9"/>
    <w:semiHidden/>
    <w:rsid w:val="00E0645E"/>
    <w:rPr>
      <w:rFonts w:asciiTheme="minorHAnsi" w:eastAsiaTheme="minorEastAsia" w:hAnsiTheme="minorHAnsi" w:cstheme="minorBidi"/>
      <w:i/>
      <w:iCs/>
      <w:sz w:val="24"/>
      <w:szCs w:val="24"/>
      <w:lang w:val="fr-FR" w:eastAsia="en-US"/>
    </w:rPr>
  </w:style>
  <w:style w:type="character" w:customStyle="1" w:styleId="Kop9Char">
    <w:name w:val="Kop 9 Char"/>
    <w:basedOn w:val="Standaardalinea-lettertype"/>
    <w:link w:val="Kop9"/>
    <w:uiPriority w:val="9"/>
    <w:semiHidden/>
    <w:rsid w:val="00E0645E"/>
    <w:rPr>
      <w:rFonts w:asciiTheme="majorHAnsi" w:eastAsiaTheme="majorEastAsia" w:hAnsiTheme="majorHAnsi" w:cstheme="majorBidi"/>
      <w:lang w:val="fr-FR" w:eastAsia="en-US"/>
    </w:rPr>
  </w:style>
  <w:style w:type="paragraph" w:styleId="Lijst">
    <w:name w:val="List"/>
    <w:basedOn w:val="Standaard"/>
    <w:uiPriority w:val="99"/>
    <w:rsid w:val="004D5468"/>
    <w:pPr>
      <w:ind w:left="283" w:hanging="283"/>
    </w:pPr>
  </w:style>
  <w:style w:type="paragraph" w:styleId="Voettekst">
    <w:name w:val="footer"/>
    <w:basedOn w:val="Standaard"/>
    <w:link w:val="VoettekstChar"/>
    <w:uiPriority w:val="99"/>
    <w:rsid w:val="004D5468"/>
    <w:pPr>
      <w:tabs>
        <w:tab w:val="center" w:pos="4536"/>
        <w:tab w:val="right" w:pos="9072"/>
      </w:tabs>
    </w:pPr>
    <w:rPr>
      <w:rFonts w:ascii="Times New Roman" w:hAnsi="Times New Roman"/>
      <w:sz w:val="10"/>
    </w:rPr>
  </w:style>
  <w:style w:type="character" w:customStyle="1" w:styleId="VoettekstChar">
    <w:name w:val="Voettekst Char"/>
    <w:basedOn w:val="Standaardalinea-lettertype"/>
    <w:link w:val="Voettekst"/>
    <w:uiPriority w:val="99"/>
    <w:locked/>
    <w:rsid w:val="00BD0352"/>
    <w:rPr>
      <w:sz w:val="10"/>
      <w:lang w:val="fr-FR" w:eastAsia="en-US"/>
    </w:rPr>
  </w:style>
  <w:style w:type="paragraph" w:styleId="Koptekst">
    <w:name w:val="header"/>
    <w:basedOn w:val="Standaard"/>
    <w:link w:val="KoptekstChar"/>
    <w:uiPriority w:val="99"/>
    <w:rsid w:val="004D5468"/>
    <w:pPr>
      <w:tabs>
        <w:tab w:val="center" w:pos="4536"/>
        <w:tab w:val="right" w:pos="9072"/>
      </w:tabs>
    </w:pPr>
  </w:style>
  <w:style w:type="character" w:customStyle="1" w:styleId="KoptekstChar">
    <w:name w:val="Koptekst Char"/>
    <w:basedOn w:val="Standaardalinea-lettertype"/>
    <w:link w:val="Koptekst"/>
    <w:uiPriority w:val="99"/>
    <w:semiHidden/>
    <w:rsid w:val="00E0645E"/>
    <w:rPr>
      <w:rFonts w:ascii="Arial" w:hAnsi="Arial"/>
      <w:szCs w:val="20"/>
      <w:lang w:val="fr-FR" w:eastAsia="en-US"/>
    </w:rPr>
  </w:style>
  <w:style w:type="paragraph" w:customStyle="1" w:styleId="Letter">
    <w:name w:val="Letter"/>
    <w:basedOn w:val="Standaard"/>
    <w:uiPriority w:val="99"/>
    <w:rsid w:val="004D5468"/>
  </w:style>
  <w:style w:type="character" w:styleId="Hyperlink">
    <w:name w:val="Hyperlink"/>
    <w:basedOn w:val="Standaardalinea-lettertype"/>
    <w:uiPriority w:val="99"/>
    <w:rsid w:val="004D5468"/>
    <w:rPr>
      <w:rFonts w:cs="Times New Roman"/>
      <w:color w:val="0000FF"/>
      <w:u w:val="single"/>
    </w:rPr>
  </w:style>
  <w:style w:type="paragraph" w:styleId="Eindnoottekst">
    <w:name w:val="endnote text"/>
    <w:basedOn w:val="Standaard"/>
    <w:link w:val="EindnoottekstChar"/>
    <w:uiPriority w:val="99"/>
    <w:semiHidden/>
    <w:rsid w:val="004D5468"/>
    <w:pPr>
      <w:ind w:left="283" w:hanging="283"/>
      <w:jc w:val="both"/>
    </w:pPr>
    <w:rPr>
      <w:rFonts w:ascii="Times New Roman" w:hAnsi="Times New Roman"/>
      <w:sz w:val="20"/>
      <w:lang w:val="nl-NL"/>
    </w:rPr>
  </w:style>
  <w:style w:type="character" w:customStyle="1" w:styleId="EindnoottekstChar">
    <w:name w:val="Eindnoottekst Char"/>
    <w:basedOn w:val="Standaardalinea-lettertype"/>
    <w:link w:val="Eindnoottekst"/>
    <w:uiPriority w:val="99"/>
    <w:semiHidden/>
    <w:rsid w:val="00E0645E"/>
    <w:rPr>
      <w:rFonts w:ascii="Arial" w:hAnsi="Arial"/>
      <w:sz w:val="20"/>
      <w:szCs w:val="20"/>
      <w:lang w:val="fr-FR" w:eastAsia="en-US"/>
    </w:rPr>
  </w:style>
  <w:style w:type="paragraph" w:styleId="Voetnoottekst">
    <w:name w:val="footnote text"/>
    <w:basedOn w:val="Standaard"/>
    <w:link w:val="VoetnoottekstChar"/>
    <w:uiPriority w:val="99"/>
    <w:rsid w:val="004D5468"/>
    <w:rPr>
      <w:sz w:val="20"/>
    </w:rPr>
  </w:style>
  <w:style w:type="character" w:customStyle="1" w:styleId="VoetnoottekstChar">
    <w:name w:val="Voetnoottekst Char"/>
    <w:basedOn w:val="Standaardalinea-lettertype"/>
    <w:link w:val="Voetnoottekst"/>
    <w:uiPriority w:val="99"/>
    <w:semiHidden/>
    <w:locked/>
    <w:rsid w:val="00586312"/>
    <w:rPr>
      <w:rFonts w:ascii="Arial" w:hAnsi="Arial"/>
      <w:lang w:val="fr-FR" w:eastAsia="en-US"/>
    </w:rPr>
  </w:style>
  <w:style w:type="character" w:styleId="Voetnootmarkering">
    <w:name w:val="footnote reference"/>
    <w:basedOn w:val="Standaardalinea-lettertype"/>
    <w:uiPriority w:val="99"/>
    <w:rsid w:val="004D5468"/>
    <w:rPr>
      <w:rFonts w:cs="Times New Roman"/>
      <w:vertAlign w:val="superscript"/>
    </w:rPr>
  </w:style>
  <w:style w:type="character" w:styleId="Paginanummer">
    <w:name w:val="page number"/>
    <w:basedOn w:val="Standaardalinea-lettertype"/>
    <w:uiPriority w:val="99"/>
    <w:rsid w:val="004D5468"/>
    <w:rPr>
      <w:rFonts w:cs="Times New Roman"/>
    </w:rPr>
  </w:style>
  <w:style w:type="character" w:styleId="GevolgdeHyperlink">
    <w:name w:val="FollowedHyperlink"/>
    <w:basedOn w:val="Standaardalinea-lettertype"/>
    <w:uiPriority w:val="99"/>
    <w:rsid w:val="004D5468"/>
    <w:rPr>
      <w:rFonts w:cs="Times New Roman"/>
      <w:color w:val="800080"/>
      <w:u w:val="single"/>
    </w:rPr>
  </w:style>
  <w:style w:type="paragraph" w:styleId="Ballontekst">
    <w:name w:val="Balloon Text"/>
    <w:basedOn w:val="Standaard"/>
    <w:link w:val="BallontekstChar"/>
    <w:uiPriority w:val="99"/>
    <w:semiHidden/>
    <w:rsid w:val="00FC6D76"/>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45E"/>
    <w:rPr>
      <w:sz w:val="0"/>
      <w:szCs w:val="0"/>
      <w:lang w:val="fr-FR" w:eastAsia="en-US"/>
    </w:rPr>
  </w:style>
  <w:style w:type="table" w:styleId="Tabelraster">
    <w:name w:val="Table Grid"/>
    <w:basedOn w:val="Standaardtabel"/>
    <w:uiPriority w:val="99"/>
    <w:rsid w:val="00E903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ndnootmarkering">
    <w:name w:val="endnote reference"/>
    <w:basedOn w:val="Standaardalinea-lettertype"/>
    <w:uiPriority w:val="99"/>
    <w:semiHidden/>
    <w:rsid w:val="00490DB0"/>
    <w:rPr>
      <w:rFonts w:cs="Times New Roman"/>
      <w:vertAlign w:val="superscript"/>
    </w:rPr>
  </w:style>
  <w:style w:type="paragraph" w:customStyle="1" w:styleId="Paragraphedeliste1">
    <w:name w:val="Paragraphe de liste1"/>
    <w:basedOn w:val="Standaard"/>
    <w:uiPriority w:val="99"/>
    <w:rsid w:val="00D1104B"/>
    <w:pPr>
      <w:spacing w:after="200" w:line="276" w:lineRule="auto"/>
      <w:ind w:left="720"/>
      <w:contextualSpacing/>
    </w:pPr>
    <w:rPr>
      <w:rFonts w:ascii="Calibri" w:hAnsi="Calibri"/>
      <w:szCs w:val="22"/>
      <w:lang w:val="nl-NL"/>
    </w:rPr>
  </w:style>
  <w:style w:type="paragraph" w:styleId="Normaalweb">
    <w:name w:val="Normal (Web)"/>
    <w:basedOn w:val="Standaard"/>
    <w:uiPriority w:val="99"/>
    <w:rsid w:val="0059392B"/>
    <w:rPr>
      <w:rFonts w:ascii="Times New Roman" w:hAnsi="Times New Roman"/>
      <w:color w:val="000305"/>
      <w:sz w:val="17"/>
      <w:szCs w:val="17"/>
      <w:lang w:val="en-US"/>
    </w:rPr>
  </w:style>
  <w:style w:type="character" w:styleId="Zwaar">
    <w:name w:val="Strong"/>
    <w:basedOn w:val="Standaardalinea-lettertype"/>
    <w:uiPriority w:val="99"/>
    <w:qFormat/>
    <w:rsid w:val="0059392B"/>
    <w:rPr>
      <w:rFonts w:cs="Times New Roman"/>
      <w:b/>
    </w:rPr>
  </w:style>
  <w:style w:type="paragraph" w:customStyle="1" w:styleId="Vrijevorm">
    <w:name w:val="Vrije vorm"/>
    <w:uiPriority w:val="99"/>
    <w:rsid w:val="00644DC7"/>
    <w:rPr>
      <w:color w:val="000000"/>
      <w:sz w:val="20"/>
      <w:szCs w:val="20"/>
      <w:lang w:val="fr-BE" w:eastAsia="nl-NL"/>
    </w:rPr>
  </w:style>
  <w:style w:type="paragraph" w:styleId="Inhopg1">
    <w:name w:val="toc 1"/>
    <w:basedOn w:val="Standaard"/>
    <w:next w:val="Standaard"/>
    <w:uiPriority w:val="99"/>
    <w:rsid w:val="00C31058"/>
    <w:pPr>
      <w:spacing w:before="120" w:after="120"/>
    </w:pPr>
    <w:rPr>
      <w:bCs/>
      <w:sz w:val="20"/>
      <w:lang w:val="nl-NL"/>
    </w:rPr>
  </w:style>
  <w:style w:type="paragraph" w:styleId="Lijstalinea">
    <w:name w:val="List Paragraph"/>
    <w:basedOn w:val="Standaard"/>
    <w:uiPriority w:val="99"/>
    <w:qFormat/>
    <w:rsid w:val="00BD0352"/>
    <w:pPr>
      <w:spacing w:after="200" w:line="276" w:lineRule="auto"/>
      <w:ind w:left="720"/>
      <w:contextualSpacing/>
    </w:pPr>
    <w:rPr>
      <w:rFonts w:ascii="Calibri" w:hAnsi="Calibri"/>
      <w:szCs w:val="22"/>
      <w:lang w:val="fr-BE"/>
    </w:rPr>
  </w:style>
  <w:style w:type="character" w:customStyle="1" w:styleId="NotedebasdepageCar">
    <w:name w:val="Note de bas de page Car"/>
    <w:uiPriority w:val="99"/>
    <w:locked/>
    <w:rsid w:val="00D53767"/>
    <w:rPr>
      <w:rFonts w:ascii="Arial" w:hAnsi="Arial"/>
      <w:lang w:val="fr-FR" w:eastAsia="en-US"/>
    </w:rPr>
  </w:style>
  <w:style w:type="character" w:styleId="Verwijzingopmerking">
    <w:name w:val="annotation reference"/>
    <w:basedOn w:val="Standaardalinea-lettertype"/>
    <w:uiPriority w:val="99"/>
    <w:rsid w:val="00D30EC2"/>
    <w:rPr>
      <w:rFonts w:cs="Times New Roman"/>
      <w:sz w:val="16"/>
      <w:szCs w:val="16"/>
    </w:rPr>
  </w:style>
  <w:style w:type="paragraph" w:styleId="Tekstopmerking">
    <w:name w:val="annotation text"/>
    <w:basedOn w:val="Standaard"/>
    <w:link w:val="TekstopmerkingChar"/>
    <w:uiPriority w:val="99"/>
    <w:rsid w:val="00D30EC2"/>
    <w:rPr>
      <w:sz w:val="20"/>
    </w:rPr>
  </w:style>
  <w:style w:type="character" w:customStyle="1" w:styleId="TekstopmerkingChar">
    <w:name w:val="Tekst opmerking Char"/>
    <w:basedOn w:val="Standaardalinea-lettertype"/>
    <w:link w:val="Tekstopmerking"/>
    <w:uiPriority w:val="99"/>
    <w:locked/>
    <w:rsid w:val="00D30EC2"/>
    <w:rPr>
      <w:rFonts w:ascii="Arial" w:hAnsi="Arial" w:cs="Times New Roman"/>
      <w:lang w:val="fr-FR" w:eastAsia="en-US"/>
    </w:rPr>
  </w:style>
  <w:style w:type="paragraph" w:styleId="Onderwerpvanopmerking">
    <w:name w:val="annotation subject"/>
    <w:basedOn w:val="Tekstopmerking"/>
    <w:next w:val="Tekstopmerking"/>
    <w:link w:val="OnderwerpvanopmerkingChar"/>
    <w:uiPriority w:val="99"/>
    <w:rsid w:val="00D30EC2"/>
    <w:rPr>
      <w:b/>
      <w:bCs/>
    </w:rPr>
  </w:style>
  <w:style w:type="character" w:customStyle="1" w:styleId="OnderwerpvanopmerkingChar">
    <w:name w:val="Onderwerp van opmerking Char"/>
    <w:basedOn w:val="TekstopmerkingChar"/>
    <w:link w:val="Onderwerpvanopmerking"/>
    <w:uiPriority w:val="99"/>
    <w:locked/>
    <w:rsid w:val="00D30EC2"/>
    <w:rPr>
      <w:rFonts w:ascii="Arial" w:hAnsi="Arial" w:cs="Times New Roman"/>
      <w:b/>
      <w:bCs/>
      <w:lang w:val="fr-FR" w:eastAsia="en-US"/>
    </w:rPr>
  </w:style>
  <w:style w:type="paragraph" w:customStyle="1" w:styleId="tabeltekst">
    <w:name w:val="tabeltekst"/>
    <w:basedOn w:val="Standaard"/>
    <w:uiPriority w:val="99"/>
    <w:rsid w:val="00B23A85"/>
    <w:pPr>
      <w:spacing w:line="204" w:lineRule="atLeast"/>
    </w:pPr>
    <w:rPr>
      <w:sz w:val="16"/>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59776">
      <w:marLeft w:val="0"/>
      <w:marRight w:val="0"/>
      <w:marTop w:val="0"/>
      <w:marBottom w:val="0"/>
      <w:divBdr>
        <w:top w:val="none" w:sz="0" w:space="0" w:color="auto"/>
        <w:left w:val="none" w:sz="0" w:space="0" w:color="auto"/>
        <w:bottom w:val="none" w:sz="0" w:space="0" w:color="auto"/>
        <w:right w:val="none" w:sz="0" w:space="0" w:color="auto"/>
      </w:divBdr>
      <w:divsChild>
        <w:div w:id="982659783">
          <w:marLeft w:val="2520"/>
          <w:marRight w:val="0"/>
          <w:marTop w:val="96"/>
          <w:marBottom w:val="0"/>
          <w:divBdr>
            <w:top w:val="none" w:sz="0" w:space="0" w:color="auto"/>
            <w:left w:val="none" w:sz="0" w:space="0" w:color="auto"/>
            <w:bottom w:val="none" w:sz="0" w:space="0" w:color="auto"/>
            <w:right w:val="none" w:sz="0" w:space="0" w:color="auto"/>
          </w:divBdr>
        </w:div>
        <w:div w:id="982659792">
          <w:marLeft w:val="1166"/>
          <w:marRight w:val="0"/>
          <w:marTop w:val="134"/>
          <w:marBottom w:val="0"/>
          <w:divBdr>
            <w:top w:val="none" w:sz="0" w:space="0" w:color="auto"/>
            <w:left w:val="none" w:sz="0" w:space="0" w:color="auto"/>
            <w:bottom w:val="none" w:sz="0" w:space="0" w:color="auto"/>
            <w:right w:val="none" w:sz="0" w:space="0" w:color="auto"/>
          </w:divBdr>
        </w:div>
        <w:div w:id="982659799">
          <w:marLeft w:val="2520"/>
          <w:marRight w:val="0"/>
          <w:marTop w:val="96"/>
          <w:marBottom w:val="0"/>
          <w:divBdr>
            <w:top w:val="none" w:sz="0" w:space="0" w:color="auto"/>
            <w:left w:val="none" w:sz="0" w:space="0" w:color="auto"/>
            <w:bottom w:val="none" w:sz="0" w:space="0" w:color="auto"/>
            <w:right w:val="none" w:sz="0" w:space="0" w:color="auto"/>
          </w:divBdr>
        </w:div>
        <w:div w:id="982659805">
          <w:marLeft w:val="2520"/>
          <w:marRight w:val="0"/>
          <w:marTop w:val="96"/>
          <w:marBottom w:val="0"/>
          <w:divBdr>
            <w:top w:val="none" w:sz="0" w:space="0" w:color="auto"/>
            <w:left w:val="none" w:sz="0" w:space="0" w:color="auto"/>
            <w:bottom w:val="none" w:sz="0" w:space="0" w:color="auto"/>
            <w:right w:val="none" w:sz="0" w:space="0" w:color="auto"/>
          </w:divBdr>
        </w:div>
        <w:div w:id="982659806">
          <w:marLeft w:val="2520"/>
          <w:marRight w:val="0"/>
          <w:marTop w:val="96"/>
          <w:marBottom w:val="0"/>
          <w:divBdr>
            <w:top w:val="none" w:sz="0" w:space="0" w:color="auto"/>
            <w:left w:val="none" w:sz="0" w:space="0" w:color="auto"/>
            <w:bottom w:val="none" w:sz="0" w:space="0" w:color="auto"/>
            <w:right w:val="none" w:sz="0" w:space="0" w:color="auto"/>
          </w:divBdr>
        </w:div>
        <w:div w:id="982659815">
          <w:marLeft w:val="1166"/>
          <w:marRight w:val="0"/>
          <w:marTop w:val="134"/>
          <w:marBottom w:val="0"/>
          <w:divBdr>
            <w:top w:val="none" w:sz="0" w:space="0" w:color="auto"/>
            <w:left w:val="none" w:sz="0" w:space="0" w:color="auto"/>
            <w:bottom w:val="none" w:sz="0" w:space="0" w:color="auto"/>
            <w:right w:val="none" w:sz="0" w:space="0" w:color="auto"/>
          </w:divBdr>
        </w:div>
      </w:divsChild>
    </w:div>
    <w:div w:id="982659779">
      <w:marLeft w:val="0"/>
      <w:marRight w:val="0"/>
      <w:marTop w:val="0"/>
      <w:marBottom w:val="0"/>
      <w:divBdr>
        <w:top w:val="none" w:sz="0" w:space="0" w:color="auto"/>
        <w:left w:val="none" w:sz="0" w:space="0" w:color="auto"/>
        <w:bottom w:val="none" w:sz="0" w:space="0" w:color="auto"/>
        <w:right w:val="none" w:sz="0" w:space="0" w:color="auto"/>
      </w:divBdr>
    </w:div>
    <w:div w:id="982659784">
      <w:marLeft w:val="0"/>
      <w:marRight w:val="0"/>
      <w:marTop w:val="0"/>
      <w:marBottom w:val="0"/>
      <w:divBdr>
        <w:top w:val="none" w:sz="0" w:space="0" w:color="auto"/>
        <w:left w:val="none" w:sz="0" w:space="0" w:color="auto"/>
        <w:bottom w:val="none" w:sz="0" w:space="0" w:color="auto"/>
        <w:right w:val="none" w:sz="0" w:space="0" w:color="auto"/>
      </w:divBdr>
      <w:divsChild>
        <w:div w:id="982659788">
          <w:marLeft w:val="0"/>
          <w:marRight w:val="0"/>
          <w:marTop w:val="0"/>
          <w:marBottom w:val="0"/>
          <w:divBdr>
            <w:top w:val="none" w:sz="0" w:space="0" w:color="auto"/>
            <w:left w:val="none" w:sz="0" w:space="0" w:color="auto"/>
            <w:bottom w:val="none" w:sz="0" w:space="0" w:color="auto"/>
            <w:right w:val="none" w:sz="0" w:space="0" w:color="auto"/>
          </w:divBdr>
          <w:divsChild>
            <w:div w:id="982659782">
              <w:marLeft w:val="0"/>
              <w:marRight w:val="0"/>
              <w:marTop w:val="0"/>
              <w:marBottom w:val="0"/>
              <w:divBdr>
                <w:top w:val="none" w:sz="0" w:space="0" w:color="auto"/>
                <w:left w:val="none" w:sz="0" w:space="0" w:color="auto"/>
                <w:bottom w:val="none" w:sz="0" w:space="0" w:color="auto"/>
                <w:right w:val="none" w:sz="0" w:space="0" w:color="auto"/>
              </w:divBdr>
            </w:div>
            <w:div w:id="982659803">
              <w:marLeft w:val="0"/>
              <w:marRight w:val="0"/>
              <w:marTop w:val="0"/>
              <w:marBottom w:val="0"/>
              <w:divBdr>
                <w:top w:val="none" w:sz="0" w:space="0" w:color="auto"/>
                <w:left w:val="none" w:sz="0" w:space="0" w:color="auto"/>
                <w:bottom w:val="none" w:sz="0" w:space="0" w:color="auto"/>
                <w:right w:val="none" w:sz="0" w:space="0" w:color="auto"/>
              </w:divBdr>
            </w:div>
            <w:div w:id="9826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9787">
      <w:marLeft w:val="0"/>
      <w:marRight w:val="0"/>
      <w:marTop w:val="0"/>
      <w:marBottom w:val="0"/>
      <w:divBdr>
        <w:top w:val="none" w:sz="0" w:space="0" w:color="auto"/>
        <w:left w:val="none" w:sz="0" w:space="0" w:color="auto"/>
        <w:bottom w:val="none" w:sz="0" w:space="0" w:color="auto"/>
        <w:right w:val="none" w:sz="0" w:space="0" w:color="auto"/>
      </w:divBdr>
      <w:divsChild>
        <w:div w:id="982659789">
          <w:marLeft w:val="0"/>
          <w:marRight w:val="0"/>
          <w:marTop w:val="0"/>
          <w:marBottom w:val="0"/>
          <w:divBdr>
            <w:top w:val="none" w:sz="0" w:space="0" w:color="auto"/>
            <w:left w:val="none" w:sz="0" w:space="0" w:color="auto"/>
            <w:bottom w:val="none" w:sz="0" w:space="0" w:color="auto"/>
            <w:right w:val="none" w:sz="0" w:space="0" w:color="auto"/>
          </w:divBdr>
        </w:div>
      </w:divsChild>
    </w:div>
    <w:div w:id="982659796">
      <w:marLeft w:val="0"/>
      <w:marRight w:val="0"/>
      <w:marTop w:val="0"/>
      <w:marBottom w:val="0"/>
      <w:divBdr>
        <w:top w:val="none" w:sz="0" w:space="0" w:color="auto"/>
        <w:left w:val="none" w:sz="0" w:space="0" w:color="auto"/>
        <w:bottom w:val="none" w:sz="0" w:space="0" w:color="auto"/>
        <w:right w:val="none" w:sz="0" w:space="0" w:color="auto"/>
      </w:divBdr>
    </w:div>
    <w:div w:id="982659802">
      <w:marLeft w:val="0"/>
      <w:marRight w:val="0"/>
      <w:marTop w:val="0"/>
      <w:marBottom w:val="0"/>
      <w:divBdr>
        <w:top w:val="none" w:sz="0" w:space="0" w:color="auto"/>
        <w:left w:val="none" w:sz="0" w:space="0" w:color="auto"/>
        <w:bottom w:val="none" w:sz="0" w:space="0" w:color="auto"/>
        <w:right w:val="none" w:sz="0" w:space="0" w:color="auto"/>
      </w:divBdr>
      <w:divsChild>
        <w:div w:id="982659817">
          <w:marLeft w:val="0"/>
          <w:marRight w:val="0"/>
          <w:marTop w:val="0"/>
          <w:marBottom w:val="0"/>
          <w:divBdr>
            <w:top w:val="none" w:sz="0" w:space="0" w:color="auto"/>
            <w:left w:val="none" w:sz="0" w:space="0" w:color="auto"/>
            <w:bottom w:val="none" w:sz="0" w:space="0" w:color="auto"/>
            <w:right w:val="none" w:sz="0" w:space="0" w:color="auto"/>
          </w:divBdr>
          <w:divsChild>
            <w:div w:id="982659793">
              <w:marLeft w:val="0"/>
              <w:marRight w:val="0"/>
              <w:marTop w:val="0"/>
              <w:marBottom w:val="0"/>
              <w:divBdr>
                <w:top w:val="none" w:sz="0" w:space="0" w:color="auto"/>
                <w:left w:val="none" w:sz="0" w:space="0" w:color="auto"/>
                <w:bottom w:val="none" w:sz="0" w:space="0" w:color="auto"/>
                <w:right w:val="none" w:sz="0" w:space="0" w:color="auto"/>
              </w:divBdr>
            </w:div>
            <w:div w:id="982659794">
              <w:marLeft w:val="0"/>
              <w:marRight w:val="0"/>
              <w:marTop w:val="0"/>
              <w:marBottom w:val="0"/>
              <w:divBdr>
                <w:top w:val="none" w:sz="0" w:space="0" w:color="auto"/>
                <w:left w:val="none" w:sz="0" w:space="0" w:color="auto"/>
                <w:bottom w:val="none" w:sz="0" w:space="0" w:color="auto"/>
                <w:right w:val="none" w:sz="0" w:space="0" w:color="auto"/>
              </w:divBdr>
            </w:div>
            <w:div w:id="982659797">
              <w:marLeft w:val="0"/>
              <w:marRight w:val="0"/>
              <w:marTop w:val="0"/>
              <w:marBottom w:val="0"/>
              <w:divBdr>
                <w:top w:val="none" w:sz="0" w:space="0" w:color="auto"/>
                <w:left w:val="none" w:sz="0" w:space="0" w:color="auto"/>
                <w:bottom w:val="none" w:sz="0" w:space="0" w:color="auto"/>
                <w:right w:val="none" w:sz="0" w:space="0" w:color="auto"/>
              </w:divBdr>
            </w:div>
            <w:div w:id="9826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9807">
      <w:marLeft w:val="0"/>
      <w:marRight w:val="0"/>
      <w:marTop w:val="0"/>
      <w:marBottom w:val="0"/>
      <w:divBdr>
        <w:top w:val="none" w:sz="0" w:space="0" w:color="auto"/>
        <w:left w:val="none" w:sz="0" w:space="0" w:color="auto"/>
        <w:bottom w:val="none" w:sz="0" w:space="0" w:color="auto"/>
        <w:right w:val="none" w:sz="0" w:space="0" w:color="auto"/>
      </w:divBdr>
      <w:divsChild>
        <w:div w:id="982659778">
          <w:marLeft w:val="547"/>
          <w:marRight w:val="0"/>
          <w:marTop w:val="134"/>
          <w:marBottom w:val="0"/>
          <w:divBdr>
            <w:top w:val="none" w:sz="0" w:space="0" w:color="auto"/>
            <w:left w:val="none" w:sz="0" w:space="0" w:color="auto"/>
            <w:bottom w:val="none" w:sz="0" w:space="0" w:color="auto"/>
            <w:right w:val="none" w:sz="0" w:space="0" w:color="auto"/>
          </w:divBdr>
        </w:div>
        <w:div w:id="982659801">
          <w:marLeft w:val="547"/>
          <w:marRight w:val="0"/>
          <w:marTop w:val="134"/>
          <w:marBottom w:val="0"/>
          <w:divBdr>
            <w:top w:val="none" w:sz="0" w:space="0" w:color="auto"/>
            <w:left w:val="none" w:sz="0" w:space="0" w:color="auto"/>
            <w:bottom w:val="none" w:sz="0" w:space="0" w:color="auto"/>
            <w:right w:val="none" w:sz="0" w:space="0" w:color="auto"/>
          </w:divBdr>
        </w:div>
        <w:div w:id="982659813">
          <w:marLeft w:val="547"/>
          <w:marRight w:val="0"/>
          <w:marTop w:val="134"/>
          <w:marBottom w:val="0"/>
          <w:divBdr>
            <w:top w:val="none" w:sz="0" w:space="0" w:color="auto"/>
            <w:left w:val="none" w:sz="0" w:space="0" w:color="auto"/>
            <w:bottom w:val="none" w:sz="0" w:space="0" w:color="auto"/>
            <w:right w:val="none" w:sz="0" w:space="0" w:color="auto"/>
          </w:divBdr>
        </w:div>
      </w:divsChild>
    </w:div>
    <w:div w:id="982659809">
      <w:marLeft w:val="0"/>
      <w:marRight w:val="0"/>
      <w:marTop w:val="0"/>
      <w:marBottom w:val="0"/>
      <w:divBdr>
        <w:top w:val="none" w:sz="0" w:space="0" w:color="auto"/>
        <w:left w:val="none" w:sz="0" w:space="0" w:color="auto"/>
        <w:bottom w:val="none" w:sz="0" w:space="0" w:color="auto"/>
        <w:right w:val="none" w:sz="0" w:space="0" w:color="auto"/>
      </w:divBdr>
      <w:divsChild>
        <w:div w:id="982659791">
          <w:marLeft w:val="0"/>
          <w:marRight w:val="0"/>
          <w:marTop w:val="0"/>
          <w:marBottom w:val="0"/>
          <w:divBdr>
            <w:top w:val="none" w:sz="0" w:space="0" w:color="auto"/>
            <w:left w:val="none" w:sz="0" w:space="0" w:color="auto"/>
            <w:bottom w:val="none" w:sz="0" w:space="0" w:color="auto"/>
            <w:right w:val="none" w:sz="0" w:space="0" w:color="auto"/>
          </w:divBdr>
        </w:div>
        <w:div w:id="982659808">
          <w:marLeft w:val="0"/>
          <w:marRight w:val="0"/>
          <w:marTop w:val="0"/>
          <w:marBottom w:val="0"/>
          <w:divBdr>
            <w:top w:val="none" w:sz="0" w:space="0" w:color="auto"/>
            <w:left w:val="none" w:sz="0" w:space="0" w:color="auto"/>
            <w:bottom w:val="none" w:sz="0" w:space="0" w:color="auto"/>
            <w:right w:val="none" w:sz="0" w:space="0" w:color="auto"/>
          </w:divBdr>
        </w:div>
      </w:divsChild>
    </w:div>
    <w:div w:id="982659810">
      <w:marLeft w:val="0"/>
      <w:marRight w:val="0"/>
      <w:marTop w:val="0"/>
      <w:marBottom w:val="0"/>
      <w:divBdr>
        <w:top w:val="none" w:sz="0" w:space="0" w:color="auto"/>
        <w:left w:val="none" w:sz="0" w:space="0" w:color="auto"/>
        <w:bottom w:val="none" w:sz="0" w:space="0" w:color="auto"/>
        <w:right w:val="none" w:sz="0" w:space="0" w:color="auto"/>
      </w:divBdr>
      <w:divsChild>
        <w:div w:id="982659781">
          <w:marLeft w:val="0"/>
          <w:marRight w:val="0"/>
          <w:marTop w:val="0"/>
          <w:marBottom w:val="0"/>
          <w:divBdr>
            <w:top w:val="none" w:sz="0" w:space="0" w:color="auto"/>
            <w:left w:val="none" w:sz="0" w:space="0" w:color="auto"/>
            <w:bottom w:val="none" w:sz="0" w:space="0" w:color="auto"/>
            <w:right w:val="none" w:sz="0" w:space="0" w:color="auto"/>
          </w:divBdr>
          <w:divsChild>
            <w:div w:id="982659777">
              <w:marLeft w:val="0"/>
              <w:marRight w:val="0"/>
              <w:marTop w:val="0"/>
              <w:marBottom w:val="0"/>
              <w:divBdr>
                <w:top w:val="none" w:sz="0" w:space="0" w:color="auto"/>
                <w:left w:val="none" w:sz="0" w:space="0" w:color="auto"/>
                <w:bottom w:val="none" w:sz="0" w:space="0" w:color="auto"/>
                <w:right w:val="none" w:sz="0" w:space="0" w:color="auto"/>
              </w:divBdr>
            </w:div>
            <w:div w:id="982659785">
              <w:marLeft w:val="0"/>
              <w:marRight w:val="0"/>
              <w:marTop w:val="0"/>
              <w:marBottom w:val="0"/>
              <w:divBdr>
                <w:top w:val="none" w:sz="0" w:space="0" w:color="auto"/>
                <w:left w:val="none" w:sz="0" w:space="0" w:color="auto"/>
                <w:bottom w:val="none" w:sz="0" w:space="0" w:color="auto"/>
                <w:right w:val="none" w:sz="0" w:space="0" w:color="auto"/>
              </w:divBdr>
            </w:div>
            <w:div w:id="982659786">
              <w:marLeft w:val="0"/>
              <w:marRight w:val="0"/>
              <w:marTop w:val="0"/>
              <w:marBottom w:val="0"/>
              <w:divBdr>
                <w:top w:val="none" w:sz="0" w:space="0" w:color="auto"/>
                <w:left w:val="none" w:sz="0" w:space="0" w:color="auto"/>
                <w:bottom w:val="none" w:sz="0" w:space="0" w:color="auto"/>
                <w:right w:val="none" w:sz="0" w:space="0" w:color="auto"/>
              </w:divBdr>
            </w:div>
            <w:div w:id="982659795">
              <w:marLeft w:val="0"/>
              <w:marRight w:val="0"/>
              <w:marTop w:val="0"/>
              <w:marBottom w:val="0"/>
              <w:divBdr>
                <w:top w:val="none" w:sz="0" w:space="0" w:color="auto"/>
                <w:left w:val="none" w:sz="0" w:space="0" w:color="auto"/>
                <w:bottom w:val="none" w:sz="0" w:space="0" w:color="auto"/>
                <w:right w:val="none" w:sz="0" w:space="0" w:color="auto"/>
              </w:divBdr>
            </w:div>
            <w:div w:id="982659804">
              <w:marLeft w:val="0"/>
              <w:marRight w:val="0"/>
              <w:marTop w:val="0"/>
              <w:marBottom w:val="0"/>
              <w:divBdr>
                <w:top w:val="none" w:sz="0" w:space="0" w:color="auto"/>
                <w:left w:val="none" w:sz="0" w:space="0" w:color="auto"/>
                <w:bottom w:val="none" w:sz="0" w:space="0" w:color="auto"/>
                <w:right w:val="none" w:sz="0" w:space="0" w:color="auto"/>
              </w:divBdr>
            </w:div>
            <w:div w:id="9826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9811">
      <w:marLeft w:val="0"/>
      <w:marRight w:val="0"/>
      <w:marTop w:val="0"/>
      <w:marBottom w:val="0"/>
      <w:divBdr>
        <w:top w:val="none" w:sz="0" w:space="0" w:color="auto"/>
        <w:left w:val="none" w:sz="0" w:space="0" w:color="auto"/>
        <w:bottom w:val="none" w:sz="0" w:space="0" w:color="auto"/>
        <w:right w:val="none" w:sz="0" w:space="0" w:color="auto"/>
      </w:divBdr>
    </w:div>
    <w:div w:id="982659812">
      <w:marLeft w:val="0"/>
      <w:marRight w:val="0"/>
      <w:marTop w:val="0"/>
      <w:marBottom w:val="0"/>
      <w:divBdr>
        <w:top w:val="none" w:sz="0" w:space="0" w:color="auto"/>
        <w:left w:val="none" w:sz="0" w:space="0" w:color="auto"/>
        <w:bottom w:val="none" w:sz="0" w:space="0" w:color="auto"/>
        <w:right w:val="none" w:sz="0" w:space="0" w:color="auto"/>
      </w:divBdr>
      <w:divsChild>
        <w:div w:id="982659775">
          <w:marLeft w:val="0"/>
          <w:marRight w:val="0"/>
          <w:marTop w:val="0"/>
          <w:marBottom w:val="0"/>
          <w:divBdr>
            <w:top w:val="none" w:sz="0" w:space="0" w:color="auto"/>
            <w:left w:val="none" w:sz="0" w:space="0" w:color="auto"/>
            <w:bottom w:val="none" w:sz="0" w:space="0" w:color="auto"/>
            <w:right w:val="none" w:sz="0" w:space="0" w:color="auto"/>
          </w:divBdr>
          <w:divsChild>
            <w:div w:id="982659780">
              <w:marLeft w:val="0"/>
              <w:marRight w:val="0"/>
              <w:marTop w:val="0"/>
              <w:marBottom w:val="0"/>
              <w:divBdr>
                <w:top w:val="none" w:sz="0" w:space="0" w:color="auto"/>
                <w:left w:val="none" w:sz="0" w:space="0" w:color="auto"/>
                <w:bottom w:val="none" w:sz="0" w:space="0" w:color="auto"/>
                <w:right w:val="none" w:sz="0" w:space="0" w:color="auto"/>
              </w:divBdr>
            </w:div>
            <w:div w:id="982659790">
              <w:marLeft w:val="0"/>
              <w:marRight w:val="0"/>
              <w:marTop w:val="0"/>
              <w:marBottom w:val="0"/>
              <w:divBdr>
                <w:top w:val="none" w:sz="0" w:space="0" w:color="auto"/>
                <w:left w:val="none" w:sz="0" w:space="0" w:color="auto"/>
                <w:bottom w:val="none" w:sz="0" w:space="0" w:color="auto"/>
                <w:right w:val="none" w:sz="0" w:space="0" w:color="auto"/>
              </w:divBdr>
            </w:div>
            <w:div w:id="9826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is.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mw-cpas@smals.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ehealth.fgov.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316A4-4A3C-4E40-8676-668703A5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6390</Characters>
  <Application>Microsoft Office Word</Application>
  <DocSecurity>0</DocSecurity>
  <Lines>53</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Nota:</vt:lpstr>
      <vt:lpstr>Nota:</vt:lpstr>
    </vt:vector>
  </TitlesOfParts>
  <Company>MASSPE</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VOETS Anne-Marie</dc:creator>
  <cp:lastModifiedBy>Gesquiere Kurt</cp:lastModifiedBy>
  <cp:revision>2</cp:revision>
  <cp:lastPrinted>2013-12-23T12:56:00Z</cp:lastPrinted>
  <dcterms:created xsi:type="dcterms:W3CDTF">2014-05-23T12:17:00Z</dcterms:created>
  <dcterms:modified xsi:type="dcterms:W3CDTF">2014-05-23T12:17:00Z</dcterms:modified>
</cp:coreProperties>
</file>