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50" w:rsidRPr="00426658" w:rsidRDefault="009F0650" w:rsidP="00577BEF">
      <w:pPr>
        <w:spacing w:after="720"/>
        <w:ind w:left="4320"/>
        <w:jc w:val="both"/>
        <w:rPr>
          <w:rFonts w:ascii="Gill Sans MT" w:hAnsi="Gill Sans MT"/>
          <w:sz w:val="20"/>
          <w:szCs w:val="20"/>
          <w:lang w:val="nl-NL"/>
        </w:rPr>
      </w:pPr>
      <w:r w:rsidRPr="00426658">
        <w:rPr>
          <w:rFonts w:ascii="Gill Sans MT" w:hAnsi="Gill Sans MT"/>
          <w:noProof/>
          <w:sz w:val="20"/>
          <w:szCs w:val="20"/>
          <w:lang w:val="nl-NL" w:eastAsia="nl-NL" w:bidi="ar-SA"/>
        </w:rPr>
        <mc:AlternateContent>
          <mc:Choice Requires="wps">
            <w:drawing>
              <wp:anchor distT="0" distB="0" distL="114300" distR="114300" simplePos="0" relativeHeight="251662336" behindDoc="0" locked="1" layoutInCell="1" allowOverlap="1" wp14:anchorId="3F1479DE" wp14:editId="0F9400D5">
                <wp:simplePos x="0" y="0"/>
                <wp:positionH relativeFrom="page">
                  <wp:posOffset>4966335</wp:posOffset>
                </wp:positionH>
                <wp:positionV relativeFrom="page">
                  <wp:posOffset>459740</wp:posOffset>
                </wp:positionV>
                <wp:extent cx="1818640" cy="1133475"/>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50" w:rsidRDefault="009F0650" w:rsidP="009F0650">
                            <w:r>
                              <w:rPr>
                                <w:noProof/>
                                <w:lang w:val="nl-NL" w:eastAsia="nl-NL" w:bidi="ar-SA"/>
                              </w:rPr>
                              <w:drawing>
                                <wp:inline distT="0" distB="0" distL="0" distR="0" wp14:anchorId="1997FB96" wp14:editId="769B58C5">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2pt;height:89.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w:rsidR="009F0650" w:rsidRDefault="009F0650" w:rsidP="009F0650">
                      <w:r>
                        <w:rPr>
                          <w:noProof/>
                          <w:lang w:val="nl-NL" w:eastAsia="nl-NL" w:bidi="ar-SA"/>
                        </w:rPr>
                        <w:drawing>
                          <wp:inline distT="0" distB="0" distL="0" distR="0" wp14:anchorId="1997FB96" wp14:editId="769B58C5">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mc:Fallback>
        </mc:AlternateContent>
      </w:r>
      <w:r w:rsidRPr="00426658">
        <w:rPr>
          <w:rFonts w:ascii="Gill Sans MT" w:hAnsi="Gill Sans MT"/>
          <w:noProof/>
          <w:sz w:val="20"/>
          <w:szCs w:val="20"/>
          <w:lang w:val="nl-NL" w:eastAsia="nl-NL" w:bidi="ar-SA"/>
        </w:rPr>
        <mc:AlternateContent>
          <mc:Choice Requires="wps">
            <w:drawing>
              <wp:anchor distT="0" distB="0" distL="114300" distR="114300" simplePos="0" relativeHeight="251661312" behindDoc="0" locked="1" layoutInCell="1" allowOverlap="1" wp14:anchorId="1D532E56" wp14:editId="1B255D94">
                <wp:simplePos x="0" y="0"/>
                <wp:positionH relativeFrom="page">
                  <wp:posOffset>508635</wp:posOffset>
                </wp:positionH>
                <wp:positionV relativeFrom="page">
                  <wp:posOffset>459740</wp:posOffset>
                </wp:positionV>
                <wp:extent cx="4572000" cy="1828800"/>
                <wp:effectExtent l="381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50" w:rsidRPr="009E19BF" w:rsidRDefault="009F0650" w:rsidP="009F0650">
                            <w:pPr>
                              <w:rPr>
                                <w:rFonts w:ascii="Gill Sans MT" w:hAnsi="Gill Sans MT" w:cs="Arial"/>
                                <w:color w:val="808080"/>
                                <w:sz w:val="96"/>
                                <w:szCs w:val="96"/>
                              </w:rPr>
                            </w:pPr>
                            <w:r>
                              <w:rPr>
                                <w:rFonts w:ascii="Gill Sans MT" w:hAnsi="Gill Sans MT"/>
                                <w:color w:val="808080"/>
                                <w:sz w:val="96"/>
                              </w:rPr>
                              <w:t>Verslag</w:t>
                            </w:r>
                          </w:p>
                          <w:p w:rsidR="009F0650" w:rsidRPr="009E19BF" w:rsidRDefault="009F0650" w:rsidP="009F0650">
                            <w:pPr>
                              <w:rPr>
                                <w:rFonts w:ascii="Gill Sans MT" w:hAnsi="Gill Sans MT" w:cs="Arial"/>
                                <w:color w:val="808080"/>
                                <w:sz w:val="15"/>
                              </w:rPr>
                            </w:pPr>
                          </w:p>
                          <w:p w:rsidR="009F0650" w:rsidRPr="009E19BF" w:rsidRDefault="009F0650" w:rsidP="009F0650">
                            <w:pPr>
                              <w:rPr>
                                <w:rFonts w:ascii="Gill Sans MT" w:hAnsi="Gill Sans MT" w:cs="Arial"/>
                                <w:color w:val="808080"/>
                              </w:rPr>
                            </w:pPr>
                          </w:p>
                          <w:p w:rsidR="009F0650" w:rsidRPr="009E19BF" w:rsidRDefault="00982E45" w:rsidP="009F0650">
                            <w:pPr>
                              <w:rPr>
                                <w:rFonts w:ascii="Gill Sans MT" w:hAnsi="Gill Sans MT" w:cs="Arial"/>
                                <w:color w:val="808080"/>
                              </w:rPr>
                            </w:pPr>
                            <w:r>
                              <w:rPr>
                                <w:rFonts w:ascii="Gill Sans MT" w:hAnsi="Gill Sans MT"/>
                                <w:color w:val="808080"/>
                              </w:rPr>
                              <w:t>Datum: 15 januari 2015</w:t>
                            </w:r>
                          </w:p>
                          <w:p w:rsidR="009F0650" w:rsidRPr="009E19BF" w:rsidRDefault="009F0650" w:rsidP="009F0650">
                            <w:pPr>
                              <w:rPr>
                                <w:rFonts w:ascii="Gill Sans MT" w:hAnsi="Gill Sans MT" w:cs="Arial"/>
                                <w:color w:val="808080"/>
                              </w:rPr>
                            </w:pPr>
                          </w:p>
                          <w:p w:rsidR="009F0650" w:rsidRPr="009E19BF" w:rsidRDefault="009F0650" w:rsidP="009F0650">
                            <w:pPr>
                              <w:rPr>
                                <w:rFonts w:ascii="Gill Sans MT" w:hAnsi="Gill Sans MT"/>
                                <w:sz w:val="20"/>
                              </w:rPr>
                            </w:pPr>
                            <w:r>
                              <w:rPr>
                                <w:rFonts w:ascii="Gill Sans MT" w:hAnsi="Gill Sans MT"/>
                                <w:color w:val="808080"/>
                                <w:sz w:val="20"/>
                              </w:rPr>
                              <w:t xml:space="preserve">Auteur: Dienst Activering - ESF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rsidR="009F0650" w:rsidRPr="009E19BF" w:rsidRDefault="009F0650" w:rsidP="009F0650">
                      <w:pPr>
                        <w:rPr>
                          <w:rFonts w:ascii="Gill Sans MT" w:hAnsi="Gill Sans MT" w:cs="Arial"/>
                          <w:color w:val="808080"/>
                          <w:sz w:val="96"/>
                          <w:szCs w:val="96"/>
                        </w:rPr>
                      </w:pPr>
                      <w:r>
                        <w:rPr>
                          <w:rFonts w:ascii="Gill Sans MT" w:hAnsi="Gill Sans MT"/>
                          <w:color w:val="808080"/>
                          <w:sz w:val="96"/>
                        </w:rPr>
                        <w:t>Verslag</w:t>
                      </w:r>
                    </w:p>
                    <w:p w:rsidR="009F0650" w:rsidRPr="009E19BF" w:rsidRDefault="009F0650" w:rsidP="009F0650">
                      <w:pPr>
                        <w:rPr>
                          <w:rFonts w:ascii="Gill Sans MT" w:hAnsi="Gill Sans MT" w:cs="Arial"/>
                          <w:color w:val="808080"/>
                          <w:sz w:val="15"/>
                        </w:rPr>
                      </w:pPr>
                    </w:p>
                    <w:p w:rsidR="009F0650" w:rsidRPr="009E19BF" w:rsidRDefault="009F0650" w:rsidP="009F0650">
                      <w:pPr>
                        <w:rPr>
                          <w:rFonts w:ascii="Gill Sans MT" w:hAnsi="Gill Sans MT" w:cs="Arial"/>
                          <w:color w:val="808080"/>
                        </w:rPr>
                      </w:pPr>
                    </w:p>
                    <w:p w:rsidR="009F0650" w:rsidRPr="009E19BF" w:rsidRDefault="00982E45" w:rsidP="009F0650">
                      <w:pPr>
                        <w:rPr>
                          <w:rFonts w:ascii="Gill Sans MT" w:hAnsi="Gill Sans MT" w:cs="Arial"/>
                          <w:color w:val="808080"/>
                        </w:rPr>
                      </w:pPr>
                      <w:r>
                        <w:rPr>
                          <w:rFonts w:ascii="Gill Sans MT" w:hAnsi="Gill Sans MT"/>
                          <w:color w:val="808080"/>
                        </w:rPr>
                        <w:t>Datum: 15 januari 2015</w:t>
                      </w:r>
                    </w:p>
                    <w:p w:rsidR="009F0650" w:rsidRPr="009E19BF" w:rsidRDefault="009F0650" w:rsidP="009F0650">
                      <w:pPr>
                        <w:rPr>
                          <w:rFonts w:ascii="Gill Sans MT" w:hAnsi="Gill Sans MT" w:cs="Arial"/>
                          <w:color w:val="808080"/>
                        </w:rPr>
                      </w:pPr>
                    </w:p>
                    <w:p w:rsidR="009F0650" w:rsidRPr="009E19BF" w:rsidRDefault="009F0650" w:rsidP="009F0650">
                      <w:pPr>
                        <w:rPr>
                          <w:rFonts w:ascii="Gill Sans MT" w:hAnsi="Gill Sans MT"/>
                          <w:sz w:val="20"/>
                        </w:rPr>
                      </w:pPr>
                      <w:r>
                        <w:rPr>
                          <w:rFonts w:ascii="Gill Sans MT" w:hAnsi="Gill Sans MT"/>
                          <w:color w:val="808080"/>
                          <w:sz w:val="20"/>
                        </w:rPr>
                        <w:t xml:space="preserve">Auteur: Dienst Activering - ESF </w:t>
                      </w:r>
                    </w:p>
                  </w:txbxContent>
                </v:textbox>
                <w10:wrap anchorx="page" anchory="page"/>
                <w10:anchorlock/>
              </v:shape>
            </w:pict>
          </mc:Fallback>
        </mc:AlternateContent>
      </w:r>
      <w:r w:rsidRPr="00426658">
        <w:rPr>
          <w:rFonts w:ascii="Gill Sans MT" w:hAnsi="Gill Sans MT"/>
          <w:noProof/>
          <w:sz w:val="20"/>
          <w:szCs w:val="20"/>
          <w:lang w:val="nl-NL" w:eastAsia="nl-NL" w:bidi="ar-SA"/>
        </w:rPr>
        <mc:AlternateContent>
          <mc:Choice Requires="wps">
            <w:drawing>
              <wp:anchor distT="0" distB="0" distL="114300" distR="114300" simplePos="0" relativeHeight="251660288" behindDoc="0" locked="1" layoutInCell="1" allowOverlap="1" wp14:anchorId="37E852DC" wp14:editId="66BF8C66">
                <wp:simplePos x="0" y="0"/>
                <wp:positionH relativeFrom="page">
                  <wp:posOffset>89535</wp:posOffset>
                </wp:positionH>
                <wp:positionV relativeFrom="page">
                  <wp:posOffset>9375140</wp:posOffset>
                </wp:positionV>
                <wp:extent cx="7405370" cy="1183005"/>
                <wp:effectExtent l="3810" t="2540" r="127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trPr>
                                <w:cantSplit/>
                                <w:trHeight w:val="1557"/>
                              </w:trPr>
                              <w:tc>
                                <w:tcPr>
                                  <w:tcW w:w="10348" w:type="dxa"/>
                                </w:tcPr>
                                <w:p w:rsidR="009F0650" w:rsidRPr="00111F75" w:rsidRDefault="009F0650">
                                  <w:pPr>
                                    <w:jc w:val="right"/>
                                    <w:rPr>
                                      <w:rFonts w:ascii="Gill Sans MT" w:hAnsi="Gill Sans MT"/>
                                      <w:sz w:val="20"/>
                                      <w:szCs w:val="20"/>
                                    </w:rPr>
                                  </w:pPr>
                                  <w:r>
                                    <w:rPr>
                                      <w:rFonts w:ascii="Gill Sans MT" w:hAnsi="Gill Sans MT"/>
                                      <w:sz w:val="20"/>
                                    </w:rPr>
                                    <w:t xml:space="preserve">     </w:t>
                                  </w:r>
                                </w:p>
                              </w:tc>
                            </w:tr>
                          </w:tbl>
                          <w:p w:rsidR="009F0650" w:rsidRPr="00111F75" w:rsidRDefault="009F0650"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7.05pt;margin-top:738.2pt;width:583.1pt;height:9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trPr>
                          <w:cantSplit/>
                          <w:trHeight w:val="1557"/>
                        </w:trPr>
                        <w:tc>
                          <w:tcPr>
                            <w:tcW w:w="10348" w:type="dxa"/>
                          </w:tcPr>
                          <w:p w:rsidR="009F0650" w:rsidRPr="00111F75" w:rsidRDefault="009F0650">
                            <w:pPr>
                              <w:jc w:val="right"/>
                              <w:rPr>
                                <w:rFonts w:ascii="Gill Sans MT" w:hAnsi="Gill Sans MT"/>
                                <w:sz w:val="20"/>
                                <w:szCs w:val="20"/>
                              </w:rPr>
                            </w:pPr>
                            <w:r>
                              <w:rPr>
                                <w:rFonts w:ascii="Gill Sans MT" w:hAnsi="Gill Sans MT"/>
                                <w:sz w:val="20"/>
                              </w:rPr>
                              <w:t xml:space="preserve">     </w:t>
                            </w:r>
                          </w:p>
                        </w:tc>
                      </w:tr>
                    </w:tbl>
                    <w:p w:rsidR="009F0650" w:rsidRPr="00111F75" w:rsidRDefault="009F0650" w:rsidP="009F0650">
                      <w:pPr>
                        <w:rPr>
                          <w:rFonts w:ascii="Gill Sans MT" w:hAnsi="Gill Sans MT"/>
                          <w:sz w:val="20"/>
                          <w:szCs w:val="20"/>
                        </w:rPr>
                      </w:pPr>
                    </w:p>
                  </w:txbxContent>
                </v:textbox>
                <w10:wrap anchorx="page" anchory="page"/>
                <w10:anchorlock/>
              </v:shape>
            </w:pict>
          </mc:Fallback>
        </mc:AlternateContent>
      </w:r>
      <w:r w:rsidRPr="00426658">
        <w:rPr>
          <w:rFonts w:ascii="Gill Sans MT" w:hAnsi="Gill Sans MT"/>
          <w:noProof/>
          <w:sz w:val="20"/>
          <w:szCs w:val="20"/>
          <w:lang w:val="nl-NL" w:eastAsia="nl-NL" w:bidi="ar-SA"/>
        </w:rPr>
        <mc:AlternateContent>
          <mc:Choice Requires="wps">
            <w:drawing>
              <wp:anchor distT="0" distB="0" distL="114300" distR="114300" simplePos="0" relativeHeight="251659264" behindDoc="0" locked="1" layoutInCell="0" allowOverlap="1" wp14:anchorId="6D817740" wp14:editId="1AC8C8DD">
                <wp:simplePos x="0" y="0"/>
                <wp:positionH relativeFrom="page">
                  <wp:posOffset>252095</wp:posOffset>
                </wp:positionH>
                <wp:positionV relativeFrom="page">
                  <wp:posOffset>7406005</wp:posOffset>
                </wp:positionV>
                <wp:extent cx="360045" cy="184150"/>
                <wp:effectExtent l="4445" t="0" r="0" b="1270"/>
                <wp:wrapNone/>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50" w:rsidRDefault="009F0650" w:rsidP="009F065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rsidR="009F0650" w:rsidRDefault="009F0650" w:rsidP="009F065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426658" w:rsidTr="00683B1A">
        <w:trPr>
          <w:cantSplit/>
          <w:trHeight w:val="308"/>
        </w:trPr>
        <w:tc>
          <w:tcPr>
            <w:tcW w:w="324" w:type="dxa"/>
          </w:tcPr>
          <w:p w:rsidR="009F0650" w:rsidRPr="00426658" w:rsidRDefault="009F0650" w:rsidP="00577BEF">
            <w:pPr>
              <w:pStyle w:val="Koptekst"/>
              <w:tabs>
                <w:tab w:val="clear" w:pos="4536"/>
                <w:tab w:val="clear" w:pos="9072"/>
              </w:tabs>
              <w:jc w:val="both"/>
              <w:rPr>
                <w:rFonts w:ascii="Gill Sans MT" w:hAnsi="Gill Sans MT"/>
                <w:sz w:val="20"/>
                <w:lang w:val="nl-NL"/>
              </w:rPr>
            </w:pPr>
            <w:bookmarkStart w:id="0" w:name="SYS_LOGO_INFO"/>
            <w:bookmarkStart w:id="1" w:name="SYS_LOGO_MIN"/>
            <w:bookmarkEnd w:id="0"/>
            <w:bookmarkEnd w:id="1"/>
          </w:p>
        </w:tc>
      </w:tr>
    </w:tbl>
    <w:p w:rsidR="009F0650" w:rsidRPr="00426658" w:rsidRDefault="009F0650" w:rsidP="00577BEF">
      <w:pPr>
        <w:pStyle w:val="Letter"/>
        <w:jc w:val="both"/>
        <w:rPr>
          <w:rFonts w:ascii="Gill Sans MT" w:hAnsi="Gill Sans MT"/>
          <w:sz w:val="20"/>
          <w:lang w:val="nl-NL"/>
        </w:rPr>
      </w:pPr>
    </w:p>
    <w:p w:rsidR="009F0650" w:rsidRPr="00426658" w:rsidRDefault="009F0650" w:rsidP="00577BEF">
      <w:pPr>
        <w:pStyle w:val="Letter"/>
        <w:jc w:val="both"/>
        <w:rPr>
          <w:rFonts w:ascii="Gill Sans MT" w:hAnsi="Gill Sans MT"/>
          <w:b/>
          <w:sz w:val="20"/>
          <w:lang w:val="nl-NL"/>
        </w:rPr>
      </w:pPr>
    </w:p>
    <w:p w:rsidR="009F0650" w:rsidRPr="00426658" w:rsidRDefault="009F0650" w:rsidP="00577BEF">
      <w:pPr>
        <w:pStyle w:val="Letter"/>
        <w:jc w:val="both"/>
        <w:rPr>
          <w:rFonts w:ascii="Gill Sans MT" w:hAnsi="Gill Sans MT"/>
          <w:b/>
          <w:sz w:val="20"/>
          <w:lang w:val="nl-NL"/>
        </w:rPr>
      </w:pPr>
    </w:p>
    <w:p w:rsidR="009F0650" w:rsidRPr="00426658" w:rsidRDefault="009F0650" w:rsidP="00577BEF">
      <w:pPr>
        <w:pStyle w:val="Letter"/>
        <w:jc w:val="both"/>
        <w:rPr>
          <w:rFonts w:ascii="Gill Sans MT" w:hAnsi="Gill Sans MT"/>
          <w:b/>
          <w:sz w:val="20"/>
          <w:lang w:val="nl-NL"/>
        </w:rPr>
      </w:pPr>
    </w:p>
    <w:p w:rsidR="009F0650" w:rsidRPr="00426658" w:rsidRDefault="009F0650" w:rsidP="00577BEF">
      <w:pPr>
        <w:pStyle w:val="Letter"/>
        <w:jc w:val="both"/>
        <w:rPr>
          <w:rFonts w:ascii="Gill Sans MT" w:hAnsi="Gill Sans MT"/>
          <w:b/>
          <w:i/>
          <w:sz w:val="20"/>
          <w:lang w:val="nl-NL"/>
        </w:rPr>
      </w:pPr>
      <w:r w:rsidRPr="00426658">
        <w:rPr>
          <w:rFonts w:ascii="Gill Sans MT" w:hAnsi="Gill Sans MT"/>
          <w:b/>
          <w:i/>
          <w:sz w:val="20"/>
          <w:lang w:val="nl-NL"/>
        </w:rPr>
        <w:t>1. Aanwezigen</w:t>
      </w:r>
    </w:p>
    <w:p w:rsidR="009F0650" w:rsidRPr="00426658" w:rsidRDefault="009F0650" w:rsidP="00577BEF">
      <w:pPr>
        <w:pStyle w:val="Letter"/>
        <w:jc w:val="both"/>
        <w:rPr>
          <w:rFonts w:ascii="Gill Sans MT" w:hAnsi="Gill Sans MT"/>
          <w:sz w:val="20"/>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9F0650" w:rsidRPr="00426658" w:rsidTr="00683B1A">
        <w:trPr>
          <w:trHeight w:val="238"/>
        </w:trPr>
        <w:tc>
          <w:tcPr>
            <w:tcW w:w="3794" w:type="dxa"/>
          </w:tcPr>
          <w:p w:rsidR="009F0650" w:rsidRPr="00426658" w:rsidRDefault="009F0650" w:rsidP="00577BEF">
            <w:pPr>
              <w:pStyle w:val="Letter"/>
              <w:jc w:val="both"/>
              <w:rPr>
                <w:rFonts w:ascii="Gill Sans MT" w:hAnsi="Gill Sans MT"/>
                <w:b/>
                <w:i/>
                <w:sz w:val="20"/>
                <w:lang w:val="nl-NL"/>
              </w:rPr>
            </w:pPr>
            <w:r w:rsidRPr="00426658">
              <w:rPr>
                <w:rFonts w:ascii="Gill Sans MT" w:hAnsi="Gill Sans MT"/>
                <w:b/>
                <w:i/>
                <w:sz w:val="20"/>
                <w:lang w:val="nl-NL"/>
              </w:rPr>
              <w:t>Naam</w:t>
            </w:r>
          </w:p>
        </w:tc>
        <w:tc>
          <w:tcPr>
            <w:tcW w:w="5386" w:type="dxa"/>
          </w:tcPr>
          <w:p w:rsidR="009F0650" w:rsidRPr="00426658" w:rsidRDefault="009F0650" w:rsidP="00577BEF">
            <w:pPr>
              <w:pStyle w:val="Letter"/>
              <w:jc w:val="both"/>
              <w:rPr>
                <w:rFonts w:ascii="Gill Sans MT" w:hAnsi="Gill Sans MT"/>
                <w:b/>
                <w:i/>
                <w:sz w:val="20"/>
                <w:lang w:val="nl-NL"/>
              </w:rPr>
            </w:pPr>
            <w:r w:rsidRPr="00426658">
              <w:rPr>
                <w:rFonts w:ascii="Gill Sans MT" w:hAnsi="Gill Sans MT"/>
                <w:b/>
                <w:i/>
                <w:sz w:val="20"/>
                <w:lang w:val="nl-NL"/>
              </w:rPr>
              <w:t xml:space="preserve">Organisatie </w:t>
            </w:r>
          </w:p>
        </w:tc>
      </w:tr>
      <w:tr w:rsidR="009F0650" w:rsidRPr="00426658" w:rsidTr="00683B1A">
        <w:trPr>
          <w:trHeight w:val="247"/>
        </w:trPr>
        <w:tc>
          <w:tcPr>
            <w:tcW w:w="3794" w:type="dxa"/>
          </w:tcPr>
          <w:p w:rsidR="009F0650"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Rajae Chatt</w:t>
            </w:r>
          </w:p>
        </w:tc>
        <w:tc>
          <w:tcPr>
            <w:tcW w:w="5386" w:type="dxa"/>
          </w:tcPr>
          <w:p w:rsidR="009F0650" w:rsidRPr="00426658" w:rsidRDefault="009F0650" w:rsidP="00577BEF">
            <w:pPr>
              <w:pStyle w:val="Letter"/>
              <w:jc w:val="both"/>
              <w:rPr>
                <w:rFonts w:ascii="Gill Sans MT" w:hAnsi="Gill Sans MT"/>
                <w:sz w:val="20"/>
                <w:lang w:val="nl-NL"/>
              </w:rPr>
            </w:pPr>
            <w:r w:rsidRPr="00426658">
              <w:rPr>
                <w:rFonts w:ascii="Gill Sans MT" w:hAnsi="Gill Sans MT"/>
                <w:sz w:val="20"/>
                <w:lang w:val="nl-NL"/>
              </w:rPr>
              <w:t xml:space="preserve">POD Maatschappelijke Integratie </w:t>
            </w:r>
          </w:p>
        </w:tc>
      </w:tr>
      <w:tr w:rsidR="00982E45" w:rsidRPr="00426658" w:rsidTr="00683B1A">
        <w:trPr>
          <w:trHeight w:val="247"/>
        </w:trPr>
        <w:tc>
          <w:tcPr>
            <w:tcW w:w="3794" w:type="dxa"/>
          </w:tcPr>
          <w:p w:rsidR="00982E45"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Lien Van den Bulck</w:t>
            </w:r>
          </w:p>
        </w:tc>
        <w:tc>
          <w:tcPr>
            <w:tcW w:w="5386" w:type="dxa"/>
          </w:tcPr>
          <w:p w:rsidR="00982E45" w:rsidRPr="00426658" w:rsidRDefault="00982E45" w:rsidP="00577BEF">
            <w:pPr>
              <w:pStyle w:val="Letter"/>
              <w:jc w:val="both"/>
              <w:rPr>
                <w:rFonts w:ascii="Gill Sans MT" w:hAnsi="Gill Sans MT"/>
                <w:sz w:val="20"/>
                <w:lang w:val="nl-NL"/>
              </w:rPr>
            </w:pPr>
            <w:r w:rsidRPr="00426658">
              <w:rPr>
                <w:rFonts w:ascii="Gill Sans MT" w:hAnsi="Gill Sans MT"/>
                <w:sz w:val="20"/>
                <w:lang w:val="nl-NL"/>
              </w:rPr>
              <w:t>POD Maatschappelijke Integratie</w:t>
            </w:r>
          </w:p>
        </w:tc>
      </w:tr>
      <w:tr w:rsidR="00982E45" w:rsidRPr="00426658" w:rsidTr="00683B1A">
        <w:trPr>
          <w:trHeight w:val="247"/>
        </w:trPr>
        <w:tc>
          <w:tcPr>
            <w:tcW w:w="3794" w:type="dxa"/>
          </w:tcPr>
          <w:p w:rsidR="00982E45"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Tom Anthuenis</w:t>
            </w:r>
          </w:p>
        </w:tc>
        <w:tc>
          <w:tcPr>
            <w:tcW w:w="5386" w:type="dxa"/>
          </w:tcPr>
          <w:p w:rsidR="00982E45" w:rsidRPr="00426658" w:rsidRDefault="00982E45" w:rsidP="00577BEF">
            <w:pPr>
              <w:pStyle w:val="Letter"/>
              <w:jc w:val="both"/>
              <w:rPr>
                <w:rFonts w:ascii="Gill Sans MT" w:hAnsi="Gill Sans MT"/>
                <w:sz w:val="20"/>
                <w:lang w:val="nl-NL"/>
              </w:rPr>
            </w:pPr>
            <w:r w:rsidRPr="00426658">
              <w:rPr>
                <w:rFonts w:ascii="Gill Sans MT" w:hAnsi="Gill Sans MT"/>
                <w:sz w:val="20"/>
                <w:lang w:val="nl-NL"/>
              </w:rPr>
              <w:t>POD Maatschappelijke Integratie</w:t>
            </w:r>
          </w:p>
        </w:tc>
      </w:tr>
      <w:tr w:rsidR="00982E45" w:rsidRPr="00426658" w:rsidTr="00683B1A">
        <w:trPr>
          <w:trHeight w:val="263"/>
        </w:trPr>
        <w:tc>
          <w:tcPr>
            <w:tcW w:w="3794" w:type="dxa"/>
          </w:tcPr>
          <w:p w:rsidR="00982E45" w:rsidRPr="00DD6C51" w:rsidRDefault="00982E45" w:rsidP="00577BEF">
            <w:pPr>
              <w:pStyle w:val="Letter"/>
              <w:jc w:val="both"/>
              <w:rPr>
                <w:rFonts w:ascii="Gill Sans MT" w:hAnsi="Gill Sans MT"/>
                <w:sz w:val="20"/>
                <w:lang w:val="nl-NL"/>
              </w:rPr>
            </w:pPr>
            <w:proofErr w:type="spellStart"/>
            <w:r w:rsidRPr="00DD6C51">
              <w:rPr>
                <w:rFonts w:ascii="Gill Sans MT" w:hAnsi="Gill Sans MT"/>
                <w:sz w:val="20"/>
                <w:lang w:val="nl-NL"/>
              </w:rPr>
              <w:t>Davina</w:t>
            </w:r>
            <w:proofErr w:type="spellEnd"/>
            <w:r w:rsidRPr="00DD6C51">
              <w:rPr>
                <w:rFonts w:ascii="Gill Sans MT" w:hAnsi="Gill Sans MT"/>
                <w:sz w:val="20"/>
                <w:lang w:val="nl-NL"/>
              </w:rPr>
              <w:t xml:space="preserve"> Roosens</w:t>
            </w:r>
          </w:p>
        </w:tc>
        <w:tc>
          <w:tcPr>
            <w:tcW w:w="5386" w:type="dxa"/>
          </w:tcPr>
          <w:p w:rsidR="00982E45" w:rsidRPr="00426658" w:rsidRDefault="00982E45" w:rsidP="00577BEF">
            <w:pPr>
              <w:pStyle w:val="Letter"/>
              <w:jc w:val="both"/>
              <w:rPr>
                <w:rFonts w:ascii="Gill Sans MT" w:hAnsi="Gill Sans MT"/>
                <w:sz w:val="20"/>
                <w:lang w:val="nl-NL"/>
              </w:rPr>
            </w:pPr>
            <w:r>
              <w:rPr>
                <w:rFonts w:ascii="Gill Sans MT" w:hAnsi="Gill Sans MT"/>
                <w:sz w:val="20"/>
                <w:lang w:val="nl-NL"/>
              </w:rPr>
              <w:t>OCMW Halle</w:t>
            </w:r>
          </w:p>
        </w:tc>
      </w:tr>
      <w:tr w:rsidR="009F0650" w:rsidRPr="00426658" w:rsidTr="00683B1A">
        <w:trPr>
          <w:trHeight w:val="263"/>
        </w:trPr>
        <w:tc>
          <w:tcPr>
            <w:tcW w:w="3794" w:type="dxa"/>
          </w:tcPr>
          <w:p w:rsidR="009F0650"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 xml:space="preserve">Gert </w:t>
            </w:r>
            <w:proofErr w:type="spellStart"/>
            <w:r w:rsidRPr="00DD6C51">
              <w:rPr>
                <w:rFonts w:ascii="Gill Sans MT" w:hAnsi="Gill Sans MT"/>
                <w:sz w:val="20"/>
                <w:lang w:val="nl-NL"/>
              </w:rPr>
              <w:t>Hambrouck</w:t>
            </w:r>
            <w:proofErr w:type="spellEnd"/>
          </w:p>
        </w:tc>
        <w:tc>
          <w:tcPr>
            <w:tcW w:w="5386" w:type="dxa"/>
          </w:tcPr>
          <w:p w:rsidR="009F0650" w:rsidRPr="00426658" w:rsidRDefault="00982E45" w:rsidP="00577BEF">
            <w:pPr>
              <w:pStyle w:val="Letter"/>
              <w:jc w:val="both"/>
              <w:rPr>
                <w:rFonts w:ascii="Gill Sans MT" w:hAnsi="Gill Sans MT"/>
                <w:sz w:val="20"/>
                <w:lang w:val="nl-NL"/>
              </w:rPr>
            </w:pPr>
            <w:r>
              <w:rPr>
                <w:rFonts w:ascii="Gill Sans MT" w:hAnsi="Gill Sans MT"/>
                <w:sz w:val="20"/>
                <w:lang w:val="nl-NL"/>
              </w:rPr>
              <w:t>OCMW Leuven</w:t>
            </w:r>
          </w:p>
        </w:tc>
      </w:tr>
      <w:tr w:rsidR="00982E45" w:rsidRPr="00426658" w:rsidTr="00683B1A">
        <w:trPr>
          <w:trHeight w:val="263"/>
        </w:trPr>
        <w:tc>
          <w:tcPr>
            <w:tcW w:w="3794" w:type="dxa"/>
          </w:tcPr>
          <w:p w:rsidR="00982E45"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Ine Bogemans</w:t>
            </w:r>
          </w:p>
        </w:tc>
        <w:tc>
          <w:tcPr>
            <w:tcW w:w="5386" w:type="dxa"/>
          </w:tcPr>
          <w:p w:rsidR="00982E45" w:rsidRPr="00426658" w:rsidRDefault="00982E45" w:rsidP="00577BEF">
            <w:pPr>
              <w:pStyle w:val="Letter"/>
              <w:jc w:val="both"/>
              <w:rPr>
                <w:rFonts w:ascii="Gill Sans MT" w:hAnsi="Gill Sans MT"/>
                <w:sz w:val="20"/>
                <w:lang w:val="nl-NL"/>
              </w:rPr>
            </w:pPr>
            <w:r>
              <w:rPr>
                <w:rFonts w:ascii="Gill Sans MT" w:hAnsi="Gill Sans MT"/>
                <w:sz w:val="20"/>
                <w:lang w:val="nl-NL"/>
              </w:rPr>
              <w:t>OCMW Mechelen</w:t>
            </w:r>
          </w:p>
        </w:tc>
      </w:tr>
      <w:tr w:rsidR="00982E45" w:rsidRPr="00426658" w:rsidTr="00683B1A">
        <w:trPr>
          <w:trHeight w:val="263"/>
        </w:trPr>
        <w:tc>
          <w:tcPr>
            <w:tcW w:w="3794" w:type="dxa"/>
          </w:tcPr>
          <w:p w:rsidR="00982E45"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Nele De Wever</w:t>
            </w:r>
          </w:p>
        </w:tc>
        <w:tc>
          <w:tcPr>
            <w:tcW w:w="5386" w:type="dxa"/>
          </w:tcPr>
          <w:p w:rsidR="00982E45" w:rsidRPr="00426658" w:rsidRDefault="00982E45" w:rsidP="00577BEF">
            <w:pPr>
              <w:pStyle w:val="Letter"/>
              <w:jc w:val="both"/>
              <w:rPr>
                <w:rFonts w:ascii="Gill Sans MT" w:hAnsi="Gill Sans MT"/>
                <w:sz w:val="20"/>
                <w:lang w:val="nl-NL"/>
              </w:rPr>
            </w:pPr>
            <w:r>
              <w:rPr>
                <w:rFonts w:ascii="Gill Sans MT" w:hAnsi="Gill Sans MT"/>
                <w:sz w:val="20"/>
                <w:lang w:val="nl-NL"/>
              </w:rPr>
              <w:t>OCMW Balen-Dessel-Mol-</w:t>
            </w:r>
            <w:proofErr w:type="spellStart"/>
            <w:r>
              <w:rPr>
                <w:rFonts w:ascii="Gill Sans MT" w:hAnsi="Gill Sans MT"/>
                <w:sz w:val="20"/>
                <w:lang w:val="nl-NL"/>
              </w:rPr>
              <w:t>Retie</w:t>
            </w:r>
            <w:proofErr w:type="spellEnd"/>
          </w:p>
        </w:tc>
      </w:tr>
      <w:tr w:rsidR="00982E45" w:rsidRPr="00426658" w:rsidTr="00683B1A">
        <w:trPr>
          <w:trHeight w:val="263"/>
        </w:trPr>
        <w:tc>
          <w:tcPr>
            <w:tcW w:w="3794" w:type="dxa"/>
          </w:tcPr>
          <w:p w:rsidR="00982E45"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Katelijne Exelmans</w:t>
            </w:r>
          </w:p>
        </w:tc>
        <w:tc>
          <w:tcPr>
            <w:tcW w:w="5386" w:type="dxa"/>
          </w:tcPr>
          <w:p w:rsidR="00982E45" w:rsidRPr="00426658" w:rsidRDefault="00982E45" w:rsidP="00577BEF">
            <w:pPr>
              <w:pStyle w:val="Letter"/>
              <w:jc w:val="both"/>
              <w:rPr>
                <w:rFonts w:ascii="Gill Sans MT" w:hAnsi="Gill Sans MT"/>
                <w:sz w:val="20"/>
                <w:lang w:val="nl-NL"/>
              </w:rPr>
            </w:pPr>
            <w:r>
              <w:rPr>
                <w:rFonts w:ascii="Gill Sans MT" w:hAnsi="Gill Sans MT"/>
                <w:sz w:val="20"/>
                <w:lang w:val="nl-NL"/>
              </w:rPr>
              <w:t>ISOM</w:t>
            </w:r>
          </w:p>
        </w:tc>
      </w:tr>
      <w:tr w:rsidR="00982E45" w:rsidRPr="00426658" w:rsidTr="00683B1A">
        <w:trPr>
          <w:trHeight w:val="263"/>
        </w:trPr>
        <w:tc>
          <w:tcPr>
            <w:tcW w:w="3794" w:type="dxa"/>
          </w:tcPr>
          <w:p w:rsidR="00982E45" w:rsidRPr="00DD6C51" w:rsidRDefault="00982E45" w:rsidP="00577BEF">
            <w:pPr>
              <w:pStyle w:val="Letter"/>
              <w:jc w:val="both"/>
              <w:rPr>
                <w:rFonts w:ascii="Gill Sans MT" w:hAnsi="Gill Sans MT"/>
                <w:sz w:val="20"/>
                <w:lang w:val="nl-NL"/>
              </w:rPr>
            </w:pPr>
            <w:r w:rsidRPr="00DD6C51">
              <w:rPr>
                <w:rFonts w:ascii="Gill Sans MT" w:hAnsi="Gill Sans MT"/>
                <w:sz w:val="20"/>
                <w:lang w:val="nl-NL"/>
              </w:rPr>
              <w:t xml:space="preserve">Petra </w:t>
            </w:r>
            <w:proofErr w:type="spellStart"/>
            <w:r w:rsidRPr="00DD6C51">
              <w:rPr>
                <w:rFonts w:ascii="Gill Sans MT" w:hAnsi="Gill Sans MT"/>
                <w:sz w:val="20"/>
                <w:lang w:val="nl-NL"/>
              </w:rPr>
              <w:t>Dombrecht</w:t>
            </w:r>
            <w:proofErr w:type="spellEnd"/>
          </w:p>
        </w:tc>
        <w:tc>
          <w:tcPr>
            <w:tcW w:w="5386" w:type="dxa"/>
          </w:tcPr>
          <w:p w:rsidR="00982E45" w:rsidRPr="00426658" w:rsidRDefault="00982E45" w:rsidP="00577BEF">
            <w:pPr>
              <w:pStyle w:val="Letter"/>
              <w:jc w:val="both"/>
              <w:rPr>
                <w:rFonts w:ascii="Gill Sans MT" w:hAnsi="Gill Sans MT"/>
                <w:sz w:val="20"/>
                <w:lang w:val="nl-NL"/>
              </w:rPr>
            </w:pPr>
            <w:r w:rsidRPr="00426658">
              <w:rPr>
                <w:rFonts w:ascii="Gill Sans MT" w:hAnsi="Gill Sans MT"/>
                <w:sz w:val="20"/>
                <w:lang w:val="nl-NL"/>
              </w:rPr>
              <w:t>VVSG</w:t>
            </w:r>
          </w:p>
        </w:tc>
      </w:tr>
      <w:tr w:rsidR="00982E45" w:rsidRPr="00426658" w:rsidTr="00683B1A">
        <w:trPr>
          <w:trHeight w:val="263"/>
        </w:trPr>
        <w:tc>
          <w:tcPr>
            <w:tcW w:w="3794" w:type="dxa"/>
          </w:tcPr>
          <w:p w:rsidR="00982E45"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Sabrina Van Kees</w:t>
            </w:r>
          </w:p>
        </w:tc>
        <w:tc>
          <w:tcPr>
            <w:tcW w:w="5386" w:type="dxa"/>
          </w:tcPr>
          <w:p w:rsidR="00982E45" w:rsidRPr="00426658" w:rsidRDefault="0088060E" w:rsidP="00577BEF">
            <w:pPr>
              <w:pStyle w:val="Letter"/>
              <w:jc w:val="both"/>
              <w:rPr>
                <w:rFonts w:ascii="Gill Sans MT" w:hAnsi="Gill Sans MT"/>
                <w:sz w:val="20"/>
                <w:lang w:val="nl-NL"/>
              </w:rPr>
            </w:pPr>
            <w:r>
              <w:rPr>
                <w:rFonts w:ascii="Gill Sans MT" w:hAnsi="Gill Sans MT"/>
                <w:sz w:val="20"/>
                <w:lang w:val="nl-NL"/>
              </w:rPr>
              <w:t xml:space="preserve">CPAS </w:t>
            </w:r>
            <w:proofErr w:type="spellStart"/>
            <w:r>
              <w:rPr>
                <w:rFonts w:ascii="Gill Sans MT" w:hAnsi="Gill Sans MT"/>
                <w:sz w:val="20"/>
                <w:lang w:val="nl-NL"/>
              </w:rPr>
              <w:t>Ottignies</w:t>
            </w:r>
            <w:proofErr w:type="spellEnd"/>
            <w:r>
              <w:rPr>
                <w:rFonts w:ascii="Gill Sans MT" w:hAnsi="Gill Sans MT"/>
                <w:sz w:val="20"/>
                <w:lang w:val="nl-NL"/>
              </w:rPr>
              <w:t xml:space="preserve"> CCN</w:t>
            </w:r>
          </w:p>
        </w:tc>
      </w:tr>
      <w:tr w:rsidR="00982E45" w:rsidRPr="00426658" w:rsidTr="00683B1A">
        <w:trPr>
          <w:trHeight w:val="263"/>
        </w:trPr>
        <w:tc>
          <w:tcPr>
            <w:tcW w:w="3794" w:type="dxa"/>
          </w:tcPr>
          <w:p w:rsidR="00982E45"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Els De </w:t>
            </w:r>
            <w:proofErr w:type="spellStart"/>
            <w:r w:rsidRPr="00DD6C51">
              <w:rPr>
                <w:rFonts w:ascii="Gill Sans MT" w:hAnsi="Gill Sans MT"/>
                <w:sz w:val="20"/>
                <w:lang w:val="nl-NL"/>
              </w:rPr>
              <w:t>Waele</w:t>
            </w:r>
            <w:proofErr w:type="spellEnd"/>
          </w:p>
        </w:tc>
        <w:tc>
          <w:tcPr>
            <w:tcW w:w="5386" w:type="dxa"/>
          </w:tcPr>
          <w:p w:rsidR="00982E45" w:rsidRPr="00426658" w:rsidRDefault="0088060E" w:rsidP="00577BEF">
            <w:pPr>
              <w:pStyle w:val="Letter"/>
              <w:jc w:val="both"/>
              <w:rPr>
                <w:rFonts w:ascii="Gill Sans MT" w:hAnsi="Gill Sans MT"/>
                <w:sz w:val="20"/>
                <w:lang w:val="nl-NL"/>
              </w:rPr>
            </w:pPr>
            <w:r>
              <w:rPr>
                <w:rFonts w:ascii="Gill Sans MT" w:hAnsi="Gill Sans MT"/>
                <w:sz w:val="20"/>
                <w:lang w:val="nl-NL"/>
              </w:rPr>
              <w:t>Universiteit Gent</w:t>
            </w:r>
          </w:p>
        </w:tc>
      </w:tr>
      <w:tr w:rsidR="00982E45" w:rsidRPr="00426658" w:rsidTr="00683B1A">
        <w:trPr>
          <w:trHeight w:val="263"/>
        </w:trPr>
        <w:tc>
          <w:tcPr>
            <w:tcW w:w="3794" w:type="dxa"/>
          </w:tcPr>
          <w:p w:rsidR="00982E45"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Marijke </w:t>
            </w:r>
            <w:proofErr w:type="spellStart"/>
            <w:r w:rsidRPr="00DD6C51">
              <w:rPr>
                <w:rFonts w:ascii="Gill Sans MT" w:hAnsi="Gill Sans MT"/>
                <w:sz w:val="20"/>
                <w:lang w:val="nl-NL"/>
              </w:rPr>
              <w:t>Luwel</w:t>
            </w:r>
            <w:proofErr w:type="spellEnd"/>
          </w:p>
        </w:tc>
        <w:tc>
          <w:tcPr>
            <w:tcW w:w="5386" w:type="dxa"/>
          </w:tcPr>
          <w:p w:rsidR="00982E45" w:rsidRPr="00426658" w:rsidRDefault="0088060E" w:rsidP="00577BEF">
            <w:pPr>
              <w:pStyle w:val="Letter"/>
              <w:jc w:val="both"/>
              <w:rPr>
                <w:rFonts w:ascii="Gill Sans MT" w:hAnsi="Gill Sans MT"/>
                <w:sz w:val="20"/>
                <w:lang w:val="nl-NL"/>
              </w:rPr>
            </w:pPr>
            <w:r>
              <w:rPr>
                <w:rFonts w:ascii="Gill Sans MT" w:hAnsi="Gill Sans MT"/>
                <w:sz w:val="20"/>
                <w:lang w:val="nl-NL"/>
              </w:rPr>
              <w:t>OCMW Hasselt</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Katleen </w:t>
            </w:r>
            <w:proofErr w:type="spellStart"/>
            <w:r w:rsidRPr="00DD6C51">
              <w:rPr>
                <w:rFonts w:ascii="Gill Sans MT" w:hAnsi="Gill Sans MT"/>
                <w:sz w:val="20"/>
                <w:lang w:val="nl-NL"/>
              </w:rPr>
              <w:t>Willekens</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OCMW Genk</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An </w:t>
            </w:r>
            <w:proofErr w:type="spellStart"/>
            <w:r w:rsidRPr="00DD6C51">
              <w:rPr>
                <w:rFonts w:ascii="Gill Sans MT" w:hAnsi="Gill Sans MT"/>
                <w:sz w:val="20"/>
                <w:lang w:val="nl-NL"/>
              </w:rPr>
              <w:t>Geukens</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OCMW Genk</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Marijke </w:t>
            </w:r>
            <w:proofErr w:type="spellStart"/>
            <w:r w:rsidRPr="00DD6C51">
              <w:rPr>
                <w:rFonts w:ascii="Gill Sans MT" w:hAnsi="Gill Sans MT"/>
                <w:sz w:val="20"/>
                <w:lang w:val="nl-NL"/>
              </w:rPr>
              <w:t>Heirman</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OCMW Gent</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Guido De </w:t>
            </w:r>
            <w:proofErr w:type="spellStart"/>
            <w:r w:rsidRPr="00DD6C51">
              <w:rPr>
                <w:rFonts w:ascii="Gill Sans MT" w:hAnsi="Gill Sans MT"/>
                <w:sz w:val="20"/>
                <w:lang w:val="nl-NL"/>
              </w:rPr>
              <w:t>Baere</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OCMW Gent</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Helene </w:t>
            </w:r>
            <w:proofErr w:type="spellStart"/>
            <w:r w:rsidRPr="00DD6C51">
              <w:rPr>
                <w:rFonts w:ascii="Gill Sans MT" w:hAnsi="Gill Sans MT"/>
                <w:sz w:val="20"/>
                <w:lang w:val="nl-NL"/>
              </w:rPr>
              <w:t>Auquier</w:t>
            </w:r>
            <w:proofErr w:type="spellEnd"/>
            <w:r w:rsidRPr="00DD6C51">
              <w:rPr>
                <w:rFonts w:ascii="Gill Sans MT" w:hAnsi="Gill Sans MT"/>
                <w:sz w:val="20"/>
                <w:lang w:val="nl-NL"/>
              </w:rPr>
              <w:t xml:space="preserve"> </w:t>
            </w:r>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St Gilles</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proofErr w:type="spellStart"/>
            <w:r w:rsidRPr="00DD6C51">
              <w:rPr>
                <w:rFonts w:ascii="Gill Sans MT" w:hAnsi="Gill Sans MT"/>
                <w:sz w:val="20"/>
                <w:lang w:val="nl-NL"/>
              </w:rPr>
              <w:t>Séverine</w:t>
            </w:r>
            <w:proofErr w:type="spellEnd"/>
            <w:r w:rsidRPr="00DD6C51">
              <w:rPr>
                <w:rFonts w:ascii="Gill Sans MT" w:hAnsi="Gill Sans MT"/>
                <w:sz w:val="20"/>
                <w:lang w:val="nl-NL"/>
              </w:rPr>
              <w:t xml:space="preserve"> </w:t>
            </w:r>
            <w:proofErr w:type="spellStart"/>
            <w:r w:rsidRPr="00DD6C51">
              <w:rPr>
                <w:rFonts w:ascii="Gill Sans MT" w:hAnsi="Gill Sans MT"/>
                <w:sz w:val="20"/>
                <w:lang w:val="nl-NL"/>
              </w:rPr>
              <w:t>Lacomte</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St Gilles</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r w:rsidRPr="00DD6C51">
              <w:rPr>
                <w:rFonts w:ascii="Gill Sans MT" w:hAnsi="Gill Sans MT"/>
                <w:sz w:val="20"/>
                <w:lang w:val="nl-NL"/>
              </w:rPr>
              <w:t xml:space="preserve">Catherine </w:t>
            </w:r>
            <w:proofErr w:type="spellStart"/>
            <w:r w:rsidRPr="00DD6C51">
              <w:rPr>
                <w:rFonts w:ascii="Gill Sans MT" w:hAnsi="Gill Sans MT"/>
                <w:sz w:val="20"/>
                <w:lang w:val="nl-NL"/>
              </w:rPr>
              <w:t>Villec</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Mouscron</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proofErr w:type="spellStart"/>
            <w:r w:rsidRPr="00DD6C51">
              <w:rPr>
                <w:rFonts w:ascii="Gill Sans MT" w:hAnsi="Gill Sans MT"/>
                <w:sz w:val="20"/>
                <w:lang w:val="nl-NL"/>
              </w:rPr>
              <w:t>Thierry</w:t>
            </w:r>
            <w:proofErr w:type="spellEnd"/>
            <w:r w:rsidRPr="00DD6C51">
              <w:rPr>
                <w:rFonts w:ascii="Gill Sans MT" w:hAnsi="Gill Sans MT"/>
                <w:sz w:val="20"/>
                <w:lang w:val="nl-NL"/>
              </w:rPr>
              <w:t xml:space="preserve"> Timmermans</w:t>
            </w:r>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BXL</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proofErr w:type="spellStart"/>
            <w:r w:rsidRPr="00DD6C51">
              <w:rPr>
                <w:rFonts w:ascii="Gill Sans MT" w:hAnsi="Gill Sans MT"/>
                <w:sz w:val="20"/>
                <w:lang w:val="nl-NL"/>
              </w:rPr>
              <w:t>Adant</w:t>
            </w:r>
            <w:proofErr w:type="spellEnd"/>
            <w:r w:rsidRPr="00DD6C51">
              <w:rPr>
                <w:rFonts w:ascii="Gill Sans MT" w:hAnsi="Gill Sans MT"/>
                <w:sz w:val="20"/>
                <w:lang w:val="nl-NL"/>
              </w:rPr>
              <w:t xml:space="preserve"> Alia</w:t>
            </w:r>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BXL</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proofErr w:type="spellStart"/>
            <w:r w:rsidRPr="00DD6C51">
              <w:rPr>
                <w:rFonts w:ascii="Gill Sans MT" w:hAnsi="Gill Sans MT"/>
                <w:sz w:val="20"/>
                <w:lang w:val="nl-NL"/>
              </w:rPr>
              <w:t>Muriel</w:t>
            </w:r>
            <w:proofErr w:type="spellEnd"/>
            <w:r w:rsidRPr="00DD6C51">
              <w:rPr>
                <w:rFonts w:ascii="Gill Sans MT" w:hAnsi="Gill Sans MT"/>
                <w:sz w:val="20"/>
                <w:lang w:val="nl-NL"/>
              </w:rPr>
              <w:t xml:space="preserve"> </w:t>
            </w:r>
            <w:proofErr w:type="spellStart"/>
            <w:r w:rsidRPr="00DD6C51">
              <w:rPr>
                <w:rFonts w:ascii="Gill Sans MT" w:hAnsi="Gill Sans MT"/>
                <w:sz w:val="20"/>
                <w:lang w:val="nl-NL"/>
              </w:rPr>
              <w:t>Monafer</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De Liège</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proofErr w:type="spellStart"/>
            <w:r w:rsidRPr="00DD6C51">
              <w:rPr>
                <w:rFonts w:ascii="Gill Sans MT" w:hAnsi="Gill Sans MT"/>
                <w:sz w:val="20"/>
                <w:lang w:val="nl-NL"/>
              </w:rPr>
              <w:t>Dequiper</w:t>
            </w:r>
            <w:proofErr w:type="spellEnd"/>
            <w:r w:rsidRPr="00DD6C51">
              <w:rPr>
                <w:rFonts w:ascii="Gill Sans MT" w:hAnsi="Gill Sans MT"/>
                <w:sz w:val="20"/>
                <w:lang w:val="nl-NL"/>
              </w:rPr>
              <w:t xml:space="preserve"> Alix</w:t>
            </w:r>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de Liège</w:t>
            </w:r>
          </w:p>
        </w:tc>
      </w:tr>
      <w:tr w:rsidR="0088060E" w:rsidRPr="00426658" w:rsidTr="00683B1A">
        <w:trPr>
          <w:trHeight w:val="263"/>
        </w:trPr>
        <w:tc>
          <w:tcPr>
            <w:tcW w:w="3794" w:type="dxa"/>
          </w:tcPr>
          <w:p w:rsidR="0088060E" w:rsidRPr="00DD6C51" w:rsidRDefault="0088060E" w:rsidP="00577BEF">
            <w:pPr>
              <w:pStyle w:val="Letter"/>
              <w:jc w:val="both"/>
              <w:rPr>
                <w:rFonts w:ascii="Gill Sans MT" w:hAnsi="Gill Sans MT"/>
                <w:sz w:val="20"/>
                <w:lang w:val="nl-NL"/>
              </w:rPr>
            </w:pPr>
            <w:proofErr w:type="spellStart"/>
            <w:r w:rsidRPr="00DD6C51">
              <w:rPr>
                <w:rFonts w:ascii="Gill Sans MT" w:hAnsi="Gill Sans MT"/>
                <w:sz w:val="20"/>
                <w:lang w:val="nl-NL"/>
              </w:rPr>
              <w:t>Karine</w:t>
            </w:r>
            <w:proofErr w:type="spellEnd"/>
            <w:r w:rsidRPr="00DD6C51">
              <w:rPr>
                <w:rFonts w:ascii="Gill Sans MT" w:hAnsi="Gill Sans MT"/>
                <w:sz w:val="20"/>
                <w:lang w:val="nl-NL"/>
              </w:rPr>
              <w:t xml:space="preserve"> Bailly</w:t>
            </w:r>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 xml:space="preserve">CPAS de La </w:t>
            </w:r>
            <w:proofErr w:type="spellStart"/>
            <w:r>
              <w:rPr>
                <w:rFonts w:ascii="Gill Sans MT" w:hAnsi="Gill Sans MT"/>
                <w:sz w:val="20"/>
                <w:lang w:val="nl-NL"/>
              </w:rPr>
              <w:t>Louvière</w:t>
            </w:r>
            <w:proofErr w:type="spellEnd"/>
          </w:p>
        </w:tc>
      </w:tr>
      <w:tr w:rsidR="0088060E" w:rsidRPr="00426658" w:rsidTr="00683B1A">
        <w:trPr>
          <w:trHeight w:val="263"/>
        </w:trPr>
        <w:tc>
          <w:tcPr>
            <w:tcW w:w="3794"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Nathalie Simon</w:t>
            </w:r>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CPAS de Liège</w:t>
            </w:r>
          </w:p>
        </w:tc>
      </w:tr>
      <w:tr w:rsidR="0088060E" w:rsidRPr="00426658" w:rsidTr="00683B1A">
        <w:trPr>
          <w:trHeight w:val="263"/>
        </w:trPr>
        <w:tc>
          <w:tcPr>
            <w:tcW w:w="3794" w:type="dxa"/>
          </w:tcPr>
          <w:p w:rsidR="0088060E" w:rsidRPr="00426658" w:rsidRDefault="0088060E" w:rsidP="00577BEF">
            <w:pPr>
              <w:pStyle w:val="Letter"/>
              <w:jc w:val="both"/>
              <w:rPr>
                <w:rFonts w:ascii="Gill Sans MT" w:hAnsi="Gill Sans MT"/>
                <w:sz w:val="20"/>
                <w:lang w:val="nl-NL"/>
              </w:rPr>
            </w:pPr>
            <w:proofErr w:type="spellStart"/>
            <w:r>
              <w:rPr>
                <w:rFonts w:ascii="Gill Sans MT" w:hAnsi="Gill Sans MT"/>
                <w:sz w:val="20"/>
                <w:lang w:val="nl-NL"/>
              </w:rPr>
              <w:t>Françoise</w:t>
            </w:r>
            <w:proofErr w:type="spellEnd"/>
            <w:r>
              <w:rPr>
                <w:rFonts w:ascii="Gill Sans MT" w:hAnsi="Gill Sans MT"/>
                <w:sz w:val="20"/>
                <w:lang w:val="nl-NL"/>
              </w:rPr>
              <w:t xml:space="preserve"> </w:t>
            </w:r>
            <w:proofErr w:type="spellStart"/>
            <w:r>
              <w:rPr>
                <w:rFonts w:ascii="Gill Sans MT" w:hAnsi="Gill Sans MT"/>
                <w:sz w:val="20"/>
                <w:lang w:val="nl-NL"/>
              </w:rPr>
              <w:t>Veraeyden</w:t>
            </w:r>
            <w:proofErr w:type="spellEnd"/>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 xml:space="preserve">CPAS </w:t>
            </w:r>
            <w:proofErr w:type="spellStart"/>
            <w:r>
              <w:rPr>
                <w:rFonts w:ascii="Gill Sans MT" w:hAnsi="Gill Sans MT"/>
                <w:sz w:val="20"/>
                <w:lang w:val="nl-NL"/>
              </w:rPr>
              <w:t>d’Ixelles</w:t>
            </w:r>
            <w:proofErr w:type="spellEnd"/>
          </w:p>
        </w:tc>
      </w:tr>
      <w:tr w:rsidR="0088060E" w:rsidRPr="00426658" w:rsidTr="00683B1A">
        <w:trPr>
          <w:trHeight w:val="263"/>
        </w:trPr>
        <w:tc>
          <w:tcPr>
            <w:tcW w:w="3794"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Jonathan Mortelmans</w:t>
            </w:r>
          </w:p>
        </w:tc>
        <w:tc>
          <w:tcPr>
            <w:tcW w:w="5386" w:type="dxa"/>
          </w:tcPr>
          <w:p w:rsidR="0088060E" w:rsidRPr="00426658" w:rsidRDefault="0088060E" w:rsidP="00577BEF">
            <w:pPr>
              <w:pStyle w:val="Letter"/>
              <w:jc w:val="both"/>
              <w:rPr>
                <w:rFonts w:ascii="Gill Sans MT" w:hAnsi="Gill Sans MT"/>
                <w:sz w:val="20"/>
                <w:lang w:val="nl-NL"/>
              </w:rPr>
            </w:pPr>
            <w:r>
              <w:rPr>
                <w:rFonts w:ascii="Gill Sans MT" w:hAnsi="Gill Sans MT"/>
                <w:sz w:val="20"/>
                <w:lang w:val="nl-NL"/>
              </w:rPr>
              <w:t>OCMW Antwerpen</w:t>
            </w:r>
          </w:p>
        </w:tc>
      </w:tr>
      <w:tr w:rsidR="005770AC" w:rsidRPr="00426658" w:rsidTr="00683B1A">
        <w:trPr>
          <w:trHeight w:val="263"/>
        </w:trPr>
        <w:tc>
          <w:tcPr>
            <w:tcW w:w="3794" w:type="dxa"/>
          </w:tcPr>
          <w:p w:rsidR="005770AC" w:rsidRPr="00426658" w:rsidRDefault="0088060E" w:rsidP="00577BEF">
            <w:pPr>
              <w:pStyle w:val="Letter"/>
              <w:jc w:val="both"/>
              <w:rPr>
                <w:rFonts w:ascii="Gill Sans MT" w:hAnsi="Gill Sans MT"/>
                <w:sz w:val="20"/>
                <w:lang w:val="nl-NL"/>
              </w:rPr>
            </w:pPr>
            <w:r>
              <w:rPr>
                <w:rFonts w:ascii="Gill Sans MT" w:hAnsi="Gill Sans MT"/>
                <w:sz w:val="20"/>
                <w:lang w:val="nl-NL"/>
              </w:rPr>
              <w:t xml:space="preserve">Erwin Van de </w:t>
            </w:r>
            <w:proofErr w:type="spellStart"/>
            <w:r>
              <w:rPr>
                <w:rFonts w:ascii="Gill Sans MT" w:hAnsi="Gill Sans MT"/>
                <w:sz w:val="20"/>
                <w:lang w:val="nl-NL"/>
              </w:rPr>
              <w:t>Mosselaer</w:t>
            </w:r>
            <w:proofErr w:type="spellEnd"/>
          </w:p>
        </w:tc>
        <w:tc>
          <w:tcPr>
            <w:tcW w:w="5386" w:type="dxa"/>
          </w:tcPr>
          <w:p w:rsidR="005770AC" w:rsidRPr="00426658" w:rsidRDefault="0088060E" w:rsidP="00577BEF">
            <w:pPr>
              <w:pStyle w:val="Letter"/>
              <w:jc w:val="both"/>
              <w:rPr>
                <w:rFonts w:ascii="Gill Sans MT" w:hAnsi="Gill Sans MT"/>
                <w:sz w:val="20"/>
                <w:lang w:val="nl-NL"/>
              </w:rPr>
            </w:pPr>
            <w:r>
              <w:rPr>
                <w:rFonts w:ascii="Gill Sans MT" w:hAnsi="Gill Sans MT"/>
                <w:sz w:val="20"/>
                <w:lang w:val="nl-NL"/>
              </w:rPr>
              <w:t>OCMW Antwerpen</w:t>
            </w:r>
          </w:p>
        </w:tc>
      </w:tr>
      <w:tr w:rsidR="005770AC" w:rsidRPr="00426658" w:rsidTr="00683B1A">
        <w:trPr>
          <w:trHeight w:val="263"/>
        </w:trPr>
        <w:tc>
          <w:tcPr>
            <w:tcW w:w="3794" w:type="dxa"/>
          </w:tcPr>
          <w:p w:rsidR="005770AC" w:rsidRPr="00426658" w:rsidRDefault="0088060E" w:rsidP="00577BEF">
            <w:pPr>
              <w:pStyle w:val="Letter"/>
              <w:jc w:val="both"/>
              <w:rPr>
                <w:rFonts w:ascii="Gill Sans MT" w:hAnsi="Gill Sans MT"/>
                <w:sz w:val="20"/>
                <w:lang w:val="nl-NL"/>
              </w:rPr>
            </w:pPr>
            <w:r>
              <w:rPr>
                <w:rFonts w:ascii="Gill Sans MT" w:hAnsi="Gill Sans MT"/>
                <w:sz w:val="20"/>
                <w:lang w:val="nl-NL"/>
              </w:rPr>
              <w:t xml:space="preserve">Piet Dupan </w:t>
            </w:r>
          </w:p>
        </w:tc>
        <w:tc>
          <w:tcPr>
            <w:tcW w:w="5386" w:type="dxa"/>
          </w:tcPr>
          <w:p w:rsidR="005770AC" w:rsidRPr="00426658" w:rsidRDefault="0088060E" w:rsidP="00577BEF">
            <w:pPr>
              <w:pStyle w:val="Letter"/>
              <w:jc w:val="both"/>
              <w:rPr>
                <w:rFonts w:ascii="Gill Sans MT" w:hAnsi="Gill Sans MT"/>
                <w:sz w:val="20"/>
                <w:lang w:val="nl-NL"/>
              </w:rPr>
            </w:pPr>
            <w:r>
              <w:rPr>
                <w:rFonts w:ascii="Gill Sans MT" w:hAnsi="Gill Sans MT"/>
                <w:sz w:val="20"/>
                <w:lang w:val="nl-NL"/>
              </w:rPr>
              <w:t>OCMW Brugge</w:t>
            </w:r>
          </w:p>
        </w:tc>
      </w:tr>
      <w:tr w:rsidR="005A714B" w:rsidRPr="00426658" w:rsidTr="00683B1A">
        <w:trPr>
          <w:trHeight w:val="263"/>
        </w:trPr>
        <w:tc>
          <w:tcPr>
            <w:tcW w:w="3794" w:type="dxa"/>
          </w:tcPr>
          <w:p w:rsidR="005A714B" w:rsidRPr="00426658" w:rsidRDefault="0088060E" w:rsidP="00577BEF">
            <w:pPr>
              <w:pStyle w:val="Letter"/>
              <w:jc w:val="both"/>
              <w:rPr>
                <w:rFonts w:ascii="Gill Sans MT" w:hAnsi="Gill Sans MT"/>
                <w:sz w:val="20"/>
                <w:lang w:val="nl-NL"/>
              </w:rPr>
            </w:pPr>
            <w:r>
              <w:rPr>
                <w:rFonts w:ascii="Gill Sans MT" w:hAnsi="Gill Sans MT"/>
                <w:sz w:val="20"/>
                <w:lang w:val="nl-NL"/>
              </w:rPr>
              <w:t>Christian Jacobs</w:t>
            </w:r>
          </w:p>
        </w:tc>
        <w:tc>
          <w:tcPr>
            <w:tcW w:w="5386" w:type="dxa"/>
          </w:tcPr>
          <w:p w:rsidR="005A714B" w:rsidRPr="00426658" w:rsidRDefault="00DD6C51" w:rsidP="00577BEF">
            <w:pPr>
              <w:pStyle w:val="Letter"/>
              <w:jc w:val="both"/>
              <w:rPr>
                <w:rFonts w:ascii="Gill Sans MT" w:hAnsi="Gill Sans MT"/>
                <w:sz w:val="20"/>
                <w:lang w:val="nl-NL"/>
              </w:rPr>
            </w:pPr>
            <w:r>
              <w:rPr>
                <w:rFonts w:ascii="Gill Sans MT" w:hAnsi="Gill Sans MT"/>
                <w:sz w:val="20"/>
                <w:lang w:val="nl-NL"/>
              </w:rPr>
              <w:t>OC</w:t>
            </w:r>
            <w:r w:rsidR="0088060E">
              <w:rPr>
                <w:rFonts w:ascii="Gill Sans MT" w:hAnsi="Gill Sans MT"/>
                <w:sz w:val="20"/>
                <w:lang w:val="nl-NL"/>
              </w:rPr>
              <w:t>MW Gent</w:t>
            </w:r>
          </w:p>
        </w:tc>
      </w:tr>
      <w:tr w:rsidR="005A714B" w:rsidRPr="00426658" w:rsidTr="00683B1A">
        <w:trPr>
          <w:trHeight w:val="263"/>
        </w:trPr>
        <w:tc>
          <w:tcPr>
            <w:tcW w:w="3794" w:type="dxa"/>
          </w:tcPr>
          <w:p w:rsidR="005A714B" w:rsidRPr="00426658" w:rsidRDefault="00DD6C51" w:rsidP="00577BEF">
            <w:pPr>
              <w:pStyle w:val="Letter"/>
              <w:jc w:val="both"/>
              <w:rPr>
                <w:rFonts w:ascii="Gill Sans MT" w:hAnsi="Gill Sans MT"/>
                <w:sz w:val="20"/>
                <w:lang w:val="nl-NL"/>
              </w:rPr>
            </w:pPr>
            <w:r>
              <w:rPr>
                <w:rFonts w:ascii="Gill Sans MT" w:hAnsi="Gill Sans MT"/>
                <w:sz w:val="20"/>
                <w:lang w:val="nl-NL"/>
              </w:rPr>
              <w:t xml:space="preserve">M. </w:t>
            </w:r>
            <w:proofErr w:type="spellStart"/>
            <w:r>
              <w:rPr>
                <w:rFonts w:ascii="Gill Sans MT" w:hAnsi="Gill Sans MT"/>
                <w:sz w:val="20"/>
                <w:lang w:val="nl-NL"/>
              </w:rPr>
              <w:t>Ch</w:t>
            </w:r>
            <w:proofErr w:type="spellEnd"/>
            <w:r>
              <w:rPr>
                <w:rFonts w:ascii="Gill Sans MT" w:hAnsi="Gill Sans MT"/>
                <w:sz w:val="20"/>
                <w:lang w:val="nl-NL"/>
              </w:rPr>
              <w:t xml:space="preserve">. Van </w:t>
            </w:r>
            <w:proofErr w:type="spellStart"/>
            <w:r>
              <w:rPr>
                <w:rFonts w:ascii="Gill Sans MT" w:hAnsi="Gill Sans MT"/>
                <w:sz w:val="20"/>
                <w:lang w:val="nl-NL"/>
              </w:rPr>
              <w:t>Durme</w:t>
            </w:r>
            <w:proofErr w:type="spellEnd"/>
          </w:p>
        </w:tc>
        <w:tc>
          <w:tcPr>
            <w:tcW w:w="5386" w:type="dxa"/>
          </w:tcPr>
          <w:p w:rsidR="005A714B" w:rsidRPr="00426658" w:rsidRDefault="00DD6C51" w:rsidP="00577BEF">
            <w:pPr>
              <w:pStyle w:val="Letter"/>
              <w:jc w:val="both"/>
              <w:rPr>
                <w:rFonts w:ascii="Gill Sans MT" w:hAnsi="Gill Sans MT"/>
                <w:sz w:val="20"/>
                <w:lang w:val="nl-NL"/>
              </w:rPr>
            </w:pPr>
            <w:r>
              <w:rPr>
                <w:rFonts w:ascii="Gill Sans MT" w:hAnsi="Gill Sans MT"/>
                <w:sz w:val="20"/>
                <w:lang w:val="nl-NL"/>
              </w:rPr>
              <w:t>OCMW Gent</w:t>
            </w:r>
          </w:p>
        </w:tc>
      </w:tr>
      <w:tr w:rsidR="000D7948" w:rsidRPr="00426658" w:rsidTr="00683B1A">
        <w:trPr>
          <w:trHeight w:val="263"/>
        </w:trPr>
        <w:tc>
          <w:tcPr>
            <w:tcW w:w="3794" w:type="dxa"/>
          </w:tcPr>
          <w:p w:rsidR="000D7948" w:rsidRPr="00426658" w:rsidRDefault="00DD6C51" w:rsidP="00577BEF">
            <w:pPr>
              <w:pStyle w:val="Letter"/>
              <w:jc w:val="both"/>
              <w:rPr>
                <w:rFonts w:ascii="Gill Sans MT" w:hAnsi="Gill Sans MT"/>
                <w:sz w:val="20"/>
                <w:lang w:val="nl-NL"/>
              </w:rPr>
            </w:pPr>
            <w:r>
              <w:rPr>
                <w:rFonts w:ascii="Gill Sans MT" w:hAnsi="Gill Sans MT"/>
                <w:sz w:val="20"/>
                <w:lang w:val="nl-NL"/>
              </w:rPr>
              <w:t>Sophie De Cock</w:t>
            </w:r>
          </w:p>
        </w:tc>
        <w:tc>
          <w:tcPr>
            <w:tcW w:w="5386" w:type="dxa"/>
          </w:tcPr>
          <w:p w:rsidR="000D7948" w:rsidRPr="00426658" w:rsidRDefault="00DD6C51" w:rsidP="00577BEF">
            <w:pPr>
              <w:pStyle w:val="Letter"/>
              <w:jc w:val="both"/>
              <w:rPr>
                <w:rFonts w:ascii="Gill Sans MT" w:hAnsi="Gill Sans MT"/>
                <w:sz w:val="20"/>
                <w:lang w:val="nl-NL"/>
              </w:rPr>
            </w:pPr>
            <w:r>
              <w:rPr>
                <w:rFonts w:ascii="Gill Sans MT" w:hAnsi="Gill Sans MT"/>
                <w:sz w:val="20"/>
                <w:lang w:val="nl-NL"/>
              </w:rPr>
              <w:t>OCMW Gent – Dienst wonen en Activering – Emancipatorische Werking</w:t>
            </w:r>
          </w:p>
        </w:tc>
      </w:tr>
      <w:tr w:rsidR="00F87997" w:rsidRPr="00426658" w:rsidTr="00683B1A">
        <w:trPr>
          <w:trHeight w:val="263"/>
        </w:trPr>
        <w:tc>
          <w:tcPr>
            <w:tcW w:w="3794" w:type="dxa"/>
          </w:tcPr>
          <w:p w:rsidR="00F87997" w:rsidRPr="00426658" w:rsidRDefault="00DD6C51" w:rsidP="00577BEF">
            <w:pPr>
              <w:pStyle w:val="Letter"/>
              <w:jc w:val="both"/>
              <w:rPr>
                <w:rFonts w:ascii="Gill Sans MT" w:hAnsi="Gill Sans MT"/>
                <w:sz w:val="20"/>
                <w:lang w:val="nl-NL"/>
              </w:rPr>
            </w:pPr>
            <w:r>
              <w:rPr>
                <w:rFonts w:ascii="Gill Sans MT" w:hAnsi="Gill Sans MT"/>
                <w:sz w:val="20"/>
                <w:lang w:val="nl-NL"/>
              </w:rPr>
              <w:t xml:space="preserve">Alain </w:t>
            </w:r>
            <w:proofErr w:type="spellStart"/>
            <w:r>
              <w:rPr>
                <w:rFonts w:ascii="Gill Sans MT" w:hAnsi="Gill Sans MT"/>
                <w:sz w:val="20"/>
                <w:lang w:val="nl-NL"/>
              </w:rPr>
              <w:t>Beglin</w:t>
            </w:r>
            <w:proofErr w:type="spellEnd"/>
          </w:p>
        </w:tc>
        <w:tc>
          <w:tcPr>
            <w:tcW w:w="5386" w:type="dxa"/>
          </w:tcPr>
          <w:p w:rsidR="00F87997" w:rsidRPr="00426658" w:rsidRDefault="00DD6C51" w:rsidP="00577BEF">
            <w:pPr>
              <w:pStyle w:val="Letter"/>
              <w:jc w:val="both"/>
              <w:rPr>
                <w:rFonts w:ascii="Gill Sans MT" w:hAnsi="Gill Sans MT"/>
                <w:sz w:val="20"/>
                <w:lang w:val="nl-NL"/>
              </w:rPr>
            </w:pPr>
            <w:r>
              <w:rPr>
                <w:rFonts w:ascii="Gill Sans MT" w:hAnsi="Gill Sans MT"/>
                <w:sz w:val="20"/>
                <w:lang w:val="nl-NL"/>
              </w:rPr>
              <w:t>CPAS de Mons</w:t>
            </w:r>
          </w:p>
        </w:tc>
      </w:tr>
      <w:tr w:rsidR="00DD6C51" w:rsidRPr="00426658" w:rsidTr="00683B1A">
        <w:trPr>
          <w:trHeight w:val="263"/>
        </w:trPr>
        <w:tc>
          <w:tcPr>
            <w:tcW w:w="3794"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 xml:space="preserve">Patrick </w:t>
            </w:r>
            <w:proofErr w:type="spellStart"/>
            <w:r>
              <w:rPr>
                <w:rFonts w:ascii="Gill Sans MT" w:hAnsi="Gill Sans MT"/>
                <w:sz w:val="20"/>
                <w:lang w:val="nl-NL"/>
              </w:rPr>
              <w:t>Drugmant</w:t>
            </w:r>
            <w:proofErr w:type="spellEnd"/>
          </w:p>
        </w:tc>
        <w:tc>
          <w:tcPr>
            <w:tcW w:w="5386"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CPAS de Mons</w:t>
            </w:r>
          </w:p>
        </w:tc>
      </w:tr>
      <w:tr w:rsidR="00DD6C51" w:rsidRPr="00426658" w:rsidTr="00683B1A">
        <w:trPr>
          <w:trHeight w:val="263"/>
        </w:trPr>
        <w:tc>
          <w:tcPr>
            <w:tcW w:w="3794"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 xml:space="preserve">Jean Luc </w:t>
            </w:r>
            <w:proofErr w:type="spellStart"/>
            <w:r>
              <w:rPr>
                <w:rFonts w:ascii="Gill Sans MT" w:hAnsi="Gill Sans MT"/>
                <w:sz w:val="20"/>
                <w:lang w:val="nl-NL"/>
              </w:rPr>
              <w:t>Bienfet</w:t>
            </w:r>
            <w:proofErr w:type="spellEnd"/>
          </w:p>
        </w:tc>
        <w:tc>
          <w:tcPr>
            <w:tcW w:w="5386"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AVCB-VSGB</w:t>
            </w:r>
          </w:p>
        </w:tc>
      </w:tr>
      <w:tr w:rsidR="00DD6C51" w:rsidRPr="00426658" w:rsidTr="00683B1A">
        <w:trPr>
          <w:trHeight w:val="263"/>
        </w:trPr>
        <w:tc>
          <w:tcPr>
            <w:tcW w:w="3794"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Jean Marie Jacobs</w:t>
            </w:r>
          </w:p>
        </w:tc>
        <w:tc>
          <w:tcPr>
            <w:tcW w:w="5386"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Ervaringsdeskundige POD MI</w:t>
            </w:r>
          </w:p>
        </w:tc>
      </w:tr>
      <w:tr w:rsidR="00DD6C51" w:rsidRPr="00426658" w:rsidTr="00683B1A">
        <w:trPr>
          <w:trHeight w:val="263"/>
        </w:trPr>
        <w:tc>
          <w:tcPr>
            <w:tcW w:w="3794"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Fatma Yildiz</w:t>
            </w:r>
          </w:p>
        </w:tc>
        <w:tc>
          <w:tcPr>
            <w:tcW w:w="5386"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Ervaringsdeskundige POD MI</w:t>
            </w:r>
          </w:p>
        </w:tc>
      </w:tr>
      <w:tr w:rsidR="00DD6C51" w:rsidRPr="00426658" w:rsidTr="00683B1A">
        <w:trPr>
          <w:trHeight w:val="263"/>
        </w:trPr>
        <w:tc>
          <w:tcPr>
            <w:tcW w:w="3794"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 xml:space="preserve">Serge </w:t>
            </w:r>
            <w:proofErr w:type="spellStart"/>
            <w:r>
              <w:rPr>
                <w:rFonts w:ascii="Gill Sans MT" w:hAnsi="Gill Sans MT"/>
                <w:sz w:val="20"/>
                <w:lang w:val="nl-NL"/>
              </w:rPr>
              <w:t>Ferdin</w:t>
            </w:r>
            <w:proofErr w:type="spellEnd"/>
          </w:p>
        </w:tc>
        <w:tc>
          <w:tcPr>
            <w:tcW w:w="5386"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CPAS de Charleroi</w:t>
            </w:r>
          </w:p>
        </w:tc>
      </w:tr>
      <w:tr w:rsidR="00DD6C51" w:rsidRPr="00426658" w:rsidTr="00683B1A">
        <w:trPr>
          <w:trHeight w:val="263"/>
        </w:trPr>
        <w:tc>
          <w:tcPr>
            <w:tcW w:w="3794" w:type="dxa"/>
          </w:tcPr>
          <w:p w:rsidR="00DD6C51" w:rsidRDefault="00DD6C51" w:rsidP="00577BEF">
            <w:pPr>
              <w:pStyle w:val="Letter"/>
              <w:jc w:val="both"/>
              <w:rPr>
                <w:rFonts w:ascii="Gill Sans MT" w:hAnsi="Gill Sans MT"/>
                <w:sz w:val="20"/>
                <w:lang w:val="nl-NL"/>
              </w:rPr>
            </w:pPr>
            <w:r w:rsidRPr="009A070B">
              <w:rPr>
                <w:rFonts w:ascii="Gill Sans MT" w:hAnsi="Gill Sans MT"/>
                <w:sz w:val="20"/>
                <w:lang w:val="en-GB"/>
              </w:rPr>
              <w:lastRenderedPageBreak/>
              <w:t>Anne Markey</w:t>
            </w:r>
          </w:p>
        </w:tc>
        <w:tc>
          <w:tcPr>
            <w:tcW w:w="5386"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CPAS de Tournai</w:t>
            </w:r>
          </w:p>
        </w:tc>
      </w:tr>
      <w:tr w:rsidR="00DD6C51" w:rsidRPr="00426658" w:rsidTr="00683B1A">
        <w:trPr>
          <w:trHeight w:val="263"/>
        </w:trPr>
        <w:tc>
          <w:tcPr>
            <w:tcW w:w="3794" w:type="dxa"/>
          </w:tcPr>
          <w:p w:rsidR="00DD6C51" w:rsidRPr="009A070B" w:rsidRDefault="00DD6C51" w:rsidP="00577BEF">
            <w:pPr>
              <w:pStyle w:val="Letter"/>
              <w:jc w:val="both"/>
              <w:rPr>
                <w:rFonts w:ascii="Gill Sans MT" w:hAnsi="Gill Sans MT"/>
                <w:sz w:val="20"/>
                <w:lang w:val="en-GB"/>
              </w:rPr>
            </w:pPr>
            <w:r>
              <w:rPr>
                <w:rFonts w:ascii="Gill Sans MT" w:hAnsi="Gill Sans MT"/>
                <w:sz w:val="20"/>
                <w:lang w:val="en-GB"/>
              </w:rPr>
              <w:t>Anne Lenglez</w:t>
            </w:r>
          </w:p>
        </w:tc>
        <w:tc>
          <w:tcPr>
            <w:tcW w:w="5386" w:type="dxa"/>
          </w:tcPr>
          <w:p w:rsidR="00DD6C51" w:rsidRDefault="00DD6C51" w:rsidP="00577BEF">
            <w:pPr>
              <w:pStyle w:val="Letter"/>
              <w:jc w:val="both"/>
              <w:rPr>
                <w:rFonts w:ascii="Gill Sans MT" w:hAnsi="Gill Sans MT"/>
                <w:sz w:val="20"/>
                <w:lang w:val="nl-NL"/>
              </w:rPr>
            </w:pPr>
            <w:r>
              <w:rPr>
                <w:rFonts w:ascii="Gill Sans MT" w:hAnsi="Gill Sans MT"/>
                <w:sz w:val="20"/>
                <w:lang w:val="nl-NL"/>
              </w:rPr>
              <w:t>CPAS de Tournai</w:t>
            </w:r>
          </w:p>
        </w:tc>
      </w:tr>
      <w:tr w:rsidR="00CF32D0" w:rsidRPr="00426658" w:rsidTr="00683B1A">
        <w:trPr>
          <w:trHeight w:val="263"/>
        </w:trPr>
        <w:tc>
          <w:tcPr>
            <w:tcW w:w="3794" w:type="dxa"/>
          </w:tcPr>
          <w:p w:rsidR="00CF32D0" w:rsidRDefault="00CF32D0" w:rsidP="00577BEF">
            <w:pPr>
              <w:pStyle w:val="Letter"/>
              <w:jc w:val="both"/>
              <w:rPr>
                <w:rFonts w:ascii="Gill Sans MT" w:hAnsi="Gill Sans MT"/>
                <w:sz w:val="20"/>
                <w:lang w:val="en-GB"/>
              </w:rPr>
            </w:pPr>
            <w:r>
              <w:rPr>
                <w:rFonts w:ascii="Gill Sans MT" w:hAnsi="Gill Sans MT"/>
                <w:sz w:val="20"/>
                <w:lang w:val="en-GB"/>
              </w:rPr>
              <w:t xml:space="preserve">Alexandre </w:t>
            </w:r>
            <w:proofErr w:type="spellStart"/>
            <w:r>
              <w:rPr>
                <w:rFonts w:ascii="Gill Sans MT" w:hAnsi="Gill Sans MT"/>
                <w:sz w:val="20"/>
                <w:lang w:val="en-GB"/>
              </w:rPr>
              <w:t>Lesix</w:t>
            </w:r>
            <w:proofErr w:type="spellEnd"/>
          </w:p>
        </w:tc>
        <w:tc>
          <w:tcPr>
            <w:tcW w:w="5386" w:type="dxa"/>
          </w:tcPr>
          <w:p w:rsidR="00CF32D0" w:rsidRDefault="00CF32D0" w:rsidP="00577BEF">
            <w:pPr>
              <w:pStyle w:val="Letter"/>
              <w:jc w:val="both"/>
              <w:rPr>
                <w:rFonts w:ascii="Gill Sans MT" w:hAnsi="Gill Sans MT"/>
                <w:sz w:val="20"/>
                <w:lang w:val="nl-NL"/>
              </w:rPr>
            </w:pPr>
            <w:r>
              <w:rPr>
                <w:rFonts w:ascii="Gill Sans MT" w:hAnsi="Gill Sans MT"/>
                <w:sz w:val="20"/>
                <w:lang w:val="nl-NL"/>
              </w:rPr>
              <w:t>POD Maatschappelijke Integratie</w:t>
            </w:r>
          </w:p>
        </w:tc>
      </w:tr>
      <w:tr w:rsidR="00CF32D0" w:rsidRPr="00426658" w:rsidTr="00683B1A">
        <w:trPr>
          <w:trHeight w:val="263"/>
        </w:trPr>
        <w:tc>
          <w:tcPr>
            <w:tcW w:w="3794" w:type="dxa"/>
          </w:tcPr>
          <w:p w:rsidR="00CF32D0" w:rsidRDefault="00CF32D0" w:rsidP="00577BEF">
            <w:pPr>
              <w:pStyle w:val="Letter"/>
              <w:jc w:val="both"/>
              <w:rPr>
                <w:rFonts w:ascii="Gill Sans MT" w:hAnsi="Gill Sans MT"/>
                <w:sz w:val="20"/>
                <w:lang w:val="en-GB"/>
              </w:rPr>
            </w:pPr>
            <w:r>
              <w:rPr>
                <w:rFonts w:ascii="Gill Sans MT" w:hAnsi="Gill Sans MT"/>
                <w:sz w:val="20"/>
                <w:lang w:val="en-GB"/>
              </w:rPr>
              <w:t>Julien Van Geertsom</w:t>
            </w:r>
          </w:p>
        </w:tc>
        <w:tc>
          <w:tcPr>
            <w:tcW w:w="5386" w:type="dxa"/>
          </w:tcPr>
          <w:p w:rsidR="00CF32D0" w:rsidRDefault="00CF32D0" w:rsidP="00577BEF">
            <w:pPr>
              <w:pStyle w:val="Letter"/>
              <w:jc w:val="both"/>
              <w:rPr>
                <w:rFonts w:ascii="Gill Sans MT" w:hAnsi="Gill Sans MT"/>
                <w:sz w:val="20"/>
                <w:lang w:val="nl-NL"/>
              </w:rPr>
            </w:pPr>
            <w:r>
              <w:rPr>
                <w:rFonts w:ascii="Gill Sans MT" w:hAnsi="Gill Sans MT"/>
                <w:sz w:val="20"/>
                <w:lang w:val="nl-NL"/>
              </w:rPr>
              <w:t>POD Maatschappelijke Integratie</w:t>
            </w:r>
          </w:p>
        </w:tc>
      </w:tr>
      <w:tr w:rsidR="00CF32D0" w:rsidRPr="00426658" w:rsidTr="00683B1A">
        <w:trPr>
          <w:trHeight w:val="263"/>
        </w:trPr>
        <w:tc>
          <w:tcPr>
            <w:tcW w:w="3794" w:type="dxa"/>
          </w:tcPr>
          <w:p w:rsidR="00CF32D0" w:rsidRDefault="00CF32D0" w:rsidP="00577BEF">
            <w:pPr>
              <w:pStyle w:val="Letter"/>
              <w:jc w:val="both"/>
              <w:rPr>
                <w:rFonts w:ascii="Gill Sans MT" w:hAnsi="Gill Sans MT"/>
                <w:sz w:val="20"/>
                <w:lang w:val="en-GB"/>
              </w:rPr>
            </w:pPr>
            <w:r>
              <w:rPr>
                <w:rFonts w:ascii="Gill Sans MT" w:hAnsi="Gill Sans MT"/>
                <w:sz w:val="20"/>
                <w:lang w:val="en-GB"/>
              </w:rPr>
              <w:t>Vincent Vespa</w:t>
            </w:r>
          </w:p>
        </w:tc>
        <w:tc>
          <w:tcPr>
            <w:tcW w:w="5386" w:type="dxa"/>
          </w:tcPr>
          <w:p w:rsidR="00CF32D0" w:rsidRDefault="00CF32D0" w:rsidP="00577BEF">
            <w:pPr>
              <w:pStyle w:val="Letter"/>
              <w:jc w:val="both"/>
              <w:rPr>
                <w:rFonts w:ascii="Gill Sans MT" w:hAnsi="Gill Sans MT"/>
                <w:sz w:val="20"/>
                <w:lang w:val="nl-NL"/>
              </w:rPr>
            </w:pPr>
            <w:r>
              <w:rPr>
                <w:rFonts w:ascii="Gill Sans MT" w:hAnsi="Gill Sans MT"/>
                <w:sz w:val="20"/>
                <w:lang w:val="nl-NL"/>
              </w:rPr>
              <w:t xml:space="preserve">Kabinet Minister </w:t>
            </w:r>
            <w:proofErr w:type="spellStart"/>
            <w:r>
              <w:rPr>
                <w:rFonts w:ascii="Gill Sans MT" w:hAnsi="Gill Sans MT"/>
                <w:sz w:val="20"/>
                <w:lang w:val="nl-NL"/>
              </w:rPr>
              <w:t>Borsus</w:t>
            </w:r>
            <w:proofErr w:type="spellEnd"/>
          </w:p>
        </w:tc>
      </w:tr>
    </w:tbl>
    <w:p w:rsidR="009F0650" w:rsidRPr="00426658" w:rsidRDefault="009F0650" w:rsidP="00577BEF">
      <w:pPr>
        <w:pStyle w:val="Letter"/>
        <w:jc w:val="both"/>
        <w:rPr>
          <w:rFonts w:ascii="Gill Sans MT" w:hAnsi="Gill Sans MT"/>
          <w:b/>
          <w:i/>
          <w:sz w:val="20"/>
          <w:lang w:val="nl-NL"/>
        </w:rPr>
      </w:pPr>
    </w:p>
    <w:p w:rsidR="00994903" w:rsidRPr="00426658" w:rsidRDefault="00994903" w:rsidP="00577BEF">
      <w:pPr>
        <w:pStyle w:val="Letter"/>
        <w:jc w:val="both"/>
        <w:rPr>
          <w:rFonts w:ascii="Gill Sans MT" w:hAnsi="Gill Sans MT"/>
          <w:b/>
          <w:i/>
          <w:sz w:val="20"/>
          <w:lang w:val="nl-NL"/>
        </w:rPr>
      </w:pPr>
    </w:p>
    <w:p w:rsidR="009F0650" w:rsidRPr="00426658" w:rsidRDefault="009F0650" w:rsidP="00577BEF">
      <w:pPr>
        <w:pStyle w:val="Letter"/>
        <w:jc w:val="both"/>
        <w:rPr>
          <w:rFonts w:ascii="Gill Sans MT" w:hAnsi="Gill Sans MT"/>
          <w:b/>
          <w:i/>
          <w:sz w:val="20"/>
          <w:lang w:val="nl-NL"/>
        </w:rPr>
      </w:pPr>
      <w:r w:rsidRPr="00426658">
        <w:rPr>
          <w:rFonts w:ascii="Gill Sans MT" w:hAnsi="Gill Sans MT"/>
          <w:b/>
          <w:i/>
          <w:sz w:val="20"/>
          <w:lang w:val="nl-NL"/>
        </w:rPr>
        <w:t>2. Agenda</w:t>
      </w:r>
    </w:p>
    <w:p w:rsidR="009F0650" w:rsidRPr="00426658" w:rsidRDefault="009F0650" w:rsidP="00577BEF">
      <w:pPr>
        <w:pStyle w:val="Letter"/>
        <w:jc w:val="both"/>
        <w:rPr>
          <w:rFonts w:ascii="Gill Sans MT" w:hAnsi="Gill Sans MT"/>
          <w:b/>
          <w:i/>
          <w:sz w:val="20"/>
          <w:lang w:val="nl-NL"/>
        </w:rPr>
      </w:pPr>
    </w:p>
    <w:p w:rsidR="009F0650" w:rsidRPr="00426658" w:rsidRDefault="009F0650" w:rsidP="00577BEF">
      <w:pPr>
        <w:pStyle w:val="Letter"/>
        <w:jc w:val="both"/>
        <w:rPr>
          <w:rFonts w:ascii="Gill Sans MT" w:hAnsi="Gill Sans MT"/>
          <w:sz w:val="20"/>
          <w:lang w:val="nl-NL"/>
        </w:rPr>
      </w:pPr>
    </w:p>
    <w:p w:rsidR="000136A2" w:rsidRPr="000136A2" w:rsidRDefault="000136A2" w:rsidP="00577BEF">
      <w:pPr>
        <w:pStyle w:val="Letter"/>
        <w:numPr>
          <w:ilvl w:val="0"/>
          <w:numId w:val="4"/>
        </w:numPr>
        <w:jc w:val="both"/>
        <w:rPr>
          <w:rFonts w:ascii="Gill Sans MT" w:hAnsi="Gill Sans MT"/>
          <w:sz w:val="20"/>
          <w:lang w:val="fr-FR" w:eastAsia="en-US" w:bidi="ar-SA"/>
        </w:rPr>
      </w:pPr>
      <w:r w:rsidRPr="000136A2">
        <w:rPr>
          <w:rFonts w:ascii="Gill Sans MT" w:hAnsi="Gill Sans MT"/>
          <w:sz w:val="20"/>
          <w:lang w:val="fr-FR" w:eastAsia="en-US" w:bidi="ar-SA"/>
        </w:rPr>
        <w:t>Studieopdracht evaluatie GPMI</w:t>
      </w:r>
    </w:p>
    <w:p w:rsidR="000136A2" w:rsidRPr="00AB7318" w:rsidRDefault="000136A2" w:rsidP="00577BEF">
      <w:pPr>
        <w:pStyle w:val="Letter"/>
        <w:numPr>
          <w:ilvl w:val="0"/>
          <w:numId w:val="4"/>
        </w:numPr>
        <w:jc w:val="both"/>
        <w:rPr>
          <w:rFonts w:ascii="Gill Sans MT" w:hAnsi="Gill Sans MT"/>
          <w:sz w:val="20"/>
          <w:lang w:val="nl-NL" w:eastAsia="en-US" w:bidi="ar-SA"/>
        </w:rPr>
      </w:pPr>
      <w:r w:rsidRPr="00AB7318">
        <w:rPr>
          <w:rFonts w:ascii="Gill Sans MT" w:hAnsi="Gill Sans MT"/>
          <w:sz w:val="20"/>
          <w:lang w:val="nl-NL" w:eastAsia="en-US" w:bidi="ar-SA"/>
        </w:rPr>
        <w:t>Subsidie cluster en verhoogde staatstoelage: stand van zaken</w:t>
      </w:r>
    </w:p>
    <w:p w:rsidR="000136A2" w:rsidRPr="00AB7318" w:rsidRDefault="000136A2" w:rsidP="00577BEF">
      <w:pPr>
        <w:pStyle w:val="Letter"/>
        <w:numPr>
          <w:ilvl w:val="0"/>
          <w:numId w:val="4"/>
        </w:numPr>
        <w:jc w:val="both"/>
        <w:rPr>
          <w:rFonts w:ascii="Gill Sans MT" w:hAnsi="Gill Sans MT"/>
          <w:sz w:val="20"/>
          <w:lang w:val="nl-NL" w:eastAsia="en-US" w:bidi="ar-SA"/>
        </w:rPr>
      </w:pPr>
      <w:r w:rsidRPr="00AB7318">
        <w:rPr>
          <w:rFonts w:ascii="Gill Sans MT" w:hAnsi="Gill Sans MT"/>
          <w:sz w:val="20"/>
          <w:lang w:val="nl-NL" w:eastAsia="en-US" w:bidi="ar-SA"/>
        </w:rPr>
        <w:t>Subsidie participatie en sociale activering: stand van zaken</w:t>
      </w:r>
    </w:p>
    <w:p w:rsidR="000136A2" w:rsidRPr="00AB7318" w:rsidRDefault="000136A2" w:rsidP="00577BEF">
      <w:pPr>
        <w:pStyle w:val="Letter"/>
        <w:numPr>
          <w:ilvl w:val="0"/>
          <w:numId w:val="4"/>
        </w:numPr>
        <w:jc w:val="both"/>
        <w:rPr>
          <w:rFonts w:ascii="Gill Sans MT" w:hAnsi="Gill Sans MT"/>
          <w:sz w:val="20"/>
          <w:lang w:val="nl-NL" w:eastAsia="en-US" w:bidi="ar-SA"/>
        </w:rPr>
      </w:pPr>
      <w:r w:rsidRPr="00AB7318">
        <w:rPr>
          <w:rFonts w:ascii="Gill Sans MT" w:hAnsi="Gill Sans MT"/>
          <w:sz w:val="20"/>
          <w:lang w:val="nl-NL" w:eastAsia="en-US" w:bidi="ar-SA"/>
        </w:rPr>
        <w:t>Beste praktijk OCMW Brussel : project Move-up</w:t>
      </w:r>
    </w:p>
    <w:p w:rsidR="000136A2" w:rsidRPr="00AB7318" w:rsidRDefault="000136A2" w:rsidP="00577BEF">
      <w:pPr>
        <w:pStyle w:val="Letter"/>
        <w:numPr>
          <w:ilvl w:val="0"/>
          <w:numId w:val="4"/>
        </w:numPr>
        <w:jc w:val="both"/>
        <w:rPr>
          <w:rFonts w:ascii="Gill Sans MT" w:hAnsi="Gill Sans MT"/>
          <w:sz w:val="20"/>
          <w:lang w:val="nl-NL" w:eastAsia="en-US" w:bidi="ar-SA"/>
        </w:rPr>
      </w:pPr>
      <w:r w:rsidRPr="00AB7318">
        <w:rPr>
          <w:rFonts w:ascii="Gill Sans MT" w:hAnsi="Gill Sans MT"/>
          <w:sz w:val="20"/>
          <w:lang w:val="nl-NL" w:eastAsia="en-US" w:bidi="ar-SA"/>
        </w:rPr>
        <w:t>Beste praktijk OCMW Gent: sociale gidsen</w:t>
      </w:r>
    </w:p>
    <w:p w:rsidR="000136A2" w:rsidRPr="000136A2" w:rsidRDefault="000136A2" w:rsidP="00577BEF">
      <w:pPr>
        <w:pStyle w:val="Letter"/>
        <w:numPr>
          <w:ilvl w:val="0"/>
          <w:numId w:val="4"/>
        </w:numPr>
        <w:jc w:val="both"/>
        <w:rPr>
          <w:rFonts w:ascii="Gill Sans MT" w:hAnsi="Gill Sans MT"/>
          <w:sz w:val="20"/>
          <w:lang w:val="fr-FR" w:eastAsia="en-US" w:bidi="ar-SA"/>
        </w:rPr>
      </w:pPr>
      <w:r w:rsidRPr="000136A2">
        <w:rPr>
          <w:rFonts w:ascii="Gill Sans MT" w:hAnsi="Gill Sans MT"/>
          <w:sz w:val="20"/>
          <w:lang w:val="fr-FR" w:eastAsia="en-US" w:bidi="ar-SA"/>
        </w:rPr>
        <w:t>Varia</w:t>
      </w:r>
    </w:p>
    <w:p w:rsidR="000136A2" w:rsidRPr="007725C1" w:rsidRDefault="000136A2" w:rsidP="00577BEF">
      <w:pPr>
        <w:pStyle w:val="Letter"/>
        <w:ind w:left="1065" w:hanging="705"/>
        <w:jc w:val="both"/>
        <w:rPr>
          <w:b/>
        </w:rPr>
      </w:pPr>
    </w:p>
    <w:p w:rsidR="009F0650" w:rsidRPr="00426658" w:rsidRDefault="009F0650" w:rsidP="00577BEF">
      <w:pPr>
        <w:pStyle w:val="Letter"/>
        <w:numPr>
          <w:ilvl w:val="0"/>
          <w:numId w:val="4"/>
        </w:numPr>
        <w:jc w:val="both"/>
        <w:rPr>
          <w:rFonts w:ascii="Gill Sans MT" w:hAnsi="Gill Sans MT"/>
          <w:sz w:val="20"/>
          <w:lang w:val="nl-NL"/>
        </w:rPr>
      </w:pPr>
      <w:r w:rsidRPr="00426658">
        <w:rPr>
          <w:lang w:val="nl-NL"/>
        </w:rPr>
        <w:br w:type="page"/>
      </w:r>
    </w:p>
    <w:p w:rsidR="00222EDD" w:rsidRPr="00426658" w:rsidRDefault="00222EDD" w:rsidP="00577BEF">
      <w:pPr>
        <w:pStyle w:val="Duidelijkcitaat"/>
        <w:jc w:val="both"/>
        <w:rPr>
          <w:lang w:val="nl-NL"/>
        </w:rPr>
      </w:pPr>
      <w:r w:rsidRPr="00426658">
        <w:rPr>
          <w:lang w:val="nl-NL"/>
        </w:rPr>
        <w:lastRenderedPageBreak/>
        <w:t>Inleiding</w:t>
      </w:r>
    </w:p>
    <w:p w:rsidR="0039274F" w:rsidRDefault="000136A2" w:rsidP="00577BEF">
      <w:pPr>
        <w:jc w:val="both"/>
        <w:rPr>
          <w:rFonts w:ascii="Gill Sans MT" w:hAnsi="Gill Sans MT"/>
          <w:sz w:val="20"/>
          <w:szCs w:val="20"/>
          <w:lang w:val="nl-NL"/>
        </w:rPr>
      </w:pPr>
      <w:r>
        <w:rPr>
          <w:rFonts w:ascii="Gill Sans MT" w:hAnsi="Gill Sans MT"/>
          <w:sz w:val="20"/>
          <w:szCs w:val="20"/>
          <w:lang w:val="nl-NL"/>
        </w:rPr>
        <w:t xml:space="preserve">Tijdens de werkgroep Sociale Activering dd. 15/01/2015 herhaalde Julien Van Geertsom het </w:t>
      </w:r>
      <w:r w:rsidR="009D2D07">
        <w:rPr>
          <w:rFonts w:ascii="Gill Sans MT" w:hAnsi="Gill Sans MT"/>
          <w:sz w:val="20"/>
          <w:szCs w:val="20"/>
          <w:lang w:val="nl-NL"/>
        </w:rPr>
        <w:t xml:space="preserve">statuut </w:t>
      </w:r>
      <w:r>
        <w:rPr>
          <w:rFonts w:ascii="Gill Sans MT" w:hAnsi="Gill Sans MT"/>
          <w:sz w:val="20"/>
          <w:szCs w:val="20"/>
          <w:lang w:val="nl-NL"/>
        </w:rPr>
        <w:t xml:space="preserve">van deze werkgroep. Deze werkgroep is een plaats van voorbereiding waar ideeën gebundeld worden. Het is geen plaats waar er beslissingen genomen worden </w:t>
      </w:r>
      <w:r w:rsidR="004E6AAD">
        <w:rPr>
          <w:rFonts w:ascii="Gill Sans MT" w:hAnsi="Gill Sans MT"/>
          <w:sz w:val="20"/>
          <w:szCs w:val="20"/>
          <w:lang w:val="nl-NL"/>
        </w:rPr>
        <w:t>en/</w:t>
      </w:r>
      <w:r>
        <w:rPr>
          <w:rFonts w:ascii="Gill Sans MT" w:hAnsi="Gill Sans MT"/>
          <w:sz w:val="20"/>
          <w:szCs w:val="20"/>
          <w:lang w:val="nl-NL"/>
        </w:rPr>
        <w:t xml:space="preserve">of waar er onderhandeld wordt. </w:t>
      </w:r>
      <w:r w:rsidR="00CF32D0">
        <w:rPr>
          <w:rFonts w:ascii="Gill Sans MT" w:hAnsi="Gill Sans MT"/>
          <w:sz w:val="20"/>
          <w:szCs w:val="20"/>
          <w:lang w:val="nl-NL"/>
        </w:rPr>
        <w:t xml:space="preserve">Het Kabinet van </w:t>
      </w:r>
      <w:r w:rsidR="001E564F">
        <w:rPr>
          <w:rFonts w:ascii="Gill Sans MT" w:hAnsi="Gill Sans MT"/>
          <w:sz w:val="20"/>
          <w:szCs w:val="20"/>
          <w:lang w:val="nl-NL"/>
        </w:rPr>
        <w:t xml:space="preserve">Minister </w:t>
      </w:r>
      <w:proofErr w:type="spellStart"/>
      <w:r w:rsidR="001E564F">
        <w:rPr>
          <w:rFonts w:ascii="Gill Sans MT" w:hAnsi="Gill Sans MT"/>
          <w:sz w:val="20"/>
          <w:szCs w:val="20"/>
          <w:lang w:val="nl-NL"/>
        </w:rPr>
        <w:t>Borsus</w:t>
      </w:r>
      <w:proofErr w:type="spellEnd"/>
      <w:r w:rsidR="001E564F">
        <w:rPr>
          <w:rFonts w:ascii="Gill Sans MT" w:hAnsi="Gill Sans MT"/>
          <w:sz w:val="20"/>
          <w:szCs w:val="20"/>
          <w:lang w:val="nl-NL"/>
        </w:rPr>
        <w:t xml:space="preserve"> werd vertegenwoordigd door Vincent </w:t>
      </w:r>
      <w:proofErr w:type="spellStart"/>
      <w:r w:rsidR="001E564F">
        <w:rPr>
          <w:rFonts w:ascii="Gill Sans MT" w:hAnsi="Gill Sans MT"/>
          <w:sz w:val="20"/>
          <w:szCs w:val="20"/>
          <w:lang w:val="nl-NL"/>
        </w:rPr>
        <w:t>Vespa</w:t>
      </w:r>
      <w:proofErr w:type="spellEnd"/>
      <w:r w:rsidR="001E564F">
        <w:rPr>
          <w:rFonts w:ascii="Gill Sans MT" w:hAnsi="Gill Sans MT"/>
          <w:sz w:val="20"/>
          <w:szCs w:val="20"/>
          <w:lang w:val="nl-NL"/>
        </w:rPr>
        <w:t xml:space="preserve">. Hij is tijdens de vergaderingen aanwezig ter observatie. </w:t>
      </w:r>
    </w:p>
    <w:p w:rsidR="00CF32D0" w:rsidRPr="00426658" w:rsidRDefault="00CF32D0" w:rsidP="00577BEF">
      <w:pPr>
        <w:jc w:val="both"/>
        <w:rPr>
          <w:rFonts w:ascii="Gill Sans MT" w:hAnsi="Gill Sans MT"/>
          <w:sz w:val="20"/>
          <w:szCs w:val="20"/>
          <w:lang w:val="nl-NL"/>
        </w:rPr>
      </w:pPr>
      <w:bookmarkStart w:id="2" w:name="_GoBack"/>
      <w:bookmarkEnd w:id="2"/>
    </w:p>
    <w:p w:rsidR="0039274F" w:rsidRPr="00426658" w:rsidRDefault="0039274F" w:rsidP="00577BEF">
      <w:pPr>
        <w:jc w:val="both"/>
        <w:rPr>
          <w:lang w:val="nl-NL"/>
        </w:rPr>
      </w:pPr>
    </w:p>
    <w:p w:rsidR="00222EDD" w:rsidRPr="00426658" w:rsidRDefault="000136A2" w:rsidP="00577BEF">
      <w:pPr>
        <w:pStyle w:val="Duidelijkcitaat"/>
        <w:jc w:val="both"/>
        <w:rPr>
          <w:lang w:val="nl-NL"/>
        </w:rPr>
      </w:pPr>
      <w:r>
        <w:rPr>
          <w:lang w:val="nl-NL"/>
        </w:rPr>
        <w:t>Studieopdracht evaluatie GPMI</w:t>
      </w:r>
    </w:p>
    <w:p w:rsidR="00872BDA" w:rsidRDefault="00872BDA" w:rsidP="00577BEF">
      <w:pPr>
        <w:jc w:val="both"/>
        <w:rPr>
          <w:rFonts w:ascii="Gill Sans MT" w:hAnsi="Gill Sans MT"/>
          <w:sz w:val="20"/>
          <w:szCs w:val="20"/>
          <w:lang w:val="nl-NL"/>
        </w:rPr>
      </w:pPr>
      <w:r>
        <w:rPr>
          <w:rFonts w:ascii="Gill Sans MT" w:hAnsi="Gill Sans MT"/>
          <w:sz w:val="20"/>
          <w:szCs w:val="20"/>
          <w:lang w:val="nl-NL"/>
        </w:rPr>
        <w:t xml:space="preserve">Zie </w:t>
      </w:r>
      <w:r w:rsidR="00F404C9">
        <w:rPr>
          <w:rFonts w:ascii="Gill Sans MT" w:hAnsi="Gill Sans MT"/>
          <w:sz w:val="20"/>
          <w:szCs w:val="20"/>
          <w:lang w:val="nl-NL"/>
        </w:rPr>
        <w:t>PPT-presentatie.</w:t>
      </w:r>
      <w:r>
        <w:rPr>
          <w:rFonts w:ascii="Gill Sans MT" w:hAnsi="Gill Sans MT"/>
          <w:sz w:val="20"/>
          <w:szCs w:val="20"/>
          <w:lang w:val="nl-NL"/>
        </w:rPr>
        <w:t xml:space="preserve"> </w:t>
      </w:r>
    </w:p>
    <w:p w:rsidR="004E6AAD" w:rsidRDefault="004E6AAD" w:rsidP="00577BEF">
      <w:pPr>
        <w:jc w:val="both"/>
        <w:rPr>
          <w:rFonts w:ascii="Gill Sans MT" w:hAnsi="Gill Sans MT"/>
          <w:sz w:val="20"/>
          <w:szCs w:val="20"/>
          <w:lang w:val="nl-NL"/>
        </w:rPr>
      </w:pPr>
      <w:r>
        <w:rPr>
          <w:rFonts w:ascii="Gill Sans MT" w:hAnsi="Gill Sans MT"/>
          <w:sz w:val="20"/>
          <w:szCs w:val="20"/>
          <w:lang w:val="nl-NL"/>
        </w:rPr>
        <w:t xml:space="preserve">Als inleiding voor de studieopdracht kwam de huidige regelgeving aan bod betreffende het GPMI. </w:t>
      </w:r>
    </w:p>
    <w:p w:rsidR="004E6AAD" w:rsidRDefault="004E6AAD"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Regeerakkoord </w:t>
      </w:r>
      <w:r w:rsidR="00CB0CE7">
        <w:rPr>
          <w:rFonts w:ascii="Gill Sans MT" w:hAnsi="Gill Sans MT"/>
          <w:sz w:val="20"/>
          <w:szCs w:val="20"/>
          <w:lang w:val="nl-NL"/>
        </w:rPr>
        <w:t>GPMI</w:t>
      </w:r>
    </w:p>
    <w:p w:rsidR="004E6AAD" w:rsidRDefault="00CB0CE7"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GPMI </w:t>
      </w:r>
      <w:r w:rsidR="004E6AAD">
        <w:rPr>
          <w:rFonts w:ascii="Gill Sans MT" w:hAnsi="Gill Sans MT"/>
          <w:sz w:val="20"/>
          <w:szCs w:val="20"/>
          <w:lang w:val="nl-NL"/>
        </w:rPr>
        <w:t xml:space="preserve">Wat is het? </w:t>
      </w:r>
    </w:p>
    <w:p w:rsidR="004E6AAD" w:rsidRDefault="004E6AAD"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Kenmerken</w:t>
      </w:r>
      <w:r w:rsidR="00CB0CE7">
        <w:rPr>
          <w:rFonts w:ascii="Gill Sans MT" w:hAnsi="Gill Sans MT"/>
          <w:sz w:val="20"/>
          <w:szCs w:val="20"/>
          <w:lang w:val="nl-NL"/>
        </w:rPr>
        <w:t xml:space="preserve"> GPMI</w:t>
      </w:r>
    </w:p>
    <w:p w:rsidR="004E6AAD" w:rsidRDefault="004E6AAD"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Algemene voorwaarden </w:t>
      </w:r>
      <w:r w:rsidR="00CB0CE7">
        <w:rPr>
          <w:rFonts w:ascii="Gill Sans MT" w:hAnsi="Gill Sans MT"/>
          <w:sz w:val="20"/>
          <w:szCs w:val="20"/>
          <w:lang w:val="nl-NL"/>
        </w:rPr>
        <w:t>GPMI</w:t>
      </w:r>
    </w:p>
    <w:p w:rsidR="004E6AAD" w:rsidRDefault="004E6AAD"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Vers</w:t>
      </w:r>
      <w:r w:rsidR="00CB0CE7">
        <w:rPr>
          <w:rFonts w:ascii="Gill Sans MT" w:hAnsi="Gill Sans MT"/>
          <w:sz w:val="20"/>
          <w:szCs w:val="20"/>
          <w:lang w:val="nl-NL"/>
        </w:rPr>
        <w:t xml:space="preserve">chillende soorten </w:t>
      </w:r>
      <w:r w:rsidR="00872BDA">
        <w:rPr>
          <w:rFonts w:ascii="Gill Sans MT" w:hAnsi="Gill Sans MT"/>
          <w:sz w:val="20"/>
          <w:szCs w:val="20"/>
          <w:lang w:val="nl-NL"/>
        </w:rPr>
        <w:t>GPMI</w:t>
      </w:r>
    </w:p>
    <w:p w:rsidR="00872BDA" w:rsidRDefault="00872BDA" w:rsidP="00577BEF">
      <w:pPr>
        <w:jc w:val="both"/>
        <w:rPr>
          <w:rFonts w:ascii="Gill Sans MT" w:hAnsi="Gill Sans MT"/>
          <w:sz w:val="20"/>
          <w:szCs w:val="20"/>
          <w:lang w:val="nl-NL"/>
        </w:rPr>
      </w:pPr>
    </w:p>
    <w:p w:rsidR="009D4DCC" w:rsidRDefault="00872BDA" w:rsidP="00577BEF">
      <w:pPr>
        <w:jc w:val="both"/>
        <w:rPr>
          <w:rFonts w:ascii="Gill Sans MT" w:hAnsi="Gill Sans MT"/>
          <w:sz w:val="20"/>
          <w:szCs w:val="20"/>
          <w:lang w:val="nl-NL"/>
        </w:rPr>
      </w:pPr>
      <w:r>
        <w:rPr>
          <w:rFonts w:ascii="Gill Sans MT" w:hAnsi="Gill Sans MT"/>
          <w:sz w:val="20"/>
          <w:szCs w:val="20"/>
          <w:lang w:val="nl-NL"/>
        </w:rPr>
        <w:t xml:space="preserve">De studieopdracht kadert in de context van de uitbreiding van het GPMI naar andere doelgroepen – uitwerking van een gemeenschapsdienst voor </w:t>
      </w:r>
      <w:proofErr w:type="spellStart"/>
      <w:r>
        <w:rPr>
          <w:rFonts w:ascii="Gill Sans MT" w:hAnsi="Gill Sans MT"/>
          <w:sz w:val="20"/>
          <w:szCs w:val="20"/>
          <w:lang w:val="nl-NL"/>
        </w:rPr>
        <w:t>leefloners</w:t>
      </w:r>
      <w:proofErr w:type="spellEnd"/>
      <w:r>
        <w:rPr>
          <w:rFonts w:ascii="Gill Sans MT" w:hAnsi="Gill Sans MT"/>
          <w:sz w:val="20"/>
          <w:szCs w:val="20"/>
          <w:lang w:val="nl-NL"/>
        </w:rPr>
        <w:t xml:space="preserve"> binnen het GPMI. </w:t>
      </w:r>
    </w:p>
    <w:p w:rsidR="00DF11A1" w:rsidRDefault="00577BEF" w:rsidP="00577BEF">
      <w:pPr>
        <w:jc w:val="both"/>
        <w:rPr>
          <w:rFonts w:ascii="Gill Sans MT" w:hAnsi="Gill Sans MT"/>
          <w:sz w:val="20"/>
          <w:szCs w:val="20"/>
          <w:lang w:val="nl-NL"/>
        </w:rPr>
      </w:pPr>
      <w:r>
        <w:rPr>
          <w:rFonts w:ascii="Gill Sans MT" w:hAnsi="Gill Sans MT"/>
          <w:sz w:val="20"/>
          <w:szCs w:val="20"/>
          <w:lang w:val="nl-NL"/>
        </w:rPr>
        <w:t>Er is de nood aan</w:t>
      </w:r>
      <w:r w:rsidR="00872BDA">
        <w:rPr>
          <w:rFonts w:ascii="Gill Sans MT" w:hAnsi="Gill Sans MT"/>
          <w:sz w:val="20"/>
          <w:szCs w:val="20"/>
          <w:lang w:val="nl-NL"/>
        </w:rPr>
        <w:t xml:space="preserve"> een analyse (wat werkt, goede praktijken, verbetervoorstellen…</w:t>
      </w:r>
      <w:r w:rsidR="00F404C9">
        <w:rPr>
          <w:rFonts w:ascii="Gill Sans MT" w:hAnsi="Gill Sans MT"/>
          <w:sz w:val="20"/>
          <w:szCs w:val="20"/>
          <w:lang w:val="nl-NL"/>
        </w:rPr>
        <w:t xml:space="preserve">) op niveau van kwalitatief onderzoek. Het beleid, de praktijk en de doelgroep zullen bevraagd worden, </w:t>
      </w:r>
      <w:proofErr w:type="spellStart"/>
      <w:r w:rsidR="00AB7318">
        <w:rPr>
          <w:rFonts w:ascii="Gill Sans MT" w:hAnsi="Gill Sans MT"/>
          <w:sz w:val="20"/>
          <w:szCs w:val="20"/>
          <w:lang w:val="nl-NL"/>
        </w:rPr>
        <w:t>oa</w:t>
      </w:r>
      <w:proofErr w:type="spellEnd"/>
      <w:r w:rsidR="00AB7318">
        <w:rPr>
          <w:rFonts w:ascii="Gill Sans MT" w:hAnsi="Gill Sans MT"/>
          <w:sz w:val="20"/>
          <w:szCs w:val="20"/>
          <w:lang w:val="nl-NL"/>
        </w:rPr>
        <w:t xml:space="preserve">. </w:t>
      </w:r>
      <w:r w:rsidR="00F404C9">
        <w:rPr>
          <w:rFonts w:ascii="Gill Sans MT" w:hAnsi="Gill Sans MT"/>
          <w:sz w:val="20"/>
          <w:szCs w:val="20"/>
          <w:lang w:val="nl-NL"/>
        </w:rPr>
        <w:t>focusgroepen</w:t>
      </w:r>
      <w:r w:rsidR="00DF11A1">
        <w:rPr>
          <w:rFonts w:ascii="Gill Sans MT" w:hAnsi="Gill Sans MT"/>
          <w:sz w:val="20"/>
          <w:szCs w:val="20"/>
          <w:lang w:val="nl-NL"/>
        </w:rPr>
        <w:t xml:space="preserve"> zullen georganiseerd worden. De opvolging zal gebeuren door een begeleidingscomité. Enkele resultaten die verwacht worden</w:t>
      </w:r>
      <w:r w:rsidR="00F0079C">
        <w:rPr>
          <w:rFonts w:ascii="Gill Sans MT" w:hAnsi="Gill Sans MT"/>
          <w:sz w:val="20"/>
          <w:szCs w:val="20"/>
          <w:lang w:val="nl-NL"/>
        </w:rPr>
        <w:t>,</w:t>
      </w:r>
      <w:r w:rsidR="00DF11A1">
        <w:rPr>
          <w:rFonts w:ascii="Gill Sans MT" w:hAnsi="Gill Sans MT"/>
          <w:sz w:val="20"/>
          <w:szCs w:val="20"/>
          <w:lang w:val="nl-NL"/>
        </w:rPr>
        <w:t xml:space="preserve"> zijn; het uitwerken van modaliteiten </w:t>
      </w:r>
      <w:r w:rsidR="00F0079C">
        <w:rPr>
          <w:rFonts w:ascii="Gill Sans MT" w:hAnsi="Gill Sans MT"/>
          <w:sz w:val="20"/>
          <w:szCs w:val="20"/>
          <w:lang w:val="nl-NL"/>
        </w:rPr>
        <w:t xml:space="preserve">van het </w:t>
      </w:r>
      <w:r w:rsidR="00DF11A1">
        <w:rPr>
          <w:rFonts w:ascii="Gill Sans MT" w:hAnsi="Gill Sans MT"/>
          <w:sz w:val="20"/>
          <w:szCs w:val="20"/>
          <w:lang w:val="nl-NL"/>
        </w:rPr>
        <w:t>GPMI gemeenschapsdienst, omschrijven van goede praktijken</w:t>
      </w:r>
      <w:r w:rsidR="00F0079C">
        <w:rPr>
          <w:rFonts w:ascii="Gill Sans MT" w:hAnsi="Gill Sans MT"/>
          <w:sz w:val="20"/>
          <w:szCs w:val="20"/>
          <w:lang w:val="nl-NL"/>
        </w:rPr>
        <w:t>…</w:t>
      </w:r>
    </w:p>
    <w:p w:rsidR="00DF11A1" w:rsidRDefault="00DF11A1" w:rsidP="00577BEF">
      <w:pPr>
        <w:jc w:val="both"/>
        <w:rPr>
          <w:rFonts w:ascii="Gill Sans MT" w:hAnsi="Gill Sans MT"/>
          <w:sz w:val="20"/>
          <w:szCs w:val="20"/>
          <w:lang w:val="nl-NL"/>
        </w:rPr>
      </w:pPr>
    </w:p>
    <w:p w:rsidR="00DF11A1" w:rsidRDefault="00DF11A1"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VVSG vraag hoe er wordt omgegaan met het feit dat het begrip ‘gemeenschapsdienst’ nog niet duidelijk gedefinieerd is. Hoe wordt dit begrip ingevuld? </w:t>
      </w:r>
    </w:p>
    <w:p w:rsidR="009D4DCC" w:rsidRDefault="00DF11A1" w:rsidP="00577BEF">
      <w:pPr>
        <w:pStyle w:val="Lijstalinea"/>
        <w:jc w:val="both"/>
        <w:rPr>
          <w:rFonts w:ascii="Gill Sans MT" w:hAnsi="Gill Sans MT"/>
          <w:sz w:val="20"/>
          <w:szCs w:val="20"/>
          <w:lang w:val="nl-NL"/>
        </w:rPr>
      </w:pPr>
      <w:r w:rsidRPr="00AA6819">
        <w:rPr>
          <w:rFonts w:ascii="Gill Sans MT" w:hAnsi="Gill Sans MT"/>
          <w:sz w:val="20"/>
          <w:szCs w:val="20"/>
          <w:u w:val="single"/>
          <w:lang w:val="nl-NL"/>
        </w:rPr>
        <w:t>Antw. POD MI</w:t>
      </w:r>
      <w:r>
        <w:rPr>
          <w:rFonts w:ascii="Gill Sans MT" w:hAnsi="Gill Sans MT"/>
          <w:sz w:val="20"/>
          <w:szCs w:val="20"/>
          <w:lang w:val="nl-NL"/>
        </w:rPr>
        <w:t xml:space="preserve">: Dit zal in de vragenlijst opgenomen te worden. Het is de bedoeling dat de vragenlijst een brede basis dekt. </w:t>
      </w:r>
      <w:r w:rsidR="00AA6819">
        <w:rPr>
          <w:rFonts w:ascii="Gill Sans MT" w:hAnsi="Gill Sans MT"/>
          <w:sz w:val="20"/>
          <w:szCs w:val="20"/>
          <w:lang w:val="nl-NL"/>
        </w:rPr>
        <w:t>Ook het begeleidingscomité zal mee vorm geven aan de inhoud van het begrip.</w:t>
      </w:r>
    </w:p>
    <w:p w:rsidR="00AA6819" w:rsidRDefault="00AA6819" w:rsidP="00577BEF">
      <w:pPr>
        <w:pStyle w:val="Lijstalinea"/>
        <w:numPr>
          <w:ilvl w:val="0"/>
          <w:numId w:val="15"/>
        </w:numPr>
        <w:jc w:val="both"/>
        <w:rPr>
          <w:rFonts w:ascii="Gill Sans MT" w:hAnsi="Gill Sans MT"/>
          <w:sz w:val="20"/>
          <w:szCs w:val="20"/>
          <w:lang w:val="nl-NL"/>
        </w:rPr>
      </w:pPr>
      <w:r w:rsidRPr="00AA6819">
        <w:rPr>
          <w:rFonts w:ascii="Gill Sans MT" w:hAnsi="Gill Sans MT"/>
          <w:sz w:val="20"/>
          <w:szCs w:val="20"/>
          <w:lang w:val="nl-NL"/>
        </w:rPr>
        <w:t xml:space="preserve">OCMW Hasselt </w:t>
      </w:r>
      <w:r>
        <w:rPr>
          <w:rFonts w:ascii="Gill Sans MT" w:hAnsi="Gill Sans MT"/>
          <w:sz w:val="20"/>
          <w:szCs w:val="20"/>
          <w:lang w:val="nl-NL"/>
        </w:rPr>
        <w:t xml:space="preserve">maakt de bedenking dat het GPMI </w:t>
      </w:r>
      <w:r w:rsidR="00884DE5">
        <w:rPr>
          <w:rFonts w:ascii="Gill Sans MT" w:hAnsi="Gill Sans MT"/>
          <w:sz w:val="20"/>
          <w:szCs w:val="20"/>
          <w:lang w:val="nl-NL"/>
        </w:rPr>
        <w:t>een log instrument is met veel verwijzingen naar wetgevingen. De vraag wordt gesteld om het contract</w:t>
      </w:r>
      <w:r w:rsidR="000176AB">
        <w:rPr>
          <w:rFonts w:ascii="Gill Sans MT" w:hAnsi="Gill Sans MT"/>
          <w:sz w:val="20"/>
          <w:szCs w:val="20"/>
          <w:lang w:val="nl-NL"/>
        </w:rPr>
        <w:t xml:space="preserve"> opnieuw te bekijken zodat onnodige wettelijke verwijzingen eruit gehaald kunnen worden. </w:t>
      </w:r>
    </w:p>
    <w:p w:rsidR="000176AB" w:rsidRDefault="000176AB" w:rsidP="00577BEF">
      <w:pPr>
        <w:pStyle w:val="Lijstalinea"/>
        <w:jc w:val="both"/>
        <w:rPr>
          <w:rFonts w:ascii="Gill Sans MT" w:hAnsi="Gill Sans MT"/>
          <w:sz w:val="20"/>
          <w:szCs w:val="20"/>
          <w:lang w:val="nl-NL"/>
        </w:rPr>
      </w:pPr>
      <w:r w:rsidRPr="00AA6819">
        <w:rPr>
          <w:rFonts w:ascii="Gill Sans MT" w:hAnsi="Gill Sans MT"/>
          <w:sz w:val="20"/>
          <w:szCs w:val="20"/>
          <w:u w:val="single"/>
          <w:lang w:val="nl-NL"/>
        </w:rPr>
        <w:t>Antw. POD MI</w:t>
      </w:r>
      <w:r>
        <w:rPr>
          <w:rFonts w:ascii="Gill Sans MT" w:hAnsi="Gill Sans MT"/>
          <w:sz w:val="20"/>
          <w:szCs w:val="20"/>
          <w:u w:val="single"/>
          <w:lang w:val="nl-NL"/>
        </w:rPr>
        <w:t>:</w:t>
      </w:r>
      <w:r>
        <w:rPr>
          <w:rFonts w:ascii="Gill Sans MT" w:hAnsi="Gill Sans MT"/>
          <w:sz w:val="20"/>
          <w:szCs w:val="20"/>
          <w:lang w:val="nl-NL"/>
        </w:rPr>
        <w:t xml:space="preserve"> Na het onderzoek zal de vraagstelling van het GPMI en de aanpak ervan </w:t>
      </w:r>
      <w:r w:rsidR="00B3210D">
        <w:rPr>
          <w:rFonts w:ascii="Gill Sans MT" w:hAnsi="Gill Sans MT"/>
          <w:sz w:val="20"/>
          <w:szCs w:val="20"/>
          <w:lang w:val="nl-NL"/>
        </w:rPr>
        <w:t>her</w:t>
      </w:r>
      <w:r>
        <w:rPr>
          <w:rFonts w:ascii="Gill Sans MT" w:hAnsi="Gill Sans MT"/>
          <w:sz w:val="20"/>
          <w:szCs w:val="20"/>
          <w:lang w:val="nl-NL"/>
        </w:rPr>
        <w:t xml:space="preserve">bekeken worden. </w:t>
      </w:r>
    </w:p>
    <w:p w:rsidR="000176AB" w:rsidRDefault="000176AB"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OCMW Brugge wenst dat de nadruk van de studieopdracht ligt op de inhoud van het GPMI en niet het GPMI als meetinstrument in functie van toekomstige financiering of betoelaging. </w:t>
      </w:r>
    </w:p>
    <w:p w:rsidR="00354DC6" w:rsidRPr="00B3210D" w:rsidRDefault="000176AB" w:rsidP="00B3210D">
      <w:pPr>
        <w:pStyle w:val="Lijstalinea"/>
        <w:jc w:val="both"/>
        <w:rPr>
          <w:rFonts w:ascii="Gill Sans MT" w:hAnsi="Gill Sans MT"/>
          <w:sz w:val="20"/>
          <w:szCs w:val="20"/>
          <w:lang w:val="nl-NL"/>
        </w:rPr>
      </w:pPr>
      <w:r w:rsidRPr="00AA6819">
        <w:rPr>
          <w:rFonts w:ascii="Gill Sans MT" w:hAnsi="Gill Sans MT"/>
          <w:sz w:val="20"/>
          <w:szCs w:val="20"/>
          <w:u w:val="single"/>
          <w:lang w:val="nl-NL"/>
        </w:rPr>
        <w:t>Antw. POD MI</w:t>
      </w:r>
      <w:r>
        <w:rPr>
          <w:rFonts w:ascii="Gill Sans MT" w:hAnsi="Gill Sans MT"/>
          <w:sz w:val="20"/>
          <w:szCs w:val="20"/>
          <w:u w:val="single"/>
          <w:lang w:val="nl-NL"/>
        </w:rPr>
        <w:t>:</w:t>
      </w:r>
      <w:r>
        <w:rPr>
          <w:rFonts w:ascii="Gill Sans MT" w:hAnsi="Gill Sans MT"/>
          <w:sz w:val="20"/>
          <w:szCs w:val="20"/>
          <w:lang w:val="nl-NL"/>
        </w:rPr>
        <w:t xml:space="preserve"> De kern van het onderzoek ligt op de evaluatie van het GPMI in de huidige praktijk en waar </w:t>
      </w:r>
      <w:r w:rsidR="00B57436">
        <w:rPr>
          <w:rFonts w:ascii="Gill Sans MT" w:hAnsi="Gill Sans MT"/>
          <w:sz w:val="20"/>
          <w:szCs w:val="20"/>
          <w:lang w:val="nl-NL"/>
        </w:rPr>
        <w:t>het verbeterd kan worden.</w:t>
      </w:r>
      <w:r>
        <w:rPr>
          <w:rFonts w:ascii="Gill Sans MT" w:hAnsi="Gill Sans MT"/>
          <w:sz w:val="20"/>
          <w:szCs w:val="20"/>
          <w:lang w:val="nl-NL"/>
        </w:rPr>
        <w:t xml:space="preserve"> Het valt niet uit te sluiten dan het in verbeterde vorm ook een meetinstrument zal zijn. </w:t>
      </w:r>
      <w:r w:rsidR="00354DC6" w:rsidRPr="00B3210D">
        <w:rPr>
          <w:rFonts w:ascii="Gill Sans MT" w:hAnsi="Gill Sans MT"/>
          <w:sz w:val="20"/>
          <w:szCs w:val="20"/>
          <w:lang w:val="nl-NL"/>
        </w:rPr>
        <w:t xml:space="preserve">OCMW Antwerpen gaat hierop verder in </w:t>
      </w:r>
      <w:r w:rsidR="009D2D07">
        <w:rPr>
          <w:rFonts w:ascii="Gill Sans MT" w:hAnsi="Gill Sans MT"/>
          <w:sz w:val="20"/>
          <w:szCs w:val="20"/>
          <w:lang w:val="nl-NL"/>
        </w:rPr>
        <w:t xml:space="preserve">en vraagt </w:t>
      </w:r>
      <w:r w:rsidR="00354DC6" w:rsidRPr="00B3210D">
        <w:rPr>
          <w:rFonts w:ascii="Gill Sans MT" w:hAnsi="Gill Sans MT"/>
          <w:sz w:val="20"/>
          <w:szCs w:val="20"/>
          <w:lang w:val="nl-NL"/>
        </w:rPr>
        <w:t xml:space="preserve">wat er precies gemeten wordt indien het GPMI gebruikt zal worden als meetinstrument. </w:t>
      </w:r>
    </w:p>
    <w:p w:rsidR="00354DC6" w:rsidRDefault="00354DC6" w:rsidP="00577BEF">
      <w:pPr>
        <w:pStyle w:val="Lijstalinea"/>
        <w:jc w:val="both"/>
        <w:rPr>
          <w:rFonts w:ascii="Gill Sans MT" w:hAnsi="Gill Sans MT"/>
          <w:sz w:val="20"/>
          <w:szCs w:val="20"/>
          <w:lang w:val="nl-NL"/>
        </w:rPr>
      </w:pPr>
      <w:r>
        <w:rPr>
          <w:rFonts w:ascii="Gill Sans MT" w:hAnsi="Gill Sans MT"/>
          <w:sz w:val="20"/>
          <w:szCs w:val="20"/>
          <w:u w:val="single"/>
          <w:lang w:val="nl-NL"/>
        </w:rPr>
        <w:t>Antw. POD MI:</w:t>
      </w:r>
      <w:r>
        <w:rPr>
          <w:rFonts w:ascii="Gill Sans MT" w:hAnsi="Gill Sans MT"/>
          <w:sz w:val="20"/>
          <w:szCs w:val="20"/>
          <w:lang w:val="nl-NL"/>
        </w:rPr>
        <w:t xml:space="preserve"> Aangezien de verhoogde staatstussenkomt gekoppeld was aan art. 60 is het belangrijk dat we ons nu de vraag stellen hoe sociale activeringsprojecten gemeten kunnen worden. Suggesties </w:t>
      </w:r>
      <w:proofErr w:type="spellStart"/>
      <w:r>
        <w:rPr>
          <w:rFonts w:ascii="Gill Sans MT" w:hAnsi="Gill Sans MT"/>
          <w:sz w:val="20"/>
          <w:szCs w:val="20"/>
          <w:lang w:val="nl-NL"/>
        </w:rPr>
        <w:t>ivm</w:t>
      </w:r>
      <w:proofErr w:type="spellEnd"/>
      <w:r>
        <w:rPr>
          <w:rFonts w:ascii="Gill Sans MT" w:hAnsi="Gill Sans MT"/>
          <w:sz w:val="20"/>
          <w:szCs w:val="20"/>
          <w:lang w:val="nl-NL"/>
        </w:rPr>
        <w:t xml:space="preserve"> het GPMI zijn nodig. </w:t>
      </w:r>
    </w:p>
    <w:p w:rsidR="00354DC6" w:rsidRDefault="00354DC6" w:rsidP="00577BEF">
      <w:pPr>
        <w:pStyle w:val="Lijstalinea"/>
        <w:numPr>
          <w:ilvl w:val="0"/>
          <w:numId w:val="15"/>
        </w:numPr>
        <w:jc w:val="both"/>
        <w:rPr>
          <w:rFonts w:ascii="Gill Sans MT" w:hAnsi="Gill Sans MT"/>
          <w:sz w:val="20"/>
          <w:szCs w:val="20"/>
          <w:lang w:val="nl-NL"/>
        </w:rPr>
      </w:pPr>
      <w:r w:rsidRPr="00354DC6">
        <w:rPr>
          <w:rFonts w:ascii="Gill Sans MT" w:hAnsi="Gill Sans MT"/>
          <w:sz w:val="20"/>
          <w:szCs w:val="20"/>
          <w:lang w:val="nl-NL"/>
        </w:rPr>
        <w:t xml:space="preserve">OCMW Mechelen </w:t>
      </w:r>
      <w:r>
        <w:rPr>
          <w:rFonts w:ascii="Gill Sans MT" w:hAnsi="Gill Sans MT"/>
          <w:sz w:val="20"/>
          <w:szCs w:val="20"/>
          <w:lang w:val="nl-NL"/>
        </w:rPr>
        <w:t>wil uitdrukkelijk dat de inhoudelijke meerwaarde van het GPMI ten gronde onderzocht wordt</w:t>
      </w:r>
      <w:r w:rsidR="00B62036">
        <w:rPr>
          <w:rFonts w:ascii="Gill Sans MT" w:hAnsi="Gill Sans MT"/>
          <w:sz w:val="20"/>
          <w:szCs w:val="20"/>
          <w:lang w:val="nl-NL"/>
        </w:rPr>
        <w:t xml:space="preserve"> en dat dit concreet bevraagd moet worden.</w:t>
      </w:r>
      <w:r>
        <w:rPr>
          <w:rFonts w:ascii="Gill Sans MT" w:hAnsi="Gill Sans MT"/>
          <w:sz w:val="20"/>
          <w:szCs w:val="20"/>
          <w:lang w:val="nl-NL"/>
        </w:rPr>
        <w:t xml:space="preserve"> OCMW Gent vult aan dat inderdaad de meerwaarde van het GPMI onderzocht dient te worden als meerwaarde in de begeleiding tot zelfredzaamheid. Het is immers zo dat de vertrouwensband tussen MW en cliënt heel belangrijk is in veranderingsprocessen. </w:t>
      </w:r>
      <w:r w:rsidR="00B62036">
        <w:rPr>
          <w:rFonts w:ascii="Gill Sans MT" w:hAnsi="Gill Sans MT"/>
          <w:sz w:val="20"/>
          <w:szCs w:val="20"/>
          <w:lang w:val="nl-NL"/>
        </w:rPr>
        <w:t xml:space="preserve">De praktijk voelt het schriftelijk vastleggen en de sterke focus op juridisering eerder als belemmerend aan. </w:t>
      </w:r>
    </w:p>
    <w:p w:rsidR="00354DC6" w:rsidRDefault="00354DC6" w:rsidP="00577BEF">
      <w:pPr>
        <w:pStyle w:val="Lijstalinea"/>
        <w:jc w:val="both"/>
        <w:rPr>
          <w:rFonts w:ascii="Gill Sans MT" w:hAnsi="Gill Sans MT"/>
          <w:sz w:val="20"/>
          <w:szCs w:val="20"/>
          <w:lang w:val="nl-NL"/>
        </w:rPr>
      </w:pPr>
      <w:r w:rsidRPr="00354DC6">
        <w:rPr>
          <w:rFonts w:ascii="Gill Sans MT" w:hAnsi="Gill Sans MT"/>
          <w:sz w:val="20"/>
          <w:szCs w:val="20"/>
          <w:u w:val="single"/>
          <w:lang w:val="nl-NL"/>
        </w:rPr>
        <w:t>Antw. POD MI</w:t>
      </w:r>
      <w:r>
        <w:rPr>
          <w:rFonts w:ascii="Gill Sans MT" w:hAnsi="Gill Sans MT"/>
          <w:sz w:val="20"/>
          <w:szCs w:val="20"/>
          <w:lang w:val="nl-NL"/>
        </w:rPr>
        <w:t xml:space="preserve">: Deze meerwaarde dient absoluut bevraagd te worden. </w:t>
      </w:r>
      <w:r w:rsidR="00B62036">
        <w:rPr>
          <w:rFonts w:ascii="Gill Sans MT" w:hAnsi="Gill Sans MT"/>
          <w:sz w:val="20"/>
          <w:szCs w:val="20"/>
          <w:lang w:val="nl-NL"/>
        </w:rPr>
        <w:t xml:space="preserve">Sinds 2002 bestaat echter dit wettelijk kader en de </w:t>
      </w:r>
      <w:proofErr w:type="spellStart"/>
      <w:r w:rsidR="00B62036">
        <w:rPr>
          <w:rFonts w:ascii="Gill Sans MT" w:hAnsi="Gill Sans MT"/>
          <w:sz w:val="20"/>
          <w:szCs w:val="20"/>
          <w:lang w:val="nl-NL"/>
        </w:rPr>
        <w:t>contractualisering</w:t>
      </w:r>
      <w:proofErr w:type="spellEnd"/>
      <w:r w:rsidR="00B62036">
        <w:rPr>
          <w:rFonts w:ascii="Gill Sans MT" w:hAnsi="Gill Sans MT"/>
          <w:sz w:val="20"/>
          <w:szCs w:val="20"/>
          <w:lang w:val="nl-NL"/>
        </w:rPr>
        <w:t xml:space="preserve"> van de maatschappelijke hulpverlening. De POD MI beaamt dat de vraag naar het effect en de opstelling om een effect te bekomen zeker meegenomen moet</w:t>
      </w:r>
      <w:r w:rsidR="00B57436">
        <w:rPr>
          <w:rFonts w:ascii="Gill Sans MT" w:hAnsi="Gill Sans MT"/>
          <w:sz w:val="20"/>
          <w:szCs w:val="20"/>
          <w:lang w:val="nl-NL"/>
        </w:rPr>
        <w:t xml:space="preserve">en worden in de </w:t>
      </w:r>
      <w:r w:rsidR="00B62036">
        <w:rPr>
          <w:rFonts w:ascii="Gill Sans MT" w:hAnsi="Gill Sans MT"/>
          <w:sz w:val="20"/>
          <w:szCs w:val="20"/>
          <w:lang w:val="nl-NL"/>
        </w:rPr>
        <w:t>studieopdracht.</w:t>
      </w:r>
    </w:p>
    <w:p w:rsidR="00B62036" w:rsidRDefault="00B62036" w:rsidP="00577BEF">
      <w:pPr>
        <w:jc w:val="both"/>
        <w:rPr>
          <w:rFonts w:ascii="Gill Sans MT" w:hAnsi="Gill Sans MT"/>
          <w:sz w:val="20"/>
          <w:szCs w:val="20"/>
          <w:lang w:val="nl-NL"/>
        </w:rPr>
      </w:pPr>
    </w:p>
    <w:p w:rsidR="00B3210D" w:rsidRDefault="00B3210D" w:rsidP="00577BEF">
      <w:pPr>
        <w:jc w:val="both"/>
        <w:rPr>
          <w:rFonts w:ascii="Gill Sans MT" w:hAnsi="Gill Sans MT"/>
          <w:sz w:val="20"/>
          <w:szCs w:val="20"/>
          <w:lang w:val="nl-NL"/>
        </w:rPr>
      </w:pPr>
    </w:p>
    <w:p w:rsidR="009D4DCC" w:rsidRDefault="00B62036" w:rsidP="00577BEF">
      <w:pPr>
        <w:jc w:val="both"/>
        <w:rPr>
          <w:rFonts w:ascii="Gill Sans MT" w:hAnsi="Gill Sans MT"/>
          <w:sz w:val="20"/>
          <w:szCs w:val="20"/>
          <w:lang w:val="nl-NL"/>
        </w:rPr>
      </w:pPr>
      <w:r>
        <w:rPr>
          <w:rFonts w:ascii="Gill Sans MT" w:hAnsi="Gill Sans MT"/>
          <w:sz w:val="20"/>
          <w:szCs w:val="20"/>
          <w:lang w:val="nl-NL"/>
        </w:rPr>
        <w:t xml:space="preserve">Wat het lastenboek betreft, werden door OCMW van Gent enkele verbetervoorstellen ingediend alsook werd er inspiratie gehaald uit discussies tijdens het colloquium. </w:t>
      </w:r>
    </w:p>
    <w:p w:rsidR="00B62036" w:rsidRDefault="00B62036" w:rsidP="00577BEF">
      <w:pPr>
        <w:jc w:val="both"/>
        <w:rPr>
          <w:rFonts w:ascii="Gill Sans MT" w:hAnsi="Gill Sans MT"/>
          <w:sz w:val="20"/>
          <w:szCs w:val="20"/>
          <w:lang w:val="nl-NL"/>
        </w:rPr>
      </w:pPr>
      <w:r>
        <w:rPr>
          <w:rFonts w:ascii="Gill Sans MT" w:hAnsi="Gill Sans MT"/>
          <w:sz w:val="20"/>
          <w:szCs w:val="20"/>
          <w:lang w:val="nl-NL"/>
        </w:rPr>
        <w:t xml:space="preserve">Hieronder worden deze punten aangehaald. Zie ook PPT-presentatie. </w:t>
      </w:r>
    </w:p>
    <w:p w:rsidR="00B62036" w:rsidRDefault="00B62036" w:rsidP="00577BEF">
      <w:pPr>
        <w:pStyle w:val="Lijstalinea"/>
        <w:numPr>
          <w:ilvl w:val="0"/>
          <w:numId w:val="15"/>
        </w:numPr>
        <w:jc w:val="both"/>
        <w:rPr>
          <w:rFonts w:ascii="Gill Sans MT" w:hAnsi="Gill Sans MT"/>
          <w:sz w:val="20"/>
          <w:szCs w:val="20"/>
          <w:lang w:val="nl-NL"/>
        </w:rPr>
      </w:pPr>
      <w:r w:rsidRPr="00B62036">
        <w:rPr>
          <w:rFonts w:ascii="Gill Sans MT" w:hAnsi="Gill Sans MT"/>
          <w:sz w:val="20"/>
          <w:szCs w:val="20"/>
          <w:lang w:val="nl-NL"/>
        </w:rPr>
        <w:t xml:space="preserve">GPMI -25j: </w:t>
      </w:r>
      <w:r>
        <w:rPr>
          <w:rFonts w:ascii="Gill Sans MT" w:hAnsi="Gill Sans MT"/>
          <w:sz w:val="20"/>
          <w:szCs w:val="20"/>
          <w:lang w:val="nl-NL"/>
        </w:rPr>
        <w:t>opmaak uitstellen tot maximum 6maand na de start</w:t>
      </w:r>
    </w:p>
    <w:p w:rsidR="00B62036" w:rsidRDefault="00B62036"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Evaluatie: 1x per 6mnd + opmaak annex</w:t>
      </w:r>
    </w:p>
    <w:p w:rsidR="00B62036" w:rsidRDefault="00B62036"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Het pedagogisch effect van de sanctiemogelijkheid van het GPMI gaat verloren. Er wordt voorgesteld om korter op de bal te spelen. </w:t>
      </w:r>
    </w:p>
    <w:p w:rsidR="00CB6626" w:rsidRDefault="00CB6626"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Er is geen wettelijk minimu</w:t>
      </w:r>
      <w:r w:rsidR="00AC2DD7">
        <w:rPr>
          <w:rFonts w:ascii="Gill Sans MT" w:hAnsi="Gill Sans MT"/>
          <w:sz w:val="20"/>
          <w:szCs w:val="20"/>
          <w:lang w:val="nl-NL"/>
        </w:rPr>
        <w:t xml:space="preserve">m of maximum vastgesteld: er wordt voorgesteld, “zolang LL wordt verleend” als </w:t>
      </w:r>
      <w:proofErr w:type="spellStart"/>
      <w:r w:rsidR="00AC2DD7">
        <w:rPr>
          <w:rFonts w:ascii="Gill Sans MT" w:hAnsi="Gill Sans MT"/>
          <w:sz w:val="20"/>
          <w:szCs w:val="20"/>
          <w:lang w:val="nl-NL"/>
        </w:rPr>
        <w:t>duurtijd</w:t>
      </w:r>
      <w:proofErr w:type="spellEnd"/>
      <w:r w:rsidR="00AC2DD7">
        <w:rPr>
          <w:rFonts w:ascii="Gill Sans MT" w:hAnsi="Gill Sans MT"/>
          <w:sz w:val="20"/>
          <w:szCs w:val="20"/>
          <w:lang w:val="nl-NL"/>
        </w:rPr>
        <w:t xml:space="preserve"> te nemen</w:t>
      </w:r>
    </w:p>
    <w:p w:rsidR="00AC2DD7" w:rsidRDefault="00AC2DD7"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Eisen aan begunstigden moeten op een meer evenwichtige manier. Tevens mogelijkheid voorzien om OCMW te sanctioneren indien verplichtingen niet nagekomen worden. </w:t>
      </w:r>
    </w:p>
    <w:p w:rsidR="00AC2DD7" w:rsidRDefault="00AC2DD7"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Hoe vermijden dat er meer tijd wordt geïnvesteerd in het correct uitvoeren van het instrument in plaats van de begeleiding</w:t>
      </w:r>
    </w:p>
    <w:p w:rsidR="00AC2DD7" w:rsidRDefault="00AC2DD7"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Hoe vermijden dat het instrument wordt gebruikt als </w:t>
      </w:r>
      <w:proofErr w:type="spellStart"/>
      <w:r>
        <w:rPr>
          <w:rFonts w:ascii="Gill Sans MT" w:hAnsi="Gill Sans MT"/>
          <w:sz w:val="20"/>
          <w:szCs w:val="20"/>
          <w:lang w:val="nl-NL"/>
        </w:rPr>
        <w:t>sanctieinstrument</w:t>
      </w:r>
      <w:proofErr w:type="spellEnd"/>
      <w:r>
        <w:rPr>
          <w:rFonts w:ascii="Gill Sans MT" w:hAnsi="Gill Sans MT"/>
          <w:sz w:val="20"/>
          <w:szCs w:val="20"/>
          <w:lang w:val="nl-NL"/>
        </w:rPr>
        <w:t xml:space="preserve">? Restricties inbouwen, bv. bijkomende voorwaarden om te motiveren wanneer er sancties worden opgelegd. </w:t>
      </w:r>
    </w:p>
    <w:p w:rsidR="00AC2DD7" w:rsidRDefault="00AC2DD7" w:rsidP="00577BEF">
      <w:pPr>
        <w:jc w:val="both"/>
        <w:rPr>
          <w:rFonts w:ascii="Gill Sans MT" w:hAnsi="Gill Sans MT"/>
          <w:sz w:val="20"/>
          <w:szCs w:val="20"/>
          <w:lang w:val="nl-NL"/>
        </w:rPr>
      </w:pPr>
    </w:p>
    <w:p w:rsidR="009D4DCC" w:rsidRPr="00426658" w:rsidRDefault="00AC2DD7" w:rsidP="00577BEF">
      <w:pPr>
        <w:jc w:val="both"/>
        <w:rPr>
          <w:lang w:val="nl-NL"/>
        </w:rPr>
      </w:pPr>
      <w:r>
        <w:rPr>
          <w:rFonts w:ascii="Gill Sans MT" w:hAnsi="Gill Sans MT"/>
          <w:sz w:val="20"/>
          <w:szCs w:val="20"/>
          <w:lang w:val="nl-NL"/>
        </w:rPr>
        <w:t xml:space="preserve">De POD MI zal het resultaat van deze discussie doorgeven aan de universiteit/onderzoeksbureau. </w:t>
      </w:r>
      <w:r w:rsidR="009D2D07">
        <w:rPr>
          <w:rFonts w:ascii="Gill Sans MT" w:hAnsi="Gill Sans MT"/>
          <w:sz w:val="20"/>
          <w:szCs w:val="20"/>
          <w:lang w:val="nl-NL"/>
        </w:rPr>
        <w:t xml:space="preserve">Wat het verdere verloop van deze studieopdracht betreft zal de stand van zaken teruggekoppeld worden naar deze werkgroep. </w:t>
      </w:r>
    </w:p>
    <w:p w:rsidR="00222EDD" w:rsidRDefault="00AC2DD7" w:rsidP="00577BEF">
      <w:pPr>
        <w:pStyle w:val="Duidelijkcitaat"/>
        <w:jc w:val="both"/>
        <w:rPr>
          <w:lang w:val="nl-NL"/>
        </w:rPr>
      </w:pPr>
      <w:r>
        <w:rPr>
          <w:lang w:val="nl-NL"/>
        </w:rPr>
        <w:t>Subsidie cluster en verhoogde staatstoelage: stand van zaken</w:t>
      </w:r>
    </w:p>
    <w:p w:rsidR="00AC2DD7" w:rsidRDefault="00AC2DD7" w:rsidP="00577BEF">
      <w:pPr>
        <w:jc w:val="both"/>
        <w:rPr>
          <w:rFonts w:ascii="Gill Sans MT" w:hAnsi="Gill Sans MT"/>
          <w:sz w:val="20"/>
          <w:szCs w:val="20"/>
          <w:lang w:val="nl-NL"/>
        </w:rPr>
      </w:pPr>
      <w:r>
        <w:rPr>
          <w:rFonts w:ascii="Gill Sans MT" w:hAnsi="Gill Sans MT"/>
          <w:sz w:val="20"/>
          <w:szCs w:val="20"/>
          <w:lang w:val="nl-NL"/>
        </w:rPr>
        <w:t>Zie PPT-presentatie.</w:t>
      </w:r>
    </w:p>
    <w:p w:rsidR="00AC2DD7" w:rsidRDefault="00AC2DD7" w:rsidP="00577BEF">
      <w:pPr>
        <w:jc w:val="both"/>
        <w:rPr>
          <w:rFonts w:ascii="Gill Sans MT" w:hAnsi="Gill Sans MT"/>
          <w:sz w:val="20"/>
          <w:szCs w:val="20"/>
          <w:lang w:val="nl-NL"/>
        </w:rPr>
      </w:pPr>
      <w:r w:rsidRPr="00AC2DD7">
        <w:rPr>
          <w:rFonts w:ascii="Gill Sans MT" w:hAnsi="Gill Sans MT"/>
          <w:sz w:val="20"/>
          <w:szCs w:val="20"/>
          <w:lang w:val="nl-NL"/>
        </w:rPr>
        <w:t>Op de vorige vergadering werd dit onderdee</w:t>
      </w:r>
      <w:r>
        <w:rPr>
          <w:rFonts w:ascii="Gill Sans MT" w:hAnsi="Gill Sans MT"/>
          <w:sz w:val="20"/>
          <w:szCs w:val="20"/>
          <w:lang w:val="nl-NL"/>
        </w:rPr>
        <w:t xml:space="preserve">l uitgebreid toegelicht. </w:t>
      </w:r>
    </w:p>
    <w:p w:rsidR="00AC2DD7" w:rsidRDefault="00AC2DD7" w:rsidP="00577BEF">
      <w:pPr>
        <w:jc w:val="both"/>
        <w:rPr>
          <w:rFonts w:ascii="Gill Sans MT" w:hAnsi="Gill Sans MT"/>
          <w:sz w:val="20"/>
          <w:szCs w:val="20"/>
          <w:lang w:val="nl-NL"/>
        </w:rPr>
      </w:pPr>
      <w:r>
        <w:rPr>
          <w:rFonts w:ascii="Gill Sans MT" w:hAnsi="Gill Sans MT"/>
          <w:sz w:val="20"/>
          <w:szCs w:val="20"/>
          <w:lang w:val="nl-NL"/>
        </w:rPr>
        <w:t xml:space="preserve">Ter </w:t>
      </w:r>
      <w:r w:rsidR="003807CB">
        <w:rPr>
          <w:rFonts w:ascii="Gill Sans MT" w:hAnsi="Gill Sans MT"/>
          <w:sz w:val="20"/>
          <w:szCs w:val="20"/>
          <w:lang w:val="nl-NL"/>
        </w:rPr>
        <w:t xml:space="preserve">herinnering werden onderstaande zaken herhaald: </w:t>
      </w:r>
    </w:p>
    <w:p w:rsidR="003807CB" w:rsidRDefault="003807CB" w:rsidP="00577BEF">
      <w:pPr>
        <w:pStyle w:val="Lijstalinea"/>
        <w:numPr>
          <w:ilvl w:val="0"/>
          <w:numId w:val="15"/>
        </w:numPr>
        <w:jc w:val="both"/>
        <w:rPr>
          <w:rFonts w:ascii="Gill Sans MT" w:hAnsi="Gill Sans MT"/>
          <w:sz w:val="20"/>
          <w:szCs w:val="20"/>
          <w:lang w:val="nl-NL"/>
        </w:rPr>
      </w:pPr>
      <w:r w:rsidRPr="003807CB">
        <w:rPr>
          <w:rFonts w:ascii="Gill Sans MT" w:hAnsi="Gill Sans MT"/>
          <w:sz w:val="20"/>
          <w:szCs w:val="20"/>
          <w:lang w:val="nl-NL"/>
        </w:rPr>
        <w:t xml:space="preserve">Clusters: </w:t>
      </w:r>
      <w:r>
        <w:rPr>
          <w:rFonts w:ascii="Gill Sans MT" w:hAnsi="Gill Sans MT"/>
          <w:sz w:val="20"/>
          <w:szCs w:val="20"/>
          <w:lang w:val="nl-NL"/>
        </w:rPr>
        <w:t>Zelfde clusters blijven behouden, maar dan gericht op sociale activering. Budget wordt verminderd met 20%.</w:t>
      </w:r>
    </w:p>
    <w:p w:rsidR="003807CB" w:rsidRDefault="003807CB"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Staatstoelage: de selectiecriteria blijven behouden, behalve criterium 4 dat verwijst naar art. 60. Budget wordt verminderd met 20%.</w:t>
      </w:r>
    </w:p>
    <w:p w:rsidR="003807CB" w:rsidRDefault="003807CB" w:rsidP="00577BEF">
      <w:pPr>
        <w:jc w:val="both"/>
        <w:rPr>
          <w:rFonts w:ascii="Gill Sans MT" w:hAnsi="Gill Sans MT"/>
          <w:sz w:val="20"/>
          <w:szCs w:val="20"/>
          <w:lang w:val="nl-NL"/>
        </w:rPr>
      </w:pPr>
      <w:r>
        <w:rPr>
          <w:rFonts w:ascii="Gill Sans MT" w:hAnsi="Gill Sans MT"/>
          <w:sz w:val="20"/>
          <w:szCs w:val="20"/>
          <w:lang w:val="nl-NL"/>
        </w:rPr>
        <w:t xml:space="preserve">De Minister </w:t>
      </w:r>
      <w:r w:rsidR="009D2D07">
        <w:rPr>
          <w:rFonts w:ascii="Gill Sans MT" w:hAnsi="Gill Sans MT"/>
          <w:sz w:val="20"/>
          <w:szCs w:val="20"/>
          <w:lang w:val="nl-NL"/>
        </w:rPr>
        <w:t xml:space="preserve">heeft begin deze week zijn akkoord gegeven </w:t>
      </w:r>
      <w:proofErr w:type="spellStart"/>
      <w:r w:rsidR="009D2D07">
        <w:rPr>
          <w:rFonts w:ascii="Gill Sans MT" w:hAnsi="Gill Sans MT"/>
          <w:sz w:val="20"/>
          <w:szCs w:val="20"/>
          <w:lang w:val="nl-NL"/>
        </w:rPr>
        <w:t>mbt</w:t>
      </w:r>
      <w:proofErr w:type="spellEnd"/>
      <w:r w:rsidR="009D2D07">
        <w:rPr>
          <w:rFonts w:ascii="Gill Sans MT" w:hAnsi="Gill Sans MT"/>
          <w:sz w:val="20"/>
          <w:szCs w:val="20"/>
          <w:lang w:val="nl-NL"/>
        </w:rPr>
        <w:t xml:space="preserve"> het voorstel voor 2015. Wat 2016 betreft wil de Minister volgende accenten leggen; </w:t>
      </w:r>
      <w:r>
        <w:rPr>
          <w:rFonts w:ascii="Gill Sans MT" w:hAnsi="Gill Sans MT"/>
          <w:sz w:val="20"/>
          <w:szCs w:val="20"/>
          <w:lang w:val="nl-NL"/>
        </w:rPr>
        <w:t xml:space="preserve">nauwe link met </w:t>
      </w:r>
      <w:r w:rsidR="0093217F">
        <w:rPr>
          <w:rFonts w:ascii="Gill Sans MT" w:hAnsi="Gill Sans MT"/>
          <w:sz w:val="20"/>
          <w:szCs w:val="20"/>
          <w:lang w:val="nl-NL"/>
        </w:rPr>
        <w:t xml:space="preserve">het </w:t>
      </w:r>
      <w:r>
        <w:rPr>
          <w:rFonts w:ascii="Gill Sans MT" w:hAnsi="Gill Sans MT"/>
          <w:sz w:val="20"/>
          <w:szCs w:val="20"/>
          <w:lang w:val="nl-NL"/>
        </w:rPr>
        <w:t>GPMI, systeem vereenvoudigen</w:t>
      </w:r>
      <w:r w:rsidR="002C453A">
        <w:rPr>
          <w:rFonts w:ascii="Gill Sans MT" w:hAnsi="Gill Sans MT"/>
          <w:sz w:val="20"/>
          <w:szCs w:val="20"/>
          <w:lang w:val="nl-NL"/>
        </w:rPr>
        <w:t xml:space="preserve">, </w:t>
      </w:r>
      <w:proofErr w:type="spellStart"/>
      <w:r w:rsidR="002C453A">
        <w:rPr>
          <w:rFonts w:ascii="Gill Sans MT" w:hAnsi="Gill Sans MT"/>
          <w:sz w:val="20"/>
          <w:szCs w:val="20"/>
          <w:lang w:val="nl-NL"/>
        </w:rPr>
        <w:t>responsabiliserende</w:t>
      </w:r>
      <w:proofErr w:type="spellEnd"/>
      <w:r w:rsidR="002C453A">
        <w:rPr>
          <w:rFonts w:ascii="Gill Sans MT" w:hAnsi="Gill Sans MT"/>
          <w:sz w:val="20"/>
          <w:szCs w:val="20"/>
          <w:lang w:val="nl-NL"/>
        </w:rPr>
        <w:t xml:space="preserve"> benadering </w:t>
      </w:r>
      <w:r>
        <w:rPr>
          <w:rFonts w:ascii="Gill Sans MT" w:hAnsi="Gill Sans MT"/>
          <w:sz w:val="20"/>
          <w:szCs w:val="20"/>
          <w:lang w:val="nl-NL"/>
        </w:rPr>
        <w:t xml:space="preserve">en </w:t>
      </w:r>
      <w:r w:rsidR="002C453A">
        <w:rPr>
          <w:rFonts w:ascii="Gill Sans MT" w:hAnsi="Gill Sans MT"/>
          <w:sz w:val="20"/>
          <w:szCs w:val="20"/>
          <w:lang w:val="nl-NL"/>
        </w:rPr>
        <w:t xml:space="preserve">resultaatsverbintenis. Wat de timing betreft, wordt momenteel de procedure </w:t>
      </w:r>
      <w:r>
        <w:rPr>
          <w:rFonts w:ascii="Gill Sans MT" w:hAnsi="Gill Sans MT"/>
          <w:sz w:val="20"/>
          <w:szCs w:val="20"/>
          <w:lang w:val="nl-NL"/>
        </w:rPr>
        <w:t xml:space="preserve">in gang </w:t>
      </w:r>
      <w:r w:rsidR="002C453A">
        <w:rPr>
          <w:rFonts w:ascii="Gill Sans MT" w:hAnsi="Gill Sans MT"/>
          <w:sz w:val="20"/>
          <w:szCs w:val="20"/>
          <w:lang w:val="nl-NL"/>
        </w:rPr>
        <w:t>ge</w:t>
      </w:r>
      <w:r>
        <w:rPr>
          <w:rFonts w:ascii="Gill Sans MT" w:hAnsi="Gill Sans MT"/>
          <w:sz w:val="20"/>
          <w:szCs w:val="20"/>
          <w:lang w:val="nl-NL"/>
        </w:rPr>
        <w:t>zet</w:t>
      </w:r>
      <w:r w:rsidR="002C453A">
        <w:rPr>
          <w:rFonts w:ascii="Gill Sans MT" w:hAnsi="Gill Sans MT"/>
          <w:sz w:val="20"/>
          <w:szCs w:val="20"/>
          <w:lang w:val="nl-NL"/>
        </w:rPr>
        <w:t xml:space="preserve"> </w:t>
      </w:r>
      <w:r>
        <w:rPr>
          <w:rFonts w:ascii="Gill Sans MT" w:hAnsi="Gill Sans MT"/>
          <w:sz w:val="20"/>
          <w:szCs w:val="20"/>
          <w:lang w:val="nl-NL"/>
        </w:rPr>
        <w:t xml:space="preserve">voor de publicatie van </w:t>
      </w:r>
      <w:r w:rsidR="002C453A">
        <w:rPr>
          <w:rFonts w:ascii="Gill Sans MT" w:hAnsi="Gill Sans MT"/>
          <w:sz w:val="20"/>
          <w:szCs w:val="20"/>
          <w:lang w:val="nl-NL"/>
        </w:rPr>
        <w:t xml:space="preserve">de Koninklijke Besluiten en </w:t>
      </w:r>
      <w:r w:rsidR="00B76732">
        <w:rPr>
          <w:rFonts w:ascii="Gill Sans MT" w:hAnsi="Gill Sans MT"/>
          <w:sz w:val="20"/>
          <w:szCs w:val="20"/>
          <w:lang w:val="nl-NL"/>
        </w:rPr>
        <w:t xml:space="preserve">zullen de nodige stappen gezet worden </w:t>
      </w:r>
      <w:r w:rsidR="002C453A">
        <w:rPr>
          <w:rFonts w:ascii="Gill Sans MT" w:hAnsi="Gill Sans MT"/>
          <w:sz w:val="20"/>
          <w:szCs w:val="20"/>
          <w:lang w:val="nl-NL"/>
        </w:rPr>
        <w:t>voor de aanpassing van het uniek jaarrapport.</w:t>
      </w:r>
      <w:r>
        <w:rPr>
          <w:rFonts w:ascii="Gill Sans MT" w:hAnsi="Gill Sans MT"/>
          <w:sz w:val="20"/>
          <w:szCs w:val="20"/>
          <w:lang w:val="nl-NL"/>
        </w:rPr>
        <w:t xml:space="preserve"> </w:t>
      </w:r>
    </w:p>
    <w:p w:rsidR="003807CB" w:rsidRDefault="003807CB" w:rsidP="00577BEF">
      <w:pPr>
        <w:jc w:val="both"/>
        <w:rPr>
          <w:rFonts w:ascii="Gill Sans MT" w:hAnsi="Gill Sans MT"/>
          <w:sz w:val="20"/>
          <w:szCs w:val="20"/>
          <w:lang w:val="nl-NL"/>
        </w:rPr>
      </w:pPr>
    </w:p>
    <w:p w:rsidR="003807CB" w:rsidRDefault="003807CB"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OCMW Genk vraagt of het in 2015 dan enkel over inspanningsverbintenissen gaat. </w:t>
      </w:r>
    </w:p>
    <w:p w:rsidR="003807CB" w:rsidRDefault="003807CB" w:rsidP="00577BEF">
      <w:pPr>
        <w:pStyle w:val="Lijstalinea"/>
        <w:jc w:val="both"/>
        <w:rPr>
          <w:rFonts w:ascii="Gill Sans MT" w:hAnsi="Gill Sans MT"/>
          <w:sz w:val="20"/>
          <w:szCs w:val="20"/>
          <w:lang w:val="nl-NL"/>
        </w:rPr>
      </w:pPr>
      <w:r w:rsidRPr="00AE0AE4">
        <w:rPr>
          <w:rFonts w:ascii="Gill Sans MT" w:hAnsi="Gill Sans MT"/>
          <w:sz w:val="20"/>
          <w:szCs w:val="20"/>
          <w:u w:val="single"/>
          <w:lang w:val="nl-NL"/>
        </w:rPr>
        <w:t>Antw. POD MI:</w:t>
      </w:r>
      <w:r w:rsidRPr="00274DF3">
        <w:rPr>
          <w:rFonts w:ascii="Gill Sans MT" w:hAnsi="Gill Sans MT"/>
          <w:sz w:val="20"/>
          <w:szCs w:val="20"/>
          <w:lang w:val="nl-NL"/>
        </w:rPr>
        <w:t xml:space="preserve"> </w:t>
      </w:r>
      <w:r w:rsidR="00274DF3" w:rsidRPr="00274DF3">
        <w:rPr>
          <w:rFonts w:ascii="Gill Sans MT" w:hAnsi="Gill Sans MT"/>
          <w:sz w:val="20"/>
          <w:szCs w:val="20"/>
          <w:lang w:val="nl-NL"/>
        </w:rPr>
        <w:t xml:space="preserve"> </w:t>
      </w:r>
      <w:r w:rsidR="0093217F">
        <w:rPr>
          <w:rFonts w:ascii="Gill Sans MT" w:hAnsi="Gill Sans MT"/>
          <w:sz w:val="20"/>
          <w:szCs w:val="20"/>
          <w:lang w:val="nl-NL"/>
        </w:rPr>
        <w:t>Ja, in 2015 m</w:t>
      </w:r>
      <w:r w:rsidR="00AE0AE4">
        <w:rPr>
          <w:rFonts w:ascii="Gill Sans MT" w:hAnsi="Gill Sans MT"/>
          <w:sz w:val="20"/>
          <w:szCs w:val="20"/>
          <w:lang w:val="nl-NL"/>
        </w:rPr>
        <w:t>oeten</w:t>
      </w:r>
      <w:r w:rsidR="0093217F">
        <w:rPr>
          <w:rFonts w:ascii="Gill Sans MT" w:hAnsi="Gill Sans MT"/>
          <w:sz w:val="20"/>
          <w:szCs w:val="20"/>
          <w:lang w:val="nl-NL"/>
        </w:rPr>
        <w:t xml:space="preserve"> we</w:t>
      </w:r>
      <w:r w:rsidR="00AE0AE4">
        <w:rPr>
          <w:rFonts w:ascii="Gill Sans MT" w:hAnsi="Gill Sans MT"/>
          <w:sz w:val="20"/>
          <w:szCs w:val="20"/>
          <w:lang w:val="nl-NL"/>
        </w:rPr>
        <w:t xml:space="preserve"> een basis creëren om onze objectieven te defini</w:t>
      </w:r>
      <w:r w:rsidR="00274DF3">
        <w:rPr>
          <w:rFonts w:ascii="Gill Sans MT" w:hAnsi="Gill Sans MT"/>
          <w:sz w:val="20"/>
          <w:szCs w:val="20"/>
          <w:lang w:val="nl-NL"/>
        </w:rPr>
        <w:t xml:space="preserve">ëren. </w:t>
      </w:r>
      <w:r w:rsidR="0093217F">
        <w:rPr>
          <w:rFonts w:ascii="Gill Sans MT" w:hAnsi="Gill Sans MT"/>
          <w:sz w:val="20"/>
          <w:szCs w:val="20"/>
          <w:lang w:val="nl-NL"/>
        </w:rPr>
        <w:t>We moeten n</w:t>
      </w:r>
      <w:r w:rsidR="00274DF3">
        <w:rPr>
          <w:rFonts w:ascii="Gill Sans MT" w:hAnsi="Gill Sans MT"/>
          <w:sz w:val="20"/>
          <w:szCs w:val="20"/>
          <w:lang w:val="nl-NL"/>
        </w:rPr>
        <w:t xml:space="preserve">adenken hoe deze geoperationaliseerd kunnen worden. </w:t>
      </w:r>
    </w:p>
    <w:p w:rsidR="00116D71" w:rsidRPr="00116D71" w:rsidRDefault="00274DF3" w:rsidP="00116D71">
      <w:pPr>
        <w:pStyle w:val="Lijstalinea"/>
        <w:numPr>
          <w:ilvl w:val="0"/>
          <w:numId w:val="15"/>
        </w:numPr>
        <w:rPr>
          <w:rFonts w:ascii="Gill Sans MT" w:hAnsi="Gill Sans MT"/>
          <w:sz w:val="20"/>
          <w:szCs w:val="20"/>
          <w:lang w:val="nl-NL"/>
        </w:rPr>
      </w:pPr>
      <w:r w:rsidRPr="00116D71">
        <w:rPr>
          <w:rFonts w:ascii="Gill Sans MT" w:hAnsi="Gill Sans MT"/>
          <w:sz w:val="20"/>
          <w:szCs w:val="20"/>
          <w:lang w:val="nl-NL"/>
        </w:rPr>
        <w:t>OCMW Luik</w:t>
      </w:r>
      <w:r w:rsidR="00F617A5" w:rsidRPr="00116D71">
        <w:rPr>
          <w:rFonts w:ascii="Gill Sans MT" w:hAnsi="Gill Sans MT"/>
          <w:sz w:val="20"/>
          <w:szCs w:val="20"/>
          <w:lang w:val="nl-NL"/>
        </w:rPr>
        <w:t xml:space="preserve"> heeft net als andere </w:t>
      </w:r>
      <w:proofErr w:type="spellStart"/>
      <w:r w:rsidR="00F617A5" w:rsidRPr="00116D71">
        <w:rPr>
          <w:rFonts w:ascii="Gill Sans MT" w:hAnsi="Gill Sans MT"/>
          <w:sz w:val="20"/>
          <w:szCs w:val="20"/>
          <w:lang w:val="nl-NL"/>
        </w:rPr>
        <w:t>OCMW’s</w:t>
      </w:r>
      <w:proofErr w:type="spellEnd"/>
      <w:r w:rsidR="00F617A5" w:rsidRPr="00116D71">
        <w:rPr>
          <w:rFonts w:ascii="Gill Sans MT" w:hAnsi="Gill Sans MT"/>
          <w:sz w:val="20"/>
          <w:szCs w:val="20"/>
          <w:lang w:val="nl-NL"/>
        </w:rPr>
        <w:t xml:space="preserve"> aarzelingen over het gebruik van het GPMI</w:t>
      </w:r>
      <w:r w:rsidR="00B76732" w:rsidRPr="00116D71">
        <w:rPr>
          <w:rFonts w:ascii="Gill Sans MT" w:hAnsi="Gill Sans MT"/>
          <w:sz w:val="20"/>
          <w:szCs w:val="20"/>
          <w:lang w:val="nl-NL"/>
        </w:rPr>
        <w:t xml:space="preserve"> en heeft met de collega’s van een aantal grote Waalse </w:t>
      </w:r>
      <w:proofErr w:type="spellStart"/>
      <w:r w:rsidR="00B76732" w:rsidRPr="00116D71">
        <w:rPr>
          <w:rFonts w:ascii="Gill Sans MT" w:hAnsi="Gill Sans MT"/>
          <w:sz w:val="20"/>
          <w:szCs w:val="20"/>
          <w:lang w:val="nl-NL"/>
        </w:rPr>
        <w:t>OCMW’s</w:t>
      </w:r>
      <w:proofErr w:type="spellEnd"/>
      <w:r w:rsidR="00B76732" w:rsidRPr="00116D71">
        <w:rPr>
          <w:rFonts w:ascii="Gill Sans MT" w:hAnsi="Gill Sans MT"/>
          <w:sz w:val="20"/>
          <w:szCs w:val="20"/>
          <w:lang w:val="nl-NL"/>
        </w:rPr>
        <w:t xml:space="preserve"> samen gezeten om voorstellen uit te werken </w:t>
      </w:r>
      <w:proofErr w:type="spellStart"/>
      <w:r w:rsidR="00B76732" w:rsidRPr="00116D71">
        <w:rPr>
          <w:rFonts w:ascii="Gill Sans MT" w:hAnsi="Gill Sans MT"/>
          <w:sz w:val="20"/>
          <w:szCs w:val="20"/>
          <w:lang w:val="nl-NL"/>
        </w:rPr>
        <w:t>mbt</w:t>
      </w:r>
      <w:proofErr w:type="spellEnd"/>
      <w:r w:rsidR="00B76732" w:rsidRPr="00116D71">
        <w:rPr>
          <w:rFonts w:ascii="Gill Sans MT" w:hAnsi="Gill Sans MT"/>
          <w:sz w:val="20"/>
          <w:szCs w:val="20"/>
          <w:lang w:val="nl-NL"/>
        </w:rPr>
        <w:t xml:space="preserve"> het GPMI. Op dit overleg heeft men een template (voor GPMI) uitgewerkt die een meting van de voortgang</w:t>
      </w:r>
      <w:r w:rsidR="00116D71" w:rsidRPr="00116D71">
        <w:rPr>
          <w:rFonts w:ascii="Gill Sans MT" w:hAnsi="Gill Sans MT"/>
          <w:sz w:val="20"/>
          <w:szCs w:val="20"/>
          <w:lang w:val="nl-NL"/>
        </w:rPr>
        <w:t xml:space="preserve"> van de cliënt</w:t>
      </w:r>
      <w:r w:rsidR="00B76732" w:rsidRPr="00116D71">
        <w:rPr>
          <w:rFonts w:ascii="Gill Sans MT" w:hAnsi="Gill Sans MT"/>
          <w:sz w:val="20"/>
          <w:szCs w:val="20"/>
          <w:lang w:val="nl-NL"/>
        </w:rPr>
        <w:t xml:space="preserve"> in kaart brengt waarmee men zou kunnen experimenteren in de praktijk tijdens het overgangsjaar. </w:t>
      </w:r>
      <w:r w:rsidR="00116D71">
        <w:rPr>
          <w:rFonts w:ascii="Gill Sans MT" w:hAnsi="Gill Sans MT"/>
          <w:sz w:val="20"/>
          <w:szCs w:val="20"/>
          <w:lang w:val="nl-NL"/>
        </w:rPr>
        <w:t xml:space="preserve">In het kader van een resultaatsverbintenis, zou de financiering gekoppeld kunnen worden aan de voortgang/progressiemarge die begunstigden maken tijdens aan traject van sociale activering.  </w:t>
      </w:r>
    </w:p>
    <w:p w:rsidR="00F617A5" w:rsidRPr="00116D71" w:rsidRDefault="00F617A5" w:rsidP="00116D71">
      <w:pPr>
        <w:pStyle w:val="Lijstalinea"/>
        <w:jc w:val="both"/>
        <w:rPr>
          <w:rFonts w:ascii="Gill Sans MT" w:hAnsi="Gill Sans MT"/>
          <w:sz w:val="20"/>
          <w:szCs w:val="20"/>
          <w:lang w:val="nl-NL"/>
        </w:rPr>
      </w:pPr>
      <w:r w:rsidRPr="00116D71">
        <w:rPr>
          <w:rFonts w:ascii="Gill Sans MT" w:hAnsi="Gill Sans MT"/>
          <w:sz w:val="20"/>
          <w:szCs w:val="20"/>
          <w:u w:val="single"/>
          <w:lang w:val="nl-NL"/>
        </w:rPr>
        <w:t>Antw. POD MI</w:t>
      </w:r>
      <w:r w:rsidRPr="00116D71">
        <w:rPr>
          <w:rFonts w:ascii="Gill Sans MT" w:hAnsi="Gill Sans MT"/>
          <w:sz w:val="20"/>
          <w:szCs w:val="20"/>
          <w:lang w:val="nl-NL"/>
        </w:rPr>
        <w:t xml:space="preserve">: Het is een goed idee om deze template te gebruiken als hulpinstrument. Het is immers belangrijk om GPMI als methodologisch instrument te evalueren en om na te gaan of de begunstigden </w:t>
      </w:r>
      <w:r w:rsidR="00116D71">
        <w:rPr>
          <w:rFonts w:ascii="Gill Sans MT" w:hAnsi="Gill Sans MT"/>
          <w:sz w:val="20"/>
          <w:szCs w:val="20"/>
          <w:lang w:val="nl-NL"/>
        </w:rPr>
        <w:t xml:space="preserve">vooruitgang boeken. </w:t>
      </w:r>
      <w:r w:rsidRPr="00116D71">
        <w:rPr>
          <w:rFonts w:ascii="Gill Sans MT" w:hAnsi="Gill Sans MT"/>
          <w:sz w:val="20"/>
          <w:szCs w:val="20"/>
          <w:lang w:val="nl-NL"/>
        </w:rPr>
        <w:t xml:space="preserve">Het dient aanzien te worden als een experiment, het is immers niet mogelijk om dit te implementeren in de praktijk want andere </w:t>
      </w:r>
      <w:proofErr w:type="spellStart"/>
      <w:r w:rsidRPr="00116D71">
        <w:rPr>
          <w:rFonts w:ascii="Gill Sans MT" w:hAnsi="Gill Sans MT"/>
          <w:sz w:val="20"/>
          <w:szCs w:val="20"/>
          <w:lang w:val="nl-NL"/>
        </w:rPr>
        <w:t>OCMW’s</w:t>
      </w:r>
      <w:proofErr w:type="spellEnd"/>
      <w:r w:rsidRPr="00116D71">
        <w:rPr>
          <w:rFonts w:ascii="Gill Sans MT" w:hAnsi="Gill Sans MT"/>
          <w:sz w:val="20"/>
          <w:szCs w:val="20"/>
          <w:lang w:val="nl-NL"/>
        </w:rPr>
        <w:t xml:space="preserve"> hebben mogelijk een specifieke benadering nodig. </w:t>
      </w:r>
    </w:p>
    <w:p w:rsidR="00F617A5" w:rsidRDefault="00F617A5" w:rsidP="00577BEF">
      <w:pPr>
        <w:jc w:val="both"/>
        <w:rPr>
          <w:rFonts w:ascii="Gill Sans MT" w:hAnsi="Gill Sans MT"/>
          <w:sz w:val="20"/>
          <w:szCs w:val="20"/>
          <w:lang w:val="nl-NL"/>
        </w:rPr>
      </w:pPr>
    </w:p>
    <w:p w:rsidR="00274DF3" w:rsidRDefault="00BD7FE9"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OCMW Mechelen vindt de definitie van sociale activering niet geheel duidelijk. Ze vraag zich af of opleidingen, stages ook in rekening gebracht mogen worden als voorbereiding op werk. </w:t>
      </w:r>
    </w:p>
    <w:p w:rsidR="00BD7FE9" w:rsidRDefault="00BD7FE9" w:rsidP="00577BEF">
      <w:pPr>
        <w:pStyle w:val="Lijstalinea"/>
        <w:jc w:val="both"/>
        <w:rPr>
          <w:rFonts w:ascii="Gill Sans MT" w:hAnsi="Gill Sans MT"/>
          <w:sz w:val="20"/>
          <w:szCs w:val="20"/>
          <w:lang w:val="nl-NL"/>
        </w:rPr>
      </w:pPr>
      <w:r w:rsidRPr="00BD7FE9">
        <w:rPr>
          <w:rFonts w:ascii="Gill Sans MT" w:hAnsi="Gill Sans MT"/>
          <w:sz w:val="20"/>
          <w:szCs w:val="20"/>
          <w:u w:val="single"/>
          <w:lang w:val="nl-NL"/>
        </w:rPr>
        <w:t>Antw. POD MI</w:t>
      </w:r>
      <w:r>
        <w:rPr>
          <w:rFonts w:ascii="Gill Sans MT" w:hAnsi="Gill Sans MT"/>
          <w:sz w:val="20"/>
          <w:szCs w:val="20"/>
          <w:lang w:val="nl-NL"/>
        </w:rPr>
        <w:t xml:space="preserve">: Er dient binnen de filosofie van sociale activering gebleven te worden. Definitie gaat over het traject dat later over gaat in </w:t>
      </w:r>
      <w:proofErr w:type="spellStart"/>
      <w:r>
        <w:rPr>
          <w:rFonts w:ascii="Gill Sans MT" w:hAnsi="Gill Sans MT"/>
          <w:sz w:val="20"/>
          <w:szCs w:val="20"/>
          <w:lang w:val="nl-NL"/>
        </w:rPr>
        <w:t>socio-professionele</w:t>
      </w:r>
      <w:proofErr w:type="spellEnd"/>
      <w:r>
        <w:rPr>
          <w:rFonts w:ascii="Gill Sans MT" w:hAnsi="Gill Sans MT"/>
          <w:sz w:val="20"/>
          <w:szCs w:val="20"/>
          <w:lang w:val="nl-NL"/>
        </w:rPr>
        <w:t xml:space="preserve"> inschakeling. Aanvaardbaar: Attitude-training, proefstage… Niet aanvaardbaar: beroepsopleiding. </w:t>
      </w:r>
    </w:p>
    <w:p w:rsidR="009150C7" w:rsidRDefault="009150C7" w:rsidP="00577BEF">
      <w:pPr>
        <w:pStyle w:val="Lijstalinea"/>
        <w:jc w:val="both"/>
        <w:rPr>
          <w:rFonts w:ascii="Gill Sans MT" w:hAnsi="Gill Sans MT"/>
          <w:sz w:val="20"/>
          <w:szCs w:val="20"/>
          <w:lang w:val="nl-NL"/>
        </w:rPr>
      </w:pPr>
    </w:p>
    <w:p w:rsidR="00116D71" w:rsidRDefault="00116D71" w:rsidP="00116D71">
      <w:pPr>
        <w:pStyle w:val="Lijstalinea"/>
        <w:numPr>
          <w:ilvl w:val="0"/>
          <w:numId w:val="17"/>
        </w:numPr>
        <w:jc w:val="both"/>
        <w:rPr>
          <w:rFonts w:ascii="Gill Sans MT" w:hAnsi="Gill Sans MT"/>
          <w:sz w:val="20"/>
          <w:szCs w:val="20"/>
          <w:lang w:val="nl-NL"/>
        </w:rPr>
      </w:pPr>
      <w:r>
        <w:rPr>
          <w:rFonts w:ascii="Gill Sans MT" w:hAnsi="Gill Sans MT"/>
          <w:sz w:val="20"/>
          <w:szCs w:val="20"/>
          <w:lang w:val="nl-NL"/>
        </w:rPr>
        <w:t>OCMW St-Gillis vraagt of de OCMW-verenigingen ook worden betrokken.</w:t>
      </w:r>
    </w:p>
    <w:p w:rsidR="009150C7" w:rsidRDefault="009150C7" w:rsidP="009150C7">
      <w:pPr>
        <w:pStyle w:val="Lijstalinea"/>
        <w:jc w:val="both"/>
        <w:rPr>
          <w:rFonts w:ascii="Gill Sans MT" w:hAnsi="Gill Sans MT"/>
          <w:sz w:val="20"/>
          <w:szCs w:val="20"/>
          <w:lang w:val="nl-NL"/>
        </w:rPr>
      </w:pPr>
      <w:r w:rsidRPr="009150C7">
        <w:rPr>
          <w:rFonts w:ascii="Gill Sans MT" w:hAnsi="Gill Sans MT"/>
          <w:sz w:val="20"/>
          <w:szCs w:val="20"/>
          <w:u w:val="single"/>
          <w:lang w:val="nl-NL"/>
        </w:rPr>
        <w:t>Antw. POD MI</w:t>
      </w:r>
      <w:r>
        <w:rPr>
          <w:rFonts w:ascii="Gill Sans MT" w:hAnsi="Gill Sans MT"/>
          <w:sz w:val="20"/>
          <w:szCs w:val="20"/>
          <w:lang w:val="nl-NL"/>
        </w:rPr>
        <w:t>: Ja, de OCMW-</w:t>
      </w:r>
      <w:r w:rsidR="00116D71">
        <w:rPr>
          <w:rFonts w:ascii="Gill Sans MT" w:hAnsi="Gill Sans MT"/>
          <w:sz w:val="20"/>
          <w:szCs w:val="20"/>
          <w:lang w:val="nl-NL"/>
        </w:rPr>
        <w:t>verenigingen zijn struc</w:t>
      </w:r>
      <w:r>
        <w:rPr>
          <w:rFonts w:ascii="Gill Sans MT" w:hAnsi="Gill Sans MT"/>
          <w:sz w:val="20"/>
          <w:szCs w:val="20"/>
          <w:lang w:val="nl-NL"/>
        </w:rPr>
        <w:t>turele partners van de POD MI, zo worden zij maandelijks uitgenodigd voor een overleg met de POD, maken zij deel uit van deze werkgroep en worden zij uitgenodigd om te participeren aan de begeleidingscomités voor studieopdrachten.</w:t>
      </w:r>
    </w:p>
    <w:p w:rsidR="009150C7" w:rsidRDefault="009150C7" w:rsidP="009150C7">
      <w:pPr>
        <w:pStyle w:val="Lijstalinea"/>
        <w:jc w:val="both"/>
        <w:rPr>
          <w:rFonts w:ascii="Gill Sans MT" w:hAnsi="Gill Sans MT"/>
          <w:sz w:val="20"/>
          <w:szCs w:val="20"/>
          <w:lang w:val="nl-NL"/>
        </w:rPr>
      </w:pPr>
    </w:p>
    <w:p w:rsidR="009150C7" w:rsidRDefault="009150C7" w:rsidP="00116D71">
      <w:pPr>
        <w:pStyle w:val="Lijstalinea"/>
        <w:numPr>
          <w:ilvl w:val="0"/>
          <w:numId w:val="17"/>
        </w:numPr>
        <w:jc w:val="both"/>
        <w:rPr>
          <w:rFonts w:ascii="Gill Sans MT" w:hAnsi="Gill Sans MT"/>
          <w:sz w:val="20"/>
          <w:szCs w:val="20"/>
          <w:lang w:val="nl-NL"/>
        </w:rPr>
      </w:pPr>
      <w:r>
        <w:rPr>
          <w:rFonts w:ascii="Gill Sans MT" w:hAnsi="Gill Sans MT"/>
          <w:sz w:val="20"/>
          <w:szCs w:val="20"/>
          <w:lang w:val="nl-NL"/>
        </w:rPr>
        <w:t xml:space="preserve">OCMW Brugge vraagt of het mogelijk is om het sjabloon door te sturen zodat de </w:t>
      </w:r>
      <w:proofErr w:type="spellStart"/>
      <w:r>
        <w:rPr>
          <w:rFonts w:ascii="Gill Sans MT" w:hAnsi="Gill Sans MT"/>
          <w:sz w:val="20"/>
          <w:szCs w:val="20"/>
          <w:lang w:val="nl-NL"/>
        </w:rPr>
        <w:t>OCMW’s</w:t>
      </w:r>
      <w:proofErr w:type="spellEnd"/>
      <w:r>
        <w:rPr>
          <w:rFonts w:ascii="Gill Sans MT" w:hAnsi="Gill Sans MT"/>
          <w:sz w:val="20"/>
          <w:szCs w:val="20"/>
          <w:lang w:val="nl-NL"/>
        </w:rPr>
        <w:t xml:space="preserve"> zich reeds kunnen voorbereiden.</w:t>
      </w:r>
    </w:p>
    <w:p w:rsidR="009150C7" w:rsidRDefault="009150C7" w:rsidP="009150C7">
      <w:pPr>
        <w:pStyle w:val="Lijstalinea"/>
        <w:jc w:val="both"/>
        <w:rPr>
          <w:rFonts w:ascii="Gill Sans MT" w:hAnsi="Gill Sans MT"/>
          <w:sz w:val="20"/>
          <w:szCs w:val="20"/>
          <w:lang w:val="nl-NL"/>
        </w:rPr>
      </w:pPr>
      <w:r w:rsidRPr="009150C7">
        <w:rPr>
          <w:rFonts w:ascii="Gill Sans MT" w:hAnsi="Gill Sans MT"/>
          <w:sz w:val="20"/>
          <w:szCs w:val="20"/>
          <w:u w:val="single"/>
          <w:lang w:val="nl-NL"/>
        </w:rPr>
        <w:t>Antw. POD MI</w:t>
      </w:r>
      <w:r>
        <w:rPr>
          <w:rFonts w:ascii="Gill Sans MT" w:hAnsi="Gill Sans MT"/>
          <w:sz w:val="20"/>
          <w:szCs w:val="20"/>
          <w:lang w:val="nl-NL"/>
        </w:rPr>
        <w:t xml:space="preserve">: Van zodra de technische kant van de applicatie vast ligt, zullen de betrokken </w:t>
      </w:r>
      <w:proofErr w:type="spellStart"/>
      <w:r>
        <w:rPr>
          <w:rFonts w:ascii="Gill Sans MT" w:hAnsi="Gill Sans MT"/>
          <w:sz w:val="20"/>
          <w:szCs w:val="20"/>
          <w:lang w:val="nl-NL"/>
        </w:rPr>
        <w:t>OCMW’s</w:t>
      </w:r>
      <w:proofErr w:type="spellEnd"/>
      <w:r>
        <w:rPr>
          <w:rFonts w:ascii="Gill Sans MT" w:hAnsi="Gill Sans MT"/>
          <w:sz w:val="20"/>
          <w:szCs w:val="20"/>
          <w:lang w:val="nl-NL"/>
        </w:rPr>
        <w:t xml:space="preserve"> geïnformeerd worden. </w:t>
      </w:r>
      <w:r w:rsidR="00BB07F0">
        <w:rPr>
          <w:rFonts w:ascii="Gill Sans MT" w:hAnsi="Gill Sans MT"/>
          <w:sz w:val="20"/>
          <w:szCs w:val="20"/>
          <w:lang w:val="nl-NL"/>
        </w:rPr>
        <w:t xml:space="preserve">De template uitgewerkt door een aantal Waalse </w:t>
      </w:r>
      <w:proofErr w:type="spellStart"/>
      <w:r w:rsidR="00BB07F0">
        <w:rPr>
          <w:rFonts w:ascii="Gill Sans MT" w:hAnsi="Gill Sans MT"/>
          <w:sz w:val="20"/>
          <w:szCs w:val="20"/>
          <w:lang w:val="nl-NL"/>
        </w:rPr>
        <w:t>OCMW’s</w:t>
      </w:r>
      <w:proofErr w:type="spellEnd"/>
      <w:r w:rsidR="00BB07F0">
        <w:rPr>
          <w:rFonts w:ascii="Gill Sans MT" w:hAnsi="Gill Sans MT"/>
          <w:sz w:val="20"/>
          <w:szCs w:val="20"/>
          <w:lang w:val="nl-NL"/>
        </w:rPr>
        <w:t xml:space="preserve"> zal eveneens ter info doorgestuurd worden.  </w:t>
      </w:r>
    </w:p>
    <w:p w:rsidR="00BB07F0" w:rsidRDefault="00BB07F0" w:rsidP="009150C7">
      <w:pPr>
        <w:pStyle w:val="Lijstalinea"/>
        <w:jc w:val="both"/>
        <w:rPr>
          <w:rFonts w:ascii="Gill Sans MT" w:hAnsi="Gill Sans MT"/>
          <w:sz w:val="20"/>
          <w:szCs w:val="20"/>
          <w:lang w:val="nl-NL"/>
        </w:rPr>
      </w:pPr>
    </w:p>
    <w:p w:rsidR="00BD7FE9" w:rsidRDefault="00BD7FE9" w:rsidP="00577BEF">
      <w:pPr>
        <w:jc w:val="both"/>
        <w:rPr>
          <w:rFonts w:ascii="Gill Sans MT" w:hAnsi="Gill Sans MT"/>
          <w:sz w:val="20"/>
          <w:szCs w:val="20"/>
          <w:lang w:val="nl-NL"/>
        </w:rPr>
      </w:pPr>
    </w:p>
    <w:p w:rsidR="00BD7FE9" w:rsidRDefault="00BD7FE9" w:rsidP="00577BEF">
      <w:pPr>
        <w:pStyle w:val="Duidelijkcitaat"/>
        <w:jc w:val="both"/>
        <w:rPr>
          <w:lang w:val="nl-NL"/>
        </w:rPr>
      </w:pPr>
      <w:r>
        <w:rPr>
          <w:lang w:val="nl-NL"/>
        </w:rPr>
        <w:t>Subsidie participatie en sociale activering: stand van zaken</w:t>
      </w:r>
    </w:p>
    <w:p w:rsidR="00BD7FE9" w:rsidRDefault="00BD7FE9" w:rsidP="00577BEF">
      <w:pPr>
        <w:jc w:val="both"/>
        <w:rPr>
          <w:rFonts w:ascii="Gill Sans MT" w:hAnsi="Gill Sans MT"/>
          <w:sz w:val="20"/>
          <w:szCs w:val="20"/>
          <w:lang w:val="nl-NL"/>
        </w:rPr>
      </w:pPr>
      <w:r>
        <w:rPr>
          <w:rFonts w:ascii="Gill Sans MT" w:hAnsi="Gill Sans MT"/>
          <w:sz w:val="20"/>
          <w:szCs w:val="20"/>
          <w:lang w:val="nl-NL"/>
        </w:rPr>
        <w:t>Zie PPT-presentatie.</w:t>
      </w:r>
    </w:p>
    <w:p w:rsidR="00BD7FE9" w:rsidRDefault="00BD7FE9" w:rsidP="00577BEF">
      <w:pPr>
        <w:jc w:val="both"/>
        <w:rPr>
          <w:rFonts w:ascii="Gill Sans MT" w:hAnsi="Gill Sans MT"/>
          <w:sz w:val="20"/>
          <w:szCs w:val="20"/>
          <w:lang w:val="nl-NL"/>
        </w:rPr>
      </w:pPr>
      <w:r>
        <w:rPr>
          <w:rFonts w:ascii="Gill Sans MT" w:hAnsi="Gill Sans MT"/>
          <w:sz w:val="20"/>
          <w:szCs w:val="20"/>
          <w:lang w:val="nl-NL"/>
        </w:rPr>
        <w:t xml:space="preserve">In 2014 </w:t>
      </w:r>
      <w:r w:rsidR="00BB07F0">
        <w:rPr>
          <w:rFonts w:ascii="Gill Sans MT" w:hAnsi="Gill Sans MT"/>
          <w:sz w:val="20"/>
          <w:szCs w:val="20"/>
          <w:lang w:val="nl-NL"/>
        </w:rPr>
        <w:t xml:space="preserve">bedroeg de </w:t>
      </w:r>
      <w:r>
        <w:rPr>
          <w:rFonts w:ascii="Gill Sans MT" w:hAnsi="Gill Sans MT"/>
          <w:sz w:val="20"/>
          <w:szCs w:val="20"/>
          <w:lang w:val="nl-NL"/>
        </w:rPr>
        <w:t>subsidie 11miljoen euro met luik kinderarmoede. Voor de begroting van 2015 w</w:t>
      </w:r>
      <w:r w:rsidR="00BB07F0">
        <w:rPr>
          <w:rFonts w:ascii="Gill Sans MT" w:hAnsi="Gill Sans MT"/>
          <w:sz w:val="20"/>
          <w:szCs w:val="20"/>
          <w:lang w:val="nl-NL"/>
        </w:rPr>
        <w:t>o</w:t>
      </w:r>
      <w:r>
        <w:rPr>
          <w:rFonts w:ascii="Gill Sans MT" w:hAnsi="Gill Sans MT"/>
          <w:sz w:val="20"/>
          <w:szCs w:val="20"/>
          <w:lang w:val="nl-NL"/>
        </w:rPr>
        <w:t xml:space="preserve">rden er voorstellen uitgewerkt om de herverdelingen te optimaliseren. Doel ligt in dezelfde lijn van 2014. </w:t>
      </w:r>
      <w:r w:rsidR="003B3040">
        <w:rPr>
          <w:rFonts w:ascii="Gill Sans MT" w:hAnsi="Gill Sans MT"/>
          <w:sz w:val="20"/>
          <w:szCs w:val="20"/>
          <w:lang w:val="nl-NL"/>
        </w:rPr>
        <w:t>In Wallonië is er een onderbenutting van de middelen. De oproep wordt gedaan om zoveel mogelijk middelen te gebruiken.</w:t>
      </w:r>
    </w:p>
    <w:p w:rsidR="003B3040" w:rsidRDefault="003B3040" w:rsidP="00577BEF">
      <w:pPr>
        <w:jc w:val="both"/>
        <w:rPr>
          <w:rFonts w:ascii="Gill Sans MT" w:hAnsi="Gill Sans MT"/>
          <w:sz w:val="20"/>
          <w:szCs w:val="20"/>
          <w:lang w:val="nl-NL"/>
        </w:rPr>
      </w:pPr>
    </w:p>
    <w:p w:rsidR="003B3040" w:rsidRDefault="003B3040" w:rsidP="00577BEF">
      <w:pPr>
        <w:jc w:val="both"/>
        <w:rPr>
          <w:rFonts w:ascii="Gill Sans MT" w:hAnsi="Gill Sans MT"/>
          <w:sz w:val="20"/>
          <w:szCs w:val="20"/>
          <w:lang w:val="nl-NL"/>
        </w:rPr>
      </w:pPr>
      <w:r>
        <w:rPr>
          <w:rFonts w:ascii="Gill Sans MT" w:hAnsi="Gill Sans MT"/>
          <w:sz w:val="20"/>
          <w:szCs w:val="20"/>
          <w:lang w:val="nl-NL"/>
        </w:rPr>
        <w:t xml:space="preserve">POD MI bevestigt de continuïteit van de middelen, maar mogelijk zal er een vermindering zijn, zoals voorzien in alle subsidies. </w:t>
      </w:r>
    </w:p>
    <w:p w:rsidR="00BB07F0" w:rsidRDefault="00BB07F0" w:rsidP="00577BEF">
      <w:pPr>
        <w:jc w:val="both"/>
        <w:rPr>
          <w:rFonts w:ascii="Gill Sans MT" w:hAnsi="Gill Sans MT"/>
          <w:sz w:val="20"/>
          <w:szCs w:val="20"/>
          <w:lang w:val="nl-NL"/>
        </w:rPr>
      </w:pPr>
    </w:p>
    <w:p w:rsidR="003B3040" w:rsidRDefault="003B3040"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OCMW Halle geeft een voorbeeld van </w:t>
      </w:r>
      <w:r w:rsidR="00BB07F0">
        <w:rPr>
          <w:rFonts w:ascii="Gill Sans MT" w:hAnsi="Gill Sans MT"/>
          <w:sz w:val="20"/>
          <w:szCs w:val="20"/>
          <w:lang w:val="nl-NL"/>
        </w:rPr>
        <w:t xml:space="preserve">goed gebruik van de middelen </w:t>
      </w:r>
      <w:r>
        <w:rPr>
          <w:rFonts w:ascii="Gill Sans MT" w:hAnsi="Gill Sans MT"/>
          <w:sz w:val="20"/>
          <w:szCs w:val="20"/>
          <w:lang w:val="nl-NL"/>
        </w:rPr>
        <w:t>in de praktijk</w:t>
      </w:r>
      <w:r w:rsidR="00BB07F0">
        <w:rPr>
          <w:rFonts w:ascii="Gill Sans MT" w:hAnsi="Gill Sans MT"/>
          <w:sz w:val="20"/>
          <w:szCs w:val="20"/>
          <w:lang w:val="nl-NL"/>
        </w:rPr>
        <w:t xml:space="preserve"> aan de hand van de </w:t>
      </w:r>
      <w:r>
        <w:rPr>
          <w:rFonts w:ascii="Gill Sans MT" w:hAnsi="Gill Sans MT"/>
          <w:sz w:val="20"/>
          <w:szCs w:val="20"/>
          <w:lang w:val="nl-NL"/>
        </w:rPr>
        <w:t xml:space="preserve">opstart </w:t>
      </w:r>
      <w:r w:rsidR="00BB07F0">
        <w:rPr>
          <w:rFonts w:ascii="Gill Sans MT" w:hAnsi="Gill Sans MT"/>
          <w:sz w:val="20"/>
          <w:szCs w:val="20"/>
          <w:lang w:val="nl-NL"/>
        </w:rPr>
        <w:t xml:space="preserve">van een </w:t>
      </w:r>
      <w:r>
        <w:rPr>
          <w:rFonts w:ascii="Gill Sans MT" w:hAnsi="Gill Sans MT"/>
          <w:sz w:val="20"/>
          <w:szCs w:val="20"/>
          <w:lang w:val="nl-NL"/>
        </w:rPr>
        <w:t xml:space="preserve">kinderopvang </w:t>
      </w:r>
    </w:p>
    <w:p w:rsidR="003B3040" w:rsidRDefault="003B3040" w:rsidP="00577BEF">
      <w:pPr>
        <w:jc w:val="both"/>
        <w:rPr>
          <w:rFonts w:ascii="Gill Sans MT" w:hAnsi="Gill Sans MT"/>
          <w:sz w:val="20"/>
          <w:szCs w:val="20"/>
          <w:lang w:val="nl-NL"/>
        </w:rPr>
      </w:pPr>
    </w:p>
    <w:p w:rsidR="003B3040" w:rsidRDefault="003B3040" w:rsidP="00577BEF">
      <w:pPr>
        <w:pStyle w:val="Duidelijkcitaat"/>
        <w:jc w:val="both"/>
        <w:rPr>
          <w:lang w:val="nl-NL"/>
        </w:rPr>
      </w:pPr>
      <w:r>
        <w:rPr>
          <w:lang w:val="nl-NL"/>
        </w:rPr>
        <w:t>Beste praktijk OCMW Brussel: project Move-Up</w:t>
      </w:r>
    </w:p>
    <w:p w:rsidR="003B3040" w:rsidRPr="003B3040" w:rsidRDefault="003B3040" w:rsidP="00577BEF">
      <w:pPr>
        <w:jc w:val="both"/>
        <w:rPr>
          <w:rFonts w:ascii="Gill Sans MT" w:hAnsi="Gill Sans MT"/>
          <w:sz w:val="20"/>
          <w:szCs w:val="20"/>
          <w:lang w:val="nl-NL"/>
        </w:rPr>
      </w:pPr>
    </w:p>
    <w:p w:rsidR="003B3040" w:rsidRDefault="003B3040" w:rsidP="00577BEF">
      <w:pPr>
        <w:jc w:val="both"/>
        <w:rPr>
          <w:rFonts w:ascii="Gill Sans MT" w:hAnsi="Gill Sans MT"/>
          <w:sz w:val="20"/>
          <w:szCs w:val="20"/>
          <w:lang w:val="nl-NL"/>
        </w:rPr>
      </w:pPr>
      <w:r>
        <w:rPr>
          <w:rFonts w:ascii="Gill Sans MT" w:hAnsi="Gill Sans MT"/>
          <w:sz w:val="20"/>
          <w:szCs w:val="20"/>
          <w:lang w:val="nl-NL"/>
        </w:rPr>
        <w:t>Zie PPT-presentatie.</w:t>
      </w:r>
    </w:p>
    <w:p w:rsidR="007A6EAF" w:rsidRDefault="007A6EAF" w:rsidP="00577BEF">
      <w:pPr>
        <w:jc w:val="both"/>
        <w:rPr>
          <w:rFonts w:ascii="Gill Sans MT" w:hAnsi="Gill Sans MT"/>
          <w:sz w:val="20"/>
          <w:szCs w:val="20"/>
          <w:lang w:val="nl-NL"/>
        </w:rPr>
      </w:pPr>
      <w:r>
        <w:rPr>
          <w:rFonts w:ascii="Gill Sans MT" w:hAnsi="Gill Sans MT"/>
          <w:sz w:val="20"/>
          <w:szCs w:val="20"/>
          <w:lang w:val="nl-NL"/>
        </w:rPr>
        <w:t>Het doel van het voortraject is</w:t>
      </w:r>
      <w:r w:rsidR="005A0F20">
        <w:rPr>
          <w:rFonts w:ascii="Gill Sans MT" w:hAnsi="Gill Sans MT"/>
          <w:sz w:val="20"/>
          <w:szCs w:val="20"/>
          <w:lang w:val="nl-NL"/>
        </w:rPr>
        <w:t xml:space="preserve"> dat</w:t>
      </w:r>
      <w:r>
        <w:rPr>
          <w:rFonts w:ascii="Gill Sans MT" w:hAnsi="Gill Sans MT"/>
          <w:sz w:val="20"/>
          <w:szCs w:val="20"/>
          <w:lang w:val="nl-NL"/>
        </w:rPr>
        <w:t xml:space="preserve"> de doelgroep meer zelfstandigheid bereikt in de verschillende stappen van het dagelijkse leven.</w:t>
      </w:r>
      <w:r w:rsidR="005A0F20">
        <w:rPr>
          <w:rFonts w:ascii="Gill Sans MT" w:hAnsi="Gill Sans MT"/>
          <w:sz w:val="20"/>
          <w:szCs w:val="20"/>
          <w:lang w:val="nl-NL"/>
        </w:rPr>
        <w:t xml:space="preserve"> Verschillende thema’s komen aan bod: talenkennis, communicatie, burgerschap, informatica…</w:t>
      </w:r>
      <w:r>
        <w:rPr>
          <w:rFonts w:ascii="Gill Sans MT" w:hAnsi="Gill Sans MT"/>
          <w:sz w:val="20"/>
          <w:szCs w:val="20"/>
          <w:lang w:val="nl-NL"/>
        </w:rPr>
        <w:t xml:space="preserve"> Naast dit emanciperende doel </w:t>
      </w:r>
      <w:r w:rsidR="00955E62">
        <w:rPr>
          <w:rFonts w:ascii="Gill Sans MT" w:hAnsi="Gill Sans MT"/>
          <w:sz w:val="20"/>
          <w:szCs w:val="20"/>
          <w:lang w:val="nl-NL"/>
        </w:rPr>
        <w:t xml:space="preserve">op dagelijks niveau, worden de deelnemers individueel begeleid om de toekomst na het voortraject voor te bereiden. </w:t>
      </w:r>
    </w:p>
    <w:p w:rsidR="00274DF3" w:rsidRDefault="00274DF3" w:rsidP="00577BEF">
      <w:pPr>
        <w:jc w:val="both"/>
        <w:rPr>
          <w:rFonts w:ascii="Gill Sans MT" w:hAnsi="Gill Sans MT"/>
          <w:sz w:val="20"/>
          <w:szCs w:val="20"/>
          <w:lang w:val="nl-NL"/>
        </w:rPr>
      </w:pPr>
    </w:p>
    <w:p w:rsidR="003B3040" w:rsidRDefault="003B3040"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OCMW Mechelen: zijn er instapvoorwaarden voor de taal? </w:t>
      </w:r>
    </w:p>
    <w:p w:rsidR="003B3040" w:rsidRPr="003B3040" w:rsidRDefault="003B3040" w:rsidP="00577BEF">
      <w:pPr>
        <w:pStyle w:val="Lijstalinea"/>
        <w:jc w:val="both"/>
        <w:rPr>
          <w:rFonts w:ascii="Gill Sans MT" w:hAnsi="Gill Sans MT"/>
          <w:sz w:val="20"/>
          <w:szCs w:val="20"/>
          <w:lang w:val="nl-NL"/>
        </w:rPr>
      </w:pPr>
      <w:proofErr w:type="spellStart"/>
      <w:r w:rsidRPr="003B3040">
        <w:rPr>
          <w:rFonts w:ascii="Gill Sans MT" w:hAnsi="Gill Sans MT"/>
          <w:sz w:val="20"/>
          <w:szCs w:val="20"/>
          <w:u w:val="single"/>
          <w:lang w:val="nl-NL"/>
        </w:rPr>
        <w:t>Antw</w:t>
      </w:r>
      <w:proofErr w:type="spellEnd"/>
      <w:r w:rsidRPr="003B3040">
        <w:rPr>
          <w:rFonts w:ascii="Gill Sans MT" w:hAnsi="Gill Sans MT"/>
          <w:sz w:val="20"/>
          <w:szCs w:val="20"/>
          <w:u w:val="single"/>
          <w:lang w:val="nl-NL"/>
        </w:rPr>
        <w:t xml:space="preserve"> OCMW Brussel</w:t>
      </w:r>
      <w:r>
        <w:rPr>
          <w:rFonts w:ascii="Gill Sans MT" w:hAnsi="Gill Sans MT"/>
          <w:sz w:val="20"/>
          <w:szCs w:val="20"/>
          <w:lang w:val="nl-NL"/>
        </w:rPr>
        <w:t xml:space="preserve">: De organisatie van het voortraject wordt grotendeel in het frans gehouden. Een minimumniveau van het mondelinge frans is nodig, een minimum om frans te begrijpen is vereist. </w:t>
      </w:r>
    </w:p>
    <w:p w:rsidR="00274DF3" w:rsidRDefault="00274DF3" w:rsidP="00577BEF">
      <w:pPr>
        <w:jc w:val="both"/>
        <w:rPr>
          <w:rFonts w:ascii="Gill Sans MT" w:hAnsi="Gill Sans MT"/>
          <w:sz w:val="20"/>
          <w:szCs w:val="20"/>
          <w:lang w:val="nl-NL"/>
        </w:rPr>
      </w:pPr>
    </w:p>
    <w:p w:rsidR="00274DF3" w:rsidRDefault="00274DF3" w:rsidP="00577BEF">
      <w:pPr>
        <w:jc w:val="both"/>
        <w:rPr>
          <w:rFonts w:ascii="Gill Sans MT" w:hAnsi="Gill Sans MT"/>
          <w:sz w:val="20"/>
          <w:szCs w:val="20"/>
          <w:lang w:val="nl-NL"/>
        </w:rPr>
      </w:pPr>
    </w:p>
    <w:p w:rsidR="003B3040" w:rsidRDefault="003B3040" w:rsidP="00577BEF">
      <w:pPr>
        <w:pStyle w:val="Duidelijkcitaat"/>
        <w:jc w:val="both"/>
        <w:rPr>
          <w:lang w:val="nl-NL"/>
        </w:rPr>
      </w:pPr>
      <w:r>
        <w:rPr>
          <w:lang w:val="nl-NL"/>
        </w:rPr>
        <w:t>Beste praktijk OCMW Gent: Sociale Gidsen</w:t>
      </w:r>
    </w:p>
    <w:p w:rsidR="003B3040" w:rsidRDefault="003B3040" w:rsidP="00577BEF">
      <w:pPr>
        <w:jc w:val="both"/>
        <w:rPr>
          <w:rFonts w:ascii="Gill Sans MT" w:hAnsi="Gill Sans MT"/>
          <w:sz w:val="20"/>
          <w:szCs w:val="20"/>
          <w:lang w:val="nl-NL"/>
        </w:rPr>
      </w:pPr>
      <w:r>
        <w:rPr>
          <w:rFonts w:ascii="Gill Sans MT" w:hAnsi="Gill Sans MT"/>
          <w:sz w:val="20"/>
          <w:szCs w:val="20"/>
          <w:lang w:val="nl-NL"/>
        </w:rPr>
        <w:t>Zie PPT-presentatie.</w:t>
      </w:r>
    </w:p>
    <w:p w:rsidR="00274DF3" w:rsidRDefault="003B38B4" w:rsidP="00577BEF">
      <w:pPr>
        <w:jc w:val="both"/>
        <w:rPr>
          <w:rFonts w:ascii="Gill Sans MT" w:hAnsi="Gill Sans MT"/>
          <w:sz w:val="20"/>
          <w:szCs w:val="20"/>
          <w:lang w:val="nl-NL"/>
        </w:rPr>
      </w:pPr>
      <w:r>
        <w:rPr>
          <w:rFonts w:ascii="Gill Sans MT" w:hAnsi="Gill Sans MT"/>
          <w:sz w:val="20"/>
          <w:szCs w:val="20"/>
          <w:lang w:val="nl-NL"/>
        </w:rPr>
        <w:t>In dit project worden vrijwilligers opgeleid tot sociale gidsen</w:t>
      </w:r>
      <w:r w:rsidR="00EA1224">
        <w:rPr>
          <w:rFonts w:ascii="Gill Sans MT" w:hAnsi="Gill Sans MT"/>
          <w:sz w:val="20"/>
          <w:szCs w:val="20"/>
          <w:lang w:val="nl-NL"/>
        </w:rPr>
        <w:t>, dit in samenwerking met CBE</w:t>
      </w:r>
      <w:r>
        <w:rPr>
          <w:rFonts w:ascii="Gill Sans MT" w:hAnsi="Gill Sans MT"/>
          <w:sz w:val="20"/>
          <w:szCs w:val="20"/>
          <w:lang w:val="nl-NL"/>
        </w:rPr>
        <w:t>.</w:t>
      </w:r>
      <w:r w:rsidR="00EA1224">
        <w:rPr>
          <w:rFonts w:ascii="Gill Sans MT" w:hAnsi="Gill Sans MT"/>
          <w:sz w:val="20"/>
          <w:szCs w:val="20"/>
          <w:lang w:val="nl-NL"/>
        </w:rPr>
        <w:t xml:space="preserve"> Via deze opleiding worden het profiel, de taken en de competenties duidelijk afgelijnd. </w:t>
      </w:r>
      <w:r>
        <w:rPr>
          <w:rFonts w:ascii="Gill Sans MT" w:hAnsi="Gill Sans MT"/>
          <w:sz w:val="20"/>
          <w:szCs w:val="20"/>
          <w:lang w:val="nl-NL"/>
        </w:rPr>
        <w:t xml:space="preserve">Het doel is dat deze sociale gidsen </w:t>
      </w:r>
      <w:r w:rsidR="00EA1224">
        <w:rPr>
          <w:rFonts w:ascii="Gill Sans MT" w:hAnsi="Gill Sans MT"/>
          <w:sz w:val="20"/>
          <w:szCs w:val="20"/>
          <w:lang w:val="nl-NL"/>
        </w:rPr>
        <w:t>cliënten die minder zelfredzaam zijn</w:t>
      </w:r>
      <w:r>
        <w:rPr>
          <w:rFonts w:ascii="Gill Sans MT" w:hAnsi="Gill Sans MT"/>
          <w:sz w:val="20"/>
          <w:szCs w:val="20"/>
          <w:lang w:val="nl-NL"/>
        </w:rPr>
        <w:t xml:space="preserve"> bijstaan. De meerwaarde van het project is dat ervaringen gedeeld kunnen worden. Er is vaak een klik tussen de cliënt en de sociale gids. </w:t>
      </w:r>
      <w:r w:rsidR="00EA1224">
        <w:rPr>
          <w:rFonts w:ascii="Gill Sans MT" w:hAnsi="Gill Sans MT"/>
          <w:sz w:val="20"/>
          <w:szCs w:val="20"/>
          <w:lang w:val="nl-NL"/>
        </w:rPr>
        <w:t xml:space="preserve">Men spreekt ook van een </w:t>
      </w:r>
      <w:proofErr w:type="spellStart"/>
      <w:r w:rsidR="00EA1224">
        <w:rPr>
          <w:rFonts w:ascii="Gill Sans MT" w:hAnsi="Gill Sans MT"/>
          <w:sz w:val="20"/>
          <w:szCs w:val="20"/>
          <w:lang w:val="nl-NL"/>
        </w:rPr>
        <w:t>winwin</w:t>
      </w:r>
      <w:proofErr w:type="spellEnd"/>
      <w:r w:rsidR="00EA1224">
        <w:rPr>
          <w:rFonts w:ascii="Gill Sans MT" w:hAnsi="Gill Sans MT"/>
          <w:sz w:val="20"/>
          <w:szCs w:val="20"/>
          <w:lang w:val="nl-NL"/>
        </w:rPr>
        <w:t xml:space="preserve"> situatie: de cliënten worden geholpen door de sociale gidsen en dit activeringsproject werkt </w:t>
      </w:r>
      <w:r w:rsidR="00BB07F0">
        <w:rPr>
          <w:rFonts w:ascii="Gill Sans MT" w:hAnsi="Gill Sans MT"/>
          <w:sz w:val="20"/>
          <w:szCs w:val="20"/>
          <w:lang w:val="nl-NL"/>
        </w:rPr>
        <w:t xml:space="preserve">versterkend </w:t>
      </w:r>
      <w:r w:rsidR="00EA1224">
        <w:rPr>
          <w:rFonts w:ascii="Gill Sans MT" w:hAnsi="Gill Sans MT"/>
          <w:sz w:val="20"/>
          <w:szCs w:val="20"/>
          <w:lang w:val="nl-NL"/>
        </w:rPr>
        <w:t xml:space="preserve"> voor de sociale gids. Er blijft steeds wisselwerking met de maatschappelijk werker. </w:t>
      </w:r>
      <w:r w:rsidR="00B3210D">
        <w:rPr>
          <w:rFonts w:ascii="Gill Sans MT" w:hAnsi="Gill Sans MT"/>
          <w:sz w:val="20"/>
          <w:szCs w:val="20"/>
          <w:lang w:val="nl-NL"/>
        </w:rPr>
        <w:t>Het is belangrijk ook aandacht te hebben voor mogelijke valkuilen van de rol van sociale gids (</w:t>
      </w:r>
      <w:proofErr w:type="spellStart"/>
      <w:r w:rsidR="00B3210D">
        <w:rPr>
          <w:rFonts w:ascii="Gill Sans MT" w:hAnsi="Gill Sans MT"/>
          <w:sz w:val="20"/>
          <w:szCs w:val="20"/>
          <w:lang w:val="nl-NL"/>
        </w:rPr>
        <w:t>oa</w:t>
      </w:r>
      <w:proofErr w:type="spellEnd"/>
      <w:r w:rsidR="00B3210D">
        <w:rPr>
          <w:rFonts w:ascii="Gill Sans MT" w:hAnsi="Gill Sans MT"/>
          <w:sz w:val="20"/>
          <w:szCs w:val="20"/>
          <w:lang w:val="nl-NL"/>
        </w:rPr>
        <w:t>. Afstand-nabijheid, rol als hulpverlener, brugpersoon tussen cliënt en maatschappelijk werker).</w:t>
      </w:r>
    </w:p>
    <w:p w:rsidR="003B38B4" w:rsidRDefault="003B38B4" w:rsidP="00577BEF">
      <w:pPr>
        <w:jc w:val="both"/>
        <w:rPr>
          <w:rFonts w:ascii="Gill Sans MT" w:hAnsi="Gill Sans MT"/>
          <w:sz w:val="20"/>
          <w:szCs w:val="20"/>
          <w:lang w:val="nl-NL"/>
        </w:rPr>
      </w:pPr>
    </w:p>
    <w:p w:rsidR="003B38B4" w:rsidRDefault="003B38B4"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lastRenderedPageBreak/>
        <w:t xml:space="preserve">De vraag werd gesteld wie de uiteindelijke opleiding geeft. </w:t>
      </w:r>
    </w:p>
    <w:p w:rsidR="003B38B4" w:rsidRDefault="003B38B4" w:rsidP="00577BEF">
      <w:pPr>
        <w:pStyle w:val="Lijstalinea"/>
        <w:jc w:val="both"/>
        <w:rPr>
          <w:rFonts w:ascii="Gill Sans MT" w:hAnsi="Gill Sans MT"/>
          <w:sz w:val="20"/>
          <w:szCs w:val="20"/>
          <w:lang w:val="nl-NL"/>
        </w:rPr>
      </w:pPr>
      <w:proofErr w:type="spellStart"/>
      <w:r w:rsidRPr="003B38B4">
        <w:rPr>
          <w:rFonts w:ascii="Gill Sans MT" w:hAnsi="Gill Sans MT"/>
          <w:sz w:val="20"/>
          <w:szCs w:val="20"/>
          <w:u w:val="single"/>
          <w:lang w:val="nl-NL"/>
        </w:rPr>
        <w:t>Antw</w:t>
      </w:r>
      <w:proofErr w:type="spellEnd"/>
      <w:r w:rsidRPr="003B38B4">
        <w:rPr>
          <w:rFonts w:ascii="Gill Sans MT" w:hAnsi="Gill Sans MT"/>
          <w:sz w:val="20"/>
          <w:szCs w:val="20"/>
          <w:u w:val="single"/>
          <w:lang w:val="nl-NL"/>
        </w:rPr>
        <w:t xml:space="preserve"> OCMW Gent</w:t>
      </w:r>
      <w:r>
        <w:rPr>
          <w:rFonts w:ascii="Gill Sans MT" w:hAnsi="Gill Sans MT"/>
          <w:sz w:val="20"/>
          <w:szCs w:val="20"/>
          <w:lang w:val="nl-NL"/>
        </w:rPr>
        <w:t xml:space="preserve">: OCMW Gent geeft samen met CBE </w:t>
      </w:r>
      <w:proofErr w:type="spellStart"/>
      <w:r>
        <w:rPr>
          <w:rFonts w:ascii="Gill Sans MT" w:hAnsi="Gill Sans MT"/>
          <w:sz w:val="20"/>
          <w:szCs w:val="20"/>
          <w:lang w:val="nl-NL"/>
        </w:rPr>
        <w:t>Leerpunt</w:t>
      </w:r>
      <w:proofErr w:type="spellEnd"/>
      <w:r>
        <w:rPr>
          <w:rFonts w:ascii="Gill Sans MT" w:hAnsi="Gill Sans MT"/>
          <w:sz w:val="20"/>
          <w:szCs w:val="20"/>
          <w:lang w:val="nl-NL"/>
        </w:rPr>
        <w:t xml:space="preserve"> de opleiding aan de vrijwilligers. Af en toe wordt er beroep gedaan op externen. </w:t>
      </w:r>
    </w:p>
    <w:p w:rsidR="003B38B4" w:rsidRDefault="00BB07F0"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Er wordt gevraagd </w:t>
      </w:r>
      <w:r w:rsidR="003B38B4">
        <w:rPr>
          <w:rFonts w:ascii="Gill Sans MT" w:hAnsi="Gill Sans MT"/>
          <w:sz w:val="20"/>
          <w:szCs w:val="20"/>
          <w:lang w:val="nl-NL"/>
        </w:rPr>
        <w:t xml:space="preserve">hoe het project gefinancierd wordt en wat het verschil is tussen een ervaringsdeskundige en een sociale gids. </w:t>
      </w:r>
    </w:p>
    <w:p w:rsidR="009D21DA" w:rsidRPr="00B3210D" w:rsidRDefault="003B38B4" w:rsidP="00B3210D">
      <w:pPr>
        <w:pStyle w:val="Lijstalinea"/>
        <w:jc w:val="both"/>
        <w:rPr>
          <w:rFonts w:ascii="Gill Sans MT" w:hAnsi="Gill Sans MT"/>
          <w:sz w:val="20"/>
          <w:szCs w:val="20"/>
          <w:lang w:val="nl-NL"/>
        </w:rPr>
      </w:pPr>
      <w:proofErr w:type="spellStart"/>
      <w:r w:rsidRPr="003B38B4">
        <w:rPr>
          <w:rFonts w:ascii="Gill Sans MT" w:hAnsi="Gill Sans MT"/>
          <w:sz w:val="20"/>
          <w:szCs w:val="20"/>
          <w:u w:val="single"/>
          <w:lang w:val="nl-NL"/>
        </w:rPr>
        <w:t>Antw</w:t>
      </w:r>
      <w:proofErr w:type="spellEnd"/>
      <w:r w:rsidRPr="003B38B4">
        <w:rPr>
          <w:rFonts w:ascii="Gill Sans MT" w:hAnsi="Gill Sans MT"/>
          <w:sz w:val="20"/>
          <w:szCs w:val="20"/>
          <w:u w:val="single"/>
          <w:lang w:val="nl-NL"/>
        </w:rPr>
        <w:t xml:space="preserve"> OCMW Gent</w:t>
      </w:r>
      <w:r>
        <w:rPr>
          <w:rFonts w:ascii="Gill Sans MT" w:hAnsi="Gill Sans MT"/>
          <w:sz w:val="20"/>
          <w:szCs w:val="20"/>
          <w:lang w:val="nl-NL"/>
        </w:rPr>
        <w:t xml:space="preserve">: </w:t>
      </w:r>
      <w:r w:rsidR="009D21DA">
        <w:rPr>
          <w:rFonts w:ascii="Gill Sans MT" w:hAnsi="Gill Sans MT"/>
          <w:sz w:val="20"/>
          <w:szCs w:val="20"/>
          <w:lang w:val="nl-NL"/>
        </w:rPr>
        <w:t xml:space="preserve">Het project wordt gefinancierd met eigen middelen, desondanks </w:t>
      </w:r>
      <w:r w:rsidR="00BB07F0">
        <w:rPr>
          <w:rFonts w:ascii="Gill Sans MT" w:hAnsi="Gill Sans MT"/>
          <w:sz w:val="20"/>
          <w:szCs w:val="20"/>
          <w:lang w:val="nl-NL"/>
        </w:rPr>
        <w:t xml:space="preserve">is het OCMW van Gent </w:t>
      </w:r>
      <w:r w:rsidR="009D21DA">
        <w:rPr>
          <w:rFonts w:ascii="Gill Sans MT" w:hAnsi="Gill Sans MT"/>
          <w:sz w:val="20"/>
          <w:szCs w:val="20"/>
          <w:lang w:val="nl-NL"/>
        </w:rPr>
        <w:t xml:space="preserve">steeds op zoek naar subsidies. De sociale gidsen krijgen momenteel een premie van 1,25€ per uur. OCMW Gent wenst graag meer zekerheid over het statuut, want het vraagt veel van de sociale gidsen. </w:t>
      </w:r>
      <w:r w:rsidR="003F73AA">
        <w:rPr>
          <w:rFonts w:ascii="Gill Sans MT" w:hAnsi="Gill Sans MT"/>
          <w:sz w:val="20"/>
          <w:szCs w:val="20"/>
          <w:lang w:val="nl-NL"/>
        </w:rPr>
        <w:t xml:space="preserve">Men dient steeds alert te zijn dat de perspectieven van de persoon achter de sociale gidsen niet belemmerd worden. Gidsen hebben immers ook nevenactiviteiten, dit is nog steeds een sociaal activeringsproject. </w:t>
      </w:r>
      <w:r w:rsidR="009D21DA" w:rsidRPr="00B3210D">
        <w:rPr>
          <w:rFonts w:ascii="Gill Sans MT" w:hAnsi="Gill Sans MT"/>
          <w:sz w:val="20"/>
          <w:szCs w:val="20"/>
          <w:lang w:val="nl-NL"/>
        </w:rPr>
        <w:t xml:space="preserve">Een sociale gids is enkel functioneel. Hij is een brugfiguur tussen cliënt en MW. Er wordt steeds een afweging gemaakt bij elke opdracht. </w:t>
      </w:r>
    </w:p>
    <w:p w:rsidR="009D21DA" w:rsidRDefault="00BB07F0" w:rsidP="00577BEF">
      <w:pPr>
        <w:pStyle w:val="Lijstalinea"/>
        <w:numPr>
          <w:ilvl w:val="0"/>
          <w:numId w:val="15"/>
        </w:numPr>
        <w:jc w:val="both"/>
        <w:rPr>
          <w:rFonts w:ascii="Gill Sans MT" w:hAnsi="Gill Sans MT"/>
          <w:sz w:val="20"/>
          <w:szCs w:val="20"/>
          <w:lang w:val="nl-NL"/>
        </w:rPr>
      </w:pPr>
      <w:r>
        <w:rPr>
          <w:rFonts w:ascii="Gill Sans MT" w:hAnsi="Gill Sans MT"/>
          <w:sz w:val="20"/>
          <w:szCs w:val="20"/>
          <w:lang w:val="nl-NL"/>
        </w:rPr>
        <w:t xml:space="preserve">Op de vraag </w:t>
      </w:r>
      <w:r w:rsidR="009D21DA">
        <w:rPr>
          <w:rFonts w:ascii="Gill Sans MT" w:hAnsi="Gill Sans MT"/>
          <w:sz w:val="20"/>
          <w:szCs w:val="20"/>
          <w:lang w:val="nl-NL"/>
        </w:rPr>
        <w:t xml:space="preserve">hoe vaak er </w:t>
      </w:r>
      <w:r>
        <w:rPr>
          <w:rFonts w:ascii="Gill Sans MT" w:hAnsi="Gill Sans MT"/>
          <w:sz w:val="20"/>
          <w:szCs w:val="20"/>
          <w:lang w:val="nl-NL"/>
        </w:rPr>
        <w:t xml:space="preserve">een </w:t>
      </w:r>
      <w:r w:rsidR="009D21DA">
        <w:rPr>
          <w:rFonts w:ascii="Gill Sans MT" w:hAnsi="Gill Sans MT"/>
          <w:sz w:val="20"/>
          <w:szCs w:val="20"/>
          <w:lang w:val="nl-NL"/>
        </w:rPr>
        <w:t>beroep op de sociale gidsen gedaan wordt</w:t>
      </w:r>
      <w:r>
        <w:rPr>
          <w:rFonts w:ascii="Gill Sans MT" w:hAnsi="Gill Sans MT"/>
          <w:sz w:val="20"/>
          <w:szCs w:val="20"/>
          <w:lang w:val="nl-NL"/>
        </w:rPr>
        <w:t>:</w:t>
      </w:r>
      <w:r w:rsidR="009D21DA">
        <w:rPr>
          <w:rFonts w:ascii="Gill Sans MT" w:hAnsi="Gill Sans MT"/>
          <w:sz w:val="20"/>
          <w:szCs w:val="20"/>
          <w:lang w:val="nl-NL"/>
        </w:rPr>
        <w:t xml:space="preserve"> </w:t>
      </w:r>
    </w:p>
    <w:p w:rsidR="003B38B4" w:rsidRPr="003B38B4" w:rsidRDefault="009D21DA" w:rsidP="00577BEF">
      <w:pPr>
        <w:pStyle w:val="Lijstalinea"/>
        <w:jc w:val="both"/>
        <w:rPr>
          <w:rFonts w:ascii="Gill Sans MT" w:hAnsi="Gill Sans MT"/>
          <w:sz w:val="20"/>
          <w:szCs w:val="20"/>
          <w:lang w:val="nl-NL"/>
        </w:rPr>
      </w:pPr>
      <w:r w:rsidRPr="009D21DA">
        <w:rPr>
          <w:rFonts w:ascii="Gill Sans MT" w:hAnsi="Gill Sans MT"/>
          <w:sz w:val="20"/>
          <w:szCs w:val="20"/>
          <w:u w:val="single"/>
          <w:lang w:val="nl-NL"/>
        </w:rPr>
        <w:t>Antw. OCMW Gent</w:t>
      </w:r>
      <w:r>
        <w:rPr>
          <w:rFonts w:ascii="Gill Sans MT" w:hAnsi="Gill Sans MT"/>
          <w:sz w:val="20"/>
          <w:szCs w:val="20"/>
          <w:lang w:val="nl-NL"/>
        </w:rPr>
        <w:t xml:space="preserve">:  </w:t>
      </w:r>
      <w:r w:rsidR="00C03DA9">
        <w:rPr>
          <w:rFonts w:ascii="Gill Sans MT" w:hAnsi="Gill Sans MT"/>
          <w:sz w:val="20"/>
          <w:szCs w:val="20"/>
          <w:lang w:val="nl-NL"/>
        </w:rPr>
        <w:t xml:space="preserve">Dat varieert, de sociale gids bepaalt zelf hoeveel keer per week hij een opdracht doet. Bepaalde opdrachten zijn dringend, anderen vragen meer tijd. Een sociale gids moet flexibel en alert zijn. </w:t>
      </w:r>
    </w:p>
    <w:p w:rsidR="003B38B4" w:rsidRDefault="003B38B4" w:rsidP="00577BEF">
      <w:pPr>
        <w:jc w:val="both"/>
        <w:rPr>
          <w:rFonts w:ascii="Gill Sans MT" w:hAnsi="Gill Sans MT"/>
          <w:sz w:val="20"/>
          <w:szCs w:val="20"/>
          <w:lang w:val="nl-NL"/>
        </w:rPr>
      </w:pPr>
    </w:p>
    <w:p w:rsidR="00B3210D" w:rsidRDefault="00B3210D" w:rsidP="00B3210D">
      <w:pPr>
        <w:pStyle w:val="Duidelijkcitaat"/>
        <w:jc w:val="both"/>
        <w:rPr>
          <w:lang w:val="nl-NL"/>
        </w:rPr>
      </w:pPr>
      <w:r>
        <w:rPr>
          <w:lang w:val="nl-NL"/>
        </w:rPr>
        <w:t>Varia</w:t>
      </w:r>
    </w:p>
    <w:p w:rsidR="00274DF3" w:rsidRDefault="00B3210D" w:rsidP="00577BEF">
      <w:pPr>
        <w:jc w:val="both"/>
        <w:rPr>
          <w:rFonts w:ascii="Gill Sans MT" w:hAnsi="Gill Sans MT"/>
          <w:sz w:val="20"/>
          <w:szCs w:val="20"/>
          <w:lang w:val="nl-NL"/>
        </w:rPr>
      </w:pPr>
      <w:r>
        <w:rPr>
          <w:rFonts w:ascii="Gill Sans MT" w:hAnsi="Gill Sans MT"/>
          <w:sz w:val="20"/>
          <w:szCs w:val="20"/>
          <w:lang w:val="nl-NL"/>
        </w:rPr>
        <w:t xml:space="preserve">Geen varia-punten. </w:t>
      </w:r>
    </w:p>
    <w:p w:rsidR="00AC2DD7" w:rsidRDefault="00AC2DD7" w:rsidP="00577BEF">
      <w:pPr>
        <w:jc w:val="both"/>
        <w:rPr>
          <w:lang w:val="nl-NL"/>
        </w:rPr>
      </w:pPr>
    </w:p>
    <w:p w:rsidR="00AC2DD7" w:rsidRPr="00AC2DD7" w:rsidRDefault="00AC2DD7" w:rsidP="00577BEF">
      <w:pPr>
        <w:jc w:val="both"/>
        <w:rPr>
          <w:lang w:val="nl-NL"/>
        </w:rPr>
      </w:pPr>
    </w:p>
    <w:p w:rsidR="002359BF" w:rsidRPr="00426658" w:rsidRDefault="002359BF" w:rsidP="00577BEF">
      <w:pPr>
        <w:jc w:val="both"/>
        <w:rPr>
          <w:lang w:val="nl-NL"/>
        </w:rPr>
      </w:pPr>
    </w:p>
    <w:p w:rsidR="002416BC" w:rsidRPr="00426658" w:rsidRDefault="002416BC" w:rsidP="00577BEF">
      <w:pPr>
        <w:pBdr>
          <w:top w:val="single" w:sz="4" w:space="1" w:color="auto"/>
          <w:left w:val="single" w:sz="4" w:space="4" w:color="auto"/>
          <w:bottom w:val="single" w:sz="4" w:space="1" w:color="auto"/>
          <w:right w:val="single" w:sz="4" w:space="4" w:color="auto"/>
        </w:pBdr>
        <w:jc w:val="both"/>
        <w:rPr>
          <w:lang w:val="nl-NL"/>
        </w:rPr>
      </w:pPr>
    </w:p>
    <w:p w:rsidR="002416BC" w:rsidRPr="00426658" w:rsidRDefault="002416BC" w:rsidP="00577BEF">
      <w:pPr>
        <w:pBdr>
          <w:top w:val="single" w:sz="4" w:space="1" w:color="auto"/>
          <w:left w:val="single" w:sz="4" w:space="4" w:color="auto"/>
          <w:bottom w:val="single" w:sz="4" w:space="1" w:color="auto"/>
          <w:right w:val="single" w:sz="4" w:space="4" w:color="auto"/>
        </w:pBdr>
        <w:jc w:val="both"/>
        <w:rPr>
          <w:rFonts w:ascii="Gill Sans MT" w:hAnsi="Gill Sans MT"/>
          <w:sz w:val="20"/>
          <w:szCs w:val="20"/>
          <w:lang w:val="nl-NL"/>
        </w:rPr>
      </w:pPr>
      <w:r w:rsidRPr="00426658">
        <w:rPr>
          <w:rFonts w:ascii="Gill Sans MT" w:hAnsi="Gill Sans MT"/>
          <w:sz w:val="20"/>
          <w:lang w:val="nl-NL"/>
        </w:rPr>
        <w:t xml:space="preserve">Volgende vergadering: </w:t>
      </w:r>
      <w:r w:rsidR="00AC2DD7">
        <w:rPr>
          <w:rFonts w:ascii="Gill Sans MT" w:hAnsi="Gill Sans MT"/>
          <w:sz w:val="20"/>
          <w:lang w:val="nl-NL"/>
        </w:rPr>
        <w:t xml:space="preserve">26 februari 2015 </w:t>
      </w:r>
      <w:r w:rsidRPr="00426658">
        <w:rPr>
          <w:rFonts w:ascii="Gill Sans MT" w:hAnsi="Gill Sans MT"/>
          <w:sz w:val="20"/>
          <w:lang w:val="nl-NL"/>
        </w:rPr>
        <w:t xml:space="preserve">om </w:t>
      </w:r>
      <w:r w:rsidR="00AC2DD7">
        <w:rPr>
          <w:rFonts w:ascii="Gill Sans MT" w:hAnsi="Gill Sans MT"/>
          <w:sz w:val="20"/>
          <w:lang w:val="nl-NL"/>
        </w:rPr>
        <w:t>11</w:t>
      </w:r>
      <w:r w:rsidRPr="00426658">
        <w:rPr>
          <w:rFonts w:ascii="Gill Sans MT" w:hAnsi="Gill Sans MT"/>
          <w:sz w:val="20"/>
          <w:lang w:val="nl-NL"/>
        </w:rPr>
        <w:t>.</w:t>
      </w:r>
      <w:r w:rsidR="00A510B7">
        <w:rPr>
          <w:rFonts w:ascii="Gill Sans MT" w:hAnsi="Gill Sans MT"/>
          <w:sz w:val="20"/>
          <w:lang w:val="nl-NL"/>
        </w:rPr>
        <w:t>00</w:t>
      </w:r>
      <w:r w:rsidRPr="00426658">
        <w:rPr>
          <w:rFonts w:ascii="Gill Sans MT" w:hAnsi="Gill Sans MT"/>
          <w:sz w:val="20"/>
          <w:lang w:val="nl-NL"/>
        </w:rPr>
        <w:t xml:space="preserve"> uur </w:t>
      </w:r>
      <w:r w:rsidR="00BB07F0">
        <w:rPr>
          <w:rFonts w:ascii="Gill Sans MT" w:hAnsi="Gill Sans MT"/>
          <w:sz w:val="20"/>
          <w:lang w:val="nl-NL"/>
        </w:rPr>
        <w:t xml:space="preserve">(met broodjes) </w:t>
      </w:r>
      <w:r w:rsidRPr="00426658">
        <w:rPr>
          <w:rFonts w:ascii="Gill Sans MT" w:hAnsi="Gill Sans MT"/>
          <w:sz w:val="20"/>
          <w:lang w:val="nl-NL"/>
        </w:rPr>
        <w:t xml:space="preserve">in zaal </w:t>
      </w:r>
      <w:proofErr w:type="spellStart"/>
      <w:r w:rsidRPr="00426658">
        <w:rPr>
          <w:rFonts w:ascii="Gill Sans MT" w:hAnsi="Gill Sans MT"/>
          <w:sz w:val="20"/>
          <w:lang w:val="nl-NL"/>
        </w:rPr>
        <w:t>Mandela</w:t>
      </w:r>
      <w:proofErr w:type="spellEnd"/>
      <w:r w:rsidRPr="00426658">
        <w:rPr>
          <w:rFonts w:ascii="Gill Sans MT" w:hAnsi="Gill Sans MT"/>
          <w:sz w:val="20"/>
          <w:lang w:val="nl-NL"/>
        </w:rPr>
        <w:t xml:space="preserve"> WTC II.</w:t>
      </w:r>
    </w:p>
    <w:p w:rsidR="003A3CE5" w:rsidRPr="00426658" w:rsidRDefault="003A3CE5" w:rsidP="00577BEF">
      <w:pPr>
        <w:pBdr>
          <w:top w:val="single" w:sz="4" w:space="1" w:color="auto"/>
          <w:left w:val="single" w:sz="4" w:space="4" w:color="auto"/>
          <w:bottom w:val="single" w:sz="4" w:space="1" w:color="auto"/>
          <w:right w:val="single" w:sz="4" w:space="4" w:color="auto"/>
        </w:pBdr>
        <w:jc w:val="both"/>
        <w:rPr>
          <w:rFonts w:ascii="Gill Sans MT" w:hAnsi="Gill Sans MT"/>
          <w:sz w:val="20"/>
          <w:szCs w:val="20"/>
          <w:lang w:val="nl-NL"/>
        </w:rPr>
      </w:pPr>
    </w:p>
    <w:sectPr w:rsidR="003A3CE5" w:rsidRPr="00426658">
      <w:footerReference w:type="even" r:id="rId10"/>
      <w:footerReference w:type="default" r:id="rId11"/>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AA" w:rsidRDefault="00AA55AA" w:rsidP="00AE1A51">
      <w:r>
        <w:separator/>
      </w:r>
    </w:p>
  </w:endnote>
  <w:endnote w:type="continuationSeparator" w:id="0">
    <w:p w:rsidR="00AA55AA" w:rsidRDefault="00AA55AA"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12" w:rsidRDefault="009963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47312" w:rsidRDefault="001E564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0673"/>
      <w:docPartObj>
        <w:docPartGallery w:val="Page Numbers (Bottom of Page)"/>
        <w:docPartUnique/>
      </w:docPartObj>
    </w:sdtPr>
    <w:sdtEndPr/>
    <w:sdtContent>
      <w:p w:rsidR="00F47312" w:rsidRDefault="00AE1A51">
        <w:pPr>
          <w:pStyle w:val="Voettekst"/>
          <w:ind w:right="360"/>
        </w:pPr>
        <w:r>
          <w:rPr>
            <w:noProof/>
            <w:lang w:val="nl-NL" w:eastAsia="nl-NL" w:bidi="ar-SA"/>
          </w:rPr>
          <mc:AlternateContent>
            <mc:Choice Requires="wpg">
              <w:drawing>
                <wp:anchor distT="0" distB="0" distL="114300" distR="114300" simplePos="0" relativeHeight="251659264" behindDoc="0" locked="0" layoutInCell="1" allowOverlap="1" wp14:anchorId="543C9C41" wp14:editId="34434002">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1E564F" w:rsidRPr="001E564F">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1E564F" w:rsidRPr="001E564F">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AA" w:rsidRDefault="00AA55AA" w:rsidP="00AE1A51">
      <w:r>
        <w:separator/>
      </w:r>
    </w:p>
  </w:footnote>
  <w:footnote w:type="continuationSeparator" w:id="0">
    <w:p w:rsidR="00AA55AA" w:rsidRDefault="00AA55AA"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998"/>
    <w:multiLevelType w:val="hybridMultilevel"/>
    <w:tmpl w:val="214A9E1A"/>
    <w:lvl w:ilvl="0" w:tplc="A37EC4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0734929"/>
    <w:multiLevelType w:val="hybridMultilevel"/>
    <w:tmpl w:val="C406CF6A"/>
    <w:lvl w:ilvl="0" w:tplc="AD5A0310">
      <w:start w:val="15"/>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A11F6C"/>
    <w:multiLevelType w:val="hybridMultilevel"/>
    <w:tmpl w:val="447A8636"/>
    <w:lvl w:ilvl="0" w:tplc="D6EEFAB2">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058EA"/>
    <w:multiLevelType w:val="hybridMultilevel"/>
    <w:tmpl w:val="18946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177756"/>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8C57757"/>
    <w:multiLevelType w:val="hybridMultilevel"/>
    <w:tmpl w:val="FA5AD7B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E057035"/>
    <w:multiLevelType w:val="hybridMultilevel"/>
    <w:tmpl w:val="DEAAD8F8"/>
    <w:lvl w:ilvl="0" w:tplc="AD5A0310">
      <w:start w:val="15"/>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792F08"/>
    <w:multiLevelType w:val="hybridMultilevel"/>
    <w:tmpl w:val="17BA9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6A682C"/>
    <w:multiLevelType w:val="hybridMultilevel"/>
    <w:tmpl w:val="9EE40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004D83"/>
    <w:multiLevelType w:val="hybridMultilevel"/>
    <w:tmpl w:val="DD3CDDFE"/>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644975"/>
    <w:multiLevelType w:val="hybridMultilevel"/>
    <w:tmpl w:val="0D2CBA26"/>
    <w:lvl w:ilvl="0" w:tplc="CD74614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B16CE1"/>
    <w:multiLevelType w:val="hybridMultilevel"/>
    <w:tmpl w:val="42F64F6C"/>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2">
    <w:nsid w:val="505D51D9"/>
    <w:multiLevelType w:val="hybridMultilevel"/>
    <w:tmpl w:val="594407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5E86169"/>
    <w:multiLevelType w:val="hybridMultilevel"/>
    <w:tmpl w:val="AC6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B4219B"/>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744A35"/>
    <w:multiLevelType w:val="hybridMultilevel"/>
    <w:tmpl w:val="0C1E277A"/>
    <w:lvl w:ilvl="0" w:tplc="DB6080A8">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5"/>
  </w:num>
  <w:num w:numId="5">
    <w:abstractNumId w:val="10"/>
  </w:num>
  <w:num w:numId="6">
    <w:abstractNumId w:val="7"/>
  </w:num>
  <w:num w:numId="7">
    <w:abstractNumId w:val="11"/>
  </w:num>
  <w:num w:numId="8">
    <w:abstractNumId w:val="9"/>
  </w:num>
  <w:num w:numId="9">
    <w:abstractNumId w:val="8"/>
  </w:num>
  <w:num w:numId="10">
    <w:abstractNumId w:val="5"/>
  </w:num>
  <w:num w:numId="11">
    <w:abstractNumId w:val="0"/>
  </w:num>
  <w:num w:numId="12">
    <w:abstractNumId w:val="14"/>
  </w:num>
  <w:num w:numId="13">
    <w:abstractNumId w:val="4"/>
  </w:num>
  <w:num w:numId="14">
    <w:abstractNumId w:val="2"/>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0"/>
    <w:rsid w:val="000136A2"/>
    <w:rsid w:val="000176AB"/>
    <w:rsid w:val="00021EBF"/>
    <w:rsid w:val="00040C0B"/>
    <w:rsid w:val="00043C68"/>
    <w:rsid w:val="000445BE"/>
    <w:rsid w:val="000739AB"/>
    <w:rsid w:val="000C5627"/>
    <w:rsid w:val="000C7AF7"/>
    <w:rsid w:val="000D7948"/>
    <w:rsid w:val="00111A7B"/>
    <w:rsid w:val="0011241D"/>
    <w:rsid w:val="00116D71"/>
    <w:rsid w:val="001322D9"/>
    <w:rsid w:val="001C2D3A"/>
    <w:rsid w:val="001E564F"/>
    <w:rsid w:val="00222EDD"/>
    <w:rsid w:val="002359BF"/>
    <w:rsid w:val="002416BC"/>
    <w:rsid w:val="002435D5"/>
    <w:rsid w:val="00246387"/>
    <w:rsid w:val="00270D6E"/>
    <w:rsid w:val="00274DF3"/>
    <w:rsid w:val="0029537D"/>
    <w:rsid w:val="00296A9D"/>
    <w:rsid w:val="002C453A"/>
    <w:rsid w:val="002D5DEF"/>
    <w:rsid w:val="002E1328"/>
    <w:rsid w:val="002F4F30"/>
    <w:rsid w:val="00325D01"/>
    <w:rsid w:val="00354DC6"/>
    <w:rsid w:val="00376495"/>
    <w:rsid w:val="003807CB"/>
    <w:rsid w:val="0039274F"/>
    <w:rsid w:val="003A3CE5"/>
    <w:rsid w:val="003B3040"/>
    <w:rsid w:val="003B38B4"/>
    <w:rsid w:val="003F73AA"/>
    <w:rsid w:val="004069E6"/>
    <w:rsid w:val="0041657F"/>
    <w:rsid w:val="00426658"/>
    <w:rsid w:val="004474C5"/>
    <w:rsid w:val="004520A1"/>
    <w:rsid w:val="00483C45"/>
    <w:rsid w:val="004E11BF"/>
    <w:rsid w:val="004E6AAD"/>
    <w:rsid w:val="004F6D9A"/>
    <w:rsid w:val="00506178"/>
    <w:rsid w:val="00516781"/>
    <w:rsid w:val="005177CF"/>
    <w:rsid w:val="00546F78"/>
    <w:rsid w:val="00571B0A"/>
    <w:rsid w:val="005770AC"/>
    <w:rsid w:val="00577BEF"/>
    <w:rsid w:val="005A0F20"/>
    <w:rsid w:val="005A714B"/>
    <w:rsid w:val="005B50CD"/>
    <w:rsid w:val="005B5CCE"/>
    <w:rsid w:val="005B6B4B"/>
    <w:rsid w:val="005D708C"/>
    <w:rsid w:val="005E7E9F"/>
    <w:rsid w:val="005F57D2"/>
    <w:rsid w:val="00613175"/>
    <w:rsid w:val="00625B2E"/>
    <w:rsid w:val="0064601E"/>
    <w:rsid w:val="00657EA9"/>
    <w:rsid w:val="00662547"/>
    <w:rsid w:val="006A1E7E"/>
    <w:rsid w:val="006A644E"/>
    <w:rsid w:val="00700268"/>
    <w:rsid w:val="00717993"/>
    <w:rsid w:val="00744709"/>
    <w:rsid w:val="007A6EAF"/>
    <w:rsid w:val="007D176F"/>
    <w:rsid w:val="007E7755"/>
    <w:rsid w:val="007F4E78"/>
    <w:rsid w:val="0080023F"/>
    <w:rsid w:val="00803D1F"/>
    <w:rsid w:val="00825F0C"/>
    <w:rsid w:val="008432A3"/>
    <w:rsid w:val="0087137D"/>
    <w:rsid w:val="00872BDA"/>
    <w:rsid w:val="0088060E"/>
    <w:rsid w:val="00884DE5"/>
    <w:rsid w:val="00892D53"/>
    <w:rsid w:val="00895950"/>
    <w:rsid w:val="008A2639"/>
    <w:rsid w:val="008B00A0"/>
    <w:rsid w:val="008D11EC"/>
    <w:rsid w:val="009150C7"/>
    <w:rsid w:val="00927F8A"/>
    <w:rsid w:val="0093217F"/>
    <w:rsid w:val="00955E62"/>
    <w:rsid w:val="00964E76"/>
    <w:rsid w:val="00982E45"/>
    <w:rsid w:val="00994903"/>
    <w:rsid w:val="0099531D"/>
    <w:rsid w:val="009963FF"/>
    <w:rsid w:val="009A070B"/>
    <w:rsid w:val="009D21DA"/>
    <w:rsid w:val="009D2D07"/>
    <w:rsid w:val="009D4DCC"/>
    <w:rsid w:val="009F0650"/>
    <w:rsid w:val="009F6BF5"/>
    <w:rsid w:val="00A12473"/>
    <w:rsid w:val="00A25766"/>
    <w:rsid w:val="00A324EC"/>
    <w:rsid w:val="00A420DD"/>
    <w:rsid w:val="00A510B7"/>
    <w:rsid w:val="00A6337E"/>
    <w:rsid w:val="00A7109E"/>
    <w:rsid w:val="00AA55AA"/>
    <w:rsid w:val="00AA6819"/>
    <w:rsid w:val="00AB7318"/>
    <w:rsid w:val="00AC2DD7"/>
    <w:rsid w:val="00AE0AE4"/>
    <w:rsid w:val="00AE1A51"/>
    <w:rsid w:val="00AE3FF9"/>
    <w:rsid w:val="00B3210D"/>
    <w:rsid w:val="00B57436"/>
    <w:rsid w:val="00B606B9"/>
    <w:rsid w:val="00B62036"/>
    <w:rsid w:val="00B64398"/>
    <w:rsid w:val="00B76732"/>
    <w:rsid w:val="00B7729A"/>
    <w:rsid w:val="00B95D39"/>
    <w:rsid w:val="00B96734"/>
    <w:rsid w:val="00BB07F0"/>
    <w:rsid w:val="00BB4122"/>
    <w:rsid w:val="00BC11B0"/>
    <w:rsid w:val="00BD7FE9"/>
    <w:rsid w:val="00C03DA9"/>
    <w:rsid w:val="00C16B99"/>
    <w:rsid w:val="00C33996"/>
    <w:rsid w:val="00C432DB"/>
    <w:rsid w:val="00C57D42"/>
    <w:rsid w:val="00C97CC9"/>
    <w:rsid w:val="00CB0CE7"/>
    <w:rsid w:val="00CB6626"/>
    <w:rsid w:val="00CC64BC"/>
    <w:rsid w:val="00CD00D6"/>
    <w:rsid w:val="00CD7E4F"/>
    <w:rsid w:val="00CE665E"/>
    <w:rsid w:val="00CF32D0"/>
    <w:rsid w:val="00D002F4"/>
    <w:rsid w:val="00D02CB4"/>
    <w:rsid w:val="00D03321"/>
    <w:rsid w:val="00D82698"/>
    <w:rsid w:val="00D82EAC"/>
    <w:rsid w:val="00DA71C8"/>
    <w:rsid w:val="00DD6C51"/>
    <w:rsid w:val="00DE6435"/>
    <w:rsid w:val="00DF11A1"/>
    <w:rsid w:val="00E22927"/>
    <w:rsid w:val="00E31383"/>
    <w:rsid w:val="00E40690"/>
    <w:rsid w:val="00E54A02"/>
    <w:rsid w:val="00E664D5"/>
    <w:rsid w:val="00E9640E"/>
    <w:rsid w:val="00E96E5E"/>
    <w:rsid w:val="00EA1224"/>
    <w:rsid w:val="00EA59E9"/>
    <w:rsid w:val="00EB4E33"/>
    <w:rsid w:val="00EB618D"/>
    <w:rsid w:val="00EE07F6"/>
    <w:rsid w:val="00EF5DEF"/>
    <w:rsid w:val="00F0079C"/>
    <w:rsid w:val="00F34F35"/>
    <w:rsid w:val="00F404C9"/>
    <w:rsid w:val="00F5308B"/>
    <w:rsid w:val="00F617A5"/>
    <w:rsid w:val="00F87997"/>
    <w:rsid w:val="00FC0D40"/>
    <w:rsid w:val="00FD2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nl-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nl-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nl-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nl-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nl-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nl-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nl-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nl-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11371</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Van den Bulck Lien</cp:lastModifiedBy>
  <cp:revision>3</cp:revision>
  <cp:lastPrinted>2014-12-05T13:34:00Z</cp:lastPrinted>
  <dcterms:created xsi:type="dcterms:W3CDTF">2015-01-20T08:17:00Z</dcterms:created>
  <dcterms:modified xsi:type="dcterms:W3CDTF">2015-01-20T08:19:00Z</dcterms:modified>
</cp:coreProperties>
</file>