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30DE" w14:textId="77777777" w:rsidR="009F0650" w:rsidRPr="00426658" w:rsidRDefault="009F0650" w:rsidP="00577BEF">
      <w:pPr>
        <w:spacing w:after="720"/>
        <w:ind w:left="4320"/>
        <w:jc w:val="both"/>
        <w:rPr>
          <w:rFonts w:ascii="Gill Sans MT" w:hAnsi="Gill Sans MT"/>
          <w:sz w:val="20"/>
          <w:szCs w:val="20"/>
          <w:lang w:val="nl-NL"/>
        </w:rPr>
      </w:pPr>
      <w:r w:rsidRPr="00426658">
        <w:rPr>
          <w:rFonts w:ascii="Gill Sans MT" w:hAnsi="Gill Sans MT"/>
          <w:noProof/>
          <w:sz w:val="20"/>
          <w:szCs w:val="20"/>
          <w:lang w:val="fr-BE" w:eastAsia="fr-BE" w:bidi="ar-SA"/>
        </w:rPr>
        <mc:AlternateContent>
          <mc:Choice Requires="wps">
            <w:drawing>
              <wp:anchor distT="0" distB="0" distL="114300" distR="114300" simplePos="0" relativeHeight="251662336" behindDoc="0" locked="1" layoutInCell="1" allowOverlap="1" wp14:anchorId="36FC31D9" wp14:editId="36FC31DA">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A" w14:textId="77777777" w:rsidR="009F0650" w:rsidRDefault="009F0650" w:rsidP="009F0650">
                            <w:r>
                              <w:rPr>
                                <w:noProof/>
                                <w:lang w:val="fr-BE"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C31D9"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14:paraId="36FC31EA" w14:textId="77777777" w:rsidR="009F0650" w:rsidRDefault="009F0650" w:rsidP="009F0650">
                      <w:r>
                        <w:rPr>
                          <w:noProof/>
                          <w:lang w:val="fr-BE"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sidRPr="00426658">
        <w:rPr>
          <w:rFonts w:ascii="Gill Sans MT" w:hAnsi="Gill Sans MT"/>
          <w:noProof/>
          <w:sz w:val="20"/>
          <w:szCs w:val="20"/>
          <w:lang w:val="fr-BE" w:eastAsia="fr-BE" w:bidi="ar-SA"/>
        </w:rPr>
        <mc:AlternateContent>
          <mc:Choice Requires="wps">
            <w:drawing>
              <wp:anchor distT="0" distB="0" distL="114300" distR="114300" simplePos="0" relativeHeight="251661312" behindDoc="0" locked="1" layoutInCell="1" allowOverlap="1" wp14:anchorId="36FC31DB" wp14:editId="36FC31DC">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B" w14:textId="77777777" w:rsidR="009F0650" w:rsidRPr="009E19BF" w:rsidRDefault="009F0650" w:rsidP="009F0650">
                            <w:pPr>
                              <w:rPr>
                                <w:rFonts w:ascii="Gill Sans MT" w:hAnsi="Gill Sans MT" w:cs="Arial"/>
                                <w:color w:val="808080"/>
                                <w:sz w:val="96"/>
                                <w:szCs w:val="96"/>
                              </w:rPr>
                            </w:pPr>
                            <w:r>
                              <w:rPr>
                                <w:rFonts w:ascii="Gill Sans MT" w:hAnsi="Gill Sans MT"/>
                                <w:color w:val="808080"/>
                                <w:sz w:val="96"/>
                              </w:rPr>
                              <w:t>Verslag</w:t>
                            </w:r>
                          </w:p>
                          <w:p w14:paraId="36FC31EC" w14:textId="77777777" w:rsidR="009F0650" w:rsidRPr="009E19BF" w:rsidRDefault="009F0650" w:rsidP="009F0650">
                            <w:pPr>
                              <w:rPr>
                                <w:rFonts w:ascii="Gill Sans MT" w:hAnsi="Gill Sans MT" w:cs="Arial"/>
                                <w:color w:val="808080"/>
                                <w:sz w:val="15"/>
                              </w:rPr>
                            </w:pPr>
                          </w:p>
                          <w:p w14:paraId="36FC31ED" w14:textId="77777777" w:rsidR="009F0650" w:rsidRPr="009E19BF" w:rsidRDefault="009F0650" w:rsidP="009F0650">
                            <w:pPr>
                              <w:rPr>
                                <w:rFonts w:ascii="Gill Sans MT" w:hAnsi="Gill Sans MT" w:cs="Arial"/>
                                <w:color w:val="808080"/>
                              </w:rPr>
                            </w:pPr>
                          </w:p>
                          <w:p w14:paraId="36FC31EE" w14:textId="624B98B8" w:rsidR="009F0650" w:rsidRPr="009E19BF" w:rsidRDefault="00982E45" w:rsidP="009F0650">
                            <w:pPr>
                              <w:rPr>
                                <w:rFonts w:ascii="Gill Sans MT" w:hAnsi="Gill Sans MT" w:cs="Arial"/>
                                <w:color w:val="808080"/>
                              </w:rPr>
                            </w:pPr>
                            <w:r>
                              <w:rPr>
                                <w:rFonts w:ascii="Gill Sans MT" w:hAnsi="Gill Sans MT"/>
                                <w:color w:val="808080"/>
                              </w:rPr>
                              <w:t xml:space="preserve">Datum: </w:t>
                            </w:r>
                            <w:r w:rsidR="009B3BFB">
                              <w:rPr>
                                <w:rFonts w:ascii="Gill Sans MT" w:hAnsi="Gill Sans MT"/>
                                <w:color w:val="808080"/>
                              </w:rPr>
                              <w:t xml:space="preserve">19 oktober </w:t>
                            </w:r>
                            <w:r w:rsidR="000721A6">
                              <w:rPr>
                                <w:rFonts w:ascii="Gill Sans MT" w:hAnsi="Gill Sans MT"/>
                                <w:color w:val="808080"/>
                              </w:rPr>
                              <w:t>2017</w:t>
                            </w:r>
                          </w:p>
                          <w:p w14:paraId="36FC31EF" w14:textId="77777777" w:rsidR="009F0650" w:rsidRPr="009E19BF" w:rsidRDefault="009F0650" w:rsidP="009F0650">
                            <w:pPr>
                              <w:rPr>
                                <w:rFonts w:ascii="Gill Sans MT" w:hAnsi="Gill Sans MT" w:cs="Arial"/>
                                <w:color w:val="808080"/>
                              </w:rPr>
                            </w:pPr>
                          </w:p>
                          <w:p w14:paraId="36FC31F0" w14:textId="346D66B0" w:rsidR="009F0650" w:rsidRPr="009E19BF" w:rsidRDefault="009F0650" w:rsidP="009F0650">
                            <w:pPr>
                              <w:rPr>
                                <w:rFonts w:ascii="Gill Sans MT" w:hAnsi="Gill Sans MT"/>
                                <w:sz w:val="20"/>
                              </w:rPr>
                            </w:pPr>
                            <w:r>
                              <w:rPr>
                                <w:rFonts w:ascii="Gill Sans MT" w:hAnsi="Gill Sans MT"/>
                                <w:color w:val="808080"/>
                                <w:sz w:val="20"/>
                              </w:rPr>
                              <w:t>Auteur: Dienst Activering</w:t>
                            </w:r>
                            <w:r w:rsidR="00E275E4">
                              <w:rPr>
                                <w:rFonts w:ascii="Gill Sans MT" w:hAnsi="Gill Sans MT"/>
                                <w:color w:val="808080"/>
                                <w:sz w:val="20"/>
                              </w:rPr>
                              <w:t>/</w:t>
                            </w:r>
                            <w:r w:rsidR="008E290F">
                              <w:rPr>
                                <w:rFonts w:ascii="Gill Sans MT" w:hAnsi="Gill Sans MT"/>
                                <w:color w:val="808080"/>
                                <w:sz w:val="20"/>
                              </w:rPr>
                              <w:t>FEAD</w:t>
                            </w:r>
                            <w:r>
                              <w:rPr>
                                <w:rFonts w:ascii="Gill Sans MT" w:hAnsi="Gill Sans MT"/>
                                <w:color w:val="808080"/>
                                <w:sz w:val="20"/>
                              </w:rPr>
                              <w:t xml:space="preserv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B"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14:paraId="36FC31EB" w14:textId="77777777" w:rsidR="009F0650" w:rsidRPr="009E19BF" w:rsidRDefault="009F0650" w:rsidP="009F0650">
                      <w:pPr>
                        <w:rPr>
                          <w:rFonts w:ascii="Gill Sans MT" w:hAnsi="Gill Sans MT" w:cs="Arial"/>
                          <w:color w:val="808080"/>
                          <w:sz w:val="96"/>
                          <w:szCs w:val="96"/>
                        </w:rPr>
                      </w:pPr>
                      <w:r>
                        <w:rPr>
                          <w:rFonts w:ascii="Gill Sans MT" w:hAnsi="Gill Sans MT"/>
                          <w:color w:val="808080"/>
                          <w:sz w:val="96"/>
                        </w:rPr>
                        <w:t>Verslag</w:t>
                      </w:r>
                    </w:p>
                    <w:p w14:paraId="36FC31EC" w14:textId="77777777" w:rsidR="009F0650" w:rsidRPr="009E19BF" w:rsidRDefault="009F0650" w:rsidP="009F0650">
                      <w:pPr>
                        <w:rPr>
                          <w:rFonts w:ascii="Gill Sans MT" w:hAnsi="Gill Sans MT" w:cs="Arial"/>
                          <w:color w:val="808080"/>
                          <w:sz w:val="15"/>
                        </w:rPr>
                      </w:pPr>
                    </w:p>
                    <w:p w14:paraId="36FC31ED" w14:textId="77777777" w:rsidR="009F0650" w:rsidRPr="009E19BF" w:rsidRDefault="009F0650" w:rsidP="009F0650">
                      <w:pPr>
                        <w:rPr>
                          <w:rFonts w:ascii="Gill Sans MT" w:hAnsi="Gill Sans MT" w:cs="Arial"/>
                          <w:color w:val="808080"/>
                        </w:rPr>
                      </w:pPr>
                    </w:p>
                    <w:p w14:paraId="36FC31EE" w14:textId="624B98B8" w:rsidR="009F0650" w:rsidRPr="009E19BF" w:rsidRDefault="00982E45" w:rsidP="009F0650">
                      <w:pPr>
                        <w:rPr>
                          <w:rFonts w:ascii="Gill Sans MT" w:hAnsi="Gill Sans MT" w:cs="Arial"/>
                          <w:color w:val="808080"/>
                        </w:rPr>
                      </w:pPr>
                      <w:r>
                        <w:rPr>
                          <w:rFonts w:ascii="Gill Sans MT" w:hAnsi="Gill Sans MT"/>
                          <w:color w:val="808080"/>
                        </w:rPr>
                        <w:t xml:space="preserve">Datum: </w:t>
                      </w:r>
                      <w:r w:rsidR="009B3BFB">
                        <w:rPr>
                          <w:rFonts w:ascii="Gill Sans MT" w:hAnsi="Gill Sans MT"/>
                          <w:color w:val="808080"/>
                        </w:rPr>
                        <w:t xml:space="preserve">19 oktober </w:t>
                      </w:r>
                      <w:r w:rsidR="000721A6">
                        <w:rPr>
                          <w:rFonts w:ascii="Gill Sans MT" w:hAnsi="Gill Sans MT"/>
                          <w:color w:val="808080"/>
                        </w:rPr>
                        <w:t>2017</w:t>
                      </w:r>
                    </w:p>
                    <w:p w14:paraId="36FC31EF" w14:textId="77777777" w:rsidR="009F0650" w:rsidRPr="009E19BF" w:rsidRDefault="009F0650" w:rsidP="009F0650">
                      <w:pPr>
                        <w:rPr>
                          <w:rFonts w:ascii="Gill Sans MT" w:hAnsi="Gill Sans MT" w:cs="Arial"/>
                          <w:color w:val="808080"/>
                        </w:rPr>
                      </w:pPr>
                    </w:p>
                    <w:p w14:paraId="36FC31F0" w14:textId="346D66B0" w:rsidR="009F0650" w:rsidRPr="009E19BF" w:rsidRDefault="009F0650" w:rsidP="009F0650">
                      <w:pPr>
                        <w:rPr>
                          <w:rFonts w:ascii="Gill Sans MT" w:hAnsi="Gill Sans MT"/>
                          <w:sz w:val="20"/>
                        </w:rPr>
                      </w:pPr>
                      <w:r>
                        <w:rPr>
                          <w:rFonts w:ascii="Gill Sans MT" w:hAnsi="Gill Sans MT"/>
                          <w:color w:val="808080"/>
                          <w:sz w:val="20"/>
                        </w:rPr>
                        <w:t>Auteur: Dienst Activering</w:t>
                      </w:r>
                      <w:r w:rsidR="00E275E4">
                        <w:rPr>
                          <w:rFonts w:ascii="Gill Sans MT" w:hAnsi="Gill Sans MT"/>
                          <w:color w:val="808080"/>
                          <w:sz w:val="20"/>
                        </w:rPr>
                        <w:t>/</w:t>
                      </w:r>
                      <w:r w:rsidR="008E290F">
                        <w:rPr>
                          <w:rFonts w:ascii="Gill Sans MT" w:hAnsi="Gill Sans MT"/>
                          <w:color w:val="808080"/>
                          <w:sz w:val="20"/>
                        </w:rPr>
                        <w:t>FEAD</w:t>
                      </w:r>
                      <w:r>
                        <w:rPr>
                          <w:rFonts w:ascii="Gill Sans MT" w:hAnsi="Gill Sans MT"/>
                          <w:color w:val="808080"/>
                          <w:sz w:val="20"/>
                        </w:rPr>
                        <w:t xml:space="preserve"> </w:t>
                      </w:r>
                    </w:p>
                  </w:txbxContent>
                </v:textbox>
                <w10:wrap anchorx="page" anchory="page"/>
                <w10:anchorlock/>
              </v:shape>
            </w:pict>
          </mc:Fallback>
        </mc:AlternateContent>
      </w:r>
      <w:r w:rsidRPr="00426658">
        <w:rPr>
          <w:rFonts w:ascii="Gill Sans MT" w:hAnsi="Gill Sans MT"/>
          <w:noProof/>
          <w:sz w:val="20"/>
          <w:szCs w:val="20"/>
          <w:lang w:val="fr-BE" w:eastAsia="fr-BE" w:bidi="ar-SA"/>
        </w:rPr>
        <mc:AlternateContent>
          <mc:Choice Requires="wps">
            <w:drawing>
              <wp:anchor distT="0" distB="0" distL="114300" distR="114300" simplePos="0" relativeHeight="251660288" behindDoc="0" locked="1" layoutInCell="1" allowOverlap="1" wp14:anchorId="36FC31DD" wp14:editId="0C2103DA">
                <wp:simplePos x="0" y="0"/>
                <wp:positionH relativeFrom="page">
                  <wp:posOffset>91440</wp:posOffset>
                </wp:positionH>
                <wp:positionV relativeFrom="page">
                  <wp:posOffset>9748520</wp:posOffset>
                </wp:positionV>
                <wp:extent cx="7405370" cy="812165"/>
                <wp:effectExtent l="0" t="0" r="508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14:paraId="36FC31F2" w14:textId="77777777">
                              <w:trPr>
                                <w:cantSplit/>
                                <w:trHeight w:val="1557"/>
                              </w:trPr>
                              <w:tc>
                                <w:tcPr>
                                  <w:tcW w:w="10348" w:type="dxa"/>
                                </w:tcPr>
                                <w:p w14:paraId="36FC31F1" w14:textId="77777777" w:rsidR="009F0650" w:rsidRPr="00111F75" w:rsidRDefault="009F0650">
                                  <w:pPr>
                                    <w:jc w:val="right"/>
                                    <w:rPr>
                                      <w:rFonts w:ascii="Gill Sans MT" w:hAnsi="Gill Sans MT"/>
                                      <w:sz w:val="20"/>
                                      <w:szCs w:val="20"/>
                                    </w:rPr>
                                  </w:pPr>
                                  <w:r>
                                    <w:rPr>
                                      <w:rFonts w:ascii="Gill Sans MT" w:hAnsi="Gill Sans MT"/>
                                      <w:sz w:val="20"/>
                                    </w:rPr>
                                    <w:t xml:space="preserve">     </w:t>
                                  </w:r>
                                </w:p>
                              </w:tc>
                            </w:tr>
                          </w:tbl>
                          <w:p w14:paraId="36FC31F3" w14:textId="77777777" w:rsidR="009F0650" w:rsidRPr="00111F75" w:rsidRDefault="009F0650"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D" id="Zone de texte 2" o:spid="_x0000_s1028" type="#_x0000_t202" style="position:absolute;left:0;text-align:left;margin-left:7.2pt;margin-top:767.6pt;width:583.1pt;height:6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14:paraId="36FC31F2" w14:textId="77777777">
                        <w:trPr>
                          <w:cantSplit/>
                          <w:trHeight w:val="1557"/>
                        </w:trPr>
                        <w:tc>
                          <w:tcPr>
                            <w:tcW w:w="10348" w:type="dxa"/>
                          </w:tcPr>
                          <w:p w14:paraId="36FC31F1" w14:textId="77777777" w:rsidR="009F0650" w:rsidRPr="00111F75" w:rsidRDefault="009F0650">
                            <w:pPr>
                              <w:jc w:val="right"/>
                              <w:rPr>
                                <w:rFonts w:ascii="Gill Sans MT" w:hAnsi="Gill Sans MT"/>
                                <w:sz w:val="20"/>
                                <w:szCs w:val="20"/>
                              </w:rPr>
                            </w:pPr>
                            <w:r>
                              <w:rPr>
                                <w:rFonts w:ascii="Gill Sans MT" w:hAnsi="Gill Sans MT"/>
                                <w:sz w:val="20"/>
                              </w:rPr>
                              <w:t xml:space="preserve">     </w:t>
                            </w:r>
                          </w:p>
                        </w:tc>
                      </w:tr>
                    </w:tbl>
                    <w:p w14:paraId="36FC31F3" w14:textId="77777777" w:rsidR="009F0650" w:rsidRPr="00111F75" w:rsidRDefault="009F0650" w:rsidP="009F0650">
                      <w:pPr>
                        <w:rPr>
                          <w:rFonts w:ascii="Gill Sans MT" w:hAnsi="Gill Sans MT"/>
                          <w:sz w:val="20"/>
                          <w:szCs w:val="20"/>
                        </w:rPr>
                      </w:pPr>
                    </w:p>
                  </w:txbxContent>
                </v:textbox>
                <w10:wrap anchorx="page" anchory="page"/>
                <w10:anchorlock/>
              </v:shape>
            </w:pict>
          </mc:Fallback>
        </mc:AlternateContent>
      </w:r>
      <w:r w:rsidRPr="00426658">
        <w:rPr>
          <w:rFonts w:ascii="Gill Sans MT" w:hAnsi="Gill Sans MT"/>
          <w:noProof/>
          <w:sz w:val="20"/>
          <w:szCs w:val="20"/>
          <w:lang w:val="fr-BE" w:eastAsia="fr-BE" w:bidi="ar-SA"/>
        </w:rPr>
        <mc:AlternateContent>
          <mc:Choice Requires="wps">
            <w:drawing>
              <wp:anchor distT="0" distB="0" distL="114300" distR="114300" simplePos="0" relativeHeight="251659264" behindDoc="0" locked="1" layoutInCell="0" allowOverlap="1" wp14:anchorId="36FC31DF" wp14:editId="36FC31E0">
                <wp:simplePos x="0" y="0"/>
                <wp:positionH relativeFrom="page">
                  <wp:posOffset>252095</wp:posOffset>
                </wp:positionH>
                <wp:positionV relativeFrom="page">
                  <wp:posOffset>7406005</wp:posOffset>
                </wp:positionV>
                <wp:extent cx="360045" cy="184150"/>
                <wp:effectExtent l="4445" t="0" r="0" b="127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31F4" w14:textId="77777777" w:rsidR="009F0650" w:rsidRDefault="009F0650"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F"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14:paraId="36FC31F4" w14:textId="77777777" w:rsidR="009F0650" w:rsidRDefault="009F0650" w:rsidP="009F065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426658" w14:paraId="36FC30E0" w14:textId="77777777" w:rsidTr="00683B1A">
        <w:trPr>
          <w:cantSplit/>
          <w:trHeight w:val="308"/>
        </w:trPr>
        <w:tc>
          <w:tcPr>
            <w:tcW w:w="324" w:type="dxa"/>
          </w:tcPr>
          <w:p w14:paraId="36FC30DF" w14:textId="77777777" w:rsidR="009F0650" w:rsidRPr="00426658" w:rsidRDefault="009F0650" w:rsidP="00577BEF">
            <w:pPr>
              <w:pStyle w:val="Koptekst"/>
              <w:tabs>
                <w:tab w:val="clear" w:pos="4536"/>
                <w:tab w:val="clear" w:pos="9072"/>
              </w:tabs>
              <w:jc w:val="both"/>
              <w:rPr>
                <w:rFonts w:ascii="Gill Sans MT" w:hAnsi="Gill Sans MT"/>
                <w:sz w:val="20"/>
                <w:lang w:val="nl-NL"/>
              </w:rPr>
            </w:pPr>
            <w:bookmarkStart w:id="0" w:name="SYS_LOGO_INFO"/>
            <w:bookmarkStart w:id="1" w:name="SYS_LOGO_MIN"/>
            <w:bookmarkEnd w:id="0"/>
            <w:bookmarkEnd w:id="1"/>
          </w:p>
        </w:tc>
      </w:tr>
    </w:tbl>
    <w:p w14:paraId="36FC30E1" w14:textId="77777777" w:rsidR="009F0650" w:rsidRPr="00426658" w:rsidRDefault="009F0650" w:rsidP="00577BEF">
      <w:pPr>
        <w:pStyle w:val="Letter"/>
        <w:jc w:val="both"/>
        <w:rPr>
          <w:rFonts w:ascii="Gill Sans MT" w:hAnsi="Gill Sans MT"/>
          <w:sz w:val="20"/>
          <w:lang w:val="nl-NL"/>
        </w:rPr>
      </w:pPr>
    </w:p>
    <w:p w14:paraId="36FC30E2" w14:textId="77777777" w:rsidR="009F0650" w:rsidRPr="00426658" w:rsidRDefault="009F0650" w:rsidP="00577BEF">
      <w:pPr>
        <w:pStyle w:val="Letter"/>
        <w:jc w:val="both"/>
        <w:rPr>
          <w:rFonts w:ascii="Gill Sans MT" w:hAnsi="Gill Sans MT"/>
          <w:b/>
          <w:sz w:val="20"/>
          <w:lang w:val="nl-NL"/>
        </w:rPr>
      </w:pPr>
    </w:p>
    <w:p w14:paraId="36FC30E3" w14:textId="77777777" w:rsidR="009F0650" w:rsidRPr="00426658" w:rsidRDefault="009F0650" w:rsidP="00577BEF">
      <w:pPr>
        <w:pStyle w:val="Letter"/>
        <w:jc w:val="both"/>
        <w:rPr>
          <w:rFonts w:ascii="Gill Sans MT" w:hAnsi="Gill Sans MT"/>
          <w:b/>
          <w:sz w:val="20"/>
          <w:lang w:val="nl-NL"/>
        </w:rPr>
      </w:pPr>
    </w:p>
    <w:p w14:paraId="36FC30E4" w14:textId="77777777" w:rsidR="009F0650" w:rsidRPr="00426658" w:rsidRDefault="009F0650" w:rsidP="00577BEF">
      <w:pPr>
        <w:pStyle w:val="Letter"/>
        <w:jc w:val="both"/>
        <w:rPr>
          <w:rFonts w:ascii="Gill Sans MT" w:hAnsi="Gill Sans MT"/>
          <w:b/>
          <w:sz w:val="20"/>
          <w:lang w:val="nl-NL"/>
        </w:rPr>
      </w:pPr>
    </w:p>
    <w:p w14:paraId="36FC30E5" w14:textId="77777777" w:rsidR="009F0650" w:rsidRPr="007860F7" w:rsidRDefault="009F0650" w:rsidP="00577BEF">
      <w:pPr>
        <w:pStyle w:val="Letter"/>
        <w:jc w:val="both"/>
        <w:rPr>
          <w:rFonts w:ascii="Gill Sans MT" w:hAnsi="Gill Sans MT"/>
          <w:b/>
          <w:i/>
          <w:szCs w:val="22"/>
          <w:lang w:val="nl-NL"/>
        </w:rPr>
      </w:pPr>
      <w:r w:rsidRPr="007860F7">
        <w:rPr>
          <w:rFonts w:ascii="Gill Sans MT" w:hAnsi="Gill Sans MT"/>
          <w:b/>
          <w:i/>
          <w:szCs w:val="22"/>
          <w:lang w:val="nl-NL"/>
        </w:rPr>
        <w:t>1. Aanwezigen</w:t>
      </w:r>
    </w:p>
    <w:p w14:paraId="36FC30E6" w14:textId="77777777" w:rsidR="009F0650" w:rsidRDefault="009F0650" w:rsidP="00577BEF">
      <w:pPr>
        <w:pStyle w:val="Letter"/>
        <w:jc w:val="both"/>
        <w:rPr>
          <w:rFonts w:ascii="Gill Sans MT" w:hAnsi="Gill Sans MT"/>
          <w:szCs w:val="22"/>
          <w:lang w:val="nl-NL"/>
        </w:rPr>
      </w:pPr>
    </w:p>
    <w:p w14:paraId="59646FAA" w14:textId="77777777" w:rsidR="00246166" w:rsidRDefault="00246166" w:rsidP="00577BEF">
      <w:pPr>
        <w:pStyle w:val="Letter"/>
        <w:jc w:val="both"/>
        <w:rPr>
          <w:rFonts w:ascii="Gill Sans MT" w:hAnsi="Gill Sans MT"/>
          <w:szCs w:val="22"/>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E30EFA" w:rsidRPr="007860F7" w14:paraId="5DEDF477" w14:textId="77777777" w:rsidTr="00E30EFA">
        <w:trPr>
          <w:trHeight w:val="238"/>
        </w:trPr>
        <w:tc>
          <w:tcPr>
            <w:tcW w:w="3794" w:type="dxa"/>
          </w:tcPr>
          <w:p w14:paraId="3B809120" w14:textId="77777777" w:rsidR="00E30EFA" w:rsidRPr="007860F7" w:rsidRDefault="00E30EFA" w:rsidP="00F0224D">
            <w:pPr>
              <w:pStyle w:val="Letter"/>
              <w:jc w:val="both"/>
              <w:rPr>
                <w:rFonts w:ascii="Gill Sans MT" w:hAnsi="Gill Sans MT"/>
                <w:b/>
                <w:i/>
                <w:szCs w:val="22"/>
                <w:lang w:val="nl-NL"/>
              </w:rPr>
            </w:pPr>
            <w:r w:rsidRPr="007860F7">
              <w:rPr>
                <w:rFonts w:ascii="Gill Sans MT" w:hAnsi="Gill Sans MT"/>
                <w:b/>
                <w:i/>
                <w:szCs w:val="22"/>
                <w:lang w:val="nl-NL"/>
              </w:rPr>
              <w:t>Naam</w:t>
            </w:r>
          </w:p>
        </w:tc>
        <w:tc>
          <w:tcPr>
            <w:tcW w:w="5386" w:type="dxa"/>
          </w:tcPr>
          <w:p w14:paraId="4E4C3DDC" w14:textId="77777777" w:rsidR="00E30EFA" w:rsidRPr="007860F7" w:rsidRDefault="00E30EFA" w:rsidP="00F0224D">
            <w:pPr>
              <w:pStyle w:val="Letter"/>
              <w:jc w:val="both"/>
              <w:rPr>
                <w:rFonts w:ascii="Gill Sans MT" w:hAnsi="Gill Sans MT"/>
                <w:b/>
                <w:i/>
                <w:szCs w:val="22"/>
                <w:lang w:val="nl-NL"/>
              </w:rPr>
            </w:pPr>
            <w:r w:rsidRPr="007860F7">
              <w:rPr>
                <w:rFonts w:ascii="Gill Sans MT" w:hAnsi="Gill Sans MT"/>
                <w:b/>
                <w:i/>
                <w:szCs w:val="22"/>
                <w:lang w:val="nl-NL"/>
              </w:rPr>
              <w:t xml:space="preserve">Organisatie </w:t>
            </w:r>
          </w:p>
        </w:tc>
      </w:tr>
      <w:tr w:rsidR="00E30EFA" w:rsidRPr="007860F7" w14:paraId="61F5EEAA" w14:textId="77777777" w:rsidTr="00F0224D">
        <w:trPr>
          <w:trHeight w:val="263"/>
        </w:trPr>
        <w:tc>
          <w:tcPr>
            <w:tcW w:w="3794" w:type="dxa"/>
          </w:tcPr>
          <w:p w14:paraId="34D47513"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en-GB"/>
              </w:rPr>
              <w:t>Julien Van Geertsom</w:t>
            </w:r>
          </w:p>
        </w:tc>
        <w:tc>
          <w:tcPr>
            <w:tcW w:w="5386" w:type="dxa"/>
          </w:tcPr>
          <w:p w14:paraId="559C22F5"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nl-NL"/>
              </w:rPr>
              <w:t>POD Maatschappelijke Integratie</w:t>
            </w:r>
          </w:p>
        </w:tc>
      </w:tr>
      <w:tr w:rsidR="00E30EFA" w:rsidRPr="007860F7" w14:paraId="37AF8C29" w14:textId="77777777" w:rsidTr="00F0224D">
        <w:trPr>
          <w:trHeight w:val="263"/>
        </w:trPr>
        <w:tc>
          <w:tcPr>
            <w:tcW w:w="3794" w:type="dxa"/>
          </w:tcPr>
          <w:p w14:paraId="32D1CB8C" w14:textId="77777777" w:rsidR="00E30EFA" w:rsidRPr="007860F7" w:rsidRDefault="00E30EFA" w:rsidP="00F0224D">
            <w:pPr>
              <w:pStyle w:val="Letter"/>
              <w:jc w:val="both"/>
              <w:rPr>
                <w:rFonts w:ascii="Gill Sans MT" w:hAnsi="Gill Sans MT"/>
                <w:szCs w:val="22"/>
                <w:lang w:val="nl-NL"/>
              </w:rPr>
            </w:pPr>
            <w:r>
              <w:rPr>
                <w:rFonts w:ascii="Gill Sans MT" w:hAnsi="Gill Sans MT"/>
                <w:szCs w:val="22"/>
                <w:lang w:val="en-GB"/>
              </w:rPr>
              <w:t>Alexandre Lesiw</w:t>
            </w:r>
          </w:p>
        </w:tc>
        <w:tc>
          <w:tcPr>
            <w:tcW w:w="5386" w:type="dxa"/>
          </w:tcPr>
          <w:p w14:paraId="357A80E4"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nl-NL"/>
              </w:rPr>
              <w:t>POD Maatschappelijke Integratie</w:t>
            </w:r>
          </w:p>
        </w:tc>
      </w:tr>
      <w:tr w:rsidR="00E30EFA" w:rsidRPr="007860F7" w14:paraId="3300BF38" w14:textId="77777777" w:rsidTr="00F0224D">
        <w:trPr>
          <w:trHeight w:val="247"/>
        </w:trPr>
        <w:tc>
          <w:tcPr>
            <w:tcW w:w="3794" w:type="dxa"/>
          </w:tcPr>
          <w:p w14:paraId="64A0D8DC"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nl-NL"/>
              </w:rPr>
              <w:t>Rajae Chatt</w:t>
            </w:r>
          </w:p>
        </w:tc>
        <w:tc>
          <w:tcPr>
            <w:tcW w:w="5386" w:type="dxa"/>
          </w:tcPr>
          <w:p w14:paraId="09AC5335"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nl-NL"/>
              </w:rPr>
              <w:t xml:space="preserve">POD Maatschappelijke Integratie </w:t>
            </w:r>
          </w:p>
        </w:tc>
      </w:tr>
      <w:tr w:rsidR="00E30EFA" w:rsidRPr="007860F7" w14:paraId="7CB3FC63" w14:textId="77777777" w:rsidTr="00F0224D">
        <w:trPr>
          <w:trHeight w:val="247"/>
        </w:trPr>
        <w:tc>
          <w:tcPr>
            <w:tcW w:w="3794" w:type="dxa"/>
          </w:tcPr>
          <w:p w14:paraId="3EB48C34"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nl-NL"/>
              </w:rPr>
              <w:t>Jacqueline Dewulf</w:t>
            </w:r>
          </w:p>
        </w:tc>
        <w:tc>
          <w:tcPr>
            <w:tcW w:w="5386" w:type="dxa"/>
          </w:tcPr>
          <w:p w14:paraId="2F737DF5" w14:textId="77777777" w:rsidR="00E30EFA" w:rsidRPr="007860F7" w:rsidRDefault="00E30EFA" w:rsidP="00F0224D">
            <w:pPr>
              <w:pStyle w:val="Letter"/>
              <w:jc w:val="both"/>
              <w:rPr>
                <w:rFonts w:ascii="Gill Sans MT" w:hAnsi="Gill Sans MT"/>
                <w:szCs w:val="22"/>
                <w:lang w:val="nl-NL"/>
              </w:rPr>
            </w:pPr>
            <w:r w:rsidRPr="007860F7">
              <w:rPr>
                <w:rFonts w:ascii="Gill Sans MT" w:hAnsi="Gill Sans MT"/>
                <w:szCs w:val="22"/>
                <w:lang w:val="nl-NL"/>
              </w:rPr>
              <w:t>POD Maatschappelijke Integratie</w:t>
            </w:r>
          </w:p>
        </w:tc>
      </w:tr>
      <w:tr w:rsidR="00E30EFA" w:rsidRPr="00AC61BC" w14:paraId="5A5F7397" w14:textId="77777777" w:rsidTr="00AE06A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2125CA97" w14:textId="398E2BCD" w:rsidR="00E30EFA" w:rsidRPr="00AC61BC" w:rsidRDefault="00AE06A7" w:rsidP="00F0224D">
            <w:pPr>
              <w:rPr>
                <w:rFonts w:ascii="Gill Sans MT" w:hAnsi="Gill Sans MT" w:cs="Calibri"/>
                <w:color w:val="000000"/>
                <w:sz w:val="22"/>
                <w:szCs w:val="22"/>
              </w:rPr>
            </w:pPr>
            <w:r>
              <w:rPr>
                <w:rFonts w:ascii="Gill Sans MT" w:hAnsi="Gill Sans MT" w:cs="Calibri"/>
                <w:color w:val="000000"/>
                <w:sz w:val="22"/>
                <w:szCs w:val="22"/>
              </w:rPr>
              <w:t>Michèle Brouet</w:t>
            </w:r>
          </w:p>
        </w:tc>
        <w:tc>
          <w:tcPr>
            <w:tcW w:w="5386" w:type="dxa"/>
            <w:shd w:val="clear" w:color="auto" w:fill="auto"/>
            <w:noWrap/>
            <w:vAlign w:val="bottom"/>
          </w:tcPr>
          <w:p w14:paraId="41D9C4CB" w14:textId="4822275A" w:rsidR="00E30EFA" w:rsidRPr="00AC61BC" w:rsidRDefault="00AE06A7" w:rsidP="00E30EFA">
            <w:pPr>
              <w:rPr>
                <w:rFonts w:ascii="Gill Sans MT" w:hAnsi="Gill Sans MT" w:cs="Calibri"/>
                <w:color w:val="000000"/>
                <w:sz w:val="22"/>
                <w:szCs w:val="22"/>
              </w:rPr>
            </w:pPr>
            <w:r>
              <w:rPr>
                <w:rFonts w:ascii="Gill Sans MT" w:hAnsi="Gill Sans MT" w:cs="Calibri"/>
                <w:color w:val="000000"/>
                <w:sz w:val="22"/>
                <w:szCs w:val="22"/>
              </w:rPr>
              <w:t xml:space="preserve">POD Maatschappelijke Integratie </w:t>
            </w:r>
          </w:p>
        </w:tc>
      </w:tr>
      <w:tr w:rsidR="00E30EFA" w:rsidRPr="00962EE2" w14:paraId="30AAB93A" w14:textId="77777777" w:rsidTr="00AE06A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EB3C661" w14:textId="4BD7F6C0" w:rsidR="00E30EFA" w:rsidRPr="00AC61BC" w:rsidRDefault="00AE06A7" w:rsidP="00F0224D">
            <w:pPr>
              <w:rPr>
                <w:rFonts w:ascii="Gill Sans MT" w:hAnsi="Gill Sans MT" w:cs="Calibri"/>
                <w:color w:val="000000"/>
                <w:sz w:val="22"/>
                <w:szCs w:val="22"/>
              </w:rPr>
            </w:pPr>
            <w:r>
              <w:rPr>
                <w:rFonts w:ascii="Gill Sans MT" w:hAnsi="Gill Sans MT" w:cs="Calibri"/>
                <w:color w:val="000000"/>
                <w:sz w:val="22"/>
                <w:szCs w:val="22"/>
              </w:rPr>
              <w:t>Eddy Schikorr</w:t>
            </w:r>
          </w:p>
        </w:tc>
        <w:tc>
          <w:tcPr>
            <w:tcW w:w="5386" w:type="dxa"/>
            <w:shd w:val="clear" w:color="auto" w:fill="auto"/>
            <w:noWrap/>
            <w:vAlign w:val="bottom"/>
          </w:tcPr>
          <w:p w14:paraId="11CE4145" w14:textId="438EF2E3" w:rsidR="00E30EFA" w:rsidRPr="00962EE2" w:rsidRDefault="00AE06A7" w:rsidP="00F0224D">
            <w:pPr>
              <w:rPr>
                <w:rFonts w:ascii="Gill Sans MT" w:hAnsi="Gill Sans MT" w:cs="Calibri"/>
                <w:color w:val="000000"/>
                <w:sz w:val="22"/>
                <w:szCs w:val="22"/>
              </w:rPr>
            </w:pPr>
            <w:r>
              <w:rPr>
                <w:rFonts w:ascii="Gill Sans MT" w:hAnsi="Gill Sans MT" w:cs="Calibri"/>
                <w:color w:val="000000"/>
                <w:sz w:val="22"/>
                <w:szCs w:val="22"/>
              </w:rPr>
              <w:t>OCMW Anderlecht</w:t>
            </w:r>
          </w:p>
        </w:tc>
      </w:tr>
      <w:tr w:rsidR="00E30EFA" w:rsidRPr="00AC61BC" w14:paraId="4F4A296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0F5B2466" w14:textId="77777777" w:rsidR="00E30EFA" w:rsidRPr="00AC61BC" w:rsidRDefault="00E30EFA" w:rsidP="00F0224D">
            <w:pPr>
              <w:rPr>
                <w:rFonts w:ascii="Gill Sans MT" w:hAnsi="Gill Sans MT" w:cs="Calibri"/>
                <w:color w:val="000000"/>
                <w:sz w:val="22"/>
                <w:szCs w:val="22"/>
              </w:rPr>
            </w:pPr>
            <w:r w:rsidRPr="00AC61BC">
              <w:rPr>
                <w:rFonts w:ascii="Gill Sans MT" w:hAnsi="Gill Sans MT" w:cs="Calibri"/>
                <w:color w:val="000000"/>
                <w:sz w:val="22"/>
                <w:szCs w:val="22"/>
              </w:rPr>
              <w:t>Carine Mordang</w:t>
            </w:r>
          </w:p>
        </w:tc>
        <w:tc>
          <w:tcPr>
            <w:tcW w:w="5386" w:type="dxa"/>
            <w:shd w:val="clear" w:color="auto" w:fill="auto"/>
            <w:noWrap/>
            <w:vAlign w:val="bottom"/>
          </w:tcPr>
          <w:p w14:paraId="36900CDC" w14:textId="77777777" w:rsidR="00E30EFA" w:rsidRPr="00AC61BC" w:rsidRDefault="00E30EFA" w:rsidP="00F0224D">
            <w:pPr>
              <w:rPr>
                <w:rFonts w:ascii="Gill Sans MT" w:hAnsi="Gill Sans MT" w:cs="Calibri"/>
                <w:color w:val="000000"/>
                <w:sz w:val="22"/>
                <w:szCs w:val="22"/>
              </w:rPr>
            </w:pPr>
            <w:r w:rsidRPr="00AC61BC">
              <w:rPr>
                <w:rFonts w:ascii="Gill Sans MT" w:hAnsi="Gill Sans MT" w:cs="Calibri"/>
                <w:color w:val="000000"/>
                <w:sz w:val="22"/>
                <w:szCs w:val="22"/>
              </w:rPr>
              <w:t>CPAS d’Anderlecht</w:t>
            </w:r>
          </w:p>
        </w:tc>
      </w:tr>
      <w:tr w:rsidR="00E30EFA" w:rsidRPr="00AC61BC" w14:paraId="72CF4CB8"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6B23AB03" w14:textId="10837AD3" w:rsidR="00E30EFA" w:rsidRPr="00AC61BC" w:rsidRDefault="00E30EFA" w:rsidP="00AE06A7">
            <w:pPr>
              <w:rPr>
                <w:rFonts w:ascii="Gill Sans MT" w:hAnsi="Gill Sans MT" w:cs="Calibri"/>
                <w:color w:val="000000"/>
                <w:sz w:val="22"/>
                <w:szCs w:val="22"/>
              </w:rPr>
            </w:pPr>
            <w:r w:rsidRPr="00AC61BC">
              <w:rPr>
                <w:rFonts w:ascii="Gill Sans MT" w:hAnsi="Gill Sans MT" w:cs="Calibri"/>
                <w:color w:val="000000"/>
                <w:sz w:val="22"/>
                <w:szCs w:val="22"/>
              </w:rPr>
              <w:t xml:space="preserve">Catherine </w:t>
            </w:r>
            <w:r w:rsidR="00AE06A7">
              <w:rPr>
                <w:rFonts w:ascii="Gill Sans MT" w:hAnsi="Gill Sans MT" w:cs="Calibri"/>
                <w:color w:val="000000"/>
                <w:sz w:val="22"/>
                <w:szCs w:val="22"/>
              </w:rPr>
              <w:t>Solek</w:t>
            </w:r>
          </w:p>
        </w:tc>
        <w:tc>
          <w:tcPr>
            <w:tcW w:w="5386" w:type="dxa"/>
            <w:shd w:val="clear" w:color="auto" w:fill="auto"/>
            <w:noWrap/>
            <w:vAlign w:val="bottom"/>
            <w:hideMark/>
          </w:tcPr>
          <w:p w14:paraId="52647452" w14:textId="02FC973A" w:rsidR="00E30EFA" w:rsidRPr="00AC61BC" w:rsidRDefault="00E30EFA" w:rsidP="00AE06A7">
            <w:pPr>
              <w:rPr>
                <w:rFonts w:ascii="Gill Sans MT" w:hAnsi="Gill Sans MT" w:cs="Calibri"/>
                <w:color w:val="000000"/>
                <w:sz w:val="22"/>
                <w:szCs w:val="22"/>
              </w:rPr>
            </w:pPr>
            <w:r w:rsidRPr="00AC61BC">
              <w:rPr>
                <w:rFonts w:ascii="Gill Sans MT" w:hAnsi="Gill Sans MT" w:cs="Calibri"/>
                <w:color w:val="000000"/>
                <w:sz w:val="22"/>
                <w:szCs w:val="22"/>
              </w:rPr>
              <w:t>CPAS d</w:t>
            </w:r>
            <w:r w:rsidR="00AE06A7">
              <w:rPr>
                <w:rFonts w:ascii="Gill Sans MT" w:hAnsi="Gill Sans MT" w:cs="Calibri"/>
                <w:color w:val="000000"/>
                <w:sz w:val="22"/>
                <w:szCs w:val="22"/>
              </w:rPr>
              <w:t>’Anderlecht</w:t>
            </w:r>
          </w:p>
        </w:tc>
      </w:tr>
      <w:tr w:rsidR="00E30EFA" w:rsidRPr="00AC61BC" w14:paraId="7A2D7745"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15BF345E" w14:textId="3FCCFF83" w:rsidR="00E30EFA" w:rsidRPr="00AC61BC" w:rsidRDefault="00AE06A7" w:rsidP="00AE06A7">
            <w:pPr>
              <w:rPr>
                <w:rFonts w:ascii="Gill Sans MT" w:hAnsi="Gill Sans MT" w:cs="Calibri"/>
                <w:color w:val="000000"/>
                <w:sz w:val="22"/>
                <w:szCs w:val="22"/>
              </w:rPr>
            </w:pPr>
            <w:r>
              <w:rPr>
                <w:rFonts w:ascii="Gill Sans MT" w:hAnsi="Gill Sans MT" w:cs="Calibri"/>
                <w:color w:val="000000"/>
                <w:sz w:val="22"/>
                <w:szCs w:val="22"/>
              </w:rPr>
              <w:t>Fleur Pollet</w:t>
            </w:r>
          </w:p>
        </w:tc>
        <w:tc>
          <w:tcPr>
            <w:tcW w:w="5386" w:type="dxa"/>
            <w:shd w:val="clear" w:color="auto" w:fill="auto"/>
            <w:noWrap/>
            <w:vAlign w:val="bottom"/>
          </w:tcPr>
          <w:p w14:paraId="6348C7FF" w14:textId="77777777" w:rsidR="00E30EFA" w:rsidRPr="00AC61BC" w:rsidRDefault="00E30EFA" w:rsidP="00F0224D">
            <w:pPr>
              <w:rPr>
                <w:rFonts w:ascii="Gill Sans MT" w:hAnsi="Gill Sans MT" w:cs="Calibri"/>
                <w:color w:val="000000"/>
                <w:sz w:val="22"/>
                <w:szCs w:val="22"/>
              </w:rPr>
            </w:pPr>
            <w:r w:rsidRPr="00AC61BC">
              <w:rPr>
                <w:rFonts w:ascii="Gill Sans MT" w:hAnsi="Gill Sans MT" w:cs="Calibri"/>
                <w:color w:val="000000"/>
                <w:sz w:val="22"/>
                <w:szCs w:val="22"/>
              </w:rPr>
              <w:t>CPAS de Bruxelles</w:t>
            </w:r>
          </w:p>
        </w:tc>
      </w:tr>
      <w:tr w:rsidR="00E30EFA" w:rsidRPr="00AC61BC" w14:paraId="0DB07015"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3D459903" w14:textId="77777777" w:rsidR="00E30EFA" w:rsidRPr="00AC61BC" w:rsidRDefault="00E30EFA" w:rsidP="00F0224D">
            <w:pPr>
              <w:rPr>
                <w:rFonts w:ascii="Gill Sans MT" w:hAnsi="Gill Sans MT" w:cs="Calibri"/>
                <w:color w:val="000000"/>
                <w:sz w:val="22"/>
                <w:szCs w:val="22"/>
              </w:rPr>
            </w:pPr>
            <w:r w:rsidRPr="00AC61BC">
              <w:rPr>
                <w:rFonts w:ascii="Gill Sans MT" w:hAnsi="Gill Sans MT" w:cs="Calibri"/>
                <w:color w:val="000000"/>
                <w:sz w:val="22"/>
                <w:szCs w:val="22"/>
              </w:rPr>
              <w:t>Eric Dosimont</w:t>
            </w:r>
          </w:p>
        </w:tc>
        <w:tc>
          <w:tcPr>
            <w:tcW w:w="5386" w:type="dxa"/>
            <w:shd w:val="clear" w:color="auto" w:fill="auto"/>
            <w:noWrap/>
            <w:vAlign w:val="bottom"/>
            <w:hideMark/>
          </w:tcPr>
          <w:p w14:paraId="320BE72D" w14:textId="77777777" w:rsidR="00E30EFA" w:rsidRPr="00AC61BC" w:rsidRDefault="00E30EFA" w:rsidP="00F0224D">
            <w:pPr>
              <w:rPr>
                <w:rFonts w:ascii="Gill Sans MT" w:hAnsi="Gill Sans MT" w:cs="Calibri"/>
                <w:color w:val="000000"/>
                <w:sz w:val="22"/>
                <w:szCs w:val="22"/>
              </w:rPr>
            </w:pPr>
            <w:r w:rsidRPr="00AC61BC">
              <w:rPr>
                <w:rFonts w:ascii="Gill Sans MT" w:hAnsi="Gill Sans MT" w:cs="Calibri"/>
                <w:color w:val="000000"/>
                <w:sz w:val="22"/>
                <w:szCs w:val="22"/>
              </w:rPr>
              <w:t>CPAS de Charleroi</w:t>
            </w:r>
          </w:p>
        </w:tc>
      </w:tr>
      <w:tr w:rsidR="00E30EFA" w:rsidRPr="00AC61BC" w14:paraId="18A967D6" w14:textId="77777777" w:rsidTr="00FA13AB">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44C89B16" w14:textId="09476D93" w:rsidR="00E30EFA"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Michel Deridder</w:t>
            </w:r>
          </w:p>
        </w:tc>
        <w:tc>
          <w:tcPr>
            <w:tcW w:w="5386" w:type="dxa"/>
            <w:shd w:val="clear" w:color="auto" w:fill="auto"/>
            <w:noWrap/>
            <w:vAlign w:val="bottom"/>
          </w:tcPr>
          <w:p w14:paraId="5EF28371" w14:textId="1D0FB80C" w:rsidR="00E30EFA"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Charleroi</w:t>
            </w:r>
          </w:p>
        </w:tc>
      </w:tr>
      <w:tr w:rsidR="00FA13AB" w:rsidRPr="00AC61BC" w14:paraId="3AEB708C"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60131CB" w14:textId="18A86279" w:rsidR="00FA13AB" w:rsidRPr="00AC61BC" w:rsidRDefault="00FA13AB" w:rsidP="00FA13AB">
            <w:pPr>
              <w:rPr>
                <w:rFonts w:ascii="Gill Sans MT" w:hAnsi="Gill Sans MT" w:cs="Calibri"/>
                <w:color w:val="000000"/>
                <w:sz w:val="22"/>
                <w:szCs w:val="22"/>
              </w:rPr>
            </w:pPr>
            <w:r>
              <w:rPr>
                <w:rFonts w:ascii="Gill Sans MT" w:hAnsi="Gill Sans MT" w:cs="Calibri"/>
                <w:color w:val="000000"/>
                <w:sz w:val="22"/>
                <w:szCs w:val="22"/>
              </w:rPr>
              <w:t>Nathalie Schartz</w:t>
            </w:r>
          </w:p>
        </w:tc>
        <w:tc>
          <w:tcPr>
            <w:tcW w:w="5386" w:type="dxa"/>
            <w:shd w:val="clear" w:color="auto" w:fill="auto"/>
            <w:noWrap/>
            <w:vAlign w:val="bottom"/>
          </w:tcPr>
          <w:p w14:paraId="66E0034C" w14:textId="6482CEE1"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CPAS de Jette</w:t>
            </w:r>
          </w:p>
        </w:tc>
      </w:tr>
      <w:tr w:rsidR="00FA13AB" w:rsidRPr="00AC61BC" w14:paraId="2A5235E3" w14:textId="77777777" w:rsidTr="00FA13AB">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754980F3" w14:textId="53020A22" w:rsidR="00FA13AB"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Jacqueline Dutillieux</w:t>
            </w:r>
          </w:p>
        </w:tc>
        <w:tc>
          <w:tcPr>
            <w:tcW w:w="5386" w:type="dxa"/>
            <w:shd w:val="clear" w:color="auto" w:fill="auto"/>
            <w:noWrap/>
            <w:vAlign w:val="bottom"/>
          </w:tcPr>
          <w:p w14:paraId="1FE4DF2B" w14:textId="15A87E84" w:rsidR="00FA13AB"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CPAS de Forest</w:t>
            </w:r>
          </w:p>
        </w:tc>
      </w:tr>
      <w:tr w:rsidR="00FA13AB" w:rsidRPr="00ED5B68" w14:paraId="70903165"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2EEA00F6" w14:textId="191D5F7F" w:rsidR="00FA13AB" w:rsidRPr="00AC61BC" w:rsidRDefault="00FA13AB" w:rsidP="00FA13AB">
            <w:pPr>
              <w:rPr>
                <w:rFonts w:ascii="Gill Sans MT" w:hAnsi="Gill Sans MT" w:cs="Calibri"/>
                <w:color w:val="000000"/>
                <w:sz w:val="22"/>
                <w:szCs w:val="22"/>
              </w:rPr>
            </w:pPr>
            <w:r>
              <w:rPr>
                <w:rFonts w:ascii="Gill Sans MT" w:hAnsi="Gill Sans MT" w:cs="Calibri"/>
                <w:color w:val="000000"/>
                <w:sz w:val="22"/>
                <w:szCs w:val="22"/>
              </w:rPr>
              <w:t>Géraldine Hirschy</w:t>
            </w:r>
          </w:p>
        </w:tc>
        <w:tc>
          <w:tcPr>
            <w:tcW w:w="5386" w:type="dxa"/>
            <w:shd w:val="clear" w:color="auto" w:fill="auto"/>
            <w:noWrap/>
            <w:vAlign w:val="bottom"/>
            <w:hideMark/>
          </w:tcPr>
          <w:p w14:paraId="62339962" w14:textId="77777777" w:rsidR="00FA13AB" w:rsidRPr="00AC61BC" w:rsidRDefault="00FA13AB" w:rsidP="00F0224D">
            <w:pPr>
              <w:rPr>
                <w:rFonts w:ascii="Gill Sans MT" w:hAnsi="Gill Sans MT" w:cs="Calibri"/>
                <w:color w:val="000000"/>
                <w:sz w:val="22"/>
                <w:szCs w:val="22"/>
                <w:lang w:val="fr-BE"/>
              </w:rPr>
            </w:pPr>
            <w:r w:rsidRPr="00AC61BC">
              <w:rPr>
                <w:rFonts w:ascii="Gill Sans MT" w:hAnsi="Gill Sans MT" w:cs="Calibri"/>
                <w:color w:val="000000"/>
                <w:sz w:val="22"/>
                <w:szCs w:val="22"/>
                <w:lang w:val="fr-BE"/>
              </w:rPr>
              <w:t>CPAS de Molenbeek-Saint-Jean</w:t>
            </w:r>
          </w:p>
        </w:tc>
      </w:tr>
      <w:tr w:rsidR="00FA13AB" w:rsidRPr="00AC61BC" w14:paraId="36FCDD37"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49654559" w14:textId="1DBF6671"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Julie Augello</w:t>
            </w:r>
          </w:p>
        </w:tc>
        <w:tc>
          <w:tcPr>
            <w:tcW w:w="5386" w:type="dxa"/>
            <w:shd w:val="clear" w:color="auto" w:fill="auto"/>
            <w:noWrap/>
            <w:vAlign w:val="bottom"/>
          </w:tcPr>
          <w:p w14:paraId="4D2246A4" w14:textId="0DE5F0D2"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Mons</w:t>
            </w:r>
          </w:p>
        </w:tc>
      </w:tr>
      <w:tr w:rsidR="00FA13AB" w:rsidRPr="00AC61BC" w14:paraId="2C9C90C6"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72A9E3C8" w14:textId="018CB280" w:rsidR="00FA13AB" w:rsidRPr="00AC61BC" w:rsidRDefault="00FA13AB" w:rsidP="00FA13AB">
            <w:pPr>
              <w:rPr>
                <w:rFonts w:ascii="Gill Sans MT" w:hAnsi="Gill Sans MT" w:cs="Calibri"/>
                <w:color w:val="000000"/>
                <w:sz w:val="22"/>
                <w:szCs w:val="22"/>
              </w:rPr>
            </w:pPr>
            <w:r>
              <w:rPr>
                <w:rFonts w:ascii="Gill Sans MT" w:hAnsi="Gill Sans MT" w:cs="Calibri"/>
                <w:color w:val="000000"/>
                <w:sz w:val="22"/>
                <w:szCs w:val="22"/>
              </w:rPr>
              <w:t>Emilie Semeni</w:t>
            </w:r>
          </w:p>
        </w:tc>
        <w:tc>
          <w:tcPr>
            <w:tcW w:w="5386" w:type="dxa"/>
            <w:shd w:val="clear" w:color="auto" w:fill="auto"/>
            <w:noWrap/>
            <w:vAlign w:val="bottom"/>
          </w:tcPr>
          <w:p w14:paraId="7A9476C0" w14:textId="5FF832DE"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Mons</w:t>
            </w:r>
          </w:p>
        </w:tc>
      </w:tr>
      <w:tr w:rsidR="00FA13AB" w:rsidRPr="00AC61BC" w14:paraId="46573EF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6C3E600" w14:textId="0952207E" w:rsidR="00FA13AB" w:rsidRPr="00AC61BC" w:rsidRDefault="00FA13AB" w:rsidP="00FA13AB">
            <w:pPr>
              <w:rPr>
                <w:rFonts w:ascii="Gill Sans MT" w:hAnsi="Gill Sans MT" w:cs="Calibri"/>
                <w:color w:val="000000"/>
                <w:sz w:val="22"/>
                <w:szCs w:val="22"/>
              </w:rPr>
            </w:pPr>
            <w:r>
              <w:rPr>
                <w:rFonts w:ascii="Gill Sans MT" w:hAnsi="Gill Sans MT" w:cs="Calibri"/>
                <w:color w:val="000000"/>
                <w:sz w:val="22"/>
                <w:szCs w:val="22"/>
              </w:rPr>
              <w:t>Alessia Saldarelli</w:t>
            </w:r>
          </w:p>
        </w:tc>
        <w:tc>
          <w:tcPr>
            <w:tcW w:w="5386" w:type="dxa"/>
            <w:shd w:val="clear" w:color="auto" w:fill="auto"/>
            <w:noWrap/>
            <w:vAlign w:val="bottom"/>
          </w:tcPr>
          <w:p w14:paraId="045B8703"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CPAS de Mons</w:t>
            </w:r>
          </w:p>
        </w:tc>
      </w:tr>
      <w:tr w:rsidR="00FA13AB" w:rsidRPr="00AC61BC" w14:paraId="49798FB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1C17E233"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Catherine Villez</w:t>
            </w:r>
          </w:p>
        </w:tc>
        <w:tc>
          <w:tcPr>
            <w:tcW w:w="5386" w:type="dxa"/>
            <w:shd w:val="clear" w:color="auto" w:fill="auto"/>
            <w:noWrap/>
            <w:vAlign w:val="bottom"/>
            <w:hideMark/>
          </w:tcPr>
          <w:p w14:paraId="5B4D8F26"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CPAS de Mouscron</w:t>
            </w:r>
          </w:p>
        </w:tc>
      </w:tr>
      <w:tr w:rsidR="00FA13AB" w:rsidRPr="00AC61BC" w14:paraId="735916E5"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0E37BE72" w14:textId="504A6217"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Fabienne Le Fare</w:t>
            </w:r>
          </w:p>
        </w:tc>
        <w:tc>
          <w:tcPr>
            <w:tcW w:w="5386" w:type="dxa"/>
            <w:shd w:val="clear" w:color="auto" w:fill="auto"/>
            <w:noWrap/>
            <w:vAlign w:val="bottom"/>
          </w:tcPr>
          <w:p w14:paraId="0B91CC59" w14:textId="5671FF50"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Mouscron</w:t>
            </w:r>
          </w:p>
        </w:tc>
      </w:tr>
      <w:tr w:rsidR="00FA13AB" w:rsidRPr="00AC61BC" w14:paraId="63428B0F" w14:textId="77777777" w:rsidTr="000E601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39DCB828" w14:textId="77777777" w:rsidR="00FA13AB" w:rsidRPr="00AC61BC" w:rsidRDefault="00FA13AB" w:rsidP="000E601F">
            <w:pPr>
              <w:rPr>
                <w:rFonts w:ascii="Gill Sans MT" w:hAnsi="Gill Sans MT" w:cs="Calibri"/>
                <w:color w:val="000000"/>
                <w:sz w:val="22"/>
                <w:szCs w:val="22"/>
              </w:rPr>
            </w:pPr>
            <w:r w:rsidRPr="00AC61BC">
              <w:rPr>
                <w:rFonts w:ascii="Gill Sans MT" w:hAnsi="Gill Sans MT" w:cs="Calibri"/>
                <w:color w:val="000000"/>
                <w:sz w:val="22"/>
                <w:szCs w:val="22"/>
              </w:rPr>
              <w:t>Mélina Kasvikis</w:t>
            </w:r>
          </w:p>
        </w:tc>
        <w:tc>
          <w:tcPr>
            <w:tcW w:w="5386" w:type="dxa"/>
            <w:shd w:val="clear" w:color="auto" w:fill="auto"/>
            <w:noWrap/>
            <w:vAlign w:val="bottom"/>
            <w:hideMark/>
          </w:tcPr>
          <w:p w14:paraId="6391965E" w14:textId="77777777" w:rsidR="00FA13AB" w:rsidRPr="00AC61BC" w:rsidRDefault="00FA13AB" w:rsidP="000E601F">
            <w:pPr>
              <w:rPr>
                <w:rFonts w:ascii="Gill Sans MT" w:hAnsi="Gill Sans MT" w:cs="Calibri"/>
                <w:color w:val="000000"/>
                <w:sz w:val="22"/>
                <w:szCs w:val="22"/>
              </w:rPr>
            </w:pPr>
            <w:r w:rsidRPr="00AC61BC">
              <w:rPr>
                <w:rFonts w:ascii="Gill Sans MT" w:hAnsi="Gill Sans MT" w:cs="Calibri"/>
                <w:color w:val="000000"/>
                <w:sz w:val="22"/>
                <w:szCs w:val="22"/>
              </w:rPr>
              <w:t>CPAS de Schaerbeek</w:t>
            </w:r>
          </w:p>
        </w:tc>
      </w:tr>
      <w:tr w:rsidR="00FA13AB" w:rsidRPr="00AC61BC" w14:paraId="2F979837" w14:textId="77777777" w:rsidTr="000E601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0ADDA268" w14:textId="77777777" w:rsidR="00FA13AB" w:rsidRPr="00AC61BC" w:rsidRDefault="00FA13AB" w:rsidP="000E601F">
            <w:pPr>
              <w:rPr>
                <w:rFonts w:ascii="Gill Sans MT" w:hAnsi="Gill Sans MT" w:cs="Calibri"/>
                <w:color w:val="000000"/>
                <w:sz w:val="22"/>
                <w:szCs w:val="22"/>
              </w:rPr>
            </w:pPr>
            <w:r w:rsidRPr="00AC61BC">
              <w:rPr>
                <w:rFonts w:ascii="Gill Sans MT" w:hAnsi="Gill Sans MT" w:cs="Calibri"/>
                <w:color w:val="000000"/>
                <w:sz w:val="22"/>
                <w:szCs w:val="22"/>
              </w:rPr>
              <w:t>Nathalie Baltazar Lopes</w:t>
            </w:r>
          </w:p>
        </w:tc>
        <w:tc>
          <w:tcPr>
            <w:tcW w:w="5386" w:type="dxa"/>
            <w:shd w:val="clear" w:color="auto" w:fill="auto"/>
            <w:noWrap/>
            <w:vAlign w:val="bottom"/>
            <w:hideMark/>
          </w:tcPr>
          <w:p w14:paraId="73AC2F18" w14:textId="77777777" w:rsidR="00FA13AB" w:rsidRPr="00AC61BC" w:rsidRDefault="00FA13AB" w:rsidP="000E601F">
            <w:pPr>
              <w:rPr>
                <w:rFonts w:ascii="Gill Sans MT" w:hAnsi="Gill Sans MT" w:cs="Calibri"/>
                <w:color w:val="000000"/>
                <w:sz w:val="22"/>
                <w:szCs w:val="22"/>
              </w:rPr>
            </w:pPr>
            <w:r w:rsidRPr="00AC61BC">
              <w:rPr>
                <w:rFonts w:ascii="Gill Sans MT" w:hAnsi="Gill Sans MT" w:cs="Calibri"/>
                <w:color w:val="000000"/>
                <w:sz w:val="22"/>
                <w:szCs w:val="22"/>
              </w:rPr>
              <w:t>CPAS de Schaerbeek</w:t>
            </w:r>
          </w:p>
        </w:tc>
      </w:tr>
      <w:tr w:rsidR="00FA13AB" w:rsidRPr="00AC61BC" w14:paraId="2A6E2A5D"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E8C0007" w14:textId="65B7506B"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Aline Van Hoof</w:t>
            </w:r>
          </w:p>
        </w:tc>
        <w:tc>
          <w:tcPr>
            <w:tcW w:w="5386" w:type="dxa"/>
            <w:shd w:val="clear" w:color="auto" w:fill="auto"/>
            <w:noWrap/>
            <w:vAlign w:val="bottom"/>
          </w:tcPr>
          <w:p w14:paraId="0BE9FBD1" w14:textId="3460B219"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Schaerbeek</w:t>
            </w:r>
          </w:p>
        </w:tc>
      </w:tr>
      <w:tr w:rsidR="00FA13AB" w:rsidRPr="00AC61BC" w14:paraId="4AEE8198"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1A28AAA" w14:textId="3BD0419C"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Edith Robert</w:t>
            </w:r>
          </w:p>
        </w:tc>
        <w:tc>
          <w:tcPr>
            <w:tcW w:w="5386" w:type="dxa"/>
            <w:shd w:val="clear" w:color="auto" w:fill="auto"/>
            <w:noWrap/>
            <w:vAlign w:val="bottom"/>
          </w:tcPr>
          <w:p w14:paraId="33AE909C" w14:textId="1C284777"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Saint-Gilles</w:t>
            </w:r>
          </w:p>
        </w:tc>
      </w:tr>
      <w:tr w:rsidR="00FA13AB" w:rsidRPr="00AC61BC" w14:paraId="3E740B0E"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578BB420"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Séverine Lacomte</w:t>
            </w:r>
          </w:p>
        </w:tc>
        <w:tc>
          <w:tcPr>
            <w:tcW w:w="5386" w:type="dxa"/>
            <w:shd w:val="clear" w:color="auto" w:fill="auto"/>
            <w:noWrap/>
            <w:vAlign w:val="bottom"/>
            <w:hideMark/>
          </w:tcPr>
          <w:p w14:paraId="258A1C7F"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CPAS de Saint-Gilles</w:t>
            </w:r>
          </w:p>
        </w:tc>
      </w:tr>
      <w:tr w:rsidR="00FA13AB" w:rsidRPr="00AC61BC" w14:paraId="6123C168"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16500C8" w14:textId="4AAFCBE9"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Julien Etienne</w:t>
            </w:r>
          </w:p>
        </w:tc>
        <w:tc>
          <w:tcPr>
            <w:tcW w:w="5386" w:type="dxa"/>
            <w:shd w:val="clear" w:color="auto" w:fill="auto"/>
            <w:noWrap/>
            <w:vAlign w:val="bottom"/>
          </w:tcPr>
          <w:p w14:paraId="7ADBE66C" w14:textId="7CB035A3"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CPAS de Liège</w:t>
            </w:r>
          </w:p>
        </w:tc>
      </w:tr>
      <w:tr w:rsidR="00300D12" w:rsidRPr="00AC61BC" w14:paraId="09F6ECE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0530A55F" w14:textId="60EB8F2B"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Delphine Rasseneur</w:t>
            </w:r>
          </w:p>
        </w:tc>
        <w:tc>
          <w:tcPr>
            <w:tcW w:w="5386" w:type="dxa"/>
            <w:shd w:val="clear" w:color="auto" w:fill="auto"/>
            <w:noWrap/>
            <w:vAlign w:val="bottom"/>
          </w:tcPr>
          <w:p w14:paraId="3644D6F3" w14:textId="01EEFC43"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de Namur</w:t>
            </w:r>
          </w:p>
        </w:tc>
      </w:tr>
      <w:tr w:rsidR="00300D12" w:rsidRPr="00AC61BC" w14:paraId="1DB4B1B6"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75EAF7DB" w14:textId="48504877"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Stephanie Petrov</w:t>
            </w:r>
          </w:p>
        </w:tc>
        <w:tc>
          <w:tcPr>
            <w:tcW w:w="5386" w:type="dxa"/>
            <w:shd w:val="clear" w:color="auto" w:fill="auto"/>
            <w:noWrap/>
            <w:vAlign w:val="bottom"/>
          </w:tcPr>
          <w:p w14:paraId="52338651" w14:textId="7955811D"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de Namur</w:t>
            </w:r>
          </w:p>
        </w:tc>
      </w:tr>
      <w:tr w:rsidR="00300D12" w:rsidRPr="00AC61BC" w14:paraId="60B5630E"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457EAB96" w14:textId="6047416D"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Marie-Anne Kestens</w:t>
            </w:r>
          </w:p>
        </w:tc>
        <w:tc>
          <w:tcPr>
            <w:tcW w:w="5386" w:type="dxa"/>
            <w:shd w:val="clear" w:color="auto" w:fill="auto"/>
            <w:noWrap/>
            <w:vAlign w:val="bottom"/>
          </w:tcPr>
          <w:p w14:paraId="27897E0C" w14:textId="0711C32A"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d’Ixelles</w:t>
            </w:r>
          </w:p>
        </w:tc>
      </w:tr>
      <w:tr w:rsidR="00300D12" w:rsidRPr="00AC61BC" w14:paraId="711CB231"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49BB272" w14:textId="4F78E53E"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Anne Lenglez</w:t>
            </w:r>
          </w:p>
        </w:tc>
        <w:tc>
          <w:tcPr>
            <w:tcW w:w="5386" w:type="dxa"/>
            <w:shd w:val="clear" w:color="auto" w:fill="auto"/>
            <w:noWrap/>
            <w:vAlign w:val="bottom"/>
          </w:tcPr>
          <w:p w14:paraId="54197EA7" w14:textId="31879691"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de Tournai</w:t>
            </w:r>
          </w:p>
        </w:tc>
      </w:tr>
      <w:tr w:rsidR="00300D12" w:rsidRPr="00AC61BC" w14:paraId="57F31747"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C34EACC" w14:textId="39A7FDD6"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Anne Markey</w:t>
            </w:r>
          </w:p>
        </w:tc>
        <w:tc>
          <w:tcPr>
            <w:tcW w:w="5386" w:type="dxa"/>
            <w:shd w:val="clear" w:color="auto" w:fill="auto"/>
            <w:noWrap/>
            <w:vAlign w:val="bottom"/>
          </w:tcPr>
          <w:p w14:paraId="55206C99" w14:textId="1F19367E"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de Tournai</w:t>
            </w:r>
          </w:p>
        </w:tc>
      </w:tr>
      <w:tr w:rsidR="00300D12" w:rsidRPr="00AC61BC" w14:paraId="2A1D6962"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14084665" w14:textId="254C50EC"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Anna Andrillon</w:t>
            </w:r>
          </w:p>
        </w:tc>
        <w:tc>
          <w:tcPr>
            <w:tcW w:w="5386" w:type="dxa"/>
            <w:shd w:val="clear" w:color="auto" w:fill="auto"/>
            <w:noWrap/>
            <w:vAlign w:val="bottom"/>
          </w:tcPr>
          <w:p w14:paraId="1C815EC5" w14:textId="617430AA"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d’Etterbeek</w:t>
            </w:r>
          </w:p>
        </w:tc>
      </w:tr>
      <w:tr w:rsidR="00300D12" w:rsidRPr="00AC61BC" w14:paraId="159FEFD0"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0EF107EF" w14:textId="33BFB051"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Maud Zamora</w:t>
            </w:r>
          </w:p>
        </w:tc>
        <w:tc>
          <w:tcPr>
            <w:tcW w:w="5386" w:type="dxa"/>
            <w:shd w:val="clear" w:color="auto" w:fill="auto"/>
            <w:noWrap/>
            <w:vAlign w:val="bottom"/>
          </w:tcPr>
          <w:p w14:paraId="4FCA0EA0" w14:textId="1E435561" w:rsidR="00300D12" w:rsidRDefault="00300D12" w:rsidP="00F0224D">
            <w:pPr>
              <w:rPr>
                <w:rFonts w:ascii="Gill Sans MT" w:hAnsi="Gill Sans MT" w:cs="Calibri"/>
                <w:color w:val="000000"/>
                <w:sz w:val="22"/>
                <w:szCs w:val="22"/>
              </w:rPr>
            </w:pPr>
            <w:r>
              <w:rPr>
                <w:rFonts w:ascii="Gill Sans MT" w:hAnsi="Gill Sans MT" w:cs="Calibri"/>
                <w:color w:val="000000"/>
                <w:sz w:val="22"/>
                <w:szCs w:val="22"/>
              </w:rPr>
              <w:t>CPAS Saint-Josse-ten-Noode</w:t>
            </w:r>
          </w:p>
        </w:tc>
      </w:tr>
      <w:tr w:rsidR="00FA13AB" w:rsidRPr="00AC61BC" w14:paraId="39FC0989"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3BF9C82" w14:textId="1E81CED5" w:rsidR="00FA13AB"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Marijke Luwel</w:t>
            </w:r>
          </w:p>
        </w:tc>
        <w:tc>
          <w:tcPr>
            <w:tcW w:w="5386" w:type="dxa"/>
            <w:shd w:val="clear" w:color="auto" w:fill="auto"/>
            <w:noWrap/>
            <w:vAlign w:val="bottom"/>
          </w:tcPr>
          <w:p w14:paraId="58E3E604" w14:textId="6DED9C80" w:rsidR="00FA13AB"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OCMW Hasselt</w:t>
            </w:r>
          </w:p>
        </w:tc>
      </w:tr>
      <w:tr w:rsidR="00FA13AB" w:rsidRPr="00AC61BC" w14:paraId="695DA98F"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0B931485"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Katleen Willekens</w:t>
            </w:r>
          </w:p>
        </w:tc>
        <w:tc>
          <w:tcPr>
            <w:tcW w:w="5386" w:type="dxa"/>
            <w:shd w:val="clear" w:color="auto" w:fill="auto"/>
            <w:noWrap/>
            <w:vAlign w:val="bottom"/>
            <w:hideMark/>
          </w:tcPr>
          <w:p w14:paraId="2486FB26"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OCMW Genk</w:t>
            </w:r>
          </w:p>
        </w:tc>
      </w:tr>
      <w:tr w:rsidR="00FA13AB" w:rsidRPr="00AC61BC" w14:paraId="40DA5A98"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493EBB19"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Jan Van Bree</w:t>
            </w:r>
          </w:p>
        </w:tc>
        <w:tc>
          <w:tcPr>
            <w:tcW w:w="5386" w:type="dxa"/>
            <w:shd w:val="clear" w:color="auto" w:fill="auto"/>
            <w:noWrap/>
            <w:vAlign w:val="bottom"/>
          </w:tcPr>
          <w:p w14:paraId="069C9A5B"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OCMW Gent</w:t>
            </w:r>
          </w:p>
        </w:tc>
      </w:tr>
      <w:tr w:rsidR="00FA13AB" w:rsidRPr="00AC61BC" w14:paraId="72DE2F24"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13D24247" w14:textId="5D826E80" w:rsidR="00FA13AB"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lastRenderedPageBreak/>
              <w:t>Barbara de Smet</w:t>
            </w:r>
          </w:p>
        </w:tc>
        <w:tc>
          <w:tcPr>
            <w:tcW w:w="5386" w:type="dxa"/>
            <w:shd w:val="clear" w:color="auto" w:fill="auto"/>
            <w:noWrap/>
            <w:vAlign w:val="bottom"/>
          </w:tcPr>
          <w:p w14:paraId="04455518" w14:textId="5855B0CB" w:rsidR="00FA13AB"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OCMW Brugge</w:t>
            </w:r>
          </w:p>
        </w:tc>
      </w:tr>
      <w:tr w:rsidR="00300D12" w:rsidRPr="00AC61BC" w14:paraId="27E9CD04"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354511C" w14:textId="4F6AE566" w:rsidR="00300D12"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Conny Beyaert</w:t>
            </w:r>
          </w:p>
        </w:tc>
        <w:tc>
          <w:tcPr>
            <w:tcW w:w="5386" w:type="dxa"/>
            <w:shd w:val="clear" w:color="auto" w:fill="auto"/>
            <w:noWrap/>
            <w:vAlign w:val="bottom"/>
          </w:tcPr>
          <w:p w14:paraId="34B892F0" w14:textId="50C3FEFB" w:rsidR="00300D12" w:rsidRPr="00AC61BC" w:rsidRDefault="00300D12" w:rsidP="00F0224D">
            <w:pPr>
              <w:rPr>
                <w:rFonts w:ascii="Gill Sans MT" w:hAnsi="Gill Sans MT" w:cs="Calibri"/>
                <w:color w:val="000000"/>
                <w:sz w:val="22"/>
                <w:szCs w:val="22"/>
              </w:rPr>
            </w:pPr>
            <w:r>
              <w:rPr>
                <w:rFonts w:ascii="Gill Sans MT" w:hAnsi="Gill Sans MT" w:cs="Calibri"/>
                <w:color w:val="000000"/>
                <w:sz w:val="22"/>
                <w:szCs w:val="22"/>
              </w:rPr>
              <w:t>OCMW Brugge</w:t>
            </w:r>
          </w:p>
        </w:tc>
      </w:tr>
      <w:tr w:rsidR="00FA13AB" w:rsidRPr="00AC61BC" w14:paraId="5D356043"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174C80EB"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 xml:space="preserve">Lien Strobbe </w:t>
            </w:r>
          </w:p>
        </w:tc>
        <w:tc>
          <w:tcPr>
            <w:tcW w:w="5386" w:type="dxa"/>
            <w:shd w:val="clear" w:color="auto" w:fill="auto"/>
            <w:noWrap/>
            <w:vAlign w:val="bottom"/>
            <w:hideMark/>
          </w:tcPr>
          <w:p w14:paraId="6CFA6659"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OCMW Zele</w:t>
            </w:r>
          </w:p>
        </w:tc>
      </w:tr>
      <w:tr w:rsidR="003235ED" w:rsidRPr="00AC61BC" w14:paraId="718CB0D3"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32F2586" w14:textId="3D687B00" w:rsidR="003235ED" w:rsidRPr="00AC61BC" w:rsidRDefault="003235ED" w:rsidP="00F0224D">
            <w:pPr>
              <w:rPr>
                <w:rFonts w:ascii="Gill Sans MT" w:hAnsi="Gill Sans MT" w:cs="Calibri"/>
                <w:color w:val="000000"/>
                <w:sz w:val="22"/>
                <w:szCs w:val="22"/>
              </w:rPr>
            </w:pPr>
            <w:r>
              <w:rPr>
                <w:rFonts w:ascii="Gill Sans MT" w:hAnsi="Gill Sans MT" w:cs="Calibri"/>
                <w:color w:val="000000"/>
                <w:sz w:val="22"/>
                <w:szCs w:val="22"/>
              </w:rPr>
              <w:t>Vicky Van de Velde</w:t>
            </w:r>
          </w:p>
        </w:tc>
        <w:tc>
          <w:tcPr>
            <w:tcW w:w="5386" w:type="dxa"/>
            <w:shd w:val="clear" w:color="auto" w:fill="auto"/>
            <w:noWrap/>
            <w:vAlign w:val="bottom"/>
          </w:tcPr>
          <w:p w14:paraId="32BF5781" w14:textId="4F2A7BEE" w:rsidR="003235ED" w:rsidRPr="00AC61BC" w:rsidRDefault="003235ED" w:rsidP="00F0224D">
            <w:pPr>
              <w:rPr>
                <w:rFonts w:ascii="Gill Sans MT" w:hAnsi="Gill Sans MT" w:cs="Calibri"/>
                <w:color w:val="000000"/>
                <w:sz w:val="22"/>
                <w:szCs w:val="22"/>
              </w:rPr>
            </w:pPr>
            <w:r>
              <w:rPr>
                <w:rFonts w:ascii="Gill Sans MT" w:hAnsi="Gill Sans MT" w:cs="Calibri"/>
                <w:color w:val="000000"/>
                <w:sz w:val="22"/>
                <w:szCs w:val="22"/>
              </w:rPr>
              <w:t>OCMW Zele</w:t>
            </w:r>
          </w:p>
        </w:tc>
      </w:tr>
      <w:tr w:rsidR="00FA13AB" w:rsidRPr="00AC61BC" w14:paraId="05B1001C"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6EEA6C13"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Pascale Teughels</w:t>
            </w:r>
          </w:p>
        </w:tc>
        <w:tc>
          <w:tcPr>
            <w:tcW w:w="5386" w:type="dxa"/>
            <w:shd w:val="clear" w:color="auto" w:fill="auto"/>
            <w:noWrap/>
            <w:vAlign w:val="bottom"/>
            <w:hideMark/>
          </w:tcPr>
          <w:p w14:paraId="32411435" w14:textId="77777777"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Sociaal Huis Mechelen</w:t>
            </w:r>
          </w:p>
        </w:tc>
      </w:tr>
      <w:tr w:rsidR="00FA13AB" w:rsidRPr="00AC61BC" w14:paraId="3962B9F3"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24BC85CF" w14:textId="73AA0B15" w:rsidR="00FA13AB" w:rsidRPr="00AC61BC" w:rsidRDefault="00FA13AB" w:rsidP="00F0224D">
            <w:pPr>
              <w:rPr>
                <w:rFonts w:ascii="Gill Sans MT" w:hAnsi="Gill Sans MT" w:cs="Calibri"/>
                <w:color w:val="000000"/>
                <w:sz w:val="22"/>
                <w:szCs w:val="22"/>
              </w:rPr>
            </w:pPr>
            <w:r>
              <w:rPr>
                <w:rFonts w:ascii="Gill Sans MT" w:hAnsi="Gill Sans MT" w:cs="Calibri"/>
                <w:color w:val="000000"/>
                <w:sz w:val="22"/>
                <w:szCs w:val="22"/>
              </w:rPr>
              <w:t>Ine Bogemans</w:t>
            </w:r>
          </w:p>
        </w:tc>
        <w:tc>
          <w:tcPr>
            <w:tcW w:w="5386" w:type="dxa"/>
            <w:shd w:val="clear" w:color="auto" w:fill="auto"/>
            <w:noWrap/>
            <w:vAlign w:val="bottom"/>
          </w:tcPr>
          <w:p w14:paraId="6F660F38" w14:textId="1F8C43F5" w:rsidR="00FA13AB" w:rsidRPr="00AC61BC" w:rsidRDefault="00FA13AB" w:rsidP="00F0224D">
            <w:pPr>
              <w:rPr>
                <w:rFonts w:ascii="Gill Sans MT" w:hAnsi="Gill Sans MT" w:cs="Calibri"/>
                <w:color w:val="000000"/>
                <w:sz w:val="22"/>
                <w:szCs w:val="22"/>
              </w:rPr>
            </w:pPr>
            <w:r w:rsidRPr="00AC61BC">
              <w:rPr>
                <w:rFonts w:ascii="Gill Sans MT" w:hAnsi="Gill Sans MT" w:cs="Calibri"/>
                <w:color w:val="000000"/>
                <w:sz w:val="22"/>
                <w:szCs w:val="22"/>
              </w:rPr>
              <w:t>Sociaal Huis Mechelen</w:t>
            </w:r>
          </w:p>
        </w:tc>
      </w:tr>
      <w:tr w:rsidR="003235ED" w:rsidRPr="00AC61BC" w14:paraId="3FC74610"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4C05197D" w14:textId="6DEDB947" w:rsidR="003235ED" w:rsidRDefault="003235ED" w:rsidP="00F0224D">
            <w:pPr>
              <w:rPr>
                <w:rFonts w:ascii="Gill Sans MT" w:hAnsi="Gill Sans MT" w:cs="Calibri"/>
                <w:color w:val="000000"/>
                <w:sz w:val="22"/>
                <w:szCs w:val="22"/>
              </w:rPr>
            </w:pPr>
            <w:r>
              <w:rPr>
                <w:rFonts w:ascii="Gill Sans MT" w:hAnsi="Gill Sans MT" w:cs="Calibri"/>
                <w:color w:val="000000"/>
                <w:sz w:val="22"/>
                <w:szCs w:val="22"/>
              </w:rPr>
              <w:t>Julien Lanssens</w:t>
            </w:r>
          </w:p>
        </w:tc>
        <w:tc>
          <w:tcPr>
            <w:tcW w:w="5386" w:type="dxa"/>
            <w:shd w:val="clear" w:color="auto" w:fill="auto"/>
            <w:noWrap/>
            <w:vAlign w:val="bottom"/>
          </w:tcPr>
          <w:p w14:paraId="7AAFA7DA" w14:textId="0E3C107A" w:rsidR="003235ED" w:rsidRPr="00AC61BC" w:rsidRDefault="003235ED" w:rsidP="00F0224D">
            <w:pPr>
              <w:rPr>
                <w:rFonts w:ascii="Gill Sans MT" w:hAnsi="Gill Sans MT" w:cs="Calibri"/>
                <w:color w:val="000000"/>
                <w:sz w:val="22"/>
                <w:szCs w:val="22"/>
              </w:rPr>
            </w:pPr>
            <w:r>
              <w:rPr>
                <w:rFonts w:ascii="Gill Sans MT" w:hAnsi="Gill Sans MT" w:cs="Calibri"/>
                <w:color w:val="000000"/>
                <w:sz w:val="22"/>
                <w:szCs w:val="22"/>
              </w:rPr>
              <w:t>OCMW Kortrijk</w:t>
            </w:r>
          </w:p>
        </w:tc>
      </w:tr>
      <w:tr w:rsidR="00300D12" w:rsidRPr="00AC61BC" w14:paraId="53903879" w14:textId="77777777" w:rsidTr="0055130C">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17991018" w14:textId="77777777" w:rsidR="00300D12" w:rsidRPr="00AC61BC" w:rsidRDefault="00300D12" w:rsidP="0055130C">
            <w:pPr>
              <w:rPr>
                <w:rFonts w:ascii="Gill Sans MT" w:hAnsi="Gill Sans MT" w:cs="Calibri"/>
                <w:color w:val="000000"/>
                <w:sz w:val="22"/>
                <w:szCs w:val="22"/>
              </w:rPr>
            </w:pPr>
            <w:r w:rsidRPr="00AC61BC">
              <w:rPr>
                <w:rFonts w:ascii="Gill Sans MT" w:hAnsi="Gill Sans MT" w:cs="Calibri"/>
                <w:color w:val="000000"/>
                <w:sz w:val="22"/>
                <w:szCs w:val="22"/>
              </w:rPr>
              <w:t>Angelique De Clercq</w:t>
            </w:r>
          </w:p>
        </w:tc>
        <w:tc>
          <w:tcPr>
            <w:tcW w:w="5386" w:type="dxa"/>
            <w:shd w:val="clear" w:color="auto" w:fill="auto"/>
            <w:noWrap/>
            <w:vAlign w:val="bottom"/>
            <w:hideMark/>
          </w:tcPr>
          <w:p w14:paraId="660B1E24" w14:textId="77777777" w:rsidR="00300D12" w:rsidRPr="00AC61BC" w:rsidRDefault="00300D12" w:rsidP="0055130C">
            <w:pPr>
              <w:rPr>
                <w:rFonts w:ascii="Gill Sans MT" w:hAnsi="Gill Sans MT" w:cs="Calibri"/>
                <w:color w:val="000000"/>
                <w:sz w:val="22"/>
                <w:szCs w:val="22"/>
              </w:rPr>
            </w:pPr>
            <w:r w:rsidRPr="00AC61BC">
              <w:rPr>
                <w:rFonts w:ascii="Gill Sans MT" w:hAnsi="Gill Sans MT" w:cs="Calibri"/>
                <w:color w:val="000000"/>
                <w:sz w:val="22"/>
                <w:szCs w:val="22"/>
              </w:rPr>
              <w:t>OCMW Kortrijk</w:t>
            </w:r>
          </w:p>
        </w:tc>
      </w:tr>
      <w:tr w:rsidR="00FA13AB" w:rsidRPr="00AE06A7" w14:paraId="6B871591"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4F25113E" w14:textId="1C060C78" w:rsidR="00FA13AB" w:rsidRPr="00AE06A7" w:rsidRDefault="00FA13AB" w:rsidP="00F0224D">
            <w:pPr>
              <w:rPr>
                <w:rFonts w:ascii="Gill Sans MT" w:hAnsi="Gill Sans MT" w:cs="Calibri"/>
                <w:i/>
                <w:color w:val="000000"/>
                <w:sz w:val="22"/>
                <w:szCs w:val="22"/>
              </w:rPr>
            </w:pPr>
            <w:r w:rsidRPr="00AE06A7">
              <w:rPr>
                <w:rFonts w:ascii="Gill Sans MT" w:hAnsi="Gill Sans MT" w:cs="Calibri"/>
                <w:i/>
                <w:color w:val="000000"/>
                <w:sz w:val="22"/>
                <w:szCs w:val="22"/>
              </w:rPr>
              <w:t>Eline Vermeir (verontschuldigd)</w:t>
            </w:r>
          </w:p>
        </w:tc>
        <w:tc>
          <w:tcPr>
            <w:tcW w:w="5386" w:type="dxa"/>
            <w:shd w:val="clear" w:color="auto" w:fill="auto"/>
            <w:noWrap/>
            <w:vAlign w:val="bottom"/>
          </w:tcPr>
          <w:p w14:paraId="5C134D3D" w14:textId="2F192B97" w:rsidR="00FA13AB" w:rsidRPr="00AE06A7" w:rsidRDefault="00FA13AB" w:rsidP="00F0224D">
            <w:pPr>
              <w:rPr>
                <w:rFonts w:ascii="Gill Sans MT" w:hAnsi="Gill Sans MT" w:cs="Calibri"/>
                <w:i/>
                <w:color w:val="000000"/>
                <w:sz w:val="22"/>
                <w:szCs w:val="22"/>
              </w:rPr>
            </w:pPr>
            <w:r w:rsidRPr="00AE06A7">
              <w:rPr>
                <w:rFonts w:ascii="Gill Sans MT" w:hAnsi="Gill Sans MT" w:cs="Calibri"/>
                <w:i/>
                <w:color w:val="000000"/>
                <w:sz w:val="22"/>
                <w:szCs w:val="22"/>
              </w:rPr>
              <w:t>OCMW Dendermonde</w:t>
            </w:r>
          </w:p>
        </w:tc>
      </w:tr>
      <w:tr w:rsidR="00300D12" w:rsidRPr="00927883" w14:paraId="56D68010" w14:textId="77777777" w:rsidTr="00776185">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19B4870F" w14:textId="77777777" w:rsidR="00300D12" w:rsidRPr="00927883" w:rsidRDefault="00300D12" w:rsidP="00776185">
            <w:pPr>
              <w:rPr>
                <w:rFonts w:ascii="Gill Sans MT" w:hAnsi="Gill Sans MT" w:cs="Calibri"/>
                <w:i/>
                <w:color w:val="000000"/>
                <w:sz w:val="22"/>
                <w:szCs w:val="22"/>
              </w:rPr>
            </w:pPr>
            <w:r w:rsidRPr="00927883">
              <w:rPr>
                <w:rFonts w:ascii="Gill Sans MT" w:hAnsi="Gill Sans MT" w:cs="Calibri"/>
                <w:i/>
                <w:color w:val="000000"/>
                <w:sz w:val="22"/>
                <w:szCs w:val="22"/>
              </w:rPr>
              <w:t>Kaat Vandervelde (verontschuldigd)</w:t>
            </w:r>
          </w:p>
        </w:tc>
        <w:tc>
          <w:tcPr>
            <w:tcW w:w="5386" w:type="dxa"/>
            <w:shd w:val="clear" w:color="auto" w:fill="auto"/>
            <w:noWrap/>
            <w:vAlign w:val="bottom"/>
          </w:tcPr>
          <w:p w14:paraId="3DADFD2D" w14:textId="77777777" w:rsidR="00300D12" w:rsidRPr="00927883" w:rsidRDefault="00300D12" w:rsidP="00776185">
            <w:pPr>
              <w:rPr>
                <w:rFonts w:ascii="Gill Sans MT" w:hAnsi="Gill Sans MT" w:cs="Calibri"/>
                <w:i/>
                <w:color w:val="000000"/>
                <w:sz w:val="22"/>
                <w:szCs w:val="22"/>
              </w:rPr>
            </w:pPr>
            <w:r w:rsidRPr="00300D12">
              <w:rPr>
                <w:rFonts w:ascii="Gill Sans MT" w:hAnsi="Gill Sans MT" w:cs="Calibri"/>
                <w:i/>
                <w:color w:val="000000"/>
                <w:sz w:val="22"/>
                <w:szCs w:val="22"/>
              </w:rPr>
              <w:t>Sociale Activering Cluster Hageland</w:t>
            </w:r>
          </w:p>
        </w:tc>
      </w:tr>
      <w:tr w:rsidR="00300D12" w:rsidRPr="00F625BE" w14:paraId="6EE86E4A" w14:textId="77777777" w:rsidTr="00776185">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1ABD233D" w14:textId="77777777" w:rsidR="00300D12" w:rsidRPr="00F625BE" w:rsidRDefault="00300D12" w:rsidP="00776185">
            <w:pPr>
              <w:rPr>
                <w:rFonts w:ascii="Gill Sans MT" w:hAnsi="Gill Sans MT" w:cs="Calibri"/>
                <w:i/>
                <w:color w:val="000000"/>
                <w:sz w:val="22"/>
                <w:szCs w:val="22"/>
              </w:rPr>
            </w:pPr>
            <w:r w:rsidRPr="00F625BE">
              <w:rPr>
                <w:rFonts w:ascii="Gill Sans MT" w:hAnsi="Gill Sans MT" w:cs="Calibri"/>
                <w:i/>
                <w:color w:val="000000"/>
                <w:sz w:val="22"/>
                <w:szCs w:val="22"/>
              </w:rPr>
              <w:t>Erwin Vande Mosselaer (verontschuldigd)</w:t>
            </w:r>
          </w:p>
        </w:tc>
        <w:tc>
          <w:tcPr>
            <w:tcW w:w="5386" w:type="dxa"/>
            <w:shd w:val="clear" w:color="auto" w:fill="auto"/>
            <w:noWrap/>
            <w:vAlign w:val="bottom"/>
            <w:hideMark/>
          </w:tcPr>
          <w:p w14:paraId="64FD9275" w14:textId="77777777" w:rsidR="00300D12" w:rsidRPr="00F625BE" w:rsidRDefault="00300D12" w:rsidP="00776185">
            <w:pPr>
              <w:rPr>
                <w:rFonts w:ascii="Gill Sans MT" w:hAnsi="Gill Sans MT" w:cs="Calibri"/>
                <w:i/>
                <w:color w:val="000000"/>
                <w:sz w:val="22"/>
                <w:szCs w:val="22"/>
              </w:rPr>
            </w:pPr>
            <w:r w:rsidRPr="00F625BE">
              <w:rPr>
                <w:rFonts w:ascii="Gill Sans MT" w:hAnsi="Gill Sans MT" w:cs="Calibri"/>
                <w:i/>
                <w:color w:val="000000"/>
                <w:sz w:val="22"/>
                <w:szCs w:val="22"/>
              </w:rPr>
              <w:t>OCMW Antwerpen</w:t>
            </w:r>
          </w:p>
        </w:tc>
      </w:tr>
      <w:tr w:rsidR="00300D12" w:rsidRPr="00927883" w14:paraId="57A43E97" w14:textId="77777777" w:rsidTr="00776185">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65DBFA47" w14:textId="77777777" w:rsidR="00300D12" w:rsidRPr="00927883" w:rsidRDefault="00300D12" w:rsidP="00776185">
            <w:pPr>
              <w:rPr>
                <w:rFonts w:ascii="Gill Sans MT" w:hAnsi="Gill Sans MT" w:cs="Calibri"/>
                <w:i/>
                <w:color w:val="000000"/>
                <w:sz w:val="22"/>
                <w:szCs w:val="22"/>
              </w:rPr>
            </w:pPr>
            <w:r w:rsidRPr="00927883">
              <w:rPr>
                <w:rFonts w:ascii="Gill Sans MT" w:hAnsi="Gill Sans MT" w:cs="Calibri"/>
                <w:i/>
                <w:color w:val="000000"/>
                <w:sz w:val="22"/>
                <w:szCs w:val="22"/>
              </w:rPr>
              <w:t>Gert Hambrouck (verontschuldigd)</w:t>
            </w:r>
          </w:p>
        </w:tc>
        <w:tc>
          <w:tcPr>
            <w:tcW w:w="5386" w:type="dxa"/>
            <w:shd w:val="clear" w:color="auto" w:fill="auto"/>
            <w:noWrap/>
            <w:vAlign w:val="bottom"/>
            <w:hideMark/>
          </w:tcPr>
          <w:p w14:paraId="431D5720" w14:textId="77777777" w:rsidR="00300D12" w:rsidRPr="00927883" w:rsidRDefault="00300D12" w:rsidP="00776185">
            <w:pPr>
              <w:rPr>
                <w:rFonts w:ascii="Gill Sans MT" w:hAnsi="Gill Sans MT" w:cs="Calibri"/>
                <w:i/>
                <w:color w:val="000000"/>
                <w:sz w:val="22"/>
                <w:szCs w:val="22"/>
              </w:rPr>
            </w:pPr>
            <w:r w:rsidRPr="00927883">
              <w:rPr>
                <w:rFonts w:ascii="Gill Sans MT" w:hAnsi="Gill Sans MT" w:cs="Calibri"/>
                <w:i/>
                <w:color w:val="000000"/>
                <w:sz w:val="22"/>
                <w:szCs w:val="22"/>
              </w:rPr>
              <w:t>OCMW Leuven</w:t>
            </w:r>
          </w:p>
        </w:tc>
      </w:tr>
    </w:tbl>
    <w:p w14:paraId="36FC316C" w14:textId="77777777" w:rsidR="00994903" w:rsidRPr="003235ED" w:rsidRDefault="00994903" w:rsidP="00577BEF">
      <w:pPr>
        <w:pStyle w:val="Letter"/>
        <w:jc w:val="both"/>
        <w:rPr>
          <w:rFonts w:ascii="Gill Sans MT" w:hAnsi="Gill Sans MT"/>
          <w:sz w:val="20"/>
          <w:lang w:val="fr-BE"/>
        </w:rPr>
      </w:pPr>
    </w:p>
    <w:p w14:paraId="4E7331B5" w14:textId="46A57FD6" w:rsidR="00811BEB" w:rsidRDefault="00811BEB">
      <w:pPr>
        <w:spacing w:after="200" w:line="276" w:lineRule="auto"/>
        <w:rPr>
          <w:rFonts w:ascii="Gill Sans MT" w:hAnsi="Gill Sans MT"/>
          <w:b/>
          <w:i/>
          <w:sz w:val="22"/>
          <w:szCs w:val="22"/>
          <w:lang w:val="nl-NL"/>
        </w:rPr>
      </w:pPr>
    </w:p>
    <w:p w14:paraId="36FC316D" w14:textId="33408D22" w:rsidR="009F0650" w:rsidRPr="00C842D9" w:rsidRDefault="009F0650" w:rsidP="00577BEF">
      <w:pPr>
        <w:pStyle w:val="Letter"/>
        <w:jc w:val="both"/>
        <w:rPr>
          <w:rFonts w:ascii="Gill Sans MT" w:hAnsi="Gill Sans MT"/>
          <w:b/>
          <w:i/>
          <w:szCs w:val="22"/>
          <w:lang w:val="nl-NL"/>
        </w:rPr>
      </w:pPr>
      <w:r w:rsidRPr="00C842D9">
        <w:rPr>
          <w:rFonts w:ascii="Gill Sans MT" w:hAnsi="Gill Sans MT"/>
          <w:b/>
          <w:i/>
          <w:szCs w:val="22"/>
          <w:lang w:val="nl-NL"/>
        </w:rPr>
        <w:t xml:space="preserve">2. </w:t>
      </w:r>
      <w:r w:rsidR="00C842D9" w:rsidRPr="00C842D9">
        <w:rPr>
          <w:rFonts w:ascii="Gill Sans MT" w:hAnsi="Gill Sans MT"/>
          <w:b/>
          <w:i/>
          <w:szCs w:val="22"/>
          <w:lang w:val="nl-NL"/>
        </w:rPr>
        <w:t>Ordre du jour</w:t>
      </w:r>
    </w:p>
    <w:p w14:paraId="36FC316F" w14:textId="77777777" w:rsidR="009F0650" w:rsidRPr="00C842D9" w:rsidRDefault="009F0650" w:rsidP="00577BEF">
      <w:pPr>
        <w:pStyle w:val="Letter"/>
        <w:jc w:val="both"/>
        <w:rPr>
          <w:rFonts w:ascii="Gill Sans MT" w:hAnsi="Gill Sans MT"/>
          <w:szCs w:val="22"/>
          <w:lang w:val="nl-NL"/>
        </w:rPr>
      </w:pPr>
    </w:p>
    <w:p w14:paraId="0E208D20" w14:textId="77777777" w:rsidR="008E290F" w:rsidRPr="008E290F" w:rsidRDefault="008E290F" w:rsidP="008E290F">
      <w:pPr>
        <w:numPr>
          <w:ilvl w:val="0"/>
          <w:numId w:val="10"/>
        </w:numPr>
        <w:rPr>
          <w:rFonts w:ascii="Gill Sans MT" w:hAnsi="Gill Sans MT" w:cstheme="minorHAnsi"/>
          <w:sz w:val="22"/>
          <w:szCs w:val="22"/>
          <w:lang w:val="fr-BE" w:bidi="ar-SA"/>
        </w:rPr>
      </w:pPr>
      <w:r w:rsidRPr="008E290F">
        <w:rPr>
          <w:rFonts w:ascii="Gill Sans MT" w:hAnsi="Gill Sans MT" w:cstheme="minorHAnsi"/>
          <w:sz w:val="22"/>
          <w:szCs w:val="22"/>
          <w:lang w:val="fr-BE" w:bidi="ar-SA"/>
        </w:rPr>
        <w:t>Approbation du compte rendu de la séance du 15 juin 2017</w:t>
      </w:r>
    </w:p>
    <w:p w14:paraId="11D2C60A" w14:textId="77777777" w:rsidR="008E290F" w:rsidRPr="008E290F" w:rsidRDefault="008E290F" w:rsidP="008E290F">
      <w:pPr>
        <w:numPr>
          <w:ilvl w:val="0"/>
          <w:numId w:val="10"/>
        </w:numPr>
        <w:rPr>
          <w:rFonts w:ascii="Gill Sans MT" w:hAnsi="Gill Sans MT" w:cstheme="minorHAnsi"/>
          <w:sz w:val="22"/>
          <w:szCs w:val="22"/>
          <w:lang w:val="fr-BE" w:bidi="ar-SA"/>
        </w:rPr>
      </w:pPr>
      <w:r w:rsidRPr="008E290F">
        <w:rPr>
          <w:rFonts w:ascii="Gill Sans MT" w:hAnsi="Gill Sans MT" w:cstheme="minorHAnsi"/>
          <w:sz w:val="22"/>
          <w:szCs w:val="22"/>
          <w:lang w:val="fr-BE" w:bidi="ar-SA"/>
        </w:rPr>
        <w:t>Rapport unique : formulaire ‘participation et activation sociale’ 2017</w:t>
      </w:r>
    </w:p>
    <w:p w14:paraId="5E043710" w14:textId="77777777" w:rsidR="008E290F" w:rsidRPr="008E290F" w:rsidRDefault="008E290F" w:rsidP="008E290F">
      <w:pPr>
        <w:numPr>
          <w:ilvl w:val="0"/>
          <w:numId w:val="10"/>
        </w:numPr>
        <w:rPr>
          <w:rFonts w:ascii="Gill Sans MT" w:hAnsi="Gill Sans MT" w:cstheme="minorHAnsi"/>
          <w:sz w:val="22"/>
          <w:szCs w:val="22"/>
          <w:lang w:val="fr-BE" w:bidi="ar-SA"/>
        </w:rPr>
      </w:pPr>
      <w:r w:rsidRPr="008E290F">
        <w:rPr>
          <w:rFonts w:ascii="Gill Sans MT" w:hAnsi="Gill Sans MT" w:cstheme="minorHAnsi"/>
          <w:sz w:val="22"/>
          <w:szCs w:val="22"/>
          <w:lang w:val="fr-BE" w:bidi="ar-SA"/>
        </w:rPr>
        <w:t>Rapport unique : formulaire ‘subvention spécifique PIIS’ (10%)</w:t>
      </w:r>
    </w:p>
    <w:p w14:paraId="62C13AF3" w14:textId="77777777" w:rsidR="008E290F" w:rsidRPr="008E290F" w:rsidRDefault="008E290F" w:rsidP="008E290F">
      <w:pPr>
        <w:numPr>
          <w:ilvl w:val="0"/>
          <w:numId w:val="10"/>
        </w:numPr>
        <w:rPr>
          <w:rFonts w:ascii="Gill Sans MT" w:hAnsi="Gill Sans MT" w:cstheme="minorHAnsi"/>
          <w:sz w:val="22"/>
          <w:szCs w:val="22"/>
          <w:lang w:val="fr-BE" w:bidi="ar-SA"/>
        </w:rPr>
      </w:pPr>
      <w:r w:rsidRPr="008E290F">
        <w:rPr>
          <w:rFonts w:ascii="Gill Sans MT" w:hAnsi="Gill Sans MT" w:cstheme="minorHAnsi"/>
          <w:sz w:val="22"/>
          <w:szCs w:val="22"/>
          <w:lang w:val="fr-BE" w:bidi="ar-SA"/>
        </w:rPr>
        <w:t>Questions/Réponses PIIS</w:t>
      </w:r>
    </w:p>
    <w:p w14:paraId="29FF69D3" w14:textId="77777777" w:rsidR="008E290F" w:rsidRPr="008E290F" w:rsidRDefault="008E290F" w:rsidP="008E290F">
      <w:pPr>
        <w:numPr>
          <w:ilvl w:val="0"/>
          <w:numId w:val="10"/>
        </w:numPr>
        <w:rPr>
          <w:rFonts w:ascii="Gill Sans MT" w:hAnsi="Gill Sans MT" w:cstheme="minorHAnsi"/>
          <w:sz w:val="22"/>
          <w:szCs w:val="22"/>
          <w:lang w:val="fr-BE" w:bidi="ar-SA"/>
        </w:rPr>
      </w:pPr>
      <w:r w:rsidRPr="008E290F">
        <w:rPr>
          <w:rFonts w:ascii="Gill Sans MT" w:hAnsi="Gill Sans MT" w:cstheme="minorHAnsi"/>
          <w:sz w:val="22"/>
          <w:szCs w:val="22"/>
          <w:lang w:val="fr-BE" w:bidi="ar-SA"/>
        </w:rPr>
        <w:t>Rapport social électronique : état des lieux</w:t>
      </w:r>
    </w:p>
    <w:p w14:paraId="468B8C8F" w14:textId="77777777" w:rsidR="008E290F" w:rsidRPr="008E290F" w:rsidRDefault="008E290F" w:rsidP="008E290F">
      <w:pPr>
        <w:numPr>
          <w:ilvl w:val="0"/>
          <w:numId w:val="10"/>
        </w:numPr>
        <w:rPr>
          <w:rFonts w:ascii="Gill Sans MT" w:hAnsi="Gill Sans MT" w:cstheme="minorHAnsi"/>
          <w:sz w:val="22"/>
          <w:szCs w:val="22"/>
          <w:lang w:val="fr-BE" w:bidi="ar-SA"/>
        </w:rPr>
      </w:pPr>
      <w:r w:rsidRPr="008E290F">
        <w:rPr>
          <w:rFonts w:ascii="Gill Sans MT" w:hAnsi="Gill Sans MT" w:cstheme="minorHAnsi"/>
          <w:sz w:val="22"/>
          <w:szCs w:val="22"/>
          <w:lang w:val="fr-BE" w:bidi="ar-SA"/>
        </w:rPr>
        <w:t>Bonne pratique : CPAS de Bruges (politique d’activation sociale)</w:t>
      </w:r>
    </w:p>
    <w:p w14:paraId="44A7E976" w14:textId="2B047D2C" w:rsidR="00811BEB" w:rsidRPr="00811BEB" w:rsidRDefault="00811BEB" w:rsidP="00811BEB">
      <w:pPr>
        <w:numPr>
          <w:ilvl w:val="0"/>
          <w:numId w:val="10"/>
        </w:numPr>
        <w:rPr>
          <w:rFonts w:ascii="Gill Sans MT" w:hAnsi="Gill Sans MT" w:cstheme="minorHAnsi"/>
          <w:sz w:val="22"/>
          <w:szCs w:val="22"/>
          <w:lang w:val="fr-BE" w:bidi="ar-SA"/>
        </w:rPr>
      </w:pPr>
      <w:r w:rsidRPr="00811BEB">
        <w:rPr>
          <w:rFonts w:ascii="Gill Sans MT" w:hAnsi="Gill Sans MT" w:cstheme="minorHAnsi"/>
          <w:sz w:val="22"/>
          <w:szCs w:val="22"/>
          <w:lang w:val="fr-BE" w:bidi="ar-SA"/>
        </w:rPr>
        <w:t>Divers</w:t>
      </w:r>
    </w:p>
    <w:p w14:paraId="7D1CBE58" w14:textId="77777777" w:rsidR="00246166" w:rsidRDefault="00246166" w:rsidP="00811BEB">
      <w:pPr>
        <w:ind w:left="360"/>
        <w:rPr>
          <w:rFonts w:ascii="Gill Sans MT" w:hAnsi="Gill Sans MT" w:cstheme="minorHAnsi"/>
          <w:sz w:val="22"/>
          <w:szCs w:val="22"/>
          <w:lang w:val="fr-FR"/>
        </w:rPr>
      </w:pPr>
    </w:p>
    <w:p w14:paraId="6642DA86" w14:textId="77777777" w:rsidR="00811BEB" w:rsidRDefault="00811BEB" w:rsidP="00811BEB">
      <w:pPr>
        <w:rPr>
          <w:rFonts w:ascii="Gill Sans MT" w:hAnsi="Gill Sans MT" w:cstheme="minorHAnsi"/>
          <w:sz w:val="22"/>
          <w:szCs w:val="22"/>
          <w:lang w:val="fr-FR"/>
        </w:rPr>
      </w:pPr>
    </w:p>
    <w:p w14:paraId="092EA669" w14:textId="77777777" w:rsidR="009B3BFB" w:rsidRDefault="009B3BFB" w:rsidP="00811BEB">
      <w:pPr>
        <w:rPr>
          <w:rFonts w:ascii="Gill Sans MT" w:hAnsi="Gill Sans MT" w:cstheme="minorHAnsi"/>
          <w:sz w:val="22"/>
          <w:szCs w:val="22"/>
          <w:lang w:val="fr-FR"/>
        </w:rPr>
      </w:pPr>
    </w:p>
    <w:p w14:paraId="5DB2BC45" w14:textId="77777777" w:rsidR="009B3BFB" w:rsidRDefault="009B3BFB" w:rsidP="00811BEB">
      <w:pPr>
        <w:rPr>
          <w:rFonts w:ascii="Gill Sans MT" w:hAnsi="Gill Sans MT" w:cstheme="minorHAnsi"/>
          <w:sz w:val="22"/>
          <w:szCs w:val="22"/>
          <w:lang w:val="fr-FR"/>
        </w:rPr>
      </w:pPr>
    </w:p>
    <w:p w14:paraId="2DC622D8" w14:textId="77777777" w:rsidR="00811BEB" w:rsidRPr="008E290F" w:rsidRDefault="00811BEB" w:rsidP="00811BEB">
      <w:pPr>
        <w:rPr>
          <w:rFonts w:ascii="Gill Sans MT" w:hAnsi="Gill Sans MT" w:cstheme="minorHAnsi"/>
          <w:sz w:val="22"/>
          <w:szCs w:val="22"/>
          <w:lang w:val="nl-NL"/>
        </w:rPr>
      </w:pPr>
    </w:p>
    <w:p w14:paraId="54414162" w14:textId="77777777" w:rsidR="008E290F" w:rsidRPr="008E290F" w:rsidRDefault="008E290F" w:rsidP="008E290F">
      <w:pPr>
        <w:pStyle w:val="Duidelijkcitaat"/>
        <w:jc w:val="both"/>
        <w:rPr>
          <w:lang w:val="fr-BE" w:bidi="ar-SA"/>
        </w:rPr>
      </w:pPr>
      <w:r w:rsidRPr="008E290F">
        <w:rPr>
          <w:lang w:val="fr-BE" w:bidi="ar-SA"/>
        </w:rPr>
        <w:t>Approbation du compte rendu de la séance du 15 juin 2017</w:t>
      </w:r>
    </w:p>
    <w:p w14:paraId="54230E87" w14:textId="0C9587BF" w:rsidR="009B3BFB" w:rsidRPr="009B3BFB" w:rsidRDefault="009B3BFB" w:rsidP="009B3BFB">
      <w:pPr>
        <w:jc w:val="both"/>
        <w:rPr>
          <w:rFonts w:ascii="Gill Sans MT" w:hAnsi="Gill Sans MT"/>
          <w:sz w:val="22"/>
          <w:szCs w:val="22"/>
          <w:lang w:val="fr-BE"/>
        </w:rPr>
      </w:pPr>
      <w:r w:rsidRPr="009B3BFB">
        <w:rPr>
          <w:rFonts w:ascii="Gill Sans MT" w:hAnsi="Gill Sans MT"/>
          <w:sz w:val="22"/>
          <w:szCs w:val="22"/>
          <w:lang w:val="fr-BE"/>
        </w:rPr>
        <w:t>Le compte-rendu de la réunion</w:t>
      </w:r>
      <w:r>
        <w:rPr>
          <w:rFonts w:ascii="Gill Sans MT" w:hAnsi="Gill Sans MT"/>
          <w:sz w:val="22"/>
          <w:szCs w:val="22"/>
          <w:lang w:val="fr-BE"/>
        </w:rPr>
        <w:t xml:space="preserve"> du 15 juin 2017</w:t>
      </w:r>
      <w:r w:rsidRPr="009B3BFB">
        <w:rPr>
          <w:rFonts w:ascii="Gill Sans MT" w:hAnsi="Gill Sans MT"/>
          <w:sz w:val="22"/>
          <w:szCs w:val="22"/>
          <w:lang w:val="fr-BE"/>
        </w:rPr>
        <w:t xml:space="preserve"> est approuvé sans remarques.</w:t>
      </w:r>
    </w:p>
    <w:p w14:paraId="5D092400" w14:textId="77777777" w:rsidR="00243B80" w:rsidRDefault="00243B80" w:rsidP="00537CC2">
      <w:pPr>
        <w:rPr>
          <w:rFonts w:ascii="Gill Sans MT" w:hAnsi="Gill Sans MT"/>
          <w:sz w:val="22"/>
          <w:szCs w:val="22"/>
          <w:lang w:val="fr-BE"/>
        </w:rPr>
      </w:pPr>
    </w:p>
    <w:p w14:paraId="44214EE8" w14:textId="77777777" w:rsidR="008E290F" w:rsidRDefault="008E290F" w:rsidP="00537CC2">
      <w:pPr>
        <w:rPr>
          <w:rFonts w:ascii="Gill Sans MT" w:hAnsi="Gill Sans MT"/>
          <w:sz w:val="22"/>
          <w:szCs w:val="22"/>
          <w:lang w:val="fr-BE"/>
        </w:rPr>
      </w:pPr>
    </w:p>
    <w:p w14:paraId="3484E83E" w14:textId="77777777" w:rsidR="009B3BFB" w:rsidRPr="008E290F" w:rsidRDefault="009B3BFB" w:rsidP="009B3BFB">
      <w:pPr>
        <w:pStyle w:val="Duidelijkcitaat"/>
        <w:jc w:val="both"/>
        <w:rPr>
          <w:lang w:val="fr-BE" w:bidi="ar-SA"/>
        </w:rPr>
      </w:pPr>
      <w:r w:rsidRPr="008E290F">
        <w:rPr>
          <w:lang w:val="fr-BE" w:bidi="ar-SA"/>
        </w:rPr>
        <w:t>Questions/Réponses PIIS</w:t>
      </w:r>
    </w:p>
    <w:p w14:paraId="69CE5D3A" w14:textId="77777777" w:rsidR="009B3BFB" w:rsidRDefault="009B3BFB" w:rsidP="009B3BFB">
      <w:pPr>
        <w:rPr>
          <w:rFonts w:ascii="Gill Sans MT" w:hAnsi="Gill Sans MT"/>
          <w:sz w:val="22"/>
          <w:szCs w:val="22"/>
          <w:lang w:val="fr-BE"/>
        </w:rPr>
      </w:pPr>
    </w:p>
    <w:p w14:paraId="2CDB5795" w14:textId="77777777" w:rsidR="009B3BFB" w:rsidRDefault="009B3BFB" w:rsidP="009B3BFB">
      <w:pPr>
        <w:jc w:val="both"/>
        <w:rPr>
          <w:rFonts w:ascii="Gill Sans MT" w:hAnsi="Gill Sans MT"/>
          <w:sz w:val="22"/>
          <w:szCs w:val="22"/>
          <w:lang w:val="fr-BE"/>
        </w:rPr>
      </w:pPr>
      <w:r w:rsidRPr="009B3BFB">
        <w:rPr>
          <w:rFonts w:ascii="Gill Sans MT" w:hAnsi="Gill Sans MT"/>
          <w:sz w:val="22"/>
          <w:szCs w:val="22"/>
          <w:lang w:val="fr-BE"/>
        </w:rPr>
        <w:t>Voir la présentation PPT.</w:t>
      </w:r>
    </w:p>
    <w:p w14:paraId="4E36B848" w14:textId="77777777" w:rsidR="000C2DB1" w:rsidRDefault="000C2DB1" w:rsidP="009B3BFB">
      <w:pPr>
        <w:jc w:val="both"/>
        <w:rPr>
          <w:rFonts w:ascii="Gill Sans MT" w:hAnsi="Gill Sans MT"/>
          <w:sz w:val="22"/>
          <w:szCs w:val="22"/>
          <w:lang w:val="fr-BE"/>
        </w:rPr>
      </w:pPr>
    </w:p>
    <w:p w14:paraId="7C39AC09" w14:textId="77777777" w:rsidR="000C2DB1" w:rsidRPr="000C2DB1" w:rsidRDefault="000C2DB1" w:rsidP="000C2DB1">
      <w:pPr>
        <w:autoSpaceDE w:val="0"/>
        <w:autoSpaceDN w:val="0"/>
        <w:adjustRightInd w:val="0"/>
        <w:jc w:val="both"/>
        <w:rPr>
          <w:rFonts w:ascii="Gill Sans MT" w:hAnsi="Gill Sans MT"/>
          <w:b/>
          <w:sz w:val="22"/>
          <w:szCs w:val="22"/>
          <w:lang w:val="fr-BE"/>
        </w:rPr>
      </w:pPr>
      <w:r w:rsidRPr="000C2DB1">
        <w:rPr>
          <w:rFonts w:ascii="Gill Sans MT" w:hAnsi="Gill Sans MT"/>
          <w:b/>
          <w:sz w:val="22"/>
          <w:szCs w:val="22"/>
          <w:lang w:val="fr-BE"/>
        </w:rPr>
        <w:t>Bilan social</w:t>
      </w:r>
    </w:p>
    <w:p w14:paraId="004B4618" w14:textId="77777777" w:rsidR="000C2DB1" w:rsidRDefault="000C2DB1" w:rsidP="000C2DB1">
      <w:pPr>
        <w:autoSpaceDE w:val="0"/>
        <w:autoSpaceDN w:val="0"/>
        <w:adjustRightInd w:val="0"/>
        <w:jc w:val="both"/>
        <w:rPr>
          <w:rFonts w:ascii="Gill Sans MT" w:hAnsi="Gill Sans MT"/>
          <w:sz w:val="22"/>
          <w:szCs w:val="22"/>
          <w:lang w:val="fr-BE"/>
        </w:rPr>
      </w:pPr>
    </w:p>
    <w:p w14:paraId="0D116892" w14:textId="4B89CB5B" w:rsidR="000C2DB1" w:rsidRPr="009B3BFB" w:rsidRDefault="000C2DB1" w:rsidP="000C2DB1">
      <w:pPr>
        <w:autoSpaceDE w:val="0"/>
        <w:autoSpaceDN w:val="0"/>
        <w:adjustRightInd w:val="0"/>
        <w:jc w:val="both"/>
        <w:rPr>
          <w:rFonts w:ascii="Gill Sans MT" w:hAnsi="Gill Sans MT"/>
          <w:sz w:val="22"/>
          <w:szCs w:val="22"/>
          <w:lang w:val="fr-BE"/>
        </w:rPr>
      </w:pPr>
      <w:r>
        <w:rPr>
          <w:rFonts w:ascii="Gill Sans MT" w:hAnsi="Gill Sans MT"/>
          <w:sz w:val="22"/>
          <w:szCs w:val="22"/>
          <w:lang w:val="fr-BE"/>
        </w:rPr>
        <w:t xml:space="preserve">L’obligation de réaliser un bilan social avant la conclusion d’un PIIS se retrouve dans l’article 11 de la loi du 26 mai 2002 concernant le droit à l'intégration sociale : </w:t>
      </w:r>
      <w:r w:rsidRPr="009B3BFB">
        <w:rPr>
          <w:rFonts w:ascii="Gill Sans MT" w:hAnsi="Gill Sans MT"/>
          <w:sz w:val="22"/>
          <w:szCs w:val="22"/>
          <w:lang w:val="fr-BE"/>
        </w:rPr>
        <w:t>« … Le projet s’appuie sur les aspirations, les aptitudes, les qualifications et les besoins de la personne concernée et les possibilités du centre. ». De même, l’article 11,</w:t>
      </w:r>
      <w:r>
        <w:rPr>
          <w:rFonts w:ascii="Gill Sans MT" w:hAnsi="Gill Sans MT"/>
          <w:sz w:val="22"/>
          <w:szCs w:val="22"/>
          <w:lang w:val="fr-BE"/>
        </w:rPr>
        <w:t xml:space="preserve"> </w:t>
      </w:r>
      <w:r w:rsidRPr="009B3BFB">
        <w:rPr>
          <w:rFonts w:ascii="Gill Sans MT" w:hAnsi="Gill Sans MT"/>
          <w:sz w:val="22"/>
          <w:szCs w:val="22"/>
          <w:lang w:val="fr-BE"/>
        </w:rPr>
        <w:t>§</w:t>
      </w:r>
      <w:r>
        <w:rPr>
          <w:rFonts w:ascii="Gill Sans MT" w:hAnsi="Gill Sans MT"/>
          <w:sz w:val="22"/>
          <w:szCs w:val="22"/>
          <w:lang w:val="fr-BE"/>
        </w:rPr>
        <w:t xml:space="preserve"> </w:t>
      </w:r>
      <w:r w:rsidRPr="009B3BFB">
        <w:rPr>
          <w:rFonts w:ascii="Gill Sans MT" w:hAnsi="Gill Sans MT"/>
          <w:sz w:val="22"/>
          <w:szCs w:val="22"/>
          <w:lang w:val="fr-BE"/>
        </w:rPr>
        <w:t>1er</w:t>
      </w:r>
      <w:r>
        <w:rPr>
          <w:rFonts w:ascii="Gill Sans MT" w:hAnsi="Gill Sans MT"/>
          <w:sz w:val="22"/>
          <w:szCs w:val="22"/>
          <w:lang w:val="fr-BE"/>
        </w:rPr>
        <w:t xml:space="preserve"> </w:t>
      </w:r>
      <w:r w:rsidRPr="009B3BFB">
        <w:rPr>
          <w:rFonts w:ascii="Gill Sans MT" w:hAnsi="Gill Sans MT"/>
          <w:sz w:val="22"/>
          <w:szCs w:val="22"/>
          <w:lang w:val="fr-BE"/>
        </w:rPr>
        <w:t>de</w:t>
      </w:r>
      <w:r>
        <w:rPr>
          <w:rFonts w:ascii="Gill Sans MT" w:hAnsi="Gill Sans MT"/>
          <w:sz w:val="22"/>
          <w:szCs w:val="22"/>
          <w:lang w:val="fr-BE"/>
        </w:rPr>
        <w:t xml:space="preserve"> l’arrêté royal du 11 juillet 2002 </w:t>
      </w:r>
      <w:r w:rsidRPr="009B3BFB">
        <w:rPr>
          <w:rFonts w:ascii="Gill Sans MT" w:hAnsi="Gill Sans MT"/>
          <w:sz w:val="22"/>
          <w:szCs w:val="22"/>
          <w:lang w:val="fr-BE"/>
        </w:rPr>
        <w:t>portant règlement général en matière de droit à l’intégration sociale précise que « Avant la conclusion d'un contrat, le centre doit avoir évalué les besoins de la personne ».</w:t>
      </w:r>
    </w:p>
    <w:p w14:paraId="6FE5529F" w14:textId="77777777" w:rsidR="000C2DB1" w:rsidRDefault="000C2DB1" w:rsidP="000C2DB1">
      <w:pPr>
        <w:autoSpaceDE w:val="0"/>
        <w:autoSpaceDN w:val="0"/>
        <w:adjustRightInd w:val="0"/>
        <w:jc w:val="both"/>
        <w:rPr>
          <w:rFonts w:ascii="Gill Sans MT" w:hAnsi="Gill Sans MT"/>
          <w:sz w:val="22"/>
          <w:szCs w:val="22"/>
          <w:lang w:val="fr-BE"/>
        </w:rPr>
      </w:pPr>
    </w:p>
    <w:p w14:paraId="4B9F96B2" w14:textId="41B31F56" w:rsidR="000C2DB1" w:rsidRPr="009B3BFB" w:rsidRDefault="000C2DB1" w:rsidP="000C2DB1">
      <w:pPr>
        <w:autoSpaceDE w:val="0"/>
        <w:autoSpaceDN w:val="0"/>
        <w:adjustRightInd w:val="0"/>
        <w:jc w:val="both"/>
        <w:rPr>
          <w:rFonts w:ascii="Gill Sans MT" w:hAnsi="Gill Sans MT"/>
          <w:sz w:val="22"/>
          <w:szCs w:val="22"/>
          <w:lang w:val="fr-BE"/>
        </w:rPr>
      </w:pPr>
      <w:r>
        <w:rPr>
          <w:rFonts w:ascii="Gill Sans MT" w:hAnsi="Gill Sans MT"/>
          <w:sz w:val="22"/>
          <w:szCs w:val="22"/>
          <w:lang w:val="fr-BE"/>
        </w:rPr>
        <w:lastRenderedPageBreak/>
        <w:t xml:space="preserve">Le bilan social va donc </w:t>
      </w:r>
      <w:r w:rsidR="00B95620">
        <w:rPr>
          <w:rFonts w:ascii="Gill Sans MT" w:hAnsi="Gill Sans MT"/>
          <w:sz w:val="22"/>
          <w:szCs w:val="22"/>
          <w:lang w:val="fr-BE"/>
        </w:rPr>
        <w:t xml:space="preserve">au-delà de </w:t>
      </w:r>
      <w:r>
        <w:rPr>
          <w:rFonts w:ascii="Gill Sans MT" w:hAnsi="Gill Sans MT"/>
          <w:sz w:val="22"/>
          <w:szCs w:val="22"/>
          <w:lang w:val="fr-BE"/>
        </w:rPr>
        <w:t xml:space="preserve">l’enquête sociale laquelle doit permettre </w:t>
      </w:r>
      <w:r w:rsidRPr="000C2DB1">
        <w:rPr>
          <w:rFonts w:ascii="Gill Sans MT" w:hAnsi="Gill Sans MT"/>
          <w:sz w:val="22"/>
          <w:szCs w:val="22"/>
          <w:lang w:val="fr-BE"/>
        </w:rPr>
        <w:t>dans le cadre d’une demande du droit à l’intégration sociale, de vérifier que le demandeur répond aux 6 conditions d’octroi du droit à l’intégration sociale.</w:t>
      </w:r>
      <w:r>
        <w:rPr>
          <w:rFonts w:ascii="Gill Sans MT" w:hAnsi="Gill Sans MT"/>
          <w:sz w:val="22"/>
          <w:szCs w:val="22"/>
          <w:lang w:val="fr-BE"/>
        </w:rPr>
        <w:t xml:space="preserve"> Le bilan social représente une analyse systémique et est</w:t>
      </w:r>
      <w:r w:rsidRPr="009B3BFB">
        <w:rPr>
          <w:rFonts w:ascii="Gill Sans MT" w:hAnsi="Gill Sans MT"/>
          <w:sz w:val="22"/>
          <w:szCs w:val="22"/>
          <w:lang w:val="fr-BE"/>
        </w:rPr>
        <w:t xml:space="preserve"> d’une grande importance car il va permettre au travailleur social d’identifier la demande, les besoins, les freins mais aussi les possibilités, les capacités du bénéficiaire ; en d’autres termes, </w:t>
      </w:r>
      <w:r>
        <w:rPr>
          <w:rFonts w:ascii="Gill Sans MT" w:hAnsi="Gill Sans MT"/>
          <w:sz w:val="22"/>
          <w:szCs w:val="22"/>
          <w:lang w:val="fr-BE"/>
        </w:rPr>
        <w:t xml:space="preserve">de </w:t>
      </w:r>
      <w:r w:rsidRPr="009B3BFB">
        <w:rPr>
          <w:rFonts w:ascii="Gill Sans MT" w:hAnsi="Gill Sans MT"/>
          <w:sz w:val="22"/>
          <w:szCs w:val="22"/>
          <w:lang w:val="fr-BE"/>
        </w:rPr>
        <w:t>clarifier avec le bénéficiaire ce qu’il veut être et veut faire, et ce qui l’empêche d’atteindre son (ses) objectifs.</w:t>
      </w:r>
    </w:p>
    <w:p w14:paraId="44650B19" w14:textId="77777777" w:rsidR="000C2DB1" w:rsidRDefault="000C2DB1" w:rsidP="000C2DB1">
      <w:pPr>
        <w:autoSpaceDE w:val="0"/>
        <w:autoSpaceDN w:val="0"/>
        <w:adjustRightInd w:val="0"/>
        <w:jc w:val="both"/>
        <w:rPr>
          <w:rFonts w:ascii="Gill Sans MT" w:hAnsi="Gill Sans MT"/>
          <w:sz w:val="22"/>
          <w:szCs w:val="22"/>
          <w:lang w:val="fr-BE"/>
        </w:rPr>
      </w:pPr>
    </w:p>
    <w:p w14:paraId="73678F27" w14:textId="77777777" w:rsidR="000C2DB1" w:rsidRPr="009B3BFB" w:rsidRDefault="000C2DB1" w:rsidP="000C2DB1">
      <w:pPr>
        <w:autoSpaceDE w:val="0"/>
        <w:autoSpaceDN w:val="0"/>
        <w:adjustRightInd w:val="0"/>
        <w:jc w:val="both"/>
        <w:rPr>
          <w:rFonts w:ascii="Gill Sans MT" w:hAnsi="Gill Sans MT"/>
          <w:sz w:val="22"/>
          <w:szCs w:val="22"/>
          <w:lang w:val="fr-BE"/>
        </w:rPr>
      </w:pPr>
      <w:r w:rsidRPr="009B3BFB">
        <w:rPr>
          <w:rFonts w:ascii="Gill Sans MT" w:hAnsi="Gill Sans MT"/>
          <w:sz w:val="22"/>
          <w:szCs w:val="22"/>
          <w:lang w:val="fr-BE"/>
        </w:rPr>
        <w:t>De cette manière, le travailleur social pourra réaliser un diagnostic précis de la situation sociale du bénéficiaire et rédiger les propositions d’actions pertinentes dans le cadre d’un PIIS.</w:t>
      </w:r>
    </w:p>
    <w:p w14:paraId="66EBB989" w14:textId="515BD0ED" w:rsidR="000C2DB1" w:rsidRDefault="000C2DB1" w:rsidP="000C2DB1">
      <w:pPr>
        <w:autoSpaceDE w:val="0"/>
        <w:autoSpaceDN w:val="0"/>
        <w:adjustRightInd w:val="0"/>
        <w:jc w:val="both"/>
        <w:rPr>
          <w:rFonts w:ascii="Gill Sans MT" w:hAnsi="Gill Sans MT"/>
          <w:sz w:val="22"/>
          <w:szCs w:val="22"/>
          <w:lang w:val="fr-BE"/>
        </w:rPr>
      </w:pPr>
    </w:p>
    <w:p w14:paraId="4A6AFE6C" w14:textId="77777777" w:rsidR="000C2DB1" w:rsidRDefault="000C2DB1" w:rsidP="000C2DB1">
      <w:pPr>
        <w:autoSpaceDE w:val="0"/>
        <w:autoSpaceDN w:val="0"/>
        <w:adjustRightInd w:val="0"/>
        <w:jc w:val="both"/>
        <w:rPr>
          <w:rFonts w:ascii="Gill Sans MT" w:hAnsi="Gill Sans MT"/>
          <w:sz w:val="22"/>
          <w:szCs w:val="22"/>
          <w:lang w:val="fr-BE"/>
        </w:rPr>
      </w:pPr>
    </w:p>
    <w:p w14:paraId="30068E42" w14:textId="77777777" w:rsidR="000C2DB1" w:rsidRPr="000C2DB1" w:rsidRDefault="000C2DB1" w:rsidP="000C2DB1">
      <w:pPr>
        <w:autoSpaceDE w:val="0"/>
        <w:autoSpaceDN w:val="0"/>
        <w:adjustRightInd w:val="0"/>
        <w:jc w:val="both"/>
        <w:rPr>
          <w:rFonts w:ascii="Gill Sans MT" w:hAnsi="Gill Sans MT"/>
          <w:sz w:val="22"/>
          <w:szCs w:val="22"/>
          <w:lang w:val="fr-BE"/>
        </w:rPr>
      </w:pPr>
      <w:r w:rsidRPr="000C2DB1">
        <w:rPr>
          <w:rFonts w:ascii="Gill Sans MT" w:hAnsi="Gill Sans MT"/>
          <w:sz w:val="22"/>
          <w:szCs w:val="22"/>
          <w:lang w:val="fr-BE"/>
        </w:rPr>
        <w:t>La forme de ce bilan social importe peu : soit il fait l’objet d’un support spécifique appelé « bilan social » ou « anamnèse » ou autre titre choisi par le CPAS,  soit il est intégré dans un rapport d’enquête sociale. L’élément essentiel est qu’il puisse être constaté que l’analyse expliquée ci-dessus a bien été réalisée préalablement à l’élaboration du PIIS.</w:t>
      </w:r>
    </w:p>
    <w:p w14:paraId="068C4DE6" w14:textId="77777777" w:rsidR="000C2DB1" w:rsidRPr="000C2DB1" w:rsidRDefault="000C2DB1" w:rsidP="000C2DB1">
      <w:pPr>
        <w:autoSpaceDE w:val="0"/>
        <w:autoSpaceDN w:val="0"/>
        <w:adjustRightInd w:val="0"/>
        <w:jc w:val="both"/>
        <w:rPr>
          <w:rFonts w:ascii="Gill Sans MT" w:hAnsi="Gill Sans MT"/>
          <w:sz w:val="22"/>
          <w:szCs w:val="22"/>
          <w:lang w:val="fr-BE"/>
        </w:rPr>
      </w:pPr>
    </w:p>
    <w:p w14:paraId="05AF4569" w14:textId="77777777" w:rsidR="000C2DB1" w:rsidRDefault="000C2DB1" w:rsidP="000C2DB1">
      <w:pPr>
        <w:autoSpaceDE w:val="0"/>
        <w:autoSpaceDN w:val="0"/>
        <w:adjustRightInd w:val="0"/>
        <w:jc w:val="both"/>
        <w:rPr>
          <w:rFonts w:ascii="Gill Sans MT" w:hAnsi="Gill Sans MT"/>
          <w:sz w:val="22"/>
          <w:szCs w:val="22"/>
          <w:lang w:val="fr-BE"/>
        </w:rPr>
      </w:pPr>
    </w:p>
    <w:p w14:paraId="2448848A" w14:textId="6021A397" w:rsidR="000C2DB1" w:rsidRPr="000C2DB1" w:rsidRDefault="000C2DB1" w:rsidP="009B3BFB">
      <w:pPr>
        <w:jc w:val="both"/>
        <w:rPr>
          <w:rFonts w:ascii="Gill Sans MT" w:hAnsi="Gill Sans MT"/>
          <w:b/>
          <w:sz w:val="22"/>
          <w:szCs w:val="22"/>
          <w:lang w:val="fr-BE"/>
        </w:rPr>
      </w:pPr>
      <w:r w:rsidRPr="000C2DB1">
        <w:rPr>
          <w:rFonts w:ascii="Gill Sans MT" w:hAnsi="Gill Sans MT"/>
          <w:b/>
          <w:sz w:val="22"/>
          <w:szCs w:val="22"/>
          <w:lang w:val="fr-BE"/>
        </w:rPr>
        <w:t xml:space="preserve">Prolongation de la subvention </w:t>
      </w:r>
    </w:p>
    <w:p w14:paraId="62CCA6A3" w14:textId="77777777" w:rsidR="000C2DB1" w:rsidRDefault="000C2DB1" w:rsidP="009B3BFB">
      <w:pPr>
        <w:jc w:val="both"/>
        <w:rPr>
          <w:rFonts w:ascii="Gill Sans MT" w:hAnsi="Gill Sans MT"/>
          <w:sz w:val="22"/>
          <w:szCs w:val="22"/>
          <w:lang w:val="fr-BE"/>
        </w:rPr>
      </w:pPr>
    </w:p>
    <w:p w14:paraId="385F80FA" w14:textId="0DD6752C" w:rsidR="002A351A" w:rsidRPr="002A351A" w:rsidRDefault="00B95620" w:rsidP="002A351A">
      <w:pPr>
        <w:jc w:val="both"/>
        <w:rPr>
          <w:rFonts w:ascii="Gill Sans MT" w:hAnsi="Gill Sans MT"/>
          <w:sz w:val="22"/>
          <w:szCs w:val="22"/>
          <w:lang w:val="fr-BE"/>
        </w:rPr>
      </w:pPr>
      <w:r w:rsidRPr="002A351A">
        <w:rPr>
          <w:rFonts w:ascii="Gill Sans MT" w:hAnsi="Gill Sans MT"/>
          <w:sz w:val="22"/>
          <w:szCs w:val="22"/>
          <w:lang w:val="fr-BE"/>
        </w:rPr>
        <w:t>Texte de la loi</w:t>
      </w:r>
      <w:r w:rsidR="002A351A" w:rsidRPr="002A351A">
        <w:rPr>
          <w:rFonts w:ascii="Gill Sans MT" w:hAnsi="Gill Sans MT"/>
          <w:sz w:val="22"/>
          <w:szCs w:val="22"/>
          <w:lang w:val="fr-BE"/>
        </w:rPr>
        <w:t xml:space="preserve"> DIS (article 43/</w:t>
      </w:r>
      <w:r w:rsidR="00A57B12">
        <w:rPr>
          <w:rFonts w:ascii="Gill Sans MT" w:hAnsi="Gill Sans MT"/>
          <w:sz w:val="22"/>
          <w:szCs w:val="22"/>
          <w:lang w:val="fr-BE"/>
        </w:rPr>
        <w:t>2</w:t>
      </w:r>
      <w:r w:rsidR="002A351A" w:rsidRPr="002A351A">
        <w:rPr>
          <w:rFonts w:ascii="Gill Sans MT" w:hAnsi="Gill Sans MT"/>
          <w:sz w:val="22"/>
          <w:szCs w:val="22"/>
          <w:lang w:val="fr-BE"/>
        </w:rPr>
        <w:t>, § 3)</w:t>
      </w:r>
      <w:r w:rsidRPr="002A351A">
        <w:rPr>
          <w:rFonts w:ascii="Gill Sans MT" w:hAnsi="Gill Sans MT"/>
          <w:sz w:val="22"/>
          <w:szCs w:val="22"/>
          <w:lang w:val="fr-BE"/>
        </w:rPr>
        <w:t xml:space="preserve"> : la subvention </w:t>
      </w:r>
      <w:r w:rsidR="002A351A" w:rsidRPr="002A351A">
        <w:rPr>
          <w:rFonts w:ascii="Gill Sans MT" w:hAnsi="Gill Sans MT"/>
          <w:sz w:val="22"/>
          <w:szCs w:val="22"/>
          <w:lang w:val="fr-BE"/>
        </w:rPr>
        <w:t xml:space="preserve">est toujours due au centre pendant une deuxième année civile pour les dossiers concernant des personnes particulièrement éloignées d'une intégration sociale et/ou socioprofessionnelle, et ce pour autant qu'il existe un projet individualisé d'intégration sociale. </w:t>
      </w:r>
    </w:p>
    <w:p w14:paraId="5A48A496" w14:textId="41A4868C" w:rsidR="00B95620" w:rsidRPr="002A351A" w:rsidRDefault="00B95620" w:rsidP="009B3BFB">
      <w:pPr>
        <w:jc w:val="both"/>
        <w:rPr>
          <w:rFonts w:ascii="Gill Sans MT" w:hAnsi="Gill Sans MT"/>
          <w:sz w:val="22"/>
          <w:szCs w:val="22"/>
          <w:lang w:val="fr-FR"/>
        </w:rPr>
      </w:pPr>
    </w:p>
    <w:p w14:paraId="058DC10F" w14:textId="529CDF08" w:rsidR="000C2DB1" w:rsidRPr="00B95620" w:rsidRDefault="00B95620" w:rsidP="00B95620">
      <w:pPr>
        <w:pStyle w:val="Lijstalinea"/>
        <w:numPr>
          <w:ilvl w:val="0"/>
          <w:numId w:val="39"/>
        </w:numPr>
        <w:jc w:val="both"/>
        <w:rPr>
          <w:rFonts w:ascii="Gill Sans MT" w:hAnsi="Gill Sans MT"/>
          <w:sz w:val="22"/>
          <w:szCs w:val="22"/>
          <w:lang w:val="fr-BE"/>
        </w:rPr>
      </w:pPr>
      <w:r w:rsidRPr="00B95620">
        <w:rPr>
          <w:rFonts w:ascii="Gill Sans MT" w:hAnsi="Gill Sans MT"/>
          <w:sz w:val="22"/>
          <w:szCs w:val="22"/>
          <w:lang w:val="fr-BE"/>
        </w:rPr>
        <w:t>il faut qu’une subvention soit existante pour pouvoir la prolonger</w:t>
      </w:r>
    </w:p>
    <w:p w14:paraId="67250DA5" w14:textId="195B57E7" w:rsidR="00B95620" w:rsidRPr="00B95620" w:rsidRDefault="00B95620" w:rsidP="00B95620">
      <w:pPr>
        <w:pStyle w:val="Lijstalinea"/>
        <w:numPr>
          <w:ilvl w:val="0"/>
          <w:numId w:val="39"/>
        </w:numPr>
        <w:jc w:val="both"/>
        <w:rPr>
          <w:rFonts w:ascii="Gill Sans MT" w:hAnsi="Gill Sans MT"/>
          <w:sz w:val="22"/>
          <w:szCs w:val="22"/>
          <w:lang w:val="fr-BE"/>
        </w:rPr>
      </w:pPr>
      <w:r w:rsidRPr="00B95620">
        <w:rPr>
          <w:rFonts w:ascii="Gill Sans MT" w:hAnsi="Gill Sans MT"/>
          <w:sz w:val="22"/>
          <w:szCs w:val="22"/>
          <w:lang w:val="fr-BE"/>
        </w:rPr>
        <w:t>il faut que la prolongation se fasse sans interruption</w:t>
      </w:r>
    </w:p>
    <w:p w14:paraId="138967AF" w14:textId="77777777" w:rsidR="00B95620" w:rsidRDefault="00B95620" w:rsidP="009B3BFB">
      <w:pPr>
        <w:jc w:val="both"/>
        <w:rPr>
          <w:rFonts w:ascii="Gill Sans MT" w:hAnsi="Gill Sans MT"/>
          <w:sz w:val="22"/>
          <w:szCs w:val="22"/>
          <w:lang w:val="fr-BE"/>
        </w:rPr>
      </w:pPr>
    </w:p>
    <w:p w14:paraId="6047FCA7" w14:textId="4A2BF735" w:rsidR="00B95620" w:rsidRDefault="00B95620" w:rsidP="009B3BFB">
      <w:pPr>
        <w:jc w:val="both"/>
        <w:rPr>
          <w:rFonts w:ascii="Gill Sans MT" w:hAnsi="Gill Sans MT"/>
          <w:sz w:val="22"/>
          <w:szCs w:val="22"/>
          <w:lang w:val="fr-BE"/>
        </w:rPr>
      </w:pPr>
      <w:r>
        <w:rPr>
          <w:rFonts w:ascii="Gill Sans MT" w:hAnsi="Gill Sans MT"/>
          <w:sz w:val="22"/>
          <w:szCs w:val="22"/>
          <w:lang w:val="fr-BE"/>
        </w:rPr>
        <w:t>La demande de prolongation de la subvention doit être motivée</w:t>
      </w:r>
    </w:p>
    <w:p w14:paraId="1CC1998A" w14:textId="0EE7AAEB" w:rsidR="00B95620" w:rsidRPr="00B95620" w:rsidRDefault="00B95620" w:rsidP="00B95620">
      <w:pPr>
        <w:pStyle w:val="Lijstalinea"/>
        <w:numPr>
          <w:ilvl w:val="0"/>
          <w:numId w:val="40"/>
        </w:numPr>
        <w:jc w:val="both"/>
        <w:rPr>
          <w:rFonts w:ascii="Gill Sans MT" w:hAnsi="Gill Sans MT"/>
          <w:sz w:val="22"/>
          <w:szCs w:val="22"/>
          <w:lang w:val="fr-BE"/>
        </w:rPr>
      </w:pPr>
      <w:r w:rsidRPr="00B95620">
        <w:rPr>
          <w:rFonts w:ascii="Gill Sans MT" w:hAnsi="Gill Sans MT"/>
          <w:sz w:val="22"/>
          <w:szCs w:val="22"/>
          <w:lang w:val="fr-BE"/>
        </w:rPr>
        <w:t>il ne s’agit pas d’un processus automatique</w:t>
      </w:r>
    </w:p>
    <w:p w14:paraId="2322F397" w14:textId="2DFC4CDF" w:rsidR="00B95620" w:rsidRPr="00B95620" w:rsidRDefault="00B95620" w:rsidP="00B95620">
      <w:pPr>
        <w:pStyle w:val="Lijstalinea"/>
        <w:numPr>
          <w:ilvl w:val="0"/>
          <w:numId w:val="40"/>
        </w:numPr>
        <w:jc w:val="both"/>
        <w:rPr>
          <w:rFonts w:ascii="Gill Sans MT" w:hAnsi="Gill Sans MT"/>
          <w:sz w:val="22"/>
          <w:szCs w:val="22"/>
          <w:lang w:val="fr-BE"/>
        </w:rPr>
      </w:pPr>
      <w:r w:rsidRPr="00B95620">
        <w:rPr>
          <w:rFonts w:ascii="Gill Sans MT" w:hAnsi="Gill Sans MT"/>
          <w:sz w:val="22"/>
          <w:szCs w:val="22"/>
          <w:lang w:val="fr-BE"/>
        </w:rPr>
        <w:t>il faut respecter des délais</w:t>
      </w:r>
    </w:p>
    <w:p w14:paraId="6894C2A6" w14:textId="77777777" w:rsidR="00B95620" w:rsidRDefault="00B95620" w:rsidP="009B3BFB">
      <w:pPr>
        <w:jc w:val="both"/>
        <w:rPr>
          <w:rFonts w:ascii="Gill Sans MT" w:hAnsi="Gill Sans MT"/>
          <w:sz w:val="22"/>
          <w:szCs w:val="22"/>
          <w:lang w:val="fr-BE"/>
        </w:rPr>
      </w:pPr>
    </w:p>
    <w:p w14:paraId="261EB1D9" w14:textId="698B68DB" w:rsidR="005A4AB8" w:rsidRDefault="00B95620" w:rsidP="009C3405">
      <w:pPr>
        <w:jc w:val="both"/>
        <w:rPr>
          <w:rFonts w:ascii="Gill Sans MT" w:hAnsi="Gill Sans MT"/>
          <w:sz w:val="22"/>
          <w:szCs w:val="22"/>
          <w:lang w:val="fr-BE"/>
        </w:rPr>
      </w:pPr>
      <w:r>
        <w:rPr>
          <w:rFonts w:ascii="Gill Sans MT" w:hAnsi="Gill Sans MT"/>
          <w:sz w:val="22"/>
          <w:szCs w:val="22"/>
          <w:lang w:val="fr-BE"/>
        </w:rPr>
        <w:t xml:space="preserve">Vu que beaucoup de CPAS ont conclu des PIIS </w:t>
      </w:r>
      <w:r w:rsidR="005A4AB8">
        <w:rPr>
          <w:rFonts w:ascii="Gill Sans MT" w:hAnsi="Gill Sans MT"/>
          <w:sz w:val="22"/>
          <w:szCs w:val="22"/>
          <w:lang w:val="fr-BE"/>
        </w:rPr>
        <w:t xml:space="preserve">d’une durée d’un an, </w:t>
      </w:r>
      <w:r>
        <w:rPr>
          <w:rFonts w:ascii="Gill Sans MT" w:hAnsi="Gill Sans MT"/>
          <w:sz w:val="22"/>
          <w:szCs w:val="22"/>
          <w:lang w:val="fr-BE"/>
        </w:rPr>
        <w:t>à partir de novembre 2016 (à partir de la date d’entrée en vigueur de la réforme PIIS), le service Inspection fera preuve de souplesse</w:t>
      </w:r>
      <w:r w:rsidR="009C3405">
        <w:rPr>
          <w:rFonts w:ascii="Gill Sans MT" w:hAnsi="Gill Sans MT"/>
          <w:sz w:val="22"/>
          <w:szCs w:val="22"/>
          <w:lang w:val="fr-BE"/>
        </w:rPr>
        <w:t xml:space="preserve"> lors du contrôle.</w:t>
      </w:r>
    </w:p>
    <w:p w14:paraId="79FD0DBC" w14:textId="77777777" w:rsidR="005A4AB8" w:rsidRDefault="005A4AB8" w:rsidP="009B3BFB">
      <w:pPr>
        <w:jc w:val="both"/>
        <w:rPr>
          <w:rFonts w:ascii="Gill Sans MT" w:hAnsi="Gill Sans MT"/>
          <w:sz w:val="22"/>
          <w:szCs w:val="22"/>
          <w:lang w:val="fr-BE"/>
        </w:rPr>
      </w:pPr>
    </w:p>
    <w:p w14:paraId="7C04E4D2" w14:textId="0A90AB97" w:rsidR="005A4AB8" w:rsidRDefault="005A4AB8" w:rsidP="009B3BFB">
      <w:pPr>
        <w:jc w:val="both"/>
        <w:rPr>
          <w:rFonts w:ascii="Gill Sans MT" w:hAnsi="Gill Sans MT"/>
          <w:sz w:val="22"/>
          <w:szCs w:val="22"/>
          <w:lang w:val="fr-BE"/>
        </w:rPr>
      </w:pPr>
      <w:r>
        <w:rPr>
          <w:rFonts w:ascii="Gill Sans MT" w:hAnsi="Gill Sans MT"/>
          <w:sz w:val="22"/>
          <w:szCs w:val="22"/>
          <w:lang w:val="fr-BE"/>
        </w:rPr>
        <w:t>Notons qu’une prolongation d’un PIIS par un avenant (évaluation et prolongation des objectifs fixés dans le PIIS initial) est parfaitement possible dans le cas où le PIIS a été conclu pour une durée déterminée (d’un an par exemple).</w:t>
      </w:r>
    </w:p>
    <w:p w14:paraId="62CB527C" w14:textId="77777777" w:rsidR="005A4AB8" w:rsidRPr="009B3BFB" w:rsidRDefault="005A4AB8" w:rsidP="009B3BFB">
      <w:pPr>
        <w:jc w:val="both"/>
        <w:rPr>
          <w:rFonts w:ascii="Gill Sans MT" w:hAnsi="Gill Sans MT"/>
          <w:sz w:val="22"/>
          <w:szCs w:val="22"/>
          <w:lang w:val="fr-BE"/>
        </w:rPr>
      </w:pPr>
    </w:p>
    <w:p w14:paraId="75BBBCFA" w14:textId="77777777" w:rsidR="009B3BFB" w:rsidRDefault="009B3BFB" w:rsidP="009B3BFB">
      <w:pPr>
        <w:rPr>
          <w:rFonts w:ascii="Gill Sans MT" w:hAnsi="Gill Sans MT"/>
          <w:sz w:val="22"/>
          <w:szCs w:val="22"/>
          <w:lang w:val="fr-BE"/>
        </w:rPr>
      </w:pPr>
    </w:p>
    <w:p w14:paraId="258853C3" w14:textId="77777777" w:rsidR="009C3405" w:rsidRDefault="009C3405">
      <w:pPr>
        <w:spacing w:after="200" w:line="276" w:lineRule="auto"/>
        <w:rPr>
          <w:rFonts w:ascii="Gill Sans MT" w:hAnsi="Gill Sans MT"/>
          <w:b/>
          <w:sz w:val="22"/>
          <w:szCs w:val="22"/>
          <w:lang w:val="fr-BE"/>
        </w:rPr>
      </w:pPr>
      <w:r>
        <w:rPr>
          <w:rFonts w:ascii="Gill Sans MT" w:hAnsi="Gill Sans MT"/>
          <w:b/>
          <w:sz w:val="22"/>
          <w:szCs w:val="22"/>
          <w:lang w:val="fr-BE"/>
        </w:rPr>
        <w:br w:type="page"/>
      </w:r>
    </w:p>
    <w:p w14:paraId="3E4DB875" w14:textId="24427B7E" w:rsidR="009B3BFB" w:rsidRPr="000F0370" w:rsidRDefault="000F0370" w:rsidP="009B3BFB">
      <w:pPr>
        <w:rPr>
          <w:rFonts w:ascii="Gill Sans MT" w:hAnsi="Gill Sans MT"/>
          <w:b/>
          <w:sz w:val="22"/>
          <w:szCs w:val="22"/>
          <w:lang w:val="fr-BE"/>
        </w:rPr>
      </w:pPr>
      <w:r w:rsidRPr="000F0370">
        <w:rPr>
          <w:rFonts w:ascii="Gill Sans MT" w:hAnsi="Gill Sans MT"/>
          <w:b/>
          <w:sz w:val="22"/>
          <w:szCs w:val="22"/>
          <w:lang w:val="fr-BE"/>
        </w:rPr>
        <w:lastRenderedPageBreak/>
        <w:t>Frais éligibles pour la subvention</w:t>
      </w:r>
    </w:p>
    <w:p w14:paraId="55EE1596" w14:textId="77777777" w:rsidR="000F0370" w:rsidRPr="000F0370" w:rsidRDefault="000F0370" w:rsidP="009B3BFB">
      <w:pPr>
        <w:rPr>
          <w:rFonts w:ascii="Gill Sans MT" w:hAnsi="Gill Sans MT"/>
          <w:sz w:val="22"/>
          <w:szCs w:val="22"/>
          <w:lang w:val="fr-BE"/>
        </w:rPr>
      </w:pPr>
    </w:p>
    <w:p w14:paraId="29BF0119" w14:textId="1E47618A" w:rsidR="000F0370" w:rsidRDefault="000F0370" w:rsidP="009B3BFB">
      <w:pPr>
        <w:rPr>
          <w:rFonts w:ascii="Gill Sans MT" w:hAnsi="Gill Sans MT"/>
          <w:sz w:val="22"/>
          <w:szCs w:val="22"/>
          <w:lang w:val="fr-BE"/>
        </w:rPr>
      </w:pPr>
      <w:r>
        <w:rPr>
          <w:rFonts w:ascii="Gill Sans MT" w:hAnsi="Gill Sans MT"/>
          <w:sz w:val="22"/>
          <w:szCs w:val="22"/>
          <w:lang w:val="fr-BE"/>
        </w:rPr>
        <w:t xml:space="preserve">Les frais de personnel administratif et/ou ICT supplémentaire (cf. présentation PPT) peuvent être </w:t>
      </w:r>
      <w:r w:rsidR="002A351A">
        <w:rPr>
          <w:rFonts w:ascii="Gill Sans MT" w:hAnsi="Gill Sans MT"/>
          <w:sz w:val="22"/>
          <w:szCs w:val="22"/>
          <w:lang w:val="fr-BE"/>
        </w:rPr>
        <w:t>imputés sur la subvention pour les frais de personnel, prévue à l’</w:t>
      </w:r>
      <w:r>
        <w:rPr>
          <w:rFonts w:ascii="Gill Sans MT" w:hAnsi="Gill Sans MT"/>
          <w:sz w:val="22"/>
          <w:szCs w:val="22"/>
          <w:lang w:val="fr-BE"/>
        </w:rPr>
        <w:t>article</w:t>
      </w:r>
      <w:r w:rsidR="002A351A">
        <w:rPr>
          <w:rFonts w:ascii="Gill Sans MT" w:hAnsi="Gill Sans MT"/>
          <w:sz w:val="22"/>
          <w:szCs w:val="22"/>
          <w:lang w:val="fr-BE"/>
        </w:rPr>
        <w:t xml:space="preserve"> 40 de la loi</w:t>
      </w:r>
      <w:r>
        <w:rPr>
          <w:rFonts w:ascii="Gill Sans MT" w:hAnsi="Gill Sans MT"/>
          <w:sz w:val="22"/>
          <w:szCs w:val="22"/>
          <w:lang w:val="fr-BE"/>
        </w:rPr>
        <w:t xml:space="preserve"> DIS, pas sur la subvention spécifique PIIS.</w:t>
      </w:r>
      <w:r w:rsidR="002A351A">
        <w:rPr>
          <w:rFonts w:ascii="Gill Sans MT" w:hAnsi="Gill Sans MT"/>
          <w:sz w:val="22"/>
          <w:szCs w:val="22"/>
          <w:lang w:val="fr-BE"/>
        </w:rPr>
        <w:t xml:space="preserve"> La subvention PIIS sert à « </w:t>
      </w:r>
      <w:r w:rsidR="002A351A" w:rsidRPr="002A351A">
        <w:rPr>
          <w:rFonts w:ascii="Gill Sans MT" w:hAnsi="Gill Sans MT"/>
          <w:sz w:val="22"/>
          <w:szCs w:val="22"/>
          <w:lang w:val="fr-BE"/>
        </w:rPr>
        <w:t>couvrir les frais d’accompagnement et d’activation lorsqu'il existe un projet individualisé d'intégration sociale pour le bénéficiaire »</w:t>
      </w:r>
      <w:r w:rsidR="002A351A">
        <w:rPr>
          <w:rFonts w:ascii="Gill Sans MT" w:hAnsi="Gill Sans MT"/>
          <w:sz w:val="22"/>
          <w:szCs w:val="22"/>
          <w:lang w:val="fr-BE"/>
        </w:rPr>
        <w:t xml:space="preserve">. </w:t>
      </w:r>
    </w:p>
    <w:p w14:paraId="33759A57" w14:textId="77777777" w:rsidR="002A351A" w:rsidRDefault="002A351A" w:rsidP="009B3BFB">
      <w:pPr>
        <w:rPr>
          <w:rFonts w:ascii="Gill Sans MT" w:hAnsi="Gill Sans MT"/>
          <w:sz w:val="22"/>
          <w:szCs w:val="22"/>
          <w:lang w:val="fr-BE"/>
        </w:rPr>
      </w:pPr>
    </w:p>
    <w:p w14:paraId="41AEBFB7" w14:textId="57AD65BF" w:rsidR="002A351A" w:rsidRDefault="002A351A" w:rsidP="009B3BFB">
      <w:pPr>
        <w:rPr>
          <w:rFonts w:ascii="Gill Sans MT" w:hAnsi="Gill Sans MT"/>
          <w:sz w:val="22"/>
          <w:szCs w:val="22"/>
          <w:lang w:val="fr-BE"/>
        </w:rPr>
      </w:pPr>
      <w:r>
        <w:rPr>
          <w:rFonts w:ascii="Gill Sans MT" w:hAnsi="Gill Sans MT"/>
          <w:sz w:val="22"/>
          <w:szCs w:val="22"/>
          <w:lang w:val="fr-BE"/>
        </w:rPr>
        <w:t xml:space="preserve">Dès lors, lors de la justification de la subvention PIIS en y imputant des frais de personnel, l’affectation de ce personnel à la mission de l’accompagnement des bénéficiaires dans le cadre d’un PIIS, doit apparaître clairement, soit par une décision du Conseil (ou le comité </w:t>
      </w:r>
      <w:r w:rsidR="00F40D97">
        <w:rPr>
          <w:rFonts w:ascii="Gill Sans MT" w:hAnsi="Gill Sans MT"/>
          <w:sz w:val="22"/>
          <w:szCs w:val="22"/>
          <w:lang w:val="fr-BE"/>
        </w:rPr>
        <w:t>spécifique compétent), soit</w:t>
      </w:r>
      <w:r w:rsidR="008511BE">
        <w:rPr>
          <w:rFonts w:ascii="Gill Sans MT" w:hAnsi="Gill Sans MT"/>
          <w:sz w:val="22"/>
          <w:szCs w:val="22"/>
          <w:lang w:val="fr-BE"/>
        </w:rPr>
        <w:t xml:space="preserve"> par la description de fonction et/ou le contrat de travail, </w:t>
      </w:r>
      <w:r w:rsidR="00F40D97">
        <w:rPr>
          <w:rFonts w:ascii="Gill Sans MT" w:hAnsi="Gill Sans MT"/>
          <w:sz w:val="22"/>
          <w:szCs w:val="22"/>
          <w:lang w:val="fr-BE"/>
        </w:rPr>
        <w:t>soit par un organigramme nominatif</w:t>
      </w:r>
      <w:r w:rsidR="008511BE">
        <w:rPr>
          <w:rFonts w:ascii="Gill Sans MT" w:hAnsi="Gill Sans MT"/>
          <w:sz w:val="22"/>
          <w:szCs w:val="22"/>
          <w:lang w:val="fr-BE"/>
        </w:rPr>
        <w:t>, avec mention du temps consacré à cette mission</w:t>
      </w:r>
      <w:r w:rsidR="00F40D97">
        <w:rPr>
          <w:rFonts w:ascii="Gill Sans MT" w:hAnsi="Gill Sans MT"/>
          <w:sz w:val="22"/>
          <w:szCs w:val="22"/>
          <w:lang w:val="fr-BE"/>
        </w:rPr>
        <w:t>.</w:t>
      </w:r>
    </w:p>
    <w:p w14:paraId="25888350" w14:textId="77777777" w:rsidR="00F40D97" w:rsidRDefault="00F40D97" w:rsidP="009B3BFB">
      <w:pPr>
        <w:rPr>
          <w:rFonts w:ascii="Gill Sans MT" w:hAnsi="Gill Sans MT"/>
          <w:sz w:val="22"/>
          <w:szCs w:val="22"/>
          <w:lang w:val="fr-BE"/>
        </w:rPr>
      </w:pPr>
    </w:p>
    <w:p w14:paraId="1E8EE33C" w14:textId="766F8A5C" w:rsidR="00F40D97" w:rsidRDefault="00F40D97" w:rsidP="009B3BFB">
      <w:pPr>
        <w:rPr>
          <w:rFonts w:ascii="Gill Sans MT" w:hAnsi="Gill Sans MT"/>
          <w:sz w:val="22"/>
          <w:szCs w:val="22"/>
          <w:lang w:val="fr-BE"/>
        </w:rPr>
      </w:pPr>
      <w:r>
        <w:rPr>
          <w:rFonts w:ascii="Gill Sans MT" w:hAnsi="Gill Sans MT"/>
          <w:sz w:val="22"/>
          <w:szCs w:val="22"/>
          <w:lang w:val="fr-BE"/>
        </w:rPr>
        <w:t>La façon de justifier des frais de personnel dans le cadre du Fonds Gaz et Electricité peut servir comme exemple.</w:t>
      </w:r>
    </w:p>
    <w:p w14:paraId="4CDCFD69" w14:textId="77777777" w:rsidR="008E290F" w:rsidRDefault="008E290F" w:rsidP="00537CC2">
      <w:pPr>
        <w:rPr>
          <w:rFonts w:ascii="Gill Sans MT" w:hAnsi="Gill Sans MT"/>
          <w:sz w:val="22"/>
          <w:szCs w:val="22"/>
          <w:lang w:val="fr-BE"/>
        </w:rPr>
      </w:pPr>
    </w:p>
    <w:p w14:paraId="301BF0DF" w14:textId="1E5D778A" w:rsidR="00F40D97" w:rsidRDefault="00F40D97" w:rsidP="00537CC2">
      <w:pPr>
        <w:rPr>
          <w:rFonts w:ascii="Gill Sans MT" w:hAnsi="Gill Sans MT"/>
          <w:sz w:val="22"/>
          <w:szCs w:val="22"/>
          <w:lang w:val="fr-BE"/>
        </w:rPr>
      </w:pPr>
      <w:r>
        <w:rPr>
          <w:rFonts w:ascii="Gill Sans MT" w:hAnsi="Gill Sans MT"/>
          <w:sz w:val="22"/>
          <w:szCs w:val="22"/>
          <w:lang w:val="fr-BE"/>
        </w:rPr>
        <w:t>Des frais d’achat de bâtiments n’entrent pas en ligne de compte pour la subvention PIIS. Des frais de location de locaux peuvent être pris en compte à condition que le lien avec l’accompagnement dans le cadre des PIIS soit bien démontré.</w:t>
      </w:r>
    </w:p>
    <w:p w14:paraId="40EA2C28" w14:textId="77777777" w:rsidR="00FA1091" w:rsidRDefault="00FA1091" w:rsidP="00537CC2">
      <w:pPr>
        <w:rPr>
          <w:rFonts w:ascii="Gill Sans MT" w:hAnsi="Gill Sans MT"/>
          <w:sz w:val="22"/>
          <w:szCs w:val="22"/>
          <w:lang w:val="fr-BE"/>
        </w:rPr>
      </w:pPr>
    </w:p>
    <w:p w14:paraId="72ACC349" w14:textId="77777777" w:rsidR="00FA1091" w:rsidRDefault="00FA1091" w:rsidP="00537CC2">
      <w:pPr>
        <w:rPr>
          <w:rFonts w:ascii="Gill Sans MT" w:hAnsi="Gill Sans MT"/>
          <w:sz w:val="22"/>
          <w:szCs w:val="22"/>
          <w:lang w:val="fr-BE"/>
        </w:rPr>
      </w:pPr>
    </w:p>
    <w:p w14:paraId="26CB221B" w14:textId="77777777" w:rsidR="008E290F" w:rsidRPr="008E290F" w:rsidRDefault="008E290F" w:rsidP="008E290F">
      <w:pPr>
        <w:pStyle w:val="Duidelijkcitaat"/>
        <w:jc w:val="both"/>
        <w:rPr>
          <w:lang w:val="fr-BE" w:bidi="ar-SA"/>
        </w:rPr>
      </w:pPr>
      <w:r w:rsidRPr="008E290F">
        <w:rPr>
          <w:lang w:val="fr-BE" w:bidi="ar-SA"/>
        </w:rPr>
        <w:t>Rapport unique : formulaire ‘participation et activation sociale’ 2017</w:t>
      </w:r>
    </w:p>
    <w:p w14:paraId="54F28AE5" w14:textId="77777777" w:rsidR="008E290F" w:rsidRDefault="008E290F" w:rsidP="00537CC2">
      <w:pPr>
        <w:rPr>
          <w:rFonts w:ascii="Gill Sans MT" w:hAnsi="Gill Sans MT"/>
          <w:sz w:val="22"/>
          <w:szCs w:val="22"/>
          <w:lang w:val="fr-BE"/>
        </w:rPr>
      </w:pPr>
    </w:p>
    <w:p w14:paraId="03603C25" w14:textId="77777777" w:rsidR="009B3BFB" w:rsidRDefault="009B3BFB" w:rsidP="009B3BFB">
      <w:pPr>
        <w:jc w:val="both"/>
        <w:rPr>
          <w:rFonts w:ascii="Gill Sans MT" w:hAnsi="Gill Sans MT"/>
          <w:sz w:val="22"/>
          <w:szCs w:val="22"/>
          <w:lang w:val="fr-BE"/>
        </w:rPr>
      </w:pPr>
      <w:r w:rsidRPr="000F0370">
        <w:rPr>
          <w:rFonts w:ascii="Gill Sans MT" w:hAnsi="Gill Sans MT"/>
          <w:sz w:val="22"/>
          <w:szCs w:val="22"/>
          <w:lang w:val="fr-BE"/>
        </w:rPr>
        <w:t>Voir la présentation PPT.</w:t>
      </w:r>
    </w:p>
    <w:p w14:paraId="68CCAFAB" w14:textId="77777777" w:rsidR="00FA1091" w:rsidRDefault="00FA1091" w:rsidP="009B3BFB">
      <w:pPr>
        <w:jc w:val="both"/>
        <w:rPr>
          <w:rFonts w:ascii="Gill Sans MT" w:hAnsi="Gill Sans MT"/>
          <w:sz w:val="22"/>
          <w:szCs w:val="22"/>
          <w:lang w:val="fr-BE"/>
        </w:rPr>
      </w:pPr>
    </w:p>
    <w:p w14:paraId="29CBFBEF" w14:textId="6FA7A4E8" w:rsidR="00FA1091" w:rsidRDefault="00FA1091" w:rsidP="009B3BFB">
      <w:pPr>
        <w:jc w:val="both"/>
        <w:rPr>
          <w:rFonts w:ascii="Gill Sans MT" w:hAnsi="Gill Sans MT"/>
          <w:sz w:val="22"/>
          <w:szCs w:val="22"/>
          <w:lang w:val="fr-BE"/>
        </w:rPr>
      </w:pPr>
      <w:r>
        <w:rPr>
          <w:rFonts w:ascii="Gill Sans MT" w:hAnsi="Gill Sans MT"/>
          <w:sz w:val="22"/>
          <w:szCs w:val="22"/>
          <w:lang w:val="fr-BE"/>
        </w:rPr>
        <w:t>Nouveauté : le tableau Excel pour les modules collectifs. Ce tableau Excel comporte des données quantitatives et qualitatives, pour répondre à la demande du ministre de disposer des données, permettant d’évaluer l’</w:t>
      </w:r>
      <w:r w:rsidR="00E8798C">
        <w:rPr>
          <w:rFonts w:ascii="Gill Sans MT" w:hAnsi="Gill Sans MT"/>
          <w:sz w:val="22"/>
          <w:szCs w:val="22"/>
          <w:lang w:val="fr-BE"/>
        </w:rPr>
        <w:t>utilisation de la subvention.</w:t>
      </w:r>
    </w:p>
    <w:p w14:paraId="5C1368C8" w14:textId="77777777" w:rsidR="00E8798C" w:rsidRDefault="00E8798C" w:rsidP="009B3BFB">
      <w:pPr>
        <w:jc w:val="both"/>
        <w:rPr>
          <w:rFonts w:ascii="Gill Sans MT" w:hAnsi="Gill Sans MT"/>
          <w:sz w:val="22"/>
          <w:szCs w:val="22"/>
          <w:lang w:val="fr-BE"/>
        </w:rPr>
      </w:pPr>
    </w:p>
    <w:p w14:paraId="0D6E59D6" w14:textId="44B691F3" w:rsidR="00E8798C" w:rsidRDefault="00E8798C" w:rsidP="009B3BFB">
      <w:pPr>
        <w:jc w:val="both"/>
        <w:rPr>
          <w:rFonts w:ascii="Gill Sans MT" w:hAnsi="Gill Sans MT"/>
          <w:sz w:val="22"/>
          <w:szCs w:val="22"/>
          <w:lang w:val="fr-BE"/>
        </w:rPr>
      </w:pPr>
      <w:r>
        <w:rPr>
          <w:rFonts w:ascii="Gill Sans MT" w:hAnsi="Gill Sans MT"/>
          <w:sz w:val="22"/>
          <w:szCs w:val="22"/>
          <w:lang w:val="fr-BE"/>
        </w:rPr>
        <w:t xml:space="preserve">L’encodage des frais de personnel se fait toujours directement dans l’application du Rapport Unique. </w:t>
      </w:r>
    </w:p>
    <w:p w14:paraId="627063FA" w14:textId="77777777" w:rsidR="00FA1091" w:rsidRDefault="00FA1091" w:rsidP="009B3BFB">
      <w:pPr>
        <w:jc w:val="both"/>
        <w:rPr>
          <w:rFonts w:ascii="Gill Sans MT" w:hAnsi="Gill Sans MT"/>
          <w:sz w:val="22"/>
          <w:szCs w:val="22"/>
          <w:lang w:val="fr-BE"/>
        </w:rPr>
      </w:pPr>
    </w:p>
    <w:p w14:paraId="47989B2B" w14:textId="77777777" w:rsidR="008E290F" w:rsidRDefault="008E290F" w:rsidP="00537CC2">
      <w:pPr>
        <w:rPr>
          <w:rFonts w:ascii="Gill Sans MT" w:hAnsi="Gill Sans MT"/>
          <w:sz w:val="22"/>
          <w:szCs w:val="22"/>
          <w:lang w:val="fr-BE"/>
        </w:rPr>
      </w:pPr>
    </w:p>
    <w:p w14:paraId="3CB89244" w14:textId="77777777" w:rsidR="008E290F" w:rsidRPr="008E290F" w:rsidRDefault="008E290F" w:rsidP="008E290F">
      <w:pPr>
        <w:pStyle w:val="Duidelijkcitaat"/>
        <w:jc w:val="both"/>
        <w:rPr>
          <w:lang w:val="fr-BE" w:bidi="ar-SA"/>
        </w:rPr>
      </w:pPr>
      <w:r w:rsidRPr="008E290F">
        <w:rPr>
          <w:lang w:val="fr-BE" w:bidi="ar-SA"/>
        </w:rPr>
        <w:t>Rapport unique : formulaire ‘subvention spécifique PIIS’ (10%)</w:t>
      </w:r>
    </w:p>
    <w:p w14:paraId="4485A40D" w14:textId="77777777" w:rsidR="008E290F" w:rsidRDefault="008E290F" w:rsidP="00537CC2">
      <w:pPr>
        <w:rPr>
          <w:rFonts w:ascii="Gill Sans MT" w:hAnsi="Gill Sans MT"/>
          <w:sz w:val="22"/>
          <w:szCs w:val="22"/>
          <w:lang w:val="fr-BE"/>
        </w:rPr>
      </w:pPr>
    </w:p>
    <w:p w14:paraId="1DF019FB" w14:textId="77777777" w:rsidR="009B3BFB" w:rsidRDefault="009B3BFB" w:rsidP="009B3BFB">
      <w:pPr>
        <w:jc w:val="both"/>
        <w:rPr>
          <w:rFonts w:ascii="Gill Sans MT" w:hAnsi="Gill Sans MT"/>
          <w:sz w:val="22"/>
          <w:szCs w:val="22"/>
          <w:lang w:val="fr-BE"/>
        </w:rPr>
      </w:pPr>
      <w:r w:rsidRPr="009B3BFB">
        <w:rPr>
          <w:rFonts w:ascii="Gill Sans MT" w:hAnsi="Gill Sans MT"/>
          <w:sz w:val="22"/>
          <w:szCs w:val="22"/>
          <w:lang w:val="fr-BE"/>
        </w:rPr>
        <w:t>Voir la présentation PPT.</w:t>
      </w:r>
    </w:p>
    <w:p w14:paraId="2B09FED4" w14:textId="77777777" w:rsidR="00E8798C" w:rsidRDefault="00E8798C" w:rsidP="009B3BFB">
      <w:pPr>
        <w:jc w:val="both"/>
        <w:rPr>
          <w:rFonts w:ascii="Gill Sans MT" w:hAnsi="Gill Sans MT"/>
          <w:sz w:val="22"/>
          <w:szCs w:val="22"/>
          <w:lang w:val="fr-BE"/>
        </w:rPr>
      </w:pPr>
    </w:p>
    <w:p w14:paraId="3981E5E8" w14:textId="3C08AE56" w:rsidR="00E8798C" w:rsidRPr="00E8798C" w:rsidRDefault="00E8798C" w:rsidP="009B3BFB">
      <w:pPr>
        <w:jc w:val="both"/>
        <w:rPr>
          <w:rFonts w:ascii="Gill Sans MT" w:hAnsi="Gill Sans MT"/>
          <w:i/>
          <w:sz w:val="22"/>
          <w:szCs w:val="22"/>
          <w:lang w:val="fr-BE"/>
        </w:rPr>
      </w:pPr>
      <w:r w:rsidRPr="00E8798C">
        <w:rPr>
          <w:rFonts w:ascii="Gill Sans MT" w:hAnsi="Gill Sans MT"/>
          <w:i/>
          <w:sz w:val="22"/>
          <w:szCs w:val="22"/>
          <w:lang w:val="fr-BE"/>
        </w:rPr>
        <w:t>NB. Les deux fichiers Excel (PAS et PIIS) se trouvent sur le site du SPP Intégration sociale à :</w:t>
      </w:r>
    </w:p>
    <w:p w14:paraId="34150092" w14:textId="5C464E94" w:rsidR="00E8798C" w:rsidRPr="00E8798C" w:rsidRDefault="004B322C" w:rsidP="009B3BFB">
      <w:pPr>
        <w:jc w:val="both"/>
        <w:rPr>
          <w:rFonts w:ascii="Gill Sans MT" w:hAnsi="Gill Sans MT"/>
          <w:i/>
          <w:sz w:val="22"/>
          <w:szCs w:val="22"/>
          <w:lang w:val="fr-BE"/>
        </w:rPr>
      </w:pPr>
      <w:hyperlink r:id="rId9" w:history="1">
        <w:r w:rsidR="00E8798C" w:rsidRPr="00E8798C">
          <w:rPr>
            <w:rStyle w:val="Hyperlink"/>
            <w:i/>
            <w:lang w:val="fr-BE"/>
          </w:rPr>
          <w:t>https://www.mi-is.be/fr/outils-cpas/rapport-unique</w:t>
        </w:r>
      </w:hyperlink>
    </w:p>
    <w:p w14:paraId="55F361FC" w14:textId="77777777" w:rsidR="008E290F" w:rsidRDefault="008E290F" w:rsidP="00537CC2">
      <w:pPr>
        <w:rPr>
          <w:rFonts w:ascii="Gill Sans MT" w:hAnsi="Gill Sans MT"/>
          <w:sz w:val="22"/>
          <w:szCs w:val="22"/>
          <w:lang w:val="fr-BE"/>
        </w:rPr>
      </w:pPr>
    </w:p>
    <w:p w14:paraId="3B24A56C" w14:textId="77777777" w:rsidR="00C22E34" w:rsidRDefault="00C22E34" w:rsidP="00537CC2">
      <w:pPr>
        <w:rPr>
          <w:rFonts w:ascii="Gill Sans MT" w:hAnsi="Gill Sans MT"/>
          <w:sz w:val="22"/>
          <w:szCs w:val="22"/>
          <w:lang w:val="fr-BE"/>
        </w:rPr>
      </w:pPr>
    </w:p>
    <w:p w14:paraId="5B56A66E" w14:textId="77777777" w:rsidR="008E290F" w:rsidRPr="008E290F" w:rsidRDefault="008E290F" w:rsidP="008E290F">
      <w:pPr>
        <w:pStyle w:val="Duidelijkcitaat"/>
        <w:jc w:val="both"/>
        <w:rPr>
          <w:lang w:val="fr-BE" w:bidi="ar-SA"/>
        </w:rPr>
      </w:pPr>
      <w:r w:rsidRPr="008E290F">
        <w:rPr>
          <w:lang w:val="fr-BE" w:bidi="ar-SA"/>
        </w:rPr>
        <w:t>Rapport social électronique : état des lieux</w:t>
      </w:r>
    </w:p>
    <w:p w14:paraId="67EBE355" w14:textId="77777777" w:rsidR="00C22E34" w:rsidRDefault="00C22E34" w:rsidP="00C22E34">
      <w:pPr>
        <w:jc w:val="both"/>
        <w:rPr>
          <w:rFonts w:ascii="Gill Sans MT" w:hAnsi="Gill Sans MT"/>
          <w:sz w:val="22"/>
          <w:szCs w:val="22"/>
          <w:lang w:val="fr-BE"/>
        </w:rPr>
      </w:pPr>
    </w:p>
    <w:p w14:paraId="618C8C36" w14:textId="77777777" w:rsidR="00C22E34" w:rsidRDefault="00C22E34" w:rsidP="00C22E34">
      <w:pPr>
        <w:jc w:val="both"/>
        <w:rPr>
          <w:rFonts w:ascii="Gill Sans MT" w:hAnsi="Gill Sans MT"/>
          <w:sz w:val="22"/>
          <w:szCs w:val="22"/>
          <w:lang w:val="fr-BE"/>
        </w:rPr>
      </w:pPr>
      <w:r w:rsidRPr="009B3BFB">
        <w:rPr>
          <w:rFonts w:ascii="Gill Sans MT" w:hAnsi="Gill Sans MT"/>
          <w:sz w:val="22"/>
          <w:szCs w:val="22"/>
          <w:lang w:val="fr-BE"/>
        </w:rPr>
        <w:t>Voir la présentation PPT.</w:t>
      </w:r>
    </w:p>
    <w:p w14:paraId="6E975F99" w14:textId="77777777" w:rsidR="008E290F" w:rsidRPr="008E290F" w:rsidRDefault="008E290F" w:rsidP="008E290F">
      <w:pPr>
        <w:pStyle w:val="Duidelijkcitaat"/>
        <w:jc w:val="both"/>
        <w:rPr>
          <w:lang w:val="fr-BE" w:bidi="ar-SA"/>
        </w:rPr>
      </w:pPr>
      <w:r w:rsidRPr="008E290F">
        <w:rPr>
          <w:lang w:val="fr-BE" w:bidi="ar-SA"/>
        </w:rPr>
        <w:lastRenderedPageBreak/>
        <w:t>Bonne pratique : CPAS de Bruges (politique d’activation sociale)</w:t>
      </w:r>
    </w:p>
    <w:p w14:paraId="39874067" w14:textId="77777777" w:rsidR="008E290F" w:rsidRDefault="008E290F" w:rsidP="00537CC2">
      <w:pPr>
        <w:rPr>
          <w:rFonts w:ascii="Gill Sans MT" w:hAnsi="Gill Sans MT"/>
          <w:sz w:val="22"/>
          <w:szCs w:val="22"/>
          <w:lang w:val="fr-BE"/>
        </w:rPr>
      </w:pPr>
    </w:p>
    <w:p w14:paraId="14BE90FA" w14:textId="77777777" w:rsidR="008E290F" w:rsidRDefault="008E290F" w:rsidP="00537CC2">
      <w:pPr>
        <w:rPr>
          <w:rFonts w:ascii="Gill Sans MT" w:hAnsi="Gill Sans MT"/>
          <w:sz w:val="22"/>
          <w:szCs w:val="22"/>
          <w:lang w:val="fr-BE"/>
        </w:rPr>
      </w:pPr>
    </w:p>
    <w:p w14:paraId="26ECFA89" w14:textId="77777777" w:rsidR="00ED5B68" w:rsidRDefault="00ED5B68" w:rsidP="00ED5B68">
      <w:pPr>
        <w:jc w:val="both"/>
        <w:rPr>
          <w:rFonts w:ascii="Gill Sans MT" w:hAnsi="Gill Sans MT"/>
          <w:sz w:val="22"/>
          <w:szCs w:val="22"/>
          <w:lang w:val="fr-BE"/>
        </w:rPr>
      </w:pPr>
      <w:r w:rsidRPr="009B3BFB">
        <w:rPr>
          <w:rFonts w:ascii="Gill Sans MT" w:hAnsi="Gill Sans MT"/>
          <w:sz w:val="22"/>
          <w:szCs w:val="22"/>
          <w:lang w:val="fr-BE"/>
        </w:rPr>
        <w:t>Voir la présentation PPT.</w:t>
      </w:r>
    </w:p>
    <w:p w14:paraId="4FC4B03F" w14:textId="77777777" w:rsidR="00FB2545" w:rsidRPr="00ED5B68" w:rsidRDefault="00FB2545" w:rsidP="00537CC2">
      <w:pPr>
        <w:rPr>
          <w:rFonts w:ascii="Gill Sans MT" w:hAnsi="Gill Sans MT"/>
          <w:sz w:val="22"/>
          <w:szCs w:val="22"/>
          <w:lang w:val="fr-BE"/>
        </w:rPr>
      </w:pPr>
    </w:p>
    <w:p w14:paraId="615947E7" w14:textId="3B16BCDD" w:rsidR="006500DB" w:rsidRPr="00ED5B68" w:rsidRDefault="00ED5B68" w:rsidP="006500DB">
      <w:pPr>
        <w:rPr>
          <w:rFonts w:ascii="Gill Sans MT" w:hAnsi="Gill Sans MT"/>
          <w:b/>
          <w:sz w:val="22"/>
          <w:szCs w:val="22"/>
          <w:lang w:val="fr-BE"/>
        </w:rPr>
      </w:pPr>
      <w:r w:rsidRPr="00ED5B68">
        <w:rPr>
          <w:rFonts w:ascii="Gill Sans MT" w:hAnsi="Gill Sans MT"/>
          <w:b/>
          <w:sz w:val="22"/>
          <w:szCs w:val="22"/>
          <w:lang w:val="fr-BE"/>
        </w:rPr>
        <w:t>Questions-réponses</w:t>
      </w:r>
    </w:p>
    <w:p w14:paraId="0254901E" w14:textId="77777777" w:rsidR="006500DB" w:rsidRPr="00ED5B68" w:rsidRDefault="006500DB" w:rsidP="00577BEF">
      <w:pPr>
        <w:jc w:val="both"/>
        <w:rPr>
          <w:rFonts w:ascii="Gill Sans MT" w:hAnsi="Gill Sans MT"/>
          <w:sz w:val="22"/>
          <w:szCs w:val="22"/>
          <w:lang w:val="fr-BE"/>
        </w:rPr>
      </w:pPr>
    </w:p>
    <w:p w14:paraId="7EFE4D4A" w14:textId="29F58796" w:rsidR="000721A6" w:rsidRPr="00ED5B68" w:rsidRDefault="00ED5B68" w:rsidP="009B1F1E">
      <w:pPr>
        <w:rPr>
          <w:rFonts w:ascii="Gill Sans MT" w:hAnsi="Gill Sans MT"/>
          <w:sz w:val="22"/>
          <w:szCs w:val="22"/>
          <w:lang w:val="fr-BE"/>
        </w:rPr>
      </w:pPr>
      <w:r w:rsidRPr="00ED5B68">
        <w:rPr>
          <w:rFonts w:ascii="Gill Sans MT" w:hAnsi="Gill Sans MT"/>
          <w:sz w:val="22"/>
          <w:szCs w:val="22"/>
          <w:lang w:val="fr-BE"/>
        </w:rPr>
        <w:t xml:space="preserve">CPAS de </w:t>
      </w:r>
      <w:r w:rsidR="00367D38" w:rsidRPr="00ED5B68">
        <w:rPr>
          <w:rFonts w:ascii="Gill Sans MT" w:hAnsi="Gill Sans MT"/>
          <w:sz w:val="22"/>
          <w:szCs w:val="22"/>
          <w:lang w:val="fr-BE"/>
        </w:rPr>
        <w:t xml:space="preserve">Hasselt : </w:t>
      </w:r>
      <w:r w:rsidRPr="00ED5B68">
        <w:rPr>
          <w:rFonts w:ascii="Gill Sans MT" w:hAnsi="Gill Sans MT"/>
          <w:sz w:val="22"/>
          <w:szCs w:val="22"/>
          <w:lang w:val="fr-BE"/>
        </w:rPr>
        <w:t xml:space="preserve">comment </w:t>
      </w:r>
      <w:r w:rsidR="00342F0F">
        <w:rPr>
          <w:rFonts w:ascii="Gill Sans MT" w:hAnsi="Gill Sans MT"/>
          <w:sz w:val="22"/>
          <w:szCs w:val="22"/>
          <w:lang w:val="fr-BE"/>
        </w:rPr>
        <w:t>gérez</w:t>
      </w:r>
      <w:r w:rsidRPr="00ED5B68">
        <w:rPr>
          <w:rFonts w:ascii="Gill Sans MT" w:hAnsi="Gill Sans MT"/>
          <w:sz w:val="22"/>
          <w:szCs w:val="22"/>
          <w:lang w:val="fr-BE"/>
        </w:rPr>
        <w:t>-vous les différences de langues dans un group</w:t>
      </w:r>
      <w:r w:rsidR="00342F0F">
        <w:rPr>
          <w:rFonts w:ascii="Gill Sans MT" w:hAnsi="Gill Sans MT"/>
          <w:sz w:val="22"/>
          <w:szCs w:val="22"/>
          <w:lang w:val="fr-BE"/>
        </w:rPr>
        <w:t>e</w:t>
      </w:r>
      <w:r w:rsidRPr="00ED5B68">
        <w:rPr>
          <w:rFonts w:ascii="Gill Sans MT" w:hAnsi="Gill Sans MT"/>
          <w:sz w:val="22"/>
          <w:szCs w:val="22"/>
          <w:lang w:val="fr-BE"/>
        </w:rPr>
        <w:t xml:space="preserve">? </w:t>
      </w:r>
    </w:p>
    <w:p w14:paraId="5921701E" w14:textId="77777777" w:rsidR="00367D38" w:rsidRPr="00ED5B68" w:rsidRDefault="00367D38" w:rsidP="009B1F1E">
      <w:pPr>
        <w:rPr>
          <w:rFonts w:ascii="Gill Sans MT" w:hAnsi="Gill Sans MT"/>
          <w:sz w:val="22"/>
          <w:szCs w:val="22"/>
          <w:lang w:val="fr-BE"/>
        </w:rPr>
      </w:pPr>
    </w:p>
    <w:p w14:paraId="09CADA23" w14:textId="7E08BF87" w:rsidR="00342F0F" w:rsidRDefault="00342F0F" w:rsidP="009B1F1E">
      <w:pPr>
        <w:rPr>
          <w:rFonts w:ascii="Gill Sans MT" w:hAnsi="Gill Sans MT"/>
          <w:sz w:val="22"/>
          <w:szCs w:val="22"/>
          <w:lang w:val="fr-BE"/>
        </w:rPr>
      </w:pPr>
      <w:r w:rsidRPr="00342F0F">
        <w:rPr>
          <w:rFonts w:ascii="Gill Sans MT" w:hAnsi="Gill Sans MT"/>
          <w:sz w:val="22"/>
          <w:szCs w:val="22"/>
          <w:lang w:val="fr-BE"/>
        </w:rPr>
        <w:t>CPAS de Bruges</w:t>
      </w:r>
      <w:r w:rsidR="00367D38" w:rsidRPr="00342F0F">
        <w:rPr>
          <w:rFonts w:ascii="Gill Sans MT" w:hAnsi="Gill Sans MT"/>
          <w:sz w:val="22"/>
          <w:szCs w:val="22"/>
          <w:lang w:val="fr-BE"/>
        </w:rPr>
        <w:t xml:space="preserve"> : </w:t>
      </w:r>
      <w:r w:rsidRPr="00342F0F">
        <w:rPr>
          <w:rFonts w:ascii="Gill Sans MT" w:hAnsi="Gill Sans MT"/>
          <w:sz w:val="22"/>
          <w:szCs w:val="22"/>
          <w:lang w:val="fr-BE"/>
        </w:rPr>
        <w:t xml:space="preserve">pour le projet </w:t>
      </w:r>
      <w:r w:rsidR="00367D38" w:rsidRPr="00342F0F">
        <w:rPr>
          <w:rFonts w:ascii="Gill Sans MT" w:hAnsi="Gill Sans MT"/>
          <w:sz w:val="22"/>
          <w:szCs w:val="22"/>
          <w:lang w:val="fr-BE"/>
        </w:rPr>
        <w:t xml:space="preserve">TA(A)LENT </w:t>
      </w:r>
      <w:r w:rsidRPr="00342F0F">
        <w:rPr>
          <w:rFonts w:ascii="Gill Sans MT" w:hAnsi="Gill Sans MT"/>
          <w:sz w:val="22"/>
          <w:szCs w:val="22"/>
          <w:lang w:val="fr-BE"/>
        </w:rPr>
        <w:t xml:space="preserve">les candidats sont sélectionnés (sont orientés via le travailleur social + </w:t>
      </w:r>
      <w:r w:rsidR="00367D38" w:rsidRPr="00342F0F">
        <w:rPr>
          <w:rFonts w:ascii="Gill Sans MT" w:hAnsi="Gill Sans MT"/>
          <w:sz w:val="22"/>
          <w:szCs w:val="22"/>
          <w:lang w:val="fr-BE"/>
        </w:rPr>
        <w:t>VOKANS)</w:t>
      </w:r>
      <w:r w:rsidRPr="00342F0F">
        <w:rPr>
          <w:rFonts w:ascii="Gill Sans MT" w:hAnsi="Gill Sans MT"/>
          <w:sz w:val="22"/>
          <w:szCs w:val="22"/>
          <w:lang w:val="fr-BE"/>
        </w:rPr>
        <w:t xml:space="preserve"> et les groupes sont </w:t>
      </w:r>
      <w:r w:rsidR="004B322C">
        <w:rPr>
          <w:rFonts w:ascii="Gill Sans MT" w:hAnsi="Gill Sans MT"/>
          <w:sz w:val="22"/>
          <w:szCs w:val="22"/>
          <w:lang w:val="fr-BE"/>
        </w:rPr>
        <w:t>organisés</w:t>
      </w:r>
      <w:r w:rsidRPr="00342F0F">
        <w:rPr>
          <w:rFonts w:ascii="Gill Sans MT" w:hAnsi="Gill Sans MT"/>
          <w:sz w:val="22"/>
          <w:szCs w:val="22"/>
          <w:lang w:val="fr-BE"/>
        </w:rPr>
        <w:t xml:space="preserve"> en tenant compte de la composition.</w:t>
      </w:r>
      <w:r>
        <w:rPr>
          <w:rFonts w:ascii="Gill Sans MT" w:hAnsi="Gill Sans MT"/>
          <w:sz w:val="22"/>
          <w:szCs w:val="22"/>
          <w:lang w:val="fr-BE"/>
        </w:rPr>
        <w:t xml:space="preserve"> Pour les autres modules collectifs les personnes avec une différente langue/origine sont mélangées et ça fonctionne bien !</w:t>
      </w:r>
    </w:p>
    <w:p w14:paraId="3F06C5DE" w14:textId="7258A42F" w:rsidR="00367D38" w:rsidRPr="005633E3" w:rsidRDefault="00367D38" w:rsidP="009B1F1E">
      <w:pPr>
        <w:rPr>
          <w:rFonts w:ascii="Gill Sans MT" w:hAnsi="Gill Sans MT"/>
          <w:sz w:val="22"/>
          <w:szCs w:val="22"/>
          <w:lang w:val="nl-NL"/>
        </w:rPr>
      </w:pPr>
      <w:r w:rsidRPr="00342F0F">
        <w:rPr>
          <w:rFonts w:ascii="Gill Sans MT" w:hAnsi="Gill Sans MT"/>
          <w:sz w:val="22"/>
          <w:szCs w:val="22"/>
          <w:lang w:val="fr-BE"/>
        </w:rPr>
        <w:t xml:space="preserve"> </w:t>
      </w:r>
    </w:p>
    <w:p w14:paraId="7CE81062" w14:textId="77777777" w:rsidR="000721A6" w:rsidRPr="005633E3" w:rsidRDefault="000721A6" w:rsidP="009B1F1E">
      <w:pPr>
        <w:rPr>
          <w:rFonts w:ascii="Gill Sans MT" w:hAnsi="Gill Sans MT"/>
          <w:sz w:val="22"/>
          <w:szCs w:val="22"/>
          <w:lang w:val="nl-NL"/>
        </w:rPr>
      </w:pPr>
    </w:p>
    <w:p w14:paraId="41AF3F23" w14:textId="485A6835" w:rsidR="00367D38" w:rsidRDefault="00367D38" w:rsidP="009B1F1E">
      <w:pPr>
        <w:rPr>
          <w:rFonts w:ascii="Gill Sans MT" w:hAnsi="Gill Sans MT"/>
          <w:sz w:val="22"/>
          <w:szCs w:val="22"/>
          <w:lang w:val="nl-NL"/>
        </w:rPr>
      </w:pPr>
      <w:r w:rsidRPr="00342F0F">
        <w:rPr>
          <w:rFonts w:ascii="Gill Sans MT" w:hAnsi="Gill Sans MT"/>
          <w:sz w:val="22"/>
          <w:szCs w:val="22"/>
          <w:lang w:val="fr-BE"/>
        </w:rPr>
        <w:t>Rajae Chatt (</w:t>
      </w:r>
      <w:r w:rsidR="00342F0F" w:rsidRPr="00342F0F">
        <w:rPr>
          <w:rFonts w:ascii="Gill Sans MT" w:hAnsi="Gill Sans MT"/>
          <w:sz w:val="22"/>
          <w:szCs w:val="22"/>
          <w:lang w:val="fr-BE"/>
        </w:rPr>
        <w:t>SPP IS</w:t>
      </w:r>
      <w:r w:rsidRPr="00342F0F">
        <w:rPr>
          <w:rFonts w:ascii="Gill Sans MT" w:hAnsi="Gill Sans MT"/>
          <w:sz w:val="22"/>
          <w:szCs w:val="22"/>
          <w:lang w:val="fr-BE"/>
        </w:rPr>
        <w:t xml:space="preserve">) : </w:t>
      </w:r>
      <w:r w:rsidR="00342F0F" w:rsidRPr="00342F0F">
        <w:rPr>
          <w:rFonts w:ascii="Gill Sans MT" w:hAnsi="Gill Sans MT"/>
          <w:sz w:val="22"/>
          <w:szCs w:val="22"/>
          <w:lang w:val="fr-BE"/>
        </w:rPr>
        <w:t xml:space="preserve">comment mesurez-vous l’évolution individuelle des participants? </w:t>
      </w:r>
      <w:r w:rsidR="00342F0F">
        <w:rPr>
          <w:rFonts w:ascii="Gill Sans MT" w:hAnsi="Gill Sans MT"/>
          <w:sz w:val="22"/>
          <w:szCs w:val="22"/>
          <w:lang w:val="fr-BE"/>
        </w:rPr>
        <w:t xml:space="preserve">Avez-vous développé un instrument spécifique à cet effet ? </w:t>
      </w:r>
    </w:p>
    <w:p w14:paraId="13F8F86D" w14:textId="77777777" w:rsidR="00367D38" w:rsidRDefault="00367D38" w:rsidP="009B1F1E">
      <w:pPr>
        <w:rPr>
          <w:rFonts w:ascii="Gill Sans MT" w:hAnsi="Gill Sans MT"/>
          <w:sz w:val="22"/>
          <w:szCs w:val="22"/>
          <w:lang w:val="nl-NL"/>
        </w:rPr>
      </w:pPr>
    </w:p>
    <w:p w14:paraId="0B0B61CE" w14:textId="527A632C" w:rsidR="00342F0F" w:rsidRPr="00342F0F" w:rsidRDefault="00342F0F" w:rsidP="009B1F1E">
      <w:pPr>
        <w:rPr>
          <w:rFonts w:ascii="Gill Sans MT" w:hAnsi="Gill Sans MT"/>
          <w:sz w:val="22"/>
          <w:szCs w:val="22"/>
          <w:lang w:val="fr-BE"/>
        </w:rPr>
      </w:pPr>
      <w:r w:rsidRPr="00342F0F">
        <w:rPr>
          <w:rFonts w:ascii="Gill Sans MT" w:hAnsi="Gill Sans MT"/>
          <w:sz w:val="22"/>
          <w:szCs w:val="22"/>
          <w:lang w:val="fr-BE"/>
        </w:rPr>
        <w:t>CPAS de Bruges</w:t>
      </w:r>
      <w:r w:rsidR="00367D38" w:rsidRPr="00342F0F">
        <w:rPr>
          <w:rFonts w:ascii="Gill Sans MT" w:hAnsi="Gill Sans MT"/>
          <w:sz w:val="22"/>
          <w:szCs w:val="22"/>
          <w:lang w:val="fr-BE"/>
        </w:rPr>
        <w:t xml:space="preserve">: </w:t>
      </w:r>
      <w:r w:rsidRPr="00342F0F">
        <w:rPr>
          <w:rFonts w:ascii="Gill Sans MT" w:hAnsi="Gill Sans MT"/>
          <w:sz w:val="22"/>
          <w:szCs w:val="22"/>
          <w:lang w:val="fr-BE"/>
        </w:rPr>
        <w:t xml:space="preserve">pour le projet </w:t>
      </w:r>
      <w:r w:rsidR="00367D38" w:rsidRPr="00342F0F">
        <w:rPr>
          <w:rFonts w:ascii="Gill Sans MT" w:hAnsi="Gill Sans MT"/>
          <w:sz w:val="22"/>
          <w:szCs w:val="22"/>
          <w:lang w:val="fr-BE"/>
        </w:rPr>
        <w:t xml:space="preserve">SWITCH </w:t>
      </w:r>
      <w:r w:rsidRPr="00342F0F">
        <w:rPr>
          <w:rFonts w:ascii="Gill Sans MT" w:hAnsi="Gill Sans MT"/>
          <w:sz w:val="22"/>
          <w:szCs w:val="22"/>
          <w:lang w:val="fr-BE"/>
        </w:rPr>
        <w:t>l’évolution est mesurée à l’aide d’</w:t>
      </w:r>
      <w:r w:rsidR="006D7041">
        <w:rPr>
          <w:rFonts w:ascii="Gill Sans MT" w:hAnsi="Gill Sans MT"/>
          <w:sz w:val="22"/>
          <w:szCs w:val="22"/>
          <w:lang w:val="fr-BE"/>
        </w:rPr>
        <w:t>un</w:t>
      </w:r>
      <w:r w:rsidRPr="00342F0F">
        <w:rPr>
          <w:rFonts w:ascii="Gill Sans MT" w:hAnsi="Gill Sans MT"/>
          <w:sz w:val="22"/>
          <w:szCs w:val="22"/>
          <w:lang w:val="fr-BE"/>
        </w:rPr>
        <w:t xml:space="preserve"> </w:t>
      </w:r>
      <w:r w:rsidR="006D7041">
        <w:rPr>
          <w:rFonts w:ascii="Gill Sans MT" w:hAnsi="Gill Sans MT"/>
          <w:sz w:val="22"/>
          <w:szCs w:val="22"/>
          <w:lang w:val="fr-BE"/>
        </w:rPr>
        <w:t xml:space="preserve">plan de démarches consécutives. </w:t>
      </w:r>
    </w:p>
    <w:p w14:paraId="53A0FD2C" w14:textId="4DC6DD1C" w:rsidR="00367D38" w:rsidRPr="006D7041" w:rsidRDefault="00367D38" w:rsidP="009B1F1E">
      <w:pPr>
        <w:rPr>
          <w:rFonts w:ascii="Gill Sans MT" w:hAnsi="Gill Sans MT"/>
          <w:sz w:val="22"/>
          <w:szCs w:val="22"/>
          <w:lang w:val="fr-BE"/>
        </w:rPr>
      </w:pPr>
      <w:r w:rsidRPr="00342F0F">
        <w:rPr>
          <w:rFonts w:ascii="Gill Sans MT" w:hAnsi="Gill Sans MT"/>
          <w:sz w:val="22"/>
          <w:szCs w:val="22"/>
          <w:lang w:val="fr-BE"/>
        </w:rPr>
        <w:t xml:space="preserve"> </w:t>
      </w:r>
    </w:p>
    <w:p w14:paraId="1F345428" w14:textId="77777777" w:rsidR="00367D38" w:rsidRPr="006D7041" w:rsidRDefault="00367D38" w:rsidP="009B1F1E">
      <w:pPr>
        <w:rPr>
          <w:rFonts w:ascii="Gill Sans MT" w:hAnsi="Gill Sans MT"/>
          <w:sz w:val="22"/>
          <w:szCs w:val="22"/>
          <w:lang w:val="fr-BE"/>
        </w:rPr>
      </w:pPr>
    </w:p>
    <w:p w14:paraId="18EC5A05" w14:textId="30A893C2" w:rsidR="00440B83" w:rsidRDefault="00367D38" w:rsidP="009B1F1E">
      <w:pPr>
        <w:rPr>
          <w:rFonts w:ascii="Gill Sans MT" w:hAnsi="Gill Sans MT"/>
          <w:sz w:val="22"/>
          <w:szCs w:val="22"/>
          <w:lang w:val="fr-BE"/>
        </w:rPr>
      </w:pPr>
      <w:r w:rsidRPr="006D7041">
        <w:rPr>
          <w:rFonts w:ascii="Gill Sans MT" w:hAnsi="Gill Sans MT"/>
          <w:sz w:val="22"/>
          <w:szCs w:val="22"/>
          <w:lang w:val="fr-BE"/>
        </w:rPr>
        <w:t>Julien Van Geertsom  (</w:t>
      </w:r>
      <w:r w:rsidR="006D7041" w:rsidRPr="006D7041">
        <w:rPr>
          <w:rFonts w:ascii="Gill Sans MT" w:hAnsi="Gill Sans MT"/>
          <w:sz w:val="22"/>
          <w:szCs w:val="22"/>
          <w:lang w:val="fr-BE"/>
        </w:rPr>
        <w:t>SPP IS</w:t>
      </w:r>
      <w:r w:rsidRPr="006D7041">
        <w:rPr>
          <w:rFonts w:ascii="Gill Sans MT" w:hAnsi="Gill Sans MT"/>
          <w:sz w:val="22"/>
          <w:szCs w:val="22"/>
          <w:lang w:val="fr-BE"/>
        </w:rPr>
        <w:t xml:space="preserve">) : </w:t>
      </w:r>
      <w:r w:rsidR="006D7041" w:rsidRPr="006D7041">
        <w:rPr>
          <w:rFonts w:ascii="Gill Sans MT" w:hAnsi="Gill Sans MT"/>
          <w:sz w:val="22"/>
          <w:szCs w:val="22"/>
          <w:lang w:val="fr-BE"/>
        </w:rPr>
        <w:t xml:space="preserve">est d’avis que ces modules sont un bel exemple de coopération avec les partenaires externes et trouve que le fait que les participants se rencontrent en dehors du cadre de ce module </w:t>
      </w:r>
      <w:r w:rsidR="004B322C">
        <w:rPr>
          <w:rFonts w:ascii="Gill Sans MT" w:hAnsi="Gill Sans MT"/>
          <w:sz w:val="22"/>
          <w:szCs w:val="22"/>
          <w:lang w:val="fr-BE"/>
        </w:rPr>
        <w:t xml:space="preserve">est </w:t>
      </w:r>
      <w:r w:rsidR="006D7041" w:rsidRPr="006D7041">
        <w:rPr>
          <w:rFonts w:ascii="Gill Sans MT" w:hAnsi="Gill Sans MT"/>
          <w:sz w:val="22"/>
          <w:szCs w:val="22"/>
          <w:lang w:val="fr-BE"/>
        </w:rPr>
        <w:t>la preuve que les modules atteignent leur objectif.</w:t>
      </w:r>
      <w:r w:rsidR="006D7041">
        <w:rPr>
          <w:rFonts w:ascii="Gill Sans MT" w:hAnsi="Gill Sans MT"/>
          <w:sz w:val="22"/>
          <w:szCs w:val="22"/>
          <w:lang w:val="fr-BE"/>
        </w:rPr>
        <w:t xml:space="preserve"> </w:t>
      </w:r>
      <w:r w:rsidR="006D7041" w:rsidRPr="00440B83">
        <w:rPr>
          <w:rFonts w:ascii="Gill Sans MT" w:hAnsi="Gill Sans MT"/>
          <w:sz w:val="22"/>
          <w:szCs w:val="22"/>
          <w:lang w:val="fr-BE"/>
        </w:rPr>
        <w:t>Néanmoins, il se pose des questions par rapport au non mixité des groupes</w:t>
      </w:r>
      <w:r w:rsidR="00440B83" w:rsidRPr="00440B83">
        <w:rPr>
          <w:rFonts w:ascii="Gill Sans MT" w:hAnsi="Gill Sans MT"/>
          <w:sz w:val="22"/>
          <w:szCs w:val="22"/>
          <w:lang w:val="fr-BE"/>
        </w:rPr>
        <w:t>.</w:t>
      </w:r>
      <w:r w:rsidR="00440B83">
        <w:rPr>
          <w:rFonts w:ascii="Gill Sans MT" w:hAnsi="Gill Sans MT"/>
          <w:sz w:val="22"/>
          <w:szCs w:val="22"/>
          <w:lang w:val="fr-BE"/>
        </w:rPr>
        <w:t xml:space="preserve"> </w:t>
      </w:r>
      <w:r w:rsidR="00440B83" w:rsidRPr="00440B83">
        <w:rPr>
          <w:rFonts w:ascii="Gill Sans MT" w:hAnsi="Gill Sans MT"/>
          <w:sz w:val="22"/>
          <w:szCs w:val="22"/>
          <w:lang w:val="fr-BE"/>
        </w:rPr>
        <w:t>Quel</w:t>
      </w:r>
      <w:r w:rsidR="00440B83">
        <w:rPr>
          <w:rFonts w:ascii="Gill Sans MT" w:hAnsi="Gill Sans MT"/>
          <w:sz w:val="22"/>
          <w:szCs w:val="22"/>
          <w:lang w:val="fr-BE"/>
        </w:rPr>
        <w:t xml:space="preserve">les </w:t>
      </w:r>
      <w:r w:rsidR="00440B83" w:rsidRPr="00440B83">
        <w:rPr>
          <w:rFonts w:ascii="Gill Sans MT" w:hAnsi="Gill Sans MT"/>
          <w:sz w:val="22"/>
          <w:szCs w:val="22"/>
          <w:lang w:val="fr-BE"/>
        </w:rPr>
        <w:t>étai</w:t>
      </w:r>
      <w:r w:rsidR="00440B83">
        <w:rPr>
          <w:rFonts w:ascii="Gill Sans MT" w:hAnsi="Gill Sans MT"/>
          <w:sz w:val="22"/>
          <w:szCs w:val="22"/>
          <w:lang w:val="fr-BE"/>
        </w:rPr>
        <w:t xml:space="preserve">ent les considérations </w:t>
      </w:r>
      <w:r w:rsidR="00440B83" w:rsidRPr="00440B83">
        <w:rPr>
          <w:rFonts w:ascii="Gill Sans MT" w:hAnsi="Gill Sans MT"/>
          <w:sz w:val="22"/>
          <w:szCs w:val="22"/>
          <w:lang w:val="fr-BE"/>
        </w:rPr>
        <w:t>du CPAS de Bruges pour mettre en place des groupes séparés pour hommes et femmes?</w:t>
      </w:r>
    </w:p>
    <w:p w14:paraId="27223C9D" w14:textId="77777777" w:rsidR="00440B83" w:rsidRDefault="00440B83" w:rsidP="009B1F1E">
      <w:pPr>
        <w:rPr>
          <w:rFonts w:ascii="Gill Sans MT" w:hAnsi="Gill Sans MT"/>
          <w:sz w:val="22"/>
          <w:szCs w:val="22"/>
          <w:lang w:val="fr-BE"/>
        </w:rPr>
      </w:pPr>
    </w:p>
    <w:p w14:paraId="6DC96D38" w14:textId="645F61AC" w:rsidR="000721A6" w:rsidRPr="008D45CF" w:rsidRDefault="00440B83" w:rsidP="009B1F1E">
      <w:pPr>
        <w:rPr>
          <w:rFonts w:ascii="Gill Sans MT" w:hAnsi="Gill Sans MT"/>
          <w:sz w:val="22"/>
          <w:szCs w:val="22"/>
          <w:lang w:val="fr-BE"/>
        </w:rPr>
      </w:pPr>
      <w:r w:rsidRPr="00440B83">
        <w:rPr>
          <w:rFonts w:ascii="Gill Sans MT" w:hAnsi="Gill Sans MT"/>
          <w:sz w:val="22"/>
          <w:szCs w:val="22"/>
          <w:lang w:val="fr-BE"/>
        </w:rPr>
        <w:t>CPAS de Bruges</w:t>
      </w:r>
      <w:r w:rsidR="00426433" w:rsidRPr="00440B83">
        <w:rPr>
          <w:rFonts w:ascii="Gill Sans MT" w:hAnsi="Gill Sans MT"/>
          <w:sz w:val="22"/>
          <w:szCs w:val="22"/>
          <w:lang w:val="fr-BE"/>
        </w:rPr>
        <w:t xml:space="preserve">: </w:t>
      </w:r>
      <w:r w:rsidRPr="00440B83">
        <w:rPr>
          <w:rFonts w:ascii="Gill Sans MT" w:hAnsi="Gill Sans MT"/>
          <w:sz w:val="22"/>
          <w:szCs w:val="22"/>
          <w:lang w:val="fr-BE"/>
        </w:rPr>
        <w:t xml:space="preserve">ceci a été un choix bien conscient car l’expérience a démontré que ça </w:t>
      </w:r>
      <w:r w:rsidR="004B322C" w:rsidRPr="00440B83">
        <w:rPr>
          <w:rFonts w:ascii="Gill Sans MT" w:hAnsi="Gill Sans MT"/>
          <w:sz w:val="22"/>
          <w:szCs w:val="22"/>
          <w:lang w:val="fr-BE"/>
        </w:rPr>
        <w:t>renforce</w:t>
      </w:r>
      <w:r w:rsidRPr="00440B83">
        <w:rPr>
          <w:rFonts w:ascii="Gill Sans MT" w:hAnsi="Gill Sans MT"/>
          <w:sz w:val="22"/>
          <w:szCs w:val="22"/>
          <w:lang w:val="fr-BE"/>
        </w:rPr>
        <w:t xml:space="preserve"> le groupe. </w:t>
      </w:r>
      <w:r w:rsidRPr="008D45CF">
        <w:rPr>
          <w:rFonts w:ascii="Gill Sans MT" w:hAnsi="Gill Sans MT"/>
          <w:sz w:val="22"/>
          <w:szCs w:val="22"/>
          <w:lang w:val="fr-BE"/>
        </w:rPr>
        <w:t xml:space="preserve">Surtout </w:t>
      </w:r>
      <w:r w:rsidR="008D45CF" w:rsidRPr="008D45CF">
        <w:rPr>
          <w:rFonts w:ascii="Gill Sans MT" w:hAnsi="Gill Sans MT"/>
          <w:sz w:val="22"/>
          <w:szCs w:val="22"/>
          <w:lang w:val="fr-BE"/>
        </w:rPr>
        <w:t>chez les femmes ça joue beaucoup</w:t>
      </w:r>
      <w:r w:rsidR="008D45CF">
        <w:rPr>
          <w:rFonts w:ascii="Gill Sans MT" w:hAnsi="Gill Sans MT"/>
          <w:sz w:val="22"/>
          <w:szCs w:val="22"/>
          <w:lang w:val="fr-BE"/>
        </w:rPr>
        <w:t xml:space="preserve"> </w:t>
      </w:r>
      <w:r w:rsidR="00426433" w:rsidRPr="008D45CF">
        <w:rPr>
          <w:rFonts w:ascii="Gill Sans MT" w:hAnsi="Gill Sans MT"/>
          <w:sz w:val="22"/>
          <w:szCs w:val="22"/>
          <w:lang w:val="fr-BE"/>
        </w:rPr>
        <w:t>(proje</w:t>
      </w:r>
      <w:r w:rsidR="008D45CF" w:rsidRPr="008D45CF">
        <w:rPr>
          <w:rFonts w:ascii="Gill Sans MT" w:hAnsi="Gill Sans MT"/>
          <w:sz w:val="22"/>
          <w:szCs w:val="22"/>
          <w:lang w:val="fr-BE"/>
        </w:rPr>
        <w:t xml:space="preserve">ts </w:t>
      </w:r>
      <w:r w:rsidR="00426433" w:rsidRPr="008D45CF">
        <w:rPr>
          <w:rFonts w:ascii="Gill Sans MT" w:hAnsi="Gill Sans MT"/>
          <w:sz w:val="22"/>
          <w:szCs w:val="22"/>
          <w:lang w:val="fr-BE"/>
        </w:rPr>
        <w:t>Zinderin(g) e</w:t>
      </w:r>
      <w:r w:rsidR="008D45CF" w:rsidRPr="008D45CF">
        <w:rPr>
          <w:rFonts w:ascii="Gill Sans MT" w:hAnsi="Gill Sans MT"/>
          <w:sz w:val="22"/>
          <w:szCs w:val="22"/>
          <w:lang w:val="fr-BE"/>
        </w:rPr>
        <w:t>t</w:t>
      </w:r>
      <w:r w:rsidR="00426433" w:rsidRPr="008D45CF">
        <w:rPr>
          <w:rFonts w:ascii="Gill Sans MT" w:hAnsi="Gill Sans MT"/>
          <w:sz w:val="22"/>
          <w:szCs w:val="22"/>
          <w:lang w:val="fr-BE"/>
        </w:rPr>
        <w:t xml:space="preserve"> Uitstraling). </w:t>
      </w:r>
      <w:r w:rsidR="008D45CF">
        <w:rPr>
          <w:rFonts w:ascii="Gill Sans MT" w:hAnsi="Gill Sans MT"/>
          <w:sz w:val="22"/>
          <w:szCs w:val="22"/>
          <w:lang w:val="fr-BE"/>
        </w:rPr>
        <w:t xml:space="preserve">Les femmes ont plus de confiance en elles et osent plus s’exprimer dans un groupe sans hommes. </w:t>
      </w:r>
      <w:r w:rsidR="004B322C">
        <w:rPr>
          <w:rFonts w:ascii="Gill Sans MT" w:hAnsi="Gill Sans MT"/>
          <w:sz w:val="22"/>
          <w:szCs w:val="22"/>
          <w:lang w:val="fr-BE"/>
        </w:rPr>
        <w:t>Cependant, l</w:t>
      </w:r>
      <w:bookmarkStart w:id="2" w:name="_GoBack"/>
      <w:bookmarkEnd w:id="2"/>
      <w:r w:rsidR="008D45CF" w:rsidRPr="008D45CF">
        <w:rPr>
          <w:rFonts w:ascii="Gill Sans MT" w:hAnsi="Gill Sans MT"/>
          <w:sz w:val="22"/>
          <w:szCs w:val="22"/>
          <w:lang w:val="fr-BE"/>
        </w:rPr>
        <w:t xml:space="preserve">e CPAS organise un moment de rencontre entre le groupe masculin de Boost d’un côté et le groupe de femmes de </w:t>
      </w:r>
      <w:r w:rsidR="00426433" w:rsidRPr="008D45CF">
        <w:rPr>
          <w:rFonts w:ascii="Gill Sans MT" w:hAnsi="Gill Sans MT"/>
          <w:sz w:val="22"/>
          <w:szCs w:val="22"/>
          <w:lang w:val="fr-BE"/>
        </w:rPr>
        <w:t>Zinderin(g) e</w:t>
      </w:r>
      <w:r w:rsidR="008D45CF" w:rsidRPr="008D45CF">
        <w:rPr>
          <w:rFonts w:ascii="Gill Sans MT" w:hAnsi="Gill Sans MT"/>
          <w:sz w:val="22"/>
          <w:szCs w:val="22"/>
          <w:lang w:val="fr-BE"/>
        </w:rPr>
        <w:t>t</w:t>
      </w:r>
      <w:r w:rsidR="00426433" w:rsidRPr="008D45CF">
        <w:rPr>
          <w:rFonts w:ascii="Gill Sans MT" w:hAnsi="Gill Sans MT"/>
          <w:sz w:val="22"/>
          <w:szCs w:val="22"/>
          <w:lang w:val="fr-BE"/>
        </w:rPr>
        <w:t xml:space="preserve"> Uitstraling </w:t>
      </w:r>
      <w:r w:rsidR="008D45CF" w:rsidRPr="008D45CF">
        <w:rPr>
          <w:rFonts w:ascii="Gill Sans MT" w:hAnsi="Gill Sans MT"/>
          <w:sz w:val="22"/>
          <w:szCs w:val="22"/>
          <w:lang w:val="fr-BE"/>
        </w:rPr>
        <w:t>de l’autre c</w:t>
      </w:r>
      <w:r w:rsidR="008D45CF">
        <w:rPr>
          <w:rFonts w:ascii="Gill Sans MT" w:hAnsi="Gill Sans MT"/>
          <w:sz w:val="22"/>
          <w:szCs w:val="22"/>
          <w:lang w:val="fr-BE"/>
        </w:rPr>
        <w:t>ôté à la fin du module</w:t>
      </w:r>
      <w:r w:rsidR="00426433" w:rsidRPr="008D45CF">
        <w:rPr>
          <w:rFonts w:ascii="Gill Sans MT" w:hAnsi="Gill Sans MT"/>
          <w:sz w:val="22"/>
          <w:szCs w:val="22"/>
          <w:lang w:val="fr-BE"/>
        </w:rPr>
        <w:t>.</w:t>
      </w:r>
    </w:p>
    <w:p w14:paraId="013CE970" w14:textId="77777777" w:rsidR="00426433" w:rsidRPr="008D45CF" w:rsidRDefault="00426433" w:rsidP="009B1F1E">
      <w:pPr>
        <w:rPr>
          <w:rFonts w:ascii="Gill Sans MT" w:hAnsi="Gill Sans MT"/>
          <w:sz w:val="22"/>
          <w:szCs w:val="22"/>
          <w:lang w:val="fr-BE"/>
        </w:rPr>
      </w:pPr>
    </w:p>
    <w:p w14:paraId="6A248C9F" w14:textId="77777777" w:rsidR="00426433" w:rsidRPr="008D45CF" w:rsidRDefault="00426433" w:rsidP="009B1F1E">
      <w:pPr>
        <w:rPr>
          <w:rFonts w:ascii="Gill Sans MT" w:hAnsi="Gill Sans MT"/>
          <w:sz w:val="22"/>
          <w:szCs w:val="22"/>
          <w:lang w:val="fr-BE"/>
        </w:rPr>
      </w:pPr>
    </w:p>
    <w:p w14:paraId="36FC31D1" w14:textId="28C70B7B" w:rsidR="00B3210D" w:rsidRPr="00B905EF" w:rsidRDefault="008D45CF" w:rsidP="00B3210D">
      <w:pPr>
        <w:pStyle w:val="Duidelijkcitaat"/>
        <w:jc w:val="both"/>
        <w:rPr>
          <w:lang w:val="nl-NL"/>
        </w:rPr>
      </w:pPr>
      <w:r>
        <w:rPr>
          <w:lang w:val="fr-BE"/>
        </w:rPr>
        <w:t>Divers</w:t>
      </w:r>
    </w:p>
    <w:p w14:paraId="02D4AC9F" w14:textId="77777777" w:rsidR="00310566" w:rsidRDefault="00310566" w:rsidP="00577BEF">
      <w:pPr>
        <w:jc w:val="both"/>
        <w:rPr>
          <w:sz w:val="22"/>
          <w:szCs w:val="22"/>
          <w:lang w:val="nl-NL"/>
        </w:rPr>
      </w:pPr>
    </w:p>
    <w:p w14:paraId="0B7BBB40" w14:textId="304F066A" w:rsidR="005F1232" w:rsidRDefault="00C63D6F" w:rsidP="00577BEF">
      <w:pPr>
        <w:jc w:val="both"/>
        <w:rPr>
          <w:sz w:val="22"/>
          <w:szCs w:val="22"/>
          <w:lang w:val="nl-NL"/>
        </w:rPr>
      </w:pPr>
      <w:r>
        <w:rPr>
          <w:sz w:val="22"/>
          <w:szCs w:val="22"/>
          <w:lang w:val="nl-NL"/>
        </w:rPr>
        <w:t>/</w:t>
      </w:r>
    </w:p>
    <w:p w14:paraId="48F30A08" w14:textId="77777777" w:rsidR="00C63D6F" w:rsidRDefault="00C63D6F" w:rsidP="00577BEF">
      <w:pPr>
        <w:jc w:val="both"/>
        <w:rPr>
          <w:sz w:val="22"/>
          <w:szCs w:val="22"/>
          <w:lang w:val="nl-NL"/>
        </w:rPr>
      </w:pPr>
    </w:p>
    <w:p w14:paraId="2ED4AF1F" w14:textId="77777777" w:rsidR="00C63D6F" w:rsidRDefault="00C63D6F" w:rsidP="00577BEF">
      <w:pPr>
        <w:jc w:val="both"/>
        <w:rPr>
          <w:sz w:val="22"/>
          <w:szCs w:val="22"/>
          <w:lang w:val="nl-NL"/>
        </w:rPr>
      </w:pPr>
    </w:p>
    <w:p w14:paraId="1733984A" w14:textId="77777777" w:rsidR="00426433" w:rsidRPr="00B905EF" w:rsidRDefault="00426433" w:rsidP="00577BEF">
      <w:pPr>
        <w:jc w:val="both"/>
        <w:rPr>
          <w:sz w:val="22"/>
          <w:szCs w:val="22"/>
          <w:lang w:val="nl-NL"/>
        </w:rPr>
      </w:pPr>
    </w:p>
    <w:p w14:paraId="36FC31D6" w14:textId="77777777" w:rsidR="002416BC" w:rsidRPr="00B905EF" w:rsidRDefault="002416BC" w:rsidP="00577BEF">
      <w:pPr>
        <w:pBdr>
          <w:top w:val="single" w:sz="4" w:space="1" w:color="auto"/>
          <w:left w:val="single" w:sz="4" w:space="4" w:color="auto"/>
          <w:bottom w:val="single" w:sz="4" w:space="1" w:color="auto"/>
          <w:right w:val="single" w:sz="4" w:space="4" w:color="auto"/>
        </w:pBdr>
        <w:jc w:val="both"/>
        <w:rPr>
          <w:sz w:val="22"/>
          <w:szCs w:val="22"/>
          <w:lang w:val="nl-NL"/>
        </w:rPr>
      </w:pPr>
    </w:p>
    <w:p w14:paraId="36FC31D7" w14:textId="71453D2B" w:rsidR="002416BC" w:rsidRPr="004B322C" w:rsidRDefault="008D45CF"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rPr>
      </w:pPr>
      <w:r w:rsidRPr="004B322C">
        <w:rPr>
          <w:rFonts w:ascii="Gill Sans MT" w:hAnsi="Gill Sans MT"/>
          <w:sz w:val="22"/>
          <w:szCs w:val="22"/>
          <w:lang w:val="fr-BE"/>
        </w:rPr>
        <w:t>Réunion prochaine</w:t>
      </w:r>
      <w:r w:rsidR="00633E90" w:rsidRPr="004B322C">
        <w:rPr>
          <w:rFonts w:ascii="Gill Sans MT" w:hAnsi="Gill Sans MT"/>
          <w:sz w:val="22"/>
          <w:szCs w:val="22"/>
          <w:lang w:val="fr-BE"/>
        </w:rPr>
        <w:t xml:space="preserve"> </w:t>
      </w:r>
      <w:r w:rsidR="002416BC" w:rsidRPr="004B322C">
        <w:rPr>
          <w:rFonts w:ascii="Gill Sans MT" w:hAnsi="Gill Sans MT"/>
          <w:sz w:val="22"/>
          <w:szCs w:val="22"/>
          <w:lang w:val="fr-BE"/>
        </w:rPr>
        <w:t xml:space="preserve">: </w:t>
      </w:r>
      <w:r w:rsidRPr="004B322C">
        <w:rPr>
          <w:rFonts w:ascii="Gill Sans MT" w:hAnsi="Gill Sans MT"/>
          <w:sz w:val="22"/>
          <w:szCs w:val="22"/>
          <w:lang w:val="fr-BE"/>
        </w:rPr>
        <w:t>jeudi le 2</w:t>
      </w:r>
      <w:r w:rsidR="008E290F" w:rsidRPr="004B322C">
        <w:rPr>
          <w:rFonts w:ascii="Gill Sans MT" w:hAnsi="Gill Sans MT"/>
          <w:sz w:val="22"/>
          <w:szCs w:val="22"/>
          <w:lang w:val="fr-BE"/>
        </w:rPr>
        <w:t>1 d</w:t>
      </w:r>
      <w:r w:rsidRPr="004B322C">
        <w:rPr>
          <w:rFonts w:ascii="Gill Sans MT" w:hAnsi="Gill Sans MT"/>
          <w:sz w:val="22"/>
          <w:szCs w:val="22"/>
          <w:lang w:val="fr-BE"/>
        </w:rPr>
        <w:t>é</w:t>
      </w:r>
      <w:r w:rsidR="008E290F" w:rsidRPr="004B322C">
        <w:rPr>
          <w:rFonts w:ascii="Gill Sans MT" w:hAnsi="Gill Sans MT"/>
          <w:sz w:val="22"/>
          <w:szCs w:val="22"/>
          <w:lang w:val="fr-BE"/>
        </w:rPr>
        <w:t>cemb</w:t>
      </w:r>
      <w:r w:rsidRPr="004B322C">
        <w:rPr>
          <w:rFonts w:ascii="Gill Sans MT" w:hAnsi="Gill Sans MT"/>
          <w:sz w:val="22"/>
          <w:szCs w:val="22"/>
          <w:lang w:val="fr-BE"/>
        </w:rPr>
        <w:t xml:space="preserve">re </w:t>
      </w:r>
      <w:r w:rsidR="00C63D6F" w:rsidRPr="004B322C">
        <w:rPr>
          <w:rFonts w:ascii="Gill Sans MT" w:hAnsi="Gill Sans MT"/>
          <w:sz w:val="22"/>
          <w:szCs w:val="22"/>
          <w:lang w:val="fr-BE"/>
        </w:rPr>
        <w:t>2017</w:t>
      </w:r>
      <w:r w:rsidR="00AC2DD7" w:rsidRPr="004B322C">
        <w:rPr>
          <w:rFonts w:ascii="Gill Sans MT" w:hAnsi="Gill Sans MT"/>
          <w:sz w:val="22"/>
          <w:szCs w:val="22"/>
          <w:lang w:val="fr-BE"/>
        </w:rPr>
        <w:t xml:space="preserve"> </w:t>
      </w:r>
      <w:r w:rsidRPr="004B322C">
        <w:rPr>
          <w:rFonts w:ascii="Gill Sans MT" w:hAnsi="Gill Sans MT"/>
          <w:sz w:val="22"/>
          <w:szCs w:val="22"/>
          <w:lang w:val="fr-BE"/>
        </w:rPr>
        <w:t>à</w:t>
      </w:r>
      <w:r w:rsidR="002416BC" w:rsidRPr="004B322C">
        <w:rPr>
          <w:rFonts w:ascii="Gill Sans MT" w:hAnsi="Gill Sans MT"/>
          <w:sz w:val="22"/>
          <w:szCs w:val="22"/>
          <w:lang w:val="fr-BE"/>
        </w:rPr>
        <w:t xml:space="preserve"> </w:t>
      </w:r>
      <w:r w:rsidR="00C63D6F" w:rsidRPr="004B322C">
        <w:rPr>
          <w:rFonts w:ascii="Gill Sans MT" w:hAnsi="Gill Sans MT"/>
          <w:sz w:val="22"/>
          <w:szCs w:val="22"/>
          <w:lang w:val="fr-BE"/>
        </w:rPr>
        <w:t>14</w:t>
      </w:r>
      <w:r w:rsidRPr="004B322C">
        <w:rPr>
          <w:rFonts w:ascii="Gill Sans MT" w:hAnsi="Gill Sans MT"/>
          <w:sz w:val="22"/>
          <w:szCs w:val="22"/>
          <w:lang w:val="fr-BE"/>
        </w:rPr>
        <w:t>h</w:t>
      </w:r>
      <w:r w:rsidR="00C63D6F" w:rsidRPr="004B322C">
        <w:rPr>
          <w:rFonts w:ascii="Gill Sans MT" w:hAnsi="Gill Sans MT"/>
          <w:sz w:val="22"/>
          <w:szCs w:val="22"/>
          <w:lang w:val="fr-BE"/>
        </w:rPr>
        <w:t>0</w:t>
      </w:r>
      <w:r w:rsidR="00922CA8" w:rsidRPr="004B322C">
        <w:rPr>
          <w:rFonts w:ascii="Gill Sans MT" w:hAnsi="Gill Sans MT"/>
          <w:sz w:val="22"/>
          <w:szCs w:val="22"/>
          <w:lang w:val="fr-BE"/>
        </w:rPr>
        <w:t>0</w:t>
      </w:r>
      <w:r w:rsidR="001F4C9B" w:rsidRPr="004B322C">
        <w:rPr>
          <w:rFonts w:ascii="Gill Sans MT" w:hAnsi="Gill Sans MT"/>
          <w:sz w:val="22"/>
          <w:szCs w:val="22"/>
          <w:lang w:val="fr-BE"/>
        </w:rPr>
        <w:t xml:space="preserve"> </w:t>
      </w:r>
      <w:r w:rsidRPr="004B322C">
        <w:rPr>
          <w:rFonts w:ascii="Gill Sans MT" w:hAnsi="Gill Sans MT"/>
          <w:sz w:val="22"/>
          <w:szCs w:val="22"/>
          <w:lang w:val="fr-BE"/>
        </w:rPr>
        <w:t xml:space="preserve">à la salle </w:t>
      </w:r>
      <w:r w:rsidR="001F4C9B" w:rsidRPr="004B322C">
        <w:rPr>
          <w:rFonts w:ascii="Gill Sans MT" w:hAnsi="Gill Sans MT"/>
          <w:sz w:val="22"/>
          <w:szCs w:val="22"/>
          <w:lang w:val="fr-BE"/>
        </w:rPr>
        <w:t>WTC II.</w:t>
      </w:r>
    </w:p>
    <w:p w14:paraId="36FC31D8" w14:textId="77777777" w:rsidR="003A3CE5" w:rsidRPr="004B322C" w:rsidRDefault="003A3CE5"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lang w:val="fr-BE"/>
        </w:rPr>
      </w:pPr>
    </w:p>
    <w:sectPr w:rsidR="003A3CE5" w:rsidRPr="004B322C">
      <w:footerReference w:type="even" r:id="rId10"/>
      <w:footerReference w:type="default" r:id="rId11"/>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D3F6" w14:textId="77777777" w:rsidR="00D44237" w:rsidRDefault="00D44237" w:rsidP="00AE1A51">
      <w:r>
        <w:separator/>
      </w:r>
    </w:p>
  </w:endnote>
  <w:endnote w:type="continuationSeparator" w:id="0">
    <w:p w14:paraId="06313186" w14:textId="77777777" w:rsidR="00D44237" w:rsidRDefault="00D44237"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sL-Regu">
    <w:charset w:val="0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31E5" w14:textId="77777777" w:rsidR="00F47312" w:rsidRDefault="009963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6FC31E6" w14:textId="77777777" w:rsidR="00F47312" w:rsidRDefault="004B322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0673"/>
      <w:docPartObj>
        <w:docPartGallery w:val="Page Numbers (Bottom of Page)"/>
        <w:docPartUnique/>
      </w:docPartObj>
    </w:sdtPr>
    <w:sdtEndPr/>
    <w:sdtContent>
      <w:p w14:paraId="36FC31E7" w14:textId="77777777" w:rsidR="00F47312" w:rsidRDefault="00AE1A51">
        <w:pPr>
          <w:pStyle w:val="Voettekst"/>
          <w:ind w:right="360"/>
        </w:pPr>
        <w:r>
          <w:rPr>
            <w:noProof/>
            <w:lang w:val="fr-BE" w:eastAsia="fr-BE" w:bidi="ar-SA"/>
          </w:rPr>
          <mc:AlternateContent>
            <mc:Choice Requires="wpg">
              <w:drawing>
                <wp:anchor distT="0" distB="0" distL="114300" distR="114300" simplePos="0" relativeHeight="251659264" behindDoc="0" locked="0" layoutInCell="1" allowOverlap="1" wp14:anchorId="36FC31E8" wp14:editId="36FC31E9">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FC31F7" w14:textId="77777777"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4B322C" w:rsidRPr="004B322C">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C31E8"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36FC31F7" w14:textId="77777777"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4B322C" w:rsidRPr="004B322C">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31FE" w14:textId="77777777" w:rsidR="00D44237" w:rsidRDefault="00D44237" w:rsidP="00AE1A51">
      <w:r>
        <w:separator/>
      </w:r>
    </w:p>
  </w:footnote>
  <w:footnote w:type="continuationSeparator" w:id="0">
    <w:p w14:paraId="05698C96" w14:textId="77777777" w:rsidR="00D44237" w:rsidRDefault="00D44237"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C50C0"/>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11ED6033"/>
    <w:multiLevelType w:val="hybridMultilevel"/>
    <w:tmpl w:val="898C61C6"/>
    <w:lvl w:ilvl="0" w:tplc="62EECEF2">
      <w:start w:val="1"/>
      <w:numFmt w:val="bullet"/>
      <w:lvlText w:val="•"/>
      <w:lvlJc w:val="left"/>
      <w:pPr>
        <w:tabs>
          <w:tab w:val="num" w:pos="720"/>
        </w:tabs>
        <w:ind w:left="720" w:hanging="360"/>
      </w:pPr>
      <w:rPr>
        <w:rFonts w:ascii="Times New Roman" w:hAnsi="Times New Roman" w:hint="default"/>
      </w:rPr>
    </w:lvl>
    <w:lvl w:ilvl="1" w:tplc="C0587B42" w:tentative="1">
      <w:start w:val="1"/>
      <w:numFmt w:val="bullet"/>
      <w:lvlText w:val="•"/>
      <w:lvlJc w:val="left"/>
      <w:pPr>
        <w:tabs>
          <w:tab w:val="num" w:pos="1440"/>
        </w:tabs>
        <w:ind w:left="1440" w:hanging="360"/>
      </w:pPr>
      <w:rPr>
        <w:rFonts w:ascii="Times New Roman" w:hAnsi="Times New Roman" w:hint="default"/>
      </w:rPr>
    </w:lvl>
    <w:lvl w:ilvl="2" w:tplc="3924A3B8" w:tentative="1">
      <w:start w:val="1"/>
      <w:numFmt w:val="bullet"/>
      <w:lvlText w:val="•"/>
      <w:lvlJc w:val="left"/>
      <w:pPr>
        <w:tabs>
          <w:tab w:val="num" w:pos="2160"/>
        </w:tabs>
        <w:ind w:left="2160" w:hanging="360"/>
      </w:pPr>
      <w:rPr>
        <w:rFonts w:ascii="Times New Roman" w:hAnsi="Times New Roman" w:hint="default"/>
      </w:rPr>
    </w:lvl>
    <w:lvl w:ilvl="3" w:tplc="476C7838" w:tentative="1">
      <w:start w:val="1"/>
      <w:numFmt w:val="bullet"/>
      <w:lvlText w:val="•"/>
      <w:lvlJc w:val="left"/>
      <w:pPr>
        <w:tabs>
          <w:tab w:val="num" w:pos="2880"/>
        </w:tabs>
        <w:ind w:left="2880" w:hanging="360"/>
      </w:pPr>
      <w:rPr>
        <w:rFonts w:ascii="Times New Roman" w:hAnsi="Times New Roman" w:hint="default"/>
      </w:rPr>
    </w:lvl>
    <w:lvl w:ilvl="4" w:tplc="5802AB88" w:tentative="1">
      <w:start w:val="1"/>
      <w:numFmt w:val="bullet"/>
      <w:lvlText w:val="•"/>
      <w:lvlJc w:val="left"/>
      <w:pPr>
        <w:tabs>
          <w:tab w:val="num" w:pos="3600"/>
        </w:tabs>
        <w:ind w:left="3600" w:hanging="360"/>
      </w:pPr>
      <w:rPr>
        <w:rFonts w:ascii="Times New Roman" w:hAnsi="Times New Roman" w:hint="default"/>
      </w:rPr>
    </w:lvl>
    <w:lvl w:ilvl="5" w:tplc="1AC0BACC" w:tentative="1">
      <w:start w:val="1"/>
      <w:numFmt w:val="bullet"/>
      <w:lvlText w:val="•"/>
      <w:lvlJc w:val="left"/>
      <w:pPr>
        <w:tabs>
          <w:tab w:val="num" w:pos="4320"/>
        </w:tabs>
        <w:ind w:left="4320" w:hanging="360"/>
      </w:pPr>
      <w:rPr>
        <w:rFonts w:ascii="Times New Roman" w:hAnsi="Times New Roman" w:hint="default"/>
      </w:rPr>
    </w:lvl>
    <w:lvl w:ilvl="6" w:tplc="9496D250" w:tentative="1">
      <w:start w:val="1"/>
      <w:numFmt w:val="bullet"/>
      <w:lvlText w:val="•"/>
      <w:lvlJc w:val="left"/>
      <w:pPr>
        <w:tabs>
          <w:tab w:val="num" w:pos="5040"/>
        </w:tabs>
        <w:ind w:left="5040" w:hanging="360"/>
      </w:pPr>
      <w:rPr>
        <w:rFonts w:ascii="Times New Roman" w:hAnsi="Times New Roman" w:hint="default"/>
      </w:rPr>
    </w:lvl>
    <w:lvl w:ilvl="7" w:tplc="02D879FA" w:tentative="1">
      <w:start w:val="1"/>
      <w:numFmt w:val="bullet"/>
      <w:lvlText w:val="•"/>
      <w:lvlJc w:val="left"/>
      <w:pPr>
        <w:tabs>
          <w:tab w:val="num" w:pos="5760"/>
        </w:tabs>
        <w:ind w:left="5760" w:hanging="360"/>
      </w:pPr>
      <w:rPr>
        <w:rFonts w:ascii="Times New Roman" w:hAnsi="Times New Roman" w:hint="default"/>
      </w:rPr>
    </w:lvl>
    <w:lvl w:ilvl="8" w:tplc="DBE0C4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3E6D88"/>
    <w:multiLevelType w:val="hybridMultilevel"/>
    <w:tmpl w:val="9E6E8776"/>
    <w:lvl w:ilvl="0" w:tplc="BD58657C">
      <w:start w:val="1"/>
      <w:numFmt w:val="bullet"/>
      <w:lvlText w:val=""/>
      <w:lvlJc w:val="left"/>
      <w:pPr>
        <w:ind w:left="360" w:hanging="360"/>
      </w:pPr>
      <w:rPr>
        <w:rFonts w:ascii="Symbol" w:hAnsi="Symbol" w:hint="default"/>
      </w:rPr>
    </w:lvl>
    <w:lvl w:ilvl="1" w:tplc="4FA60BF0">
      <w:numFmt w:val="bullet"/>
      <w:lvlText w:val="-"/>
      <w:lvlJc w:val="left"/>
      <w:pPr>
        <w:ind w:left="1080" w:hanging="360"/>
      </w:pPr>
      <w:rPr>
        <w:rFonts w:ascii="Calibri" w:eastAsia="Calibri" w:hAnsi="Calibri" w:cs="NimbusSansL-Regu" w:hint="default"/>
      </w:r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3" w15:restartNumberingAfterBreak="0">
    <w:nsid w:val="16F97154"/>
    <w:multiLevelType w:val="hybridMultilevel"/>
    <w:tmpl w:val="FDD0CA7A"/>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C177EF"/>
    <w:multiLevelType w:val="hybridMultilevel"/>
    <w:tmpl w:val="3E4424B6"/>
    <w:lvl w:ilvl="0" w:tplc="080C0011">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5" w15:restartNumberingAfterBreak="0">
    <w:nsid w:val="19F46485"/>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1C2F6360"/>
    <w:multiLevelType w:val="hybridMultilevel"/>
    <w:tmpl w:val="674E71B0"/>
    <w:lvl w:ilvl="0" w:tplc="A028CB7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B075A6"/>
    <w:multiLevelType w:val="hybridMultilevel"/>
    <w:tmpl w:val="5B2ADBD4"/>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EBE0716"/>
    <w:multiLevelType w:val="hybridMultilevel"/>
    <w:tmpl w:val="0BAC1CB8"/>
    <w:lvl w:ilvl="0" w:tplc="EABCB928">
      <w:start w:val="1"/>
      <w:numFmt w:val="bullet"/>
      <w:lvlText w:val="▪"/>
      <w:lvlJc w:val="left"/>
      <w:pPr>
        <w:ind w:left="360" w:hanging="360"/>
      </w:pPr>
      <w:rPr>
        <w:rFonts w:ascii="Sylfaen" w:hAnsi="Sylfaen" w:hint="default"/>
      </w:rPr>
    </w:lvl>
    <w:lvl w:ilvl="1" w:tplc="4FA60BF0">
      <w:numFmt w:val="bullet"/>
      <w:lvlText w:val="-"/>
      <w:lvlJc w:val="left"/>
      <w:pPr>
        <w:ind w:left="1080" w:hanging="360"/>
      </w:pPr>
      <w:rPr>
        <w:rFonts w:ascii="Calibri" w:eastAsia="Calibri" w:hAnsi="Calibri" w:cs="NimbusSansL-Regu" w:hint="default"/>
      </w:r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9" w15:restartNumberingAfterBreak="0">
    <w:nsid w:val="23F530BD"/>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 w15:restartNumberingAfterBreak="0">
    <w:nsid w:val="24A760CE"/>
    <w:multiLevelType w:val="hybridMultilevel"/>
    <w:tmpl w:val="68A024A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250A38DF"/>
    <w:multiLevelType w:val="hybridMultilevel"/>
    <w:tmpl w:val="AFAE587E"/>
    <w:lvl w:ilvl="0" w:tplc="3F981776">
      <w:start w:val="1"/>
      <w:numFmt w:val="decimal"/>
      <w:lvlText w:val="%1."/>
      <w:lvlJc w:val="left"/>
      <w:pPr>
        <w:tabs>
          <w:tab w:val="num" w:pos="720"/>
        </w:tabs>
        <w:ind w:left="720" w:hanging="360"/>
      </w:pPr>
    </w:lvl>
    <w:lvl w:ilvl="1" w:tplc="8C24E65C" w:tentative="1">
      <w:start w:val="1"/>
      <w:numFmt w:val="decimal"/>
      <w:lvlText w:val="%2."/>
      <w:lvlJc w:val="left"/>
      <w:pPr>
        <w:tabs>
          <w:tab w:val="num" w:pos="1440"/>
        </w:tabs>
        <w:ind w:left="1440" w:hanging="360"/>
      </w:pPr>
    </w:lvl>
    <w:lvl w:ilvl="2" w:tplc="F97CD36C" w:tentative="1">
      <w:start w:val="1"/>
      <w:numFmt w:val="decimal"/>
      <w:lvlText w:val="%3."/>
      <w:lvlJc w:val="left"/>
      <w:pPr>
        <w:tabs>
          <w:tab w:val="num" w:pos="2160"/>
        </w:tabs>
        <w:ind w:left="2160" w:hanging="360"/>
      </w:pPr>
    </w:lvl>
    <w:lvl w:ilvl="3" w:tplc="6DD4C874" w:tentative="1">
      <w:start w:val="1"/>
      <w:numFmt w:val="decimal"/>
      <w:lvlText w:val="%4."/>
      <w:lvlJc w:val="left"/>
      <w:pPr>
        <w:tabs>
          <w:tab w:val="num" w:pos="2880"/>
        </w:tabs>
        <w:ind w:left="2880" w:hanging="360"/>
      </w:pPr>
    </w:lvl>
    <w:lvl w:ilvl="4" w:tplc="9F5C1B2A" w:tentative="1">
      <w:start w:val="1"/>
      <w:numFmt w:val="decimal"/>
      <w:lvlText w:val="%5."/>
      <w:lvlJc w:val="left"/>
      <w:pPr>
        <w:tabs>
          <w:tab w:val="num" w:pos="3600"/>
        </w:tabs>
        <w:ind w:left="3600" w:hanging="360"/>
      </w:pPr>
    </w:lvl>
    <w:lvl w:ilvl="5" w:tplc="938CD7E6" w:tentative="1">
      <w:start w:val="1"/>
      <w:numFmt w:val="decimal"/>
      <w:lvlText w:val="%6."/>
      <w:lvlJc w:val="left"/>
      <w:pPr>
        <w:tabs>
          <w:tab w:val="num" w:pos="4320"/>
        </w:tabs>
        <w:ind w:left="4320" w:hanging="360"/>
      </w:pPr>
    </w:lvl>
    <w:lvl w:ilvl="6" w:tplc="448890F8" w:tentative="1">
      <w:start w:val="1"/>
      <w:numFmt w:val="decimal"/>
      <w:lvlText w:val="%7."/>
      <w:lvlJc w:val="left"/>
      <w:pPr>
        <w:tabs>
          <w:tab w:val="num" w:pos="5040"/>
        </w:tabs>
        <w:ind w:left="5040" w:hanging="360"/>
      </w:pPr>
    </w:lvl>
    <w:lvl w:ilvl="7" w:tplc="1D0A6BFE" w:tentative="1">
      <w:start w:val="1"/>
      <w:numFmt w:val="decimal"/>
      <w:lvlText w:val="%8."/>
      <w:lvlJc w:val="left"/>
      <w:pPr>
        <w:tabs>
          <w:tab w:val="num" w:pos="5760"/>
        </w:tabs>
        <w:ind w:left="5760" w:hanging="360"/>
      </w:pPr>
    </w:lvl>
    <w:lvl w:ilvl="8" w:tplc="6AA4B44C" w:tentative="1">
      <w:start w:val="1"/>
      <w:numFmt w:val="decimal"/>
      <w:lvlText w:val="%9."/>
      <w:lvlJc w:val="left"/>
      <w:pPr>
        <w:tabs>
          <w:tab w:val="num" w:pos="6480"/>
        </w:tabs>
        <w:ind w:left="6480" w:hanging="360"/>
      </w:pPr>
    </w:lvl>
  </w:abstractNum>
  <w:abstractNum w:abstractNumId="12" w15:restartNumberingAfterBreak="0">
    <w:nsid w:val="286E2E03"/>
    <w:multiLevelType w:val="hybridMultilevel"/>
    <w:tmpl w:val="B9EE59FA"/>
    <w:lvl w:ilvl="0" w:tplc="080C0011">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287C4D4D"/>
    <w:multiLevelType w:val="hybridMultilevel"/>
    <w:tmpl w:val="750477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3766B5C"/>
    <w:multiLevelType w:val="hybridMultilevel"/>
    <w:tmpl w:val="CBCA8196"/>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77E23A9"/>
    <w:multiLevelType w:val="hybridMultilevel"/>
    <w:tmpl w:val="94BC6FD4"/>
    <w:lvl w:ilvl="0" w:tplc="080C000F">
      <w:start w:val="1"/>
      <w:numFmt w:val="decimal"/>
      <w:lvlText w:val="%1."/>
      <w:lvlJc w:val="left"/>
      <w:pPr>
        <w:ind w:left="5889" w:hanging="360"/>
      </w:pPr>
    </w:lvl>
    <w:lvl w:ilvl="1" w:tplc="080C0019" w:tentative="1">
      <w:start w:val="1"/>
      <w:numFmt w:val="lowerLetter"/>
      <w:lvlText w:val="%2."/>
      <w:lvlJc w:val="left"/>
      <w:pPr>
        <w:ind w:left="6609" w:hanging="360"/>
      </w:pPr>
    </w:lvl>
    <w:lvl w:ilvl="2" w:tplc="080C001B" w:tentative="1">
      <w:start w:val="1"/>
      <w:numFmt w:val="lowerRoman"/>
      <w:lvlText w:val="%3."/>
      <w:lvlJc w:val="right"/>
      <w:pPr>
        <w:ind w:left="7329" w:hanging="180"/>
      </w:pPr>
    </w:lvl>
    <w:lvl w:ilvl="3" w:tplc="080C000F" w:tentative="1">
      <w:start w:val="1"/>
      <w:numFmt w:val="decimal"/>
      <w:lvlText w:val="%4."/>
      <w:lvlJc w:val="left"/>
      <w:pPr>
        <w:ind w:left="8049" w:hanging="360"/>
      </w:pPr>
    </w:lvl>
    <w:lvl w:ilvl="4" w:tplc="080C0019" w:tentative="1">
      <w:start w:val="1"/>
      <w:numFmt w:val="lowerLetter"/>
      <w:lvlText w:val="%5."/>
      <w:lvlJc w:val="left"/>
      <w:pPr>
        <w:ind w:left="8769" w:hanging="360"/>
      </w:pPr>
    </w:lvl>
    <w:lvl w:ilvl="5" w:tplc="080C001B" w:tentative="1">
      <w:start w:val="1"/>
      <w:numFmt w:val="lowerRoman"/>
      <w:lvlText w:val="%6."/>
      <w:lvlJc w:val="right"/>
      <w:pPr>
        <w:ind w:left="9489" w:hanging="180"/>
      </w:pPr>
    </w:lvl>
    <w:lvl w:ilvl="6" w:tplc="080C000F" w:tentative="1">
      <w:start w:val="1"/>
      <w:numFmt w:val="decimal"/>
      <w:lvlText w:val="%7."/>
      <w:lvlJc w:val="left"/>
      <w:pPr>
        <w:ind w:left="10209" w:hanging="360"/>
      </w:pPr>
    </w:lvl>
    <w:lvl w:ilvl="7" w:tplc="080C0019" w:tentative="1">
      <w:start w:val="1"/>
      <w:numFmt w:val="lowerLetter"/>
      <w:lvlText w:val="%8."/>
      <w:lvlJc w:val="left"/>
      <w:pPr>
        <w:ind w:left="10929" w:hanging="360"/>
      </w:pPr>
    </w:lvl>
    <w:lvl w:ilvl="8" w:tplc="080C001B" w:tentative="1">
      <w:start w:val="1"/>
      <w:numFmt w:val="lowerRoman"/>
      <w:lvlText w:val="%9."/>
      <w:lvlJc w:val="right"/>
      <w:pPr>
        <w:ind w:left="11649" w:hanging="180"/>
      </w:pPr>
    </w:lvl>
  </w:abstractNum>
  <w:abstractNum w:abstractNumId="16" w15:restartNumberingAfterBreak="0">
    <w:nsid w:val="42D47BAA"/>
    <w:multiLevelType w:val="hybridMultilevel"/>
    <w:tmpl w:val="D076E670"/>
    <w:lvl w:ilvl="0" w:tplc="3F981776">
      <w:start w:val="1"/>
      <w:numFmt w:val="decimal"/>
      <w:lvlText w:val="%1."/>
      <w:lvlJc w:val="left"/>
      <w:pPr>
        <w:tabs>
          <w:tab w:val="num" w:pos="720"/>
        </w:tabs>
        <w:ind w:left="720" w:hanging="360"/>
      </w:pPr>
      <w:rPr>
        <w:rFonts w:hint="default"/>
      </w:rPr>
    </w:lvl>
    <w:lvl w:ilvl="1" w:tplc="8C24E65C" w:tentative="1">
      <w:start w:val="1"/>
      <w:numFmt w:val="decimal"/>
      <w:lvlText w:val="%2."/>
      <w:lvlJc w:val="left"/>
      <w:pPr>
        <w:tabs>
          <w:tab w:val="num" w:pos="1440"/>
        </w:tabs>
        <w:ind w:left="1440" w:hanging="360"/>
      </w:pPr>
    </w:lvl>
    <w:lvl w:ilvl="2" w:tplc="F97CD36C" w:tentative="1">
      <w:start w:val="1"/>
      <w:numFmt w:val="decimal"/>
      <w:lvlText w:val="%3."/>
      <w:lvlJc w:val="left"/>
      <w:pPr>
        <w:tabs>
          <w:tab w:val="num" w:pos="2160"/>
        </w:tabs>
        <w:ind w:left="2160" w:hanging="360"/>
      </w:pPr>
    </w:lvl>
    <w:lvl w:ilvl="3" w:tplc="6DD4C874" w:tentative="1">
      <w:start w:val="1"/>
      <w:numFmt w:val="decimal"/>
      <w:lvlText w:val="%4."/>
      <w:lvlJc w:val="left"/>
      <w:pPr>
        <w:tabs>
          <w:tab w:val="num" w:pos="2880"/>
        </w:tabs>
        <w:ind w:left="2880" w:hanging="360"/>
      </w:pPr>
    </w:lvl>
    <w:lvl w:ilvl="4" w:tplc="9F5C1B2A" w:tentative="1">
      <w:start w:val="1"/>
      <w:numFmt w:val="decimal"/>
      <w:lvlText w:val="%5."/>
      <w:lvlJc w:val="left"/>
      <w:pPr>
        <w:tabs>
          <w:tab w:val="num" w:pos="3600"/>
        </w:tabs>
        <w:ind w:left="3600" w:hanging="360"/>
      </w:pPr>
    </w:lvl>
    <w:lvl w:ilvl="5" w:tplc="938CD7E6" w:tentative="1">
      <w:start w:val="1"/>
      <w:numFmt w:val="decimal"/>
      <w:lvlText w:val="%6."/>
      <w:lvlJc w:val="left"/>
      <w:pPr>
        <w:tabs>
          <w:tab w:val="num" w:pos="4320"/>
        </w:tabs>
        <w:ind w:left="4320" w:hanging="360"/>
      </w:pPr>
    </w:lvl>
    <w:lvl w:ilvl="6" w:tplc="448890F8" w:tentative="1">
      <w:start w:val="1"/>
      <w:numFmt w:val="decimal"/>
      <w:lvlText w:val="%7."/>
      <w:lvlJc w:val="left"/>
      <w:pPr>
        <w:tabs>
          <w:tab w:val="num" w:pos="5040"/>
        </w:tabs>
        <w:ind w:left="5040" w:hanging="360"/>
      </w:pPr>
    </w:lvl>
    <w:lvl w:ilvl="7" w:tplc="1D0A6BFE" w:tentative="1">
      <w:start w:val="1"/>
      <w:numFmt w:val="decimal"/>
      <w:lvlText w:val="%8."/>
      <w:lvlJc w:val="left"/>
      <w:pPr>
        <w:tabs>
          <w:tab w:val="num" w:pos="5760"/>
        </w:tabs>
        <w:ind w:left="5760" w:hanging="360"/>
      </w:pPr>
    </w:lvl>
    <w:lvl w:ilvl="8" w:tplc="6AA4B44C" w:tentative="1">
      <w:start w:val="1"/>
      <w:numFmt w:val="decimal"/>
      <w:lvlText w:val="%9."/>
      <w:lvlJc w:val="left"/>
      <w:pPr>
        <w:tabs>
          <w:tab w:val="num" w:pos="6480"/>
        </w:tabs>
        <w:ind w:left="6480" w:hanging="360"/>
      </w:pPr>
    </w:lvl>
  </w:abstractNum>
  <w:abstractNum w:abstractNumId="17" w15:restartNumberingAfterBreak="0">
    <w:nsid w:val="45127DD4"/>
    <w:multiLevelType w:val="hybridMultilevel"/>
    <w:tmpl w:val="1962070A"/>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1D5FE8"/>
    <w:multiLevelType w:val="hybridMultilevel"/>
    <w:tmpl w:val="04407676"/>
    <w:lvl w:ilvl="0" w:tplc="BD58657C">
      <w:start w:val="1"/>
      <w:numFmt w:val="bullet"/>
      <w:lvlText w:val=""/>
      <w:lvlJc w:val="left"/>
      <w:pPr>
        <w:tabs>
          <w:tab w:val="num" w:pos="720"/>
        </w:tabs>
        <w:ind w:left="720" w:hanging="360"/>
      </w:pPr>
      <w:rPr>
        <w:rFonts w:ascii="Symbol" w:hAnsi="Symbol" w:hint="default"/>
      </w:rPr>
    </w:lvl>
    <w:lvl w:ilvl="1" w:tplc="C0587B42" w:tentative="1">
      <w:start w:val="1"/>
      <w:numFmt w:val="bullet"/>
      <w:lvlText w:val="•"/>
      <w:lvlJc w:val="left"/>
      <w:pPr>
        <w:tabs>
          <w:tab w:val="num" w:pos="1440"/>
        </w:tabs>
        <w:ind w:left="1440" w:hanging="360"/>
      </w:pPr>
      <w:rPr>
        <w:rFonts w:ascii="Times New Roman" w:hAnsi="Times New Roman" w:hint="default"/>
      </w:rPr>
    </w:lvl>
    <w:lvl w:ilvl="2" w:tplc="3924A3B8" w:tentative="1">
      <w:start w:val="1"/>
      <w:numFmt w:val="bullet"/>
      <w:lvlText w:val="•"/>
      <w:lvlJc w:val="left"/>
      <w:pPr>
        <w:tabs>
          <w:tab w:val="num" w:pos="2160"/>
        </w:tabs>
        <w:ind w:left="2160" w:hanging="360"/>
      </w:pPr>
      <w:rPr>
        <w:rFonts w:ascii="Times New Roman" w:hAnsi="Times New Roman" w:hint="default"/>
      </w:rPr>
    </w:lvl>
    <w:lvl w:ilvl="3" w:tplc="476C7838" w:tentative="1">
      <w:start w:val="1"/>
      <w:numFmt w:val="bullet"/>
      <w:lvlText w:val="•"/>
      <w:lvlJc w:val="left"/>
      <w:pPr>
        <w:tabs>
          <w:tab w:val="num" w:pos="2880"/>
        </w:tabs>
        <w:ind w:left="2880" w:hanging="360"/>
      </w:pPr>
      <w:rPr>
        <w:rFonts w:ascii="Times New Roman" w:hAnsi="Times New Roman" w:hint="default"/>
      </w:rPr>
    </w:lvl>
    <w:lvl w:ilvl="4" w:tplc="5802AB88" w:tentative="1">
      <w:start w:val="1"/>
      <w:numFmt w:val="bullet"/>
      <w:lvlText w:val="•"/>
      <w:lvlJc w:val="left"/>
      <w:pPr>
        <w:tabs>
          <w:tab w:val="num" w:pos="3600"/>
        </w:tabs>
        <w:ind w:left="3600" w:hanging="360"/>
      </w:pPr>
      <w:rPr>
        <w:rFonts w:ascii="Times New Roman" w:hAnsi="Times New Roman" w:hint="default"/>
      </w:rPr>
    </w:lvl>
    <w:lvl w:ilvl="5" w:tplc="1AC0BACC" w:tentative="1">
      <w:start w:val="1"/>
      <w:numFmt w:val="bullet"/>
      <w:lvlText w:val="•"/>
      <w:lvlJc w:val="left"/>
      <w:pPr>
        <w:tabs>
          <w:tab w:val="num" w:pos="4320"/>
        </w:tabs>
        <w:ind w:left="4320" w:hanging="360"/>
      </w:pPr>
      <w:rPr>
        <w:rFonts w:ascii="Times New Roman" w:hAnsi="Times New Roman" w:hint="default"/>
      </w:rPr>
    </w:lvl>
    <w:lvl w:ilvl="6" w:tplc="9496D250" w:tentative="1">
      <w:start w:val="1"/>
      <w:numFmt w:val="bullet"/>
      <w:lvlText w:val="•"/>
      <w:lvlJc w:val="left"/>
      <w:pPr>
        <w:tabs>
          <w:tab w:val="num" w:pos="5040"/>
        </w:tabs>
        <w:ind w:left="5040" w:hanging="360"/>
      </w:pPr>
      <w:rPr>
        <w:rFonts w:ascii="Times New Roman" w:hAnsi="Times New Roman" w:hint="default"/>
      </w:rPr>
    </w:lvl>
    <w:lvl w:ilvl="7" w:tplc="02D879FA" w:tentative="1">
      <w:start w:val="1"/>
      <w:numFmt w:val="bullet"/>
      <w:lvlText w:val="•"/>
      <w:lvlJc w:val="left"/>
      <w:pPr>
        <w:tabs>
          <w:tab w:val="num" w:pos="5760"/>
        </w:tabs>
        <w:ind w:left="5760" w:hanging="360"/>
      </w:pPr>
      <w:rPr>
        <w:rFonts w:ascii="Times New Roman" w:hAnsi="Times New Roman" w:hint="default"/>
      </w:rPr>
    </w:lvl>
    <w:lvl w:ilvl="8" w:tplc="DBE0C4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6156E"/>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4AC41550"/>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4B6F3157"/>
    <w:multiLevelType w:val="hybridMultilevel"/>
    <w:tmpl w:val="953CB10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58D11066"/>
    <w:multiLevelType w:val="hybridMultilevel"/>
    <w:tmpl w:val="B096F2BC"/>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C48039E"/>
    <w:multiLevelType w:val="hybridMultilevel"/>
    <w:tmpl w:val="0416364A"/>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1DA2E2F"/>
    <w:multiLevelType w:val="hybridMultilevel"/>
    <w:tmpl w:val="10B2E160"/>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2EB15CC"/>
    <w:multiLevelType w:val="hybridMultilevel"/>
    <w:tmpl w:val="AB8EF51C"/>
    <w:lvl w:ilvl="0" w:tplc="EBC43B6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680E372A"/>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7" w15:restartNumberingAfterBreak="0">
    <w:nsid w:val="6AB73BB5"/>
    <w:multiLevelType w:val="hybridMultilevel"/>
    <w:tmpl w:val="7D54A036"/>
    <w:lvl w:ilvl="0" w:tplc="A028CB7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4FC4975"/>
    <w:multiLevelType w:val="hybridMultilevel"/>
    <w:tmpl w:val="953CB10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5C96765"/>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0" w15:restartNumberingAfterBreak="0">
    <w:nsid w:val="77E61495"/>
    <w:multiLevelType w:val="hybridMultilevel"/>
    <w:tmpl w:val="7F66F5BE"/>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585A60"/>
    <w:multiLevelType w:val="hybridMultilevel"/>
    <w:tmpl w:val="DAE2B0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AA30F16"/>
    <w:multiLevelType w:val="hybridMultilevel"/>
    <w:tmpl w:val="94BC6FD4"/>
    <w:lvl w:ilvl="0" w:tplc="080C000F">
      <w:start w:val="1"/>
      <w:numFmt w:val="decimal"/>
      <w:lvlText w:val="%1."/>
      <w:lvlJc w:val="left"/>
      <w:pPr>
        <w:ind w:left="5889" w:hanging="360"/>
      </w:pPr>
    </w:lvl>
    <w:lvl w:ilvl="1" w:tplc="080C0019" w:tentative="1">
      <w:start w:val="1"/>
      <w:numFmt w:val="lowerLetter"/>
      <w:lvlText w:val="%2."/>
      <w:lvlJc w:val="left"/>
      <w:pPr>
        <w:ind w:left="6609" w:hanging="360"/>
      </w:pPr>
    </w:lvl>
    <w:lvl w:ilvl="2" w:tplc="080C001B" w:tentative="1">
      <w:start w:val="1"/>
      <w:numFmt w:val="lowerRoman"/>
      <w:lvlText w:val="%3."/>
      <w:lvlJc w:val="right"/>
      <w:pPr>
        <w:ind w:left="7329" w:hanging="180"/>
      </w:pPr>
    </w:lvl>
    <w:lvl w:ilvl="3" w:tplc="080C000F" w:tentative="1">
      <w:start w:val="1"/>
      <w:numFmt w:val="decimal"/>
      <w:lvlText w:val="%4."/>
      <w:lvlJc w:val="left"/>
      <w:pPr>
        <w:ind w:left="8049" w:hanging="360"/>
      </w:pPr>
    </w:lvl>
    <w:lvl w:ilvl="4" w:tplc="080C0019" w:tentative="1">
      <w:start w:val="1"/>
      <w:numFmt w:val="lowerLetter"/>
      <w:lvlText w:val="%5."/>
      <w:lvlJc w:val="left"/>
      <w:pPr>
        <w:ind w:left="8769" w:hanging="360"/>
      </w:pPr>
    </w:lvl>
    <w:lvl w:ilvl="5" w:tplc="080C001B" w:tentative="1">
      <w:start w:val="1"/>
      <w:numFmt w:val="lowerRoman"/>
      <w:lvlText w:val="%6."/>
      <w:lvlJc w:val="right"/>
      <w:pPr>
        <w:ind w:left="9489" w:hanging="180"/>
      </w:pPr>
    </w:lvl>
    <w:lvl w:ilvl="6" w:tplc="080C000F" w:tentative="1">
      <w:start w:val="1"/>
      <w:numFmt w:val="decimal"/>
      <w:lvlText w:val="%7."/>
      <w:lvlJc w:val="left"/>
      <w:pPr>
        <w:ind w:left="10209" w:hanging="360"/>
      </w:pPr>
    </w:lvl>
    <w:lvl w:ilvl="7" w:tplc="080C0019" w:tentative="1">
      <w:start w:val="1"/>
      <w:numFmt w:val="lowerLetter"/>
      <w:lvlText w:val="%8."/>
      <w:lvlJc w:val="left"/>
      <w:pPr>
        <w:ind w:left="10929" w:hanging="360"/>
      </w:pPr>
    </w:lvl>
    <w:lvl w:ilvl="8" w:tplc="080C001B" w:tentative="1">
      <w:start w:val="1"/>
      <w:numFmt w:val="lowerRoman"/>
      <w:lvlText w:val="%9."/>
      <w:lvlJc w:val="right"/>
      <w:pPr>
        <w:ind w:left="11649" w:hanging="180"/>
      </w:pPr>
    </w:lvl>
  </w:abstractNum>
  <w:abstractNum w:abstractNumId="34" w15:restartNumberingAfterBreak="0">
    <w:nsid w:val="7B6B0ABB"/>
    <w:multiLevelType w:val="hybridMultilevel"/>
    <w:tmpl w:val="2634F2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87554A"/>
    <w:multiLevelType w:val="hybridMultilevel"/>
    <w:tmpl w:val="87565010"/>
    <w:lvl w:ilvl="0" w:tplc="080C000D">
      <w:start w:val="1"/>
      <w:numFmt w:val="bullet"/>
      <w:lvlText w:val=""/>
      <w:lvlJc w:val="left"/>
      <w:pPr>
        <w:ind w:left="720" w:hanging="360"/>
      </w:pPr>
      <w:rPr>
        <w:rFonts w:ascii="Wingdings" w:hAnsi="Wingdings" w:hint="default"/>
      </w:rPr>
    </w:lvl>
    <w:lvl w:ilvl="1" w:tplc="4FA60BF0">
      <w:numFmt w:val="bullet"/>
      <w:lvlText w:val="-"/>
      <w:lvlJc w:val="left"/>
      <w:pPr>
        <w:ind w:left="1440" w:hanging="360"/>
      </w:pPr>
      <w:rPr>
        <w:rFonts w:ascii="Calibri" w:eastAsia="Calibri" w:hAnsi="Calibri" w:cs="NimbusSansL-Regu"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6" w15:restartNumberingAfterBreak="0">
    <w:nsid w:val="7F56611F"/>
    <w:multiLevelType w:val="hybridMultilevel"/>
    <w:tmpl w:val="6F04477C"/>
    <w:lvl w:ilvl="0" w:tplc="EABCB928">
      <w:start w:val="1"/>
      <w:numFmt w:val="bullet"/>
      <w:lvlText w:val="▪"/>
      <w:lvlJc w:val="left"/>
      <w:pPr>
        <w:ind w:left="1068" w:hanging="360"/>
      </w:pPr>
      <w:rPr>
        <w:rFonts w:ascii="Sylfaen" w:hAnsi="Sylfae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31"/>
  </w:num>
  <w:num w:numId="2">
    <w:abstractNumId w:val="11"/>
  </w:num>
  <w:num w:numId="3">
    <w:abstractNumId w:val="16"/>
  </w:num>
  <w:num w:numId="4">
    <w:abstractNumId w:val="1"/>
  </w:num>
  <w:num w:numId="5">
    <w:abstractNumId w:val="24"/>
  </w:num>
  <w:num w:numId="6">
    <w:abstractNumId w:val="30"/>
  </w:num>
  <w:num w:numId="7">
    <w:abstractNumId w:val="22"/>
  </w:num>
  <w:num w:numId="8">
    <w:abstractNumId w:val="18"/>
  </w:num>
  <w:num w:numId="9">
    <w:abstractNumId w:val="2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num>
  <w:num w:numId="13">
    <w:abstractNumId w:val="32"/>
  </w:num>
  <w:num w:numId="14">
    <w:abstractNumId w:val="19"/>
  </w:num>
  <w:num w:numId="15">
    <w:abstractNumId w:val="9"/>
  </w:num>
  <w:num w:numId="16">
    <w:abstractNumId w:val="14"/>
  </w:num>
  <w:num w:numId="17">
    <w:abstractNumId w:val="7"/>
  </w:num>
  <w:num w:numId="18">
    <w:abstractNumId w:val="26"/>
  </w:num>
  <w:num w:numId="1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
  </w:num>
  <w:num w:numId="24">
    <w:abstractNumId w:val="8"/>
  </w:num>
  <w:num w:numId="25">
    <w:abstractNumId w:val="2"/>
  </w:num>
  <w:num w:numId="26">
    <w:abstractNumId w:val="17"/>
  </w:num>
  <w:num w:numId="27">
    <w:abstractNumId w:val="5"/>
  </w:num>
  <w:num w:numId="28">
    <w:abstractNumId w:val="10"/>
  </w:num>
  <w:num w:numId="29">
    <w:abstractNumId w:val="28"/>
  </w:num>
  <w:num w:numId="30">
    <w:abstractNumId w:val="21"/>
  </w:num>
  <w:num w:numId="31">
    <w:abstractNumId w:val="34"/>
  </w:num>
  <w:num w:numId="32">
    <w:abstractNumId w:val="13"/>
  </w:num>
  <w:num w:numId="33">
    <w:abstractNumId w:val="36"/>
  </w:num>
  <w:num w:numId="34">
    <w:abstractNumId w:val="29"/>
  </w:num>
  <w:num w:numId="35">
    <w:abstractNumId w:val="23"/>
  </w:num>
  <w:num w:numId="36">
    <w:abstractNumId w:val="15"/>
  </w:num>
  <w:num w:numId="37">
    <w:abstractNumId w:val="33"/>
  </w:num>
  <w:num w:numId="38">
    <w:abstractNumId w:val="0"/>
  </w:num>
  <w:num w:numId="39">
    <w:abstractNumId w:val="6"/>
  </w:num>
  <w:num w:numId="4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0"/>
    <w:rsid w:val="000136A2"/>
    <w:rsid w:val="000176AB"/>
    <w:rsid w:val="000208CA"/>
    <w:rsid w:val="00021EBF"/>
    <w:rsid w:val="00027826"/>
    <w:rsid w:val="000338CE"/>
    <w:rsid w:val="00040A32"/>
    <w:rsid w:val="00040C0B"/>
    <w:rsid w:val="00043C68"/>
    <w:rsid w:val="00044248"/>
    <w:rsid w:val="000445BE"/>
    <w:rsid w:val="0005268C"/>
    <w:rsid w:val="00054C69"/>
    <w:rsid w:val="000635C6"/>
    <w:rsid w:val="000721A6"/>
    <w:rsid w:val="000739AB"/>
    <w:rsid w:val="000942E9"/>
    <w:rsid w:val="000A2B7B"/>
    <w:rsid w:val="000A37AC"/>
    <w:rsid w:val="000C1498"/>
    <w:rsid w:val="000C2DB1"/>
    <w:rsid w:val="000C5627"/>
    <w:rsid w:val="000C7AF7"/>
    <w:rsid w:val="000D7948"/>
    <w:rsid w:val="000E6DDB"/>
    <w:rsid w:val="000E77E8"/>
    <w:rsid w:val="000F0370"/>
    <w:rsid w:val="000F211F"/>
    <w:rsid w:val="00101AD9"/>
    <w:rsid w:val="00105360"/>
    <w:rsid w:val="00111A7B"/>
    <w:rsid w:val="00112203"/>
    <w:rsid w:val="0011241D"/>
    <w:rsid w:val="00116D71"/>
    <w:rsid w:val="001322D9"/>
    <w:rsid w:val="00133170"/>
    <w:rsid w:val="00141A5A"/>
    <w:rsid w:val="0016117C"/>
    <w:rsid w:val="001779DB"/>
    <w:rsid w:val="0019188B"/>
    <w:rsid w:val="0019655A"/>
    <w:rsid w:val="001B3F12"/>
    <w:rsid w:val="001C2D3A"/>
    <w:rsid w:val="001E054D"/>
    <w:rsid w:val="001E2FC2"/>
    <w:rsid w:val="001E564F"/>
    <w:rsid w:val="001E7F04"/>
    <w:rsid w:val="001F4C9B"/>
    <w:rsid w:val="0021077F"/>
    <w:rsid w:val="002114BC"/>
    <w:rsid w:val="00217DA8"/>
    <w:rsid w:val="00222EDD"/>
    <w:rsid w:val="00223548"/>
    <w:rsid w:val="00227B34"/>
    <w:rsid w:val="00230F91"/>
    <w:rsid w:val="00232D36"/>
    <w:rsid w:val="002348E5"/>
    <w:rsid w:val="002359BF"/>
    <w:rsid w:val="002403B4"/>
    <w:rsid w:val="002416BC"/>
    <w:rsid w:val="002435D5"/>
    <w:rsid w:val="00243B80"/>
    <w:rsid w:val="00246166"/>
    <w:rsid w:val="00246387"/>
    <w:rsid w:val="00252516"/>
    <w:rsid w:val="00261104"/>
    <w:rsid w:val="00261C58"/>
    <w:rsid w:val="0026242D"/>
    <w:rsid w:val="00270D6E"/>
    <w:rsid w:val="002736CD"/>
    <w:rsid w:val="00274DF3"/>
    <w:rsid w:val="0027578A"/>
    <w:rsid w:val="00280DFE"/>
    <w:rsid w:val="00282196"/>
    <w:rsid w:val="00287DF4"/>
    <w:rsid w:val="00290C59"/>
    <w:rsid w:val="0029537D"/>
    <w:rsid w:val="00296A9D"/>
    <w:rsid w:val="002A351A"/>
    <w:rsid w:val="002B548E"/>
    <w:rsid w:val="002C453A"/>
    <w:rsid w:val="002D5DEF"/>
    <w:rsid w:val="002E11AC"/>
    <w:rsid w:val="002E1328"/>
    <w:rsid w:val="002E33CD"/>
    <w:rsid w:val="002E4E14"/>
    <w:rsid w:val="002E503C"/>
    <w:rsid w:val="002F334F"/>
    <w:rsid w:val="002F4F30"/>
    <w:rsid w:val="00300D12"/>
    <w:rsid w:val="0030270D"/>
    <w:rsid w:val="00310566"/>
    <w:rsid w:val="00311671"/>
    <w:rsid w:val="003235ED"/>
    <w:rsid w:val="00325D01"/>
    <w:rsid w:val="003374EB"/>
    <w:rsid w:val="00342F0F"/>
    <w:rsid w:val="00354DC6"/>
    <w:rsid w:val="00360683"/>
    <w:rsid w:val="00367D38"/>
    <w:rsid w:val="00370438"/>
    <w:rsid w:val="00376495"/>
    <w:rsid w:val="003807CB"/>
    <w:rsid w:val="0039274F"/>
    <w:rsid w:val="00396AD4"/>
    <w:rsid w:val="003A3CE5"/>
    <w:rsid w:val="003B05AC"/>
    <w:rsid w:val="003B3040"/>
    <w:rsid w:val="003B38B4"/>
    <w:rsid w:val="003B7199"/>
    <w:rsid w:val="003C54C9"/>
    <w:rsid w:val="003C63EE"/>
    <w:rsid w:val="003C63FA"/>
    <w:rsid w:val="003D5055"/>
    <w:rsid w:val="003F73AA"/>
    <w:rsid w:val="00404FE8"/>
    <w:rsid w:val="004069E6"/>
    <w:rsid w:val="0041545C"/>
    <w:rsid w:val="0041657F"/>
    <w:rsid w:val="0042584F"/>
    <w:rsid w:val="00426433"/>
    <w:rsid w:val="00426658"/>
    <w:rsid w:val="00434643"/>
    <w:rsid w:val="00436C88"/>
    <w:rsid w:val="00440B83"/>
    <w:rsid w:val="004474C5"/>
    <w:rsid w:val="004520A1"/>
    <w:rsid w:val="00483C45"/>
    <w:rsid w:val="004906AB"/>
    <w:rsid w:val="004B1A1D"/>
    <w:rsid w:val="004B322C"/>
    <w:rsid w:val="004D0F90"/>
    <w:rsid w:val="004E11BF"/>
    <w:rsid w:val="004E4F6A"/>
    <w:rsid w:val="004E529C"/>
    <w:rsid w:val="004E6078"/>
    <w:rsid w:val="004E6AAD"/>
    <w:rsid w:val="004F12F7"/>
    <w:rsid w:val="004F34A9"/>
    <w:rsid w:val="004F6D9A"/>
    <w:rsid w:val="00506178"/>
    <w:rsid w:val="005138B4"/>
    <w:rsid w:val="00513A58"/>
    <w:rsid w:val="00515269"/>
    <w:rsid w:val="00516781"/>
    <w:rsid w:val="005177CF"/>
    <w:rsid w:val="00523D2F"/>
    <w:rsid w:val="0053757C"/>
    <w:rsid w:val="00537CC2"/>
    <w:rsid w:val="00546F78"/>
    <w:rsid w:val="0055199F"/>
    <w:rsid w:val="0055431F"/>
    <w:rsid w:val="0056149D"/>
    <w:rsid w:val="005633E3"/>
    <w:rsid w:val="00571B0A"/>
    <w:rsid w:val="005739DC"/>
    <w:rsid w:val="00575CA9"/>
    <w:rsid w:val="005770AC"/>
    <w:rsid w:val="00577BEF"/>
    <w:rsid w:val="00590E99"/>
    <w:rsid w:val="0059180E"/>
    <w:rsid w:val="005A0F20"/>
    <w:rsid w:val="005A4AB8"/>
    <w:rsid w:val="005A714B"/>
    <w:rsid w:val="005B0E6D"/>
    <w:rsid w:val="005B50CD"/>
    <w:rsid w:val="005B5CCE"/>
    <w:rsid w:val="005B6B4B"/>
    <w:rsid w:val="005C78D3"/>
    <w:rsid w:val="005D704F"/>
    <w:rsid w:val="005D708C"/>
    <w:rsid w:val="005E7E9F"/>
    <w:rsid w:val="005F1232"/>
    <w:rsid w:val="005F57D2"/>
    <w:rsid w:val="00613175"/>
    <w:rsid w:val="00614159"/>
    <w:rsid w:val="00615D46"/>
    <w:rsid w:val="00624CED"/>
    <w:rsid w:val="00625B2E"/>
    <w:rsid w:val="00633E90"/>
    <w:rsid w:val="0063582B"/>
    <w:rsid w:val="0064601E"/>
    <w:rsid w:val="006500DB"/>
    <w:rsid w:val="00657EA9"/>
    <w:rsid w:val="00662547"/>
    <w:rsid w:val="006713FC"/>
    <w:rsid w:val="00680448"/>
    <w:rsid w:val="00687034"/>
    <w:rsid w:val="006A1E7E"/>
    <w:rsid w:val="006A5FC6"/>
    <w:rsid w:val="006A644E"/>
    <w:rsid w:val="006D3642"/>
    <w:rsid w:val="006D5EFA"/>
    <w:rsid w:val="006D7041"/>
    <w:rsid w:val="006F361C"/>
    <w:rsid w:val="00700268"/>
    <w:rsid w:val="00702DF8"/>
    <w:rsid w:val="00717993"/>
    <w:rsid w:val="0072386B"/>
    <w:rsid w:val="00726069"/>
    <w:rsid w:val="00732B5D"/>
    <w:rsid w:val="00744709"/>
    <w:rsid w:val="00751753"/>
    <w:rsid w:val="00772A97"/>
    <w:rsid w:val="00782050"/>
    <w:rsid w:val="00784EFB"/>
    <w:rsid w:val="007860F7"/>
    <w:rsid w:val="007938A1"/>
    <w:rsid w:val="007947AA"/>
    <w:rsid w:val="0079487F"/>
    <w:rsid w:val="007A46AF"/>
    <w:rsid w:val="007A6EAF"/>
    <w:rsid w:val="007B3D4F"/>
    <w:rsid w:val="007C4827"/>
    <w:rsid w:val="007D176F"/>
    <w:rsid w:val="007D44F2"/>
    <w:rsid w:val="007E2BE9"/>
    <w:rsid w:val="007E7755"/>
    <w:rsid w:val="007F4E78"/>
    <w:rsid w:val="0080023F"/>
    <w:rsid w:val="00803D1F"/>
    <w:rsid w:val="00811BEB"/>
    <w:rsid w:val="008120B4"/>
    <w:rsid w:val="00825F0C"/>
    <w:rsid w:val="008339A3"/>
    <w:rsid w:val="00840EE9"/>
    <w:rsid w:val="008432A3"/>
    <w:rsid w:val="00843349"/>
    <w:rsid w:val="008511BE"/>
    <w:rsid w:val="00857E61"/>
    <w:rsid w:val="008602DD"/>
    <w:rsid w:val="00865447"/>
    <w:rsid w:val="0087137D"/>
    <w:rsid w:val="00872BDA"/>
    <w:rsid w:val="0088060E"/>
    <w:rsid w:val="008835C8"/>
    <w:rsid w:val="00884DE5"/>
    <w:rsid w:val="0088756F"/>
    <w:rsid w:val="00892D53"/>
    <w:rsid w:val="00895950"/>
    <w:rsid w:val="008963BA"/>
    <w:rsid w:val="008A1029"/>
    <w:rsid w:val="008A2639"/>
    <w:rsid w:val="008A4FF8"/>
    <w:rsid w:val="008B00A0"/>
    <w:rsid w:val="008D11EC"/>
    <w:rsid w:val="008D45CF"/>
    <w:rsid w:val="008E050C"/>
    <w:rsid w:val="008E290F"/>
    <w:rsid w:val="008F7961"/>
    <w:rsid w:val="00907992"/>
    <w:rsid w:val="009150C7"/>
    <w:rsid w:val="00922CA8"/>
    <w:rsid w:val="0092561D"/>
    <w:rsid w:val="00927883"/>
    <w:rsid w:val="00927F8A"/>
    <w:rsid w:val="0093217F"/>
    <w:rsid w:val="00934817"/>
    <w:rsid w:val="00950BB0"/>
    <w:rsid w:val="00955E62"/>
    <w:rsid w:val="00964E76"/>
    <w:rsid w:val="00982E45"/>
    <w:rsid w:val="009840E6"/>
    <w:rsid w:val="00990127"/>
    <w:rsid w:val="009935CE"/>
    <w:rsid w:val="00994903"/>
    <w:rsid w:val="0099531D"/>
    <w:rsid w:val="00995D06"/>
    <w:rsid w:val="009963FF"/>
    <w:rsid w:val="009A070B"/>
    <w:rsid w:val="009A4788"/>
    <w:rsid w:val="009B1F1E"/>
    <w:rsid w:val="009B3BFB"/>
    <w:rsid w:val="009C3405"/>
    <w:rsid w:val="009C3952"/>
    <w:rsid w:val="009C5C38"/>
    <w:rsid w:val="009D1672"/>
    <w:rsid w:val="009D21DA"/>
    <w:rsid w:val="009D2871"/>
    <w:rsid w:val="009D2D07"/>
    <w:rsid w:val="009D4DCC"/>
    <w:rsid w:val="009D7E7F"/>
    <w:rsid w:val="009E4EAD"/>
    <w:rsid w:val="009F0650"/>
    <w:rsid w:val="009F6BF5"/>
    <w:rsid w:val="00A00F18"/>
    <w:rsid w:val="00A07FE1"/>
    <w:rsid w:val="00A10B51"/>
    <w:rsid w:val="00A12473"/>
    <w:rsid w:val="00A20D4A"/>
    <w:rsid w:val="00A21C42"/>
    <w:rsid w:val="00A25766"/>
    <w:rsid w:val="00A324EC"/>
    <w:rsid w:val="00A36E32"/>
    <w:rsid w:val="00A420DD"/>
    <w:rsid w:val="00A46159"/>
    <w:rsid w:val="00A51077"/>
    <w:rsid w:val="00A510B7"/>
    <w:rsid w:val="00A5286F"/>
    <w:rsid w:val="00A57B12"/>
    <w:rsid w:val="00A57B26"/>
    <w:rsid w:val="00A6337E"/>
    <w:rsid w:val="00A7109E"/>
    <w:rsid w:val="00A82BEF"/>
    <w:rsid w:val="00A95428"/>
    <w:rsid w:val="00AA08FB"/>
    <w:rsid w:val="00AA3192"/>
    <w:rsid w:val="00AA55AA"/>
    <w:rsid w:val="00AA6819"/>
    <w:rsid w:val="00AB7318"/>
    <w:rsid w:val="00AC2DD7"/>
    <w:rsid w:val="00AD1FF5"/>
    <w:rsid w:val="00AD3FAD"/>
    <w:rsid w:val="00AE06A7"/>
    <w:rsid w:val="00AE0AE4"/>
    <w:rsid w:val="00AE1A51"/>
    <w:rsid w:val="00AE3FF9"/>
    <w:rsid w:val="00B06431"/>
    <w:rsid w:val="00B065E4"/>
    <w:rsid w:val="00B3210D"/>
    <w:rsid w:val="00B33F48"/>
    <w:rsid w:val="00B51825"/>
    <w:rsid w:val="00B51B52"/>
    <w:rsid w:val="00B57436"/>
    <w:rsid w:val="00B606B9"/>
    <w:rsid w:val="00B62036"/>
    <w:rsid w:val="00B622BA"/>
    <w:rsid w:val="00B62DF4"/>
    <w:rsid w:val="00B64398"/>
    <w:rsid w:val="00B66A08"/>
    <w:rsid w:val="00B67843"/>
    <w:rsid w:val="00B76732"/>
    <w:rsid w:val="00B7729A"/>
    <w:rsid w:val="00B82235"/>
    <w:rsid w:val="00B86E0F"/>
    <w:rsid w:val="00B905EF"/>
    <w:rsid w:val="00B91C44"/>
    <w:rsid w:val="00B930AC"/>
    <w:rsid w:val="00B95620"/>
    <w:rsid w:val="00B95D39"/>
    <w:rsid w:val="00B96734"/>
    <w:rsid w:val="00BA19BB"/>
    <w:rsid w:val="00BA3325"/>
    <w:rsid w:val="00BB07F0"/>
    <w:rsid w:val="00BB4122"/>
    <w:rsid w:val="00BB42DE"/>
    <w:rsid w:val="00BC11B0"/>
    <w:rsid w:val="00BC2FB2"/>
    <w:rsid w:val="00BD5E54"/>
    <w:rsid w:val="00BD6FB0"/>
    <w:rsid w:val="00BD7FE9"/>
    <w:rsid w:val="00BE40B8"/>
    <w:rsid w:val="00BF4C58"/>
    <w:rsid w:val="00C03DA9"/>
    <w:rsid w:val="00C05B76"/>
    <w:rsid w:val="00C10636"/>
    <w:rsid w:val="00C16B99"/>
    <w:rsid w:val="00C17739"/>
    <w:rsid w:val="00C22E34"/>
    <w:rsid w:val="00C263A0"/>
    <w:rsid w:val="00C33996"/>
    <w:rsid w:val="00C432DB"/>
    <w:rsid w:val="00C47B23"/>
    <w:rsid w:val="00C504F3"/>
    <w:rsid w:val="00C57D42"/>
    <w:rsid w:val="00C57E81"/>
    <w:rsid w:val="00C63D6F"/>
    <w:rsid w:val="00C70163"/>
    <w:rsid w:val="00C842D9"/>
    <w:rsid w:val="00C84F3D"/>
    <w:rsid w:val="00C93A02"/>
    <w:rsid w:val="00C97CC9"/>
    <w:rsid w:val="00CA4E09"/>
    <w:rsid w:val="00CA73D9"/>
    <w:rsid w:val="00CB089F"/>
    <w:rsid w:val="00CB0CE7"/>
    <w:rsid w:val="00CB3481"/>
    <w:rsid w:val="00CB3F18"/>
    <w:rsid w:val="00CB6626"/>
    <w:rsid w:val="00CB6E8B"/>
    <w:rsid w:val="00CB6F44"/>
    <w:rsid w:val="00CC03B9"/>
    <w:rsid w:val="00CC2159"/>
    <w:rsid w:val="00CC64BC"/>
    <w:rsid w:val="00CD00D6"/>
    <w:rsid w:val="00CD05FA"/>
    <w:rsid w:val="00CD7E4F"/>
    <w:rsid w:val="00CE665E"/>
    <w:rsid w:val="00CF32D0"/>
    <w:rsid w:val="00D002F4"/>
    <w:rsid w:val="00D00441"/>
    <w:rsid w:val="00D02CB4"/>
    <w:rsid w:val="00D03321"/>
    <w:rsid w:val="00D23378"/>
    <w:rsid w:val="00D23A89"/>
    <w:rsid w:val="00D44237"/>
    <w:rsid w:val="00D5019B"/>
    <w:rsid w:val="00D56379"/>
    <w:rsid w:val="00D616D5"/>
    <w:rsid w:val="00D76C75"/>
    <w:rsid w:val="00D7760E"/>
    <w:rsid w:val="00D801A7"/>
    <w:rsid w:val="00D82698"/>
    <w:rsid w:val="00D82EAC"/>
    <w:rsid w:val="00D85932"/>
    <w:rsid w:val="00D87030"/>
    <w:rsid w:val="00D962EA"/>
    <w:rsid w:val="00DA3575"/>
    <w:rsid w:val="00DA71C8"/>
    <w:rsid w:val="00DC450C"/>
    <w:rsid w:val="00DD262A"/>
    <w:rsid w:val="00DD6C51"/>
    <w:rsid w:val="00DD6EBF"/>
    <w:rsid w:val="00DE4AFF"/>
    <w:rsid w:val="00DE6435"/>
    <w:rsid w:val="00DF11A1"/>
    <w:rsid w:val="00DF1F93"/>
    <w:rsid w:val="00E049B2"/>
    <w:rsid w:val="00E07ACC"/>
    <w:rsid w:val="00E22927"/>
    <w:rsid w:val="00E275E4"/>
    <w:rsid w:val="00E30EFA"/>
    <w:rsid w:val="00E31383"/>
    <w:rsid w:val="00E4067C"/>
    <w:rsid w:val="00E40690"/>
    <w:rsid w:val="00E43600"/>
    <w:rsid w:val="00E47B22"/>
    <w:rsid w:val="00E5287D"/>
    <w:rsid w:val="00E54A02"/>
    <w:rsid w:val="00E63130"/>
    <w:rsid w:val="00E645D1"/>
    <w:rsid w:val="00E664D5"/>
    <w:rsid w:val="00E72EAA"/>
    <w:rsid w:val="00E8399F"/>
    <w:rsid w:val="00E843A0"/>
    <w:rsid w:val="00E8798C"/>
    <w:rsid w:val="00E9640E"/>
    <w:rsid w:val="00E96E5E"/>
    <w:rsid w:val="00E9760D"/>
    <w:rsid w:val="00E97ABF"/>
    <w:rsid w:val="00EA1224"/>
    <w:rsid w:val="00EA59E9"/>
    <w:rsid w:val="00EB4E33"/>
    <w:rsid w:val="00EB618D"/>
    <w:rsid w:val="00EB6565"/>
    <w:rsid w:val="00EC0F3E"/>
    <w:rsid w:val="00EC752D"/>
    <w:rsid w:val="00ED5B68"/>
    <w:rsid w:val="00EE07F6"/>
    <w:rsid w:val="00EF1BC6"/>
    <w:rsid w:val="00EF5DEF"/>
    <w:rsid w:val="00F0079C"/>
    <w:rsid w:val="00F00FAA"/>
    <w:rsid w:val="00F07DF6"/>
    <w:rsid w:val="00F100D1"/>
    <w:rsid w:val="00F253F8"/>
    <w:rsid w:val="00F261E2"/>
    <w:rsid w:val="00F34F35"/>
    <w:rsid w:val="00F35BC5"/>
    <w:rsid w:val="00F404C9"/>
    <w:rsid w:val="00F40D97"/>
    <w:rsid w:val="00F42E74"/>
    <w:rsid w:val="00F518C2"/>
    <w:rsid w:val="00F51961"/>
    <w:rsid w:val="00F5308B"/>
    <w:rsid w:val="00F547DC"/>
    <w:rsid w:val="00F617A5"/>
    <w:rsid w:val="00F625BE"/>
    <w:rsid w:val="00F63715"/>
    <w:rsid w:val="00F70043"/>
    <w:rsid w:val="00F87997"/>
    <w:rsid w:val="00F949E4"/>
    <w:rsid w:val="00F96404"/>
    <w:rsid w:val="00FA1091"/>
    <w:rsid w:val="00FA13AB"/>
    <w:rsid w:val="00FA1DB7"/>
    <w:rsid w:val="00FB2545"/>
    <w:rsid w:val="00FC0D40"/>
    <w:rsid w:val="00FD1417"/>
    <w:rsid w:val="00FD2436"/>
    <w:rsid w:val="00FD3442"/>
    <w:rsid w:val="00FE2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0DE"/>
  <w15:docId w15:val="{BD4BBA3E-1E8C-4A52-949F-3742D4CC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nl-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nl-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nl-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nl-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paragraph" w:styleId="Normaalweb">
    <w:name w:val="Normal (Web)"/>
    <w:basedOn w:val="Standaard"/>
    <w:uiPriority w:val="99"/>
    <w:semiHidden/>
    <w:unhideWhenUsed/>
    <w:rsid w:val="00F42E74"/>
    <w:pPr>
      <w:spacing w:before="100" w:beforeAutospacing="1" w:after="100" w:afterAutospacing="1"/>
    </w:pPr>
    <w:rPr>
      <w:lang w:val="fr-BE" w:eastAsia="fr-BE" w:bidi="ar-SA"/>
    </w:rPr>
  </w:style>
  <w:style w:type="character" w:customStyle="1" w:styleId="st1">
    <w:name w:val="st1"/>
    <w:basedOn w:val="Standaardalinea-lettertype"/>
    <w:rsid w:val="00702DF8"/>
  </w:style>
  <w:style w:type="character" w:styleId="Nadruk">
    <w:name w:val="Emphasis"/>
    <w:basedOn w:val="Standaardalinea-lettertype"/>
    <w:uiPriority w:val="20"/>
    <w:qFormat/>
    <w:rsid w:val="00812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1450">
      <w:bodyDiv w:val="1"/>
      <w:marLeft w:val="0"/>
      <w:marRight w:val="0"/>
      <w:marTop w:val="0"/>
      <w:marBottom w:val="0"/>
      <w:divBdr>
        <w:top w:val="none" w:sz="0" w:space="0" w:color="auto"/>
        <w:left w:val="none" w:sz="0" w:space="0" w:color="auto"/>
        <w:bottom w:val="none" w:sz="0" w:space="0" w:color="auto"/>
        <w:right w:val="none" w:sz="0" w:space="0" w:color="auto"/>
      </w:divBdr>
    </w:div>
    <w:div w:id="246042699">
      <w:bodyDiv w:val="1"/>
      <w:marLeft w:val="0"/>
      <w:marRight w:val="0"/>
      <w:marTop w:val="0"/>
      <w:marBottom w:val="0"/>
      <w:divBdr>
        <w:top w:val="none" w:sz="0" w:space="0" w:color="auto"/>
        <w:left w:val="none" w:sz="0" w:space="0" w:color="auto"/>
        <w:bottom w:val="none" w:sz="0" w:space="0" w:color="auto"/>
        <w:right w:val="none" w:sz="0" w:space="0" w:color="auto"/>
      </w:divBdr>
    </w:div>
    <w:div w:id="302274207">
      <w:bodyDiv w:val="1"/>
      <w:marLeft w:val="0"/>
      <w:marRight w:val="0"/>
      <w:marTop w:val="0"/>
      <w:marBottom w:val="0"/>
      <w:divBdr>
        <w:top w:val="none" w:sz="0" w:space="0" w:color="auto"/>
        <w:left w:val="none" w:sz="0" w:space="0" w:color="auto"/>
        <w:bottom w:val="none" w:sz="0" w:space="0" w:color="auto"/>
        <w:right w:val="none" w:sz="0" w:space="0" w:color="auto"/>
      </w:divBdr>
    </w:div>
    <w:div w:id="388500631">
      <w:bodyDiv w:val="1"/>
      <w:marLeft w:val="0"/>
      <w:marRight w:val="0"/>
      <w:marTop w:val="0"/>
      <w:marBottom w:val="0"/>
      <w:divBdr>
        <w:top w:val="none" w:sz="0" w:space="0" w:color="auto"/>
        <w:left w:val="none" w:sz="0" w:space="0" w:color="auto"/>
        <w:bottom w:val="none" w:sz="0" w:space="0" w:color="auto"/>
        <w:right w:val="none" w:sz="0" w:space="0" w:color="auto"/>
      </w:divBdr>
    </w:div>
    <w:div w:id="973951615">
      <w:bodyDiv w:val="1"/>
      <w:marLeft w:val="0"/>
      <w:marRight w:val="0"/>
      <w:marTop w:val="0"/>
      <w:marBottom w:val="0"/>
      <w:divBdr>
        <w:top w:val="none" w:sz="0" w:space="0" w:color="auto"/>
        <w:left w:val="none" w:sz="0" w:space="0" w:color="auto"/>
        <w:bottom w:val="none" w:sz="0" w:space="0" w:color="auto"/>
        <w:right w:val="none" w:sz="0" w:space="0" w:color="auto"/>
      </w:divBdr>
    </w:div>
    <w:div w:id="1172186657">
      <w:bodyDiv w:val="1"/>
      <w:marLeft w:val="0"/>
      <w:marRight w:val="0"/>
      <w:marTop w:val="0"/>
      <w:marBottom w:val="0"/>
      <w:divBdr>
        <w:top w:val="none" w:sz="0" w:space="0" w:color="auto"/>
        <w:left w:val="none" w:sz="0" w:space="0" w:color="auto"/>
        <w:bottom w:val="none" w:sz="0" w:space="0" w:color="auto"/>
        <w:right w:val="none" w:sz="0" w:space="0" w:color="auto"/>
      </w:divBdr>
    </w:div>
    <w:div w:id="1192065676">
      <w:bodyDiv w:val="1"/>
      <w:marLeft w:val="0"/>
      <w:marRight w:val="0"/>
      <w:marTop w:val="0"/>
      <w:marBottom w:val="0"/>
      <w:divBdr>
        <w:top w:val="none" w:sz="0" w:space="0" w:color="auto"/>
        <w:left w:val="none" w:sz="0" w:space="0" w:color="auto"/>
        <w:bottom w:val="none" w:sz="0" w:space="0" w:color="auto"/>
        <w:right w:val="none" w:sz="0" w:space="0" w:color="auto"/>
      </w:divBdr>
      <w:divsChild>
        <w:div w:id="910849184">
          <w:marLeft w:val="547"/>
          <w:marRight w:val="0"/>
          <w:marTop w:val="211"/>
          <w:marBottom w:val="0"/>
          <w:divBdr>
            <w:top w:val="none" w:sz="0" w:space="0" w:color="auto"/>
            <w:left w:val="none" w:sz="0" w:space="0" w:color="auto"/>
            <w:bottom w:val="none" w:sz="0" w:space="0" w:color="auto"/>
            <w:right w:val="none" w:sz="0" w:space="0" w:color="auto"/>
          </w:divBdr>
        </w:div>
        <w:div w:id="1504658607">
          <w:marLeft w:val="547"/>
          <w:marRight w:val="0"/>
          <w:marTop w:val="211"/>
          <w:marBottom w:val="0"/>
          <w:divBdr>
            <w:top w:val="none" w:sz="0" w:space="0" w:color="auto"/>
            <w:left w:val="none" w:sz="0" w:space="0" w:color="auto"/>
            <w:bottom w:val="none" w:sz="0" w:space="0" w:color="auto"/>
            <w:right w:val="none" w:sz="0" w:space="0" w:color="auto"/>
          </w:divBdr>
        </w:div>
        <w:div w:id="394276310">
          <w:marLeft w:val="547"/>
          <w:marRight w:val="0"/>
          <w:marTop w:val="211"/>
          <w:marBottom w:val="0"/>
          <w:divBdr>
            <w:top w:val="none" w:sz="0" w:space="0" w:color="auto"/>
            <w:left w:val="none" w:sz="0" w:space="0" w:color="auto"/>
            <w:bottom w:val="none" w:sz="0" w:space="0" w:color="auto"/>
            <w:right w:val="none" w:sz="0" w:space="0" w:color="auto"/>
          </w:divBdr>
        </w:div>
        <w:div w:id="1771971491">
          <w:marLeft w:val="547"/>
          <w:marRight w:val="0"/>
          <w:marTop w:val="211"/>
          <w:marBottom w:val="0"/>
          <w:divBdr>
            <w:top w:val="none" w:sz="0" w:space="0" w:color="auto"/>
            <w:left w:val="none" w:sz="0" w:space="0" w:color="auto"/>
            <w:bottom w:val="none" w:sz="0" w:space="0" w:color="auto"/>
            <w:right w:val="none" w:sz="0" w:space="0" w:color="auto"/>
          </w:divBdr>
        </w:div>
      </w:divsChild>
    </w:div>
    <w:div w:id="1285235262">
      <w:bodyDiv w:val="1"/>
      <w:marLeft w:val="0"/>
      <w:marRight w:val="0"/>
      <w:marTop w:val="0"/>
      <w:marBottom w:val="0"/>
      <w:divBdr>
        <w:top w:val="none" w:sz="0" w:space="0" w:color="auto"/>
        <w:left w:val="none" w:sz="0" w:space="0" w:color="auto"/>
        <w:bottom w:val="none" w:sz="0" w:space="0" w:color="auto"/>
        <w:right w:val="none" w:sz="0" w:space="0" w:color="auto"/>
      </w:divBdr>
      <w:divsChild>
        <w:div w:id="531652212">
          <w:marLeft w:val="720"/>
          <w:marRight w:val="0"/>
          <w:marTop w:val="134"/>
          <w:marBottom w:val="0"/>
          <w:divBdr>
            <w:top w:val="none" w:sz="0" w:space="0" w:color="auto"/>
            <w:left w:val="none" w:sz="0" w:space="0" w:color="auto"/>
            <w:bottom w:val="none" w:sz="0" w:space="0" w:color="auto"/>
            <w:right w:val="none" w:sz="0" w:space="0" w:color="auto"/>
          </w:divBdr>
        </w:div>
        <w:div w:id="588200070">
          <w:marLeft w:val="720"/>
          <w:marRight w:val="0"/>
          <w:marTop w:val="134"/>
          <w:marBottom w:val="0"/>
          <w:divBdr>
            <w:top w:val="none" w:sz="0" w:space="0" w:color="auto"/>
            <w:left w:val="none" w:sz="0" w:space="0" w:color="auto"/>
            <w:bottom w:val="none" w:sz="0" w:space="0" w:color="auto"/>
            <w:right w:val="none" w:sz="0" w:space="0" w:color="auto"/>
          </w:divBdr>
        </w:div>
        <w:div w:id="791093429">
          <w:marLeft w:val="720"/>
          <w:marRight w:val="0"/>
          <w:marTop w:val="134"/>
          <w:marBottom w:val="0"/>
          <w:divBdr>
            <w:top w:val="none" w:sz="0" w:space="0" w:color="auto"/>
            <w:left w:val="none" w:sz="0" w:space="0" w:color="auto"/>
            <w:bottom w:val="none" w:sz="0" w:space="0" w:color="auto"/>
            <w:right w:val="none" w:sz="0" w:space="0" w:color="auto"/>
          </w:divBdr>
        </w:div>
        <w:div w:id="1771244368">
          <w:marLeft w:val="720"/>
          <w:marRight w:val="0"/>
          <w:marTop w:val="134"/>
          <w:marBottom w:val="0"/>
          <w:divBdr>
            <w:top w:val="none" w:sz="0" w:space="0" w:color="auto"/>
            <w:left w:val="none" w:sz="0" w:space="0" w:color="auto"/>
            <w:bottom w:val="none" w:sz="0" w:space="0" w:color="auto"/>
            <w:right w:val="none" w:sz="0" w:space="0" w:color="auto"/>
          </w:divBdr>
        </w:div>
        <w:div w:id="316031382">
          <w:marLeft w:val="720"/>
          <w:marRight w:val="0"/>
          <w:marTop w:val="134"/>
          <w:marBottom w:val="0"/>
          <w:divBdr>
            <w:top w:val="none" w:sz="0" w:space="0" w:color="auto"/>
            <w:left w:val="none" w:sz="0" w:space="0" w:color="auto"/>
            <w:bottom w:val="none" w:sz="0" w:space="0" w:color="auto"/>
            <w:right w:val="none" w:sz="0" w:space="0" w:color="auto"/>
          </w:divBdr>
        </w:div>
        <w:div w:id="1443265807">
          <w:marLeft w:val="720"/>
          <w:marRight w:val="0"/>
          <w:marTop w:val="134"/>
          <w:marBottom w:val="0"/>
          <w:divBdr>
            <w:top w:val="none" w:sz="0" w:space="0" w:color="auto"/>
            <w:left w:val="none" w:sz="0" w:space="0" w:color="auto"/>
            <w:bottom w:val="none" w:sz="0" w:space="0" w:color="auto"/>
            <w:right w:val="none" w:sz="0" w:space="0" w:color="auto"/>
          </w:divBdr>
        </w:div>
      </w:divsChild>
    </w:div>
    <w:div w:id="1407722369">
      <w:bodyDiv w:val="1"/>
      <w:marLeft w:val="0"/>
      <w:marRight w:val="0"/>
      <w:marTop w:val="0"/>
      <w:marBottom w:val="0"/>
      <w:divBdr>
        <w:top w:val="none" w:sz="0" w:space="0" w:color="auto"/>
        <w:left w:val="none" w:sz="0" w:space="0" w:color="auto"/>
        <w:bottom w:val="none" w:sz="0" w:space="0" w:color="auto"/>
        <w:right w:val="none" w:sz="0" w:space="0" w:color="auto"/>
      </w:divBdr>
    </w:div>
    <w:div w:id="1473257197">
      <w:bodyDiv w:val="1"/>
      <w:marLeft w:val="0"/>
      <w:marRight w:val="0"/>
      <w:marTop w:val="0"/>
      <w:marBottom w:val="0"/>
      <w:divBdr>
        <w:top w:val="none" w:sz="0" w:space="0" w:color="auto"/>
        <w:left w:val="none" w:sz="0" w:space="0" w:color="auto"/>
        <w:bottom w:val="none" w:sz="0" w:space="0" w:color="auto"/>
        <w:right w:val="none" w:sz="0" w:space="0" w:color="auto"/>
      </w:divBdr>
    </w:div>
    <w:div w:id="1516915968">
      <w:bodyDiv w:val="1"/>
      <w:marLeft w:val="0"/>
      <w:marRight w:val="0"/>
      <w:marTop w:val="0"/>
      <w:marBottom w:val="0"/>
      <w:divBdr>
        <w:top w:val="none" w:sz="0" w:space="0" w:color="auto"/>
        <w:left w:val="none" w:sz="0" w:space="0" w:color="auto"/>
        <w:bottom w:val="none" w:sz="0" w:space="0" w:color="auto"/>
        <w:right w:val="none" w:sz="0" w:space="0" w:color="auto"/>
      </w:divBdr>
    </w:div>
    <w:div w:id="1775901290">
      <w:bodyDiv w:val="1"/>
      <w:marLeft w:val="0"/>
      <w:marRight w:val="0"/>
      <w:marTop w:val="0"/>
      <w:marBottom w:val="0"/>
      <w:divBdr>
        <w:top w:val="none" w:sz="0" w:space="0" w:color="auto"/>
        <w:left w:val="none" w:sz="0" w:space="0" w:color="auto"/>
        <w:bottom w:val="none" w:sz="0" w:space="0" w:color="auto"/>
        <w:right w:val="none" w:sz="0" w:space="0" w:color="auto"/>
      </w:divBdr>
    </w:div>
    <w:div w:id="1799179626">
      <w:bodyDiv w:val="1"/>
      <w:marLeft w:val="0"/>
      <w:marRight w:val="0"/>
      <w:marTop w:val="0"/>
      <w:marBottom w:val="0"/>
      <w:divBdr>
        <w:top w:val="none" w:sz="0" w:space="0" w:color="auto"/>
        <w:left w:val="none" w:sz="0" w:space="0" w:color="auto"/>
        <w:bottom w:val="none" w:sz="0" w:space="0" w:color="auto"/>
        <w:right w:val="none" w:sz="0" w:space="0" w:color="auto"/>
      </w:divBdr>
      <w:divsChild>
        <w:div w:id="266813440">
          <w:marLeft w:val="547"/>
          <w:marRight w:val="0"/>
          <w:marTop w:val="106"/>
          <w:marBottom w:val="0"/>
          <w:divBdr>
            <w:top w:val="none" w:sz="0" w:space="0" w:color="auto"/>
            <w:left w:val="none" w:sz="0" w:space="0" w:color="auto"/>
            <w:bottom w:val="none" w:sz="0" w:space="0" w:color="auto"/>
            <w:right w:val="none" w:sz="0" w:space="0" w:color="auto"/>
          </w:divBdr>
        </w:div>
      </w:divsChild>
    </w:div>
    <w:div w:id="1802183942">
      <w:bodyDiv w:val="1"/>
      <w:marLeft w:val="0"/>
      <w:marRight w:val="0"/>
      <w:marTop w:val="0"/>
      <w:marBottom w:val="0"/>
      <w:divBdr>
        <w:top w:val="none" w:sz="0" w:space="0" w:color="auto"/>
        <w:left w:val="none" w:sz="0" w:space="0" w:color="auto"/>
        <w:bottom w:val="none" w:sz="0" w:space="0" w:color="auto"/>
        <w:right w:val="none" w:sz="0" w:space="0" w:color="auto"/>
      </w:divBdr>
    </w:div>
    <w:div w:id="1821534570">
      <w:bodyDiv w:val="1"/>
      <w:marLeft w:val="0"/>
      <w:marRight w:val="0"/>
      <w:marTop w:val="0"/>
      <w:marBottom w:val="0"/>
      <w:divBdr>
        <w:top w:val="none" w:sz="0" w:space="0" w:color="auto"/>
        <w:left w:val="none" w:sz="0" w:space="0" w:color="auto"/>
        <w:bottom w:val="none" w:sz="0" w:space="0" w:color="auto"/>
        <w:right w:val="none" w:sz="0" w:space="0" w:color="auto"/>
      </w:divBdr>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 w:id="2105607587">
      <w:bodyDiv w:val="1"/>
      <w:marLeft w:val="0"/>
      <w:marRight w:val="0"/>
      <w:marTop w:val="0"/>
      <w:marBottom w:val="0"/>
      <w:divBdr>
        <w:top w:val="none" w:sz="0" w:space="0" w:color="auto"/>
        <w:left w:val="none" w:sz="0" w:space="0" w:color="auto"/>
        <w:bottom w:val="none" w:sz="0" w:space="0" w:color="auto"/>
        <w:right w:val="none" w:sz="0" w:space="0" w:color="auto"/>
      </w:divBdr>
      <w:divsChild>
        <w:div w:id="2571006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is.be/fr/outils-cpas/rapport-un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A276-7157-4B9C-8BA1-B2932327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7612</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Chatt Rajae</cp:lastModifiedBy>
  <cp:revision>2</cp:revision>
  <cp:lastPrinted>2016-06-28T16:28:00Z</cp:lastPrinted>
  <dcterms:created xsi:type="dcterms:W3CDTF">2017-12-12T12:30:00Z</dcterms:created>
  <dcterms:modified xsi:type="dcterms:W3CDTF">2017-12-12T12:30:00Z</dcterms:modified>
</cp:coreProperties>
</file>