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E776EE" w:rsidRDefault="00D145EC"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lang w:val="nl-BE"/>
        </w:rPr>
      </w:pPr>
      <w:r w:rsidRPr="00E776EE">
        <w:rPr>
          <w:rFonts w:ascii="Gill Sans MT" w:hAnsi="Gill Sans MT" w:cs="Arial"/>
          <w:b/>
          <w:sz w:val="24"/>
          <w:szCs w:val="24"/>
          <w:lang w:val="nl-BE"/>
        </w:rPr>
        <w:t>Genomineerde voor Vlaanderen</w:t>
      </w:r>
    </w:p>
    <w:p w:rsidR="004E2EBD" w:rsidRPr="00E776EE" w:rsidRDefault="00D145EC"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lang w:val="nl-BE"/>
        </w:rPr>
      </w:pPr>
      <w:r w:rsidRPr="00E776EE">
        <w:rPr>
          <w:rFonts w:ascii="Gill Sans MT" w:hAnsi="Gill Sans MT" w:cs="Arial"/>
          <w:b/>
          <w:sz w:val="24"/>
          <w:szCs w:val="24"/>
          <w:lang w:val="nl-BE"/>
        </w:rPr>
        <w:t>Federa</w:t>
      </w:r>
      <w:r w:rsidR="00E776EE">
        <w:rPr>
          <w:rFonts w:ascii="Gill Sans MT" w:hAnsi="Gill Sans MT" w:cs="Arial"/>
          <w:b/>
          <w:sz w:val="24"/>
          <w:szCs w:val="24"/>
          <w:lang w:val="nl-BE"/>
        </w:rPr>
        <w:t xml:space="preserve">le Prijs Armoedebestrijding </w:t>
      </w:r>
      <w:r w:rsidR="00C84464">
        <w:rPr>
          <w:rFonts w:ascii="Gill Sans MT" w:hAnsi="Gill Sans MT" w:cs="Arial"/>
          <w:b/>
          <w:sz w:val="24"/>
          <w:szCs w:val="24"/>
          <w:lang w:val="nl-BE"/>
        </w:rPr>
        <w:t>2017</w:t>
      </w:r>
    </w:p>
    <w:p w:rsidR="004E2EBD" w:rsidRPr="00E776EE" w:rsidRDefault="00A3566A" w:rsidP="00200739">
      <w:pPr>
        <w:rPr>
          <w:rFonts w:ascii="Gill Sans MT" w:hAnsi="Gill Sans MT" w:cs="Arial"/>
          <w:b/>
          <w:sz w:val="24"/>
          <w:szCs w:val="24"/>
          <w:lang w:val="nl-BE"/>
        </w:rPr>
      </w:pPr>
      <w:r w:rsidRPr="00E776EE">
        <w:rPr>
          <w:rFonts w:ascii="Gill Sans MT" w:hAnsi="Gill Sans MT" w:cs="Arial"/>
          <w:b/>
          <w:sz w:val="24"/>
          <w:szCs w:val="24"/>
          <w:lang w:val="nl-BE"/>
        </w:rPr>
        <w:t>Contact</w:t>
      </w:r>
      <w:r w:rsidR="00D145EC" w:rsidRPr="00E776EE">
        <w:rPr>
          <w:rFonts w:ascii="Gill Sans MT" w:hAnsi="Gill Sans MT" w:cs="Arial"/>
          <w:b/>
          <w:sz w:val="24"/>
          <w:szCs w:val="24"/>
          <w:lang w:val="nl-BE"/>
        </w:rPr>
        <w:t>g</w:t>
      </w:r>
      <w:r w:rsidRPr="00E776EE">
        <w:rPr>
          <w:rFonts w:ascii="Gill Sans MT" w:hAnsi="Gill Sans MT" w:cs="Arial"/>
          <w:b/>
          <w:sz w:val="24"/>
          <w:szCs w:val="24"/>
          <w:lang w:val="nl-BE"/>
        </w:rPr>
        <w:t>egevens van de genomineerde</w:t>
      </w:r>
    </w:p>
    <w:p w:rsidR="00200739" w:rsidRDefault="00391192"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Samenwerkingsverband ‘</w:t>
      </w:r>
      <w:r w:rsidRPr="00391192">
        <w:rPr>
          <w:rFonts w:ascii="Gill Sans MT" w:hAnsi="Gill Sans MT" w:cs="Arial"/>
          <w:sz w:val="24"/>
          <w:szCs w:val="24"/>
          <w:lang w:val="nl-BE"/>
        </w:rPr>
        <w:t>Slaatje Praatje</w:t>
      </w:r>
      <w:r>
        <w:rPr>
          <w:rFonts w:ascii="Gill Sans MT" w:hAnsi="Gill Sans MT" w:cs="Arial"/>
          <w:sz w:val="24"/>
          <w:szCs w:val="24"/>
          <w:lang w:val="nl-BE"/>
        </w:rPr>
        <w:t>’</w:t>
      </w:r>
    </w:p>
    <w:p w:rsidR="00391192" w:rsidRDefault="00391192" w:rsidP="00200739">
      <w:pPr>
        <w:tabs>
          <w:tab w:val="left" w:pos="0"/>
        </w:tabs>
        <w:jc w:val="both"/>
        <w:rPr>
          <w:rFonts w:ascii="Gill Sans MT" w:hAnsi="Gill Sans MT" w:cs="Arial"/>
          <w:sz w:val="24"/>
          <w:szCs w:val="24"/>
          <w:lang w:val="nl-BE"/>
        </w:rPr>
      </w:pPr>
      <w:r w:rsidRPr="00391192">
        <w:rPr>
          <w:rFonts w:ascii="Gill Sans MT" w:hAnsi="Gill Sans MT" w:cs="Arial"/>
          <w:sz w:val="24"/>
          <w:szCs w:val="24"/>
          <w:lang w:val="nl-BE"/>
        </w:rPr>
        <w:t>OCMW Berlare</w:t>
      </w:r>
    </w:p>
    <w:p w:rsidR="00391192" w:rsidRPr="00AB450D" w:rsidRDefault="00391192"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Baron Tibbau</w:t>
      </w:r>
      <w:r w:rsidR="00E93916" w:rsidRPr="00AB450D">
        <w:rPr>
          <w:rFonts w:ascii="Gill Sans MT" w:hAnsi="Gill Sans MT" w:cs="Arial"/>
          <w:sz w:val="24"/>
          <w:szCs w:val="24"/>
          <w:lang w:val="nl-BE"/>
        </w:rPr>
        <w:t>t</w:t>
      </w:r>
      <w:r w:rsidRPr="00AB450D">
        <w:rPr>
          <w:rFonts w:ascii="Gill Sans MT" w:hAnsi="Gill Sans MT" w:cs="Arial"/>
          <w:sz w:val="24"/>
          <w:szCs w:val="24"/>
          <w:lang w:val="nl-BE"/>
        </w:rPr>
        <w:t>straat, 29</w:t>
      </w:r>
    </w:p>
    <w:p w:rsidR="00391192" w:rsidRDefault="00391192"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9290 Berlare</w:t>
      </w:r>
    </w:p>
    <w:p w:rsidR="00391192" w:rsidRDefault="00391192" w:rsidP="00200739">
      <w:pPr>
        <w:tabs>
          <w:tab w:val="left" w:pos="0"/>
        </w:tabs>
        <w:jc w:val="both"/>
        <w:rPr>
          <w:rFonts w:ascii="Gill Sans MT" w:hAnsi="Gill Sans MT" w:cs="Arial"/>
          <w:sz w:val="24"/>
          <w:szCs w:val="24"/>
          <w:lang w:val="nl-BE"/>
        </w:rPr>
      </w:pPr>
      <w:r w:rsidRPr="00391192">
        <w:rPr>
          <w:rFonts w:ascii="Gill Sans MT" w:hAnsi="Gill Sans MT" w:cs="Arial"/>
          <w:sz w:val="24"/>
          <w:szCs w:val="24"/>
          <w:lang w:val="nl-BE"/>
        </w:rPr>
        <w:t>Nele Decelle</w:t>
      </w:r>
    </w:p>
    <w:p w:rsidR="00391192" w:rsidRDefault="00391192" w:rsidP="00200739">
      <w:pPr>
        <w:tabs>
          <w:tab w:val="left" w:pos="0"/>
        </w:tabs>
        <w:jc w:val="both"/>
        <w:rPr>
          <w:rFonts w:ascii="Gill Sans MT" w:hAnsi="Gill Sans MT" w:cs="Arial"/>
          <w:sz w:val="24"/>
          <w:szCs w:val="24"/>
          <w:lang w:val="nl-BE"/>
        </w:rPr>
      </w:pPr>
      <w:r w:rsidRPr="00391192">
        <w:rPr>
          <w:rFonts w:ascii="Gill Sans MT" w:hAnsi="Gill Sans MT" w:cs="Arial"/>
          <w:sz w:val="24"/>
          <w:szCs w:val="24"/>
          <w:lang w:val="nl-BE"/>
        </w:rPr>
        <w:t>09 337 50 36</w:t>
      </w:r>
      <w:r>
        <w:rPr>
          <w:rFonts w:ascii="Gill Sans MT" w:hAnsi="Gill Sans MT" w:cs="Arial"/>
          <w:sz w:val="24"/>
          <w:szCs w:val="24"/>
          <w:lang w:val="nl-BE"/>
        </w:rPr>
        <w:t xml:space="preserve"> </w:t>
      </w:r>
    </w:p>
    <w:p w:rsidR="00391192" w:rsidRDefault="00391192" w:rsidP="00200739">
      <w:pPr>
        <w:tabs>
          <w:tab w:val="left" w:pos="0"/>
        </w:tabs>
        <w:jc w:val="both"/>
        <w:rPr>
          <w:rFonts w:ascii="Gill Sans MT" w:hAnsi="Gill Sans MT" w:cs="Arial"/>
          <w:sz w:val="24"/>
          <w:szCs w:val="24"/>
          <w:lang w:val="nl-BE"/>
        </w:rPr>
      </w:pPr>
      <w:r w:rsidRPr="00391192">
        <w:rPr>
          <w:rFonts w:ascii="Gill Sans MT" w:hAnsi="Gill Sans MT" w:cs="Arial"/>
          <w:sz w:val="24"/>
          <w:szCs w:val="24"/>
          <w:lang w:val="nl-BE"/>
        </w:rPr>
        <w:t>nele.decelle@ocmwberlare.be</w:t>
      </w:r>
    </w:p>
    <w:p w:rsidR="006F6968" w:rsidRDefault="006F6968" w:rsidP="00200739">
      <w:pPr>
        <w:tabs>
          <w:tab w:val="left" w:pos="0"/>
        </w:tabs>
        <w:jc w:val="both"/>
        <w:rPr>
          <w:rFonts w:ascii="Gill Sans MT" w:hAnsi="Gill Sans MT" w:cs="Arial"/>
          <w:sz w:val="24"/>
          <w:szCs w:val="24"/>
          <w:lang w:val="nl-BE"/>
        </w:rPr>
      </w:pPr>
    </w:p>
    <w:p w:rsidR="00391192" w:rsidRDefault="006F6968"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OCMW Laarne</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Nerenweg 3</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9270 Laarne</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Githa Praet</w:t>
      </w:r>
    </w:p>
    <w:p w:rsidR="00A33B10" w:rsidRPr="00AB450D" w:rsidRDefault="00E93916"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 xml:space="preserve">09 366 50 </w:t>
      </w:r>
      <w:r w:rsidR="00A33B10" w:rsidRPr="00AB450D">
        <w:rPr>
          <w:rFonts w:ascii="Gill Sans MT" w:hAnsi="Gill Sans MT" w:cs="Arial"/>
          <w:sz w:val="24"/>
          <w:szCs w:val="24"/>
          <w:lang w:val="nl-BE"/>
        </w:rPr>
        <w:t>43</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githa.praet@ocmwlaarne.be</w:t>
      </w:r>
    </w:p>
    <w:p w:rsidR="006F6968" w:rsidRDefault="006F6968" w:rsidP="00200739">
      <w:pPr>
        <w:tabs>
          <w:tab w:val="left" w:pos="0"/>
        </w:tabs>
        <w:jc w:val="both"/>
        <w:rPr>
          <w:rFonts w:ascii="Gill Sans MT" w:hAnsi="Gill Sans MT" w:cs="Arial"/>
          <w:sz w:val="24"/>
          <w:szCs w:val="24"/>
          <w:lang w:val="nl-BE"/>
        </w:rPr>
      </w:pPr>
    </w:p>
    <w:p w:rsidR="006F6968" w:rsidRDefault="006F6968"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OCMW Wichelen</w:t>
      </w:r>
    </w:p>
    <w:p w:rsidR="006F6968"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Oud Dorp 2</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9260 Wichelen</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Ann Boterberg</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052 43 24 58</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ann.boterberg@ocmw-wichelen.be</w:t>
      </w:r>
    </w:p>
    <w:p w:rsidR="00A33B10" w:rsidRDefault="00A33B10" w:rsidP="00200739">
      <w:pPr>
        <w:tabs>
          <w:tab w:val="left" w:pos="0"/>
        </w:tabs>
        <w:jc w:val="both"/>
        <w:rPr>
          <w:rFonts w:ascii="Gill Sans MT" w:hAnsi="Gill Sans MT" w:cs="Arial"/>
          <w:sz w:val="24"/>
          <w:szCs w:val="24"/>
          <w:lang w:val="nl-BE"/>
        </w:rPr>
      </w:pPr>
    </w:p>
    <w:p w:rsidR="006F6968" w:rsidRDefault="006F6968"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OCMW Waasmunster</w:t>
      </w:r>
    </w:p>
    <w:p w:rsidR="006F6968"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Molenstraat 41</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lastRenderedPageBreak/>
        <w:t>9250 Waasmunster</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Katja Vlaeminck</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052 25 13 99</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katja.vlaeminck@sociaalhuiswaasmunster.be</w:t>
      </w:r>
    </w:p>
    <w:p w:rsidR="00A33B10" w:rsidRDefault="00A33B10" w:rsidP="00200739">
      <w:pPr>
        <w:tabs>
          <w:tab w:val="left" w:pos="0"/>
        </w:tabs>
        <w:jc w:val="both"/>
        <w:rPr>
          <w:rFonts w:ascii="Gill Sans MT" w:hAnsi="Gill Sans MT" w:cs="Arial"/>
          <w:sz w:val="24"/>
          <w:szCs w:val="24"/>
          <w:lang w:val="nl-BE"/>
        </w:rPr>
      </w:pPr>
    </w:p>
    <w:p w:rsidR="006F6968" w:rsidRPr="00AB450D" w:rsidRDefault="006F6968"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OCMW Buggenhout</w:t>
      </w:r>
    </w:p>
    <w:p w:rsidR="006F6968"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Groenlaan 1</w:t>
      </w:r>
      <w:bookmarkStart w:id="0" w:name="_GoBack"/>
      <w:bookmarkEnd w:id="0"/>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9255 Buggenhout</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Dirk Lissens</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052 33 96 22</w:t>
      </w:r>
    </w:p>
    <w:p w:rsidR="00A33B10" w:rsidRPr="00AB450D" w:rsidRDefault="00A33B10" w:rsidP="00200739">
      <w:pPr>
        <w:tabs>
          <w:tab w:val="left" w:pos="0"/>
        </w:tabs>
        <w:jc w:val="both"/>
        <w:rPr>
          <w:rFonts w:ascii="Gill Sans MT" w:hAnsi="Gill Sans MT" w:cs="Arial"/>
          <w:sz w:val="24"/>
          <w:szCs w:val="24"/>
          <w:lang w:val="nl-BE"/>
        </w:rPr>
      </w:pPr>
      <w:r w:rsidRPr="00AB450D">
        <w:rPr>
          <w:rFonts w:ascii="Gill Sans MT" w:hAnsi="Gill Sans MT" w:cs="Arial"/>
          <w:sz w:val="24"/>
          <w:szCs w:val="24"/>
          <w:lang w:val="nl-BE"/>
        </w:rPr>
        <w:t>dirk.lissens@ocmwbuggenhout.be</w:t>
      </w:r>
    </w:p>
    <w:p w:rsidR="004E2EBD" w:rsidRPr="00E776EE" w:rsidRDefault="00ED51DC" w:rsidP="00200739">
      <w:pPr>
        <w:tabs>
          <w:tab w:val="left" w:pos="0"/>
        </w:tabs>
        <w:jc w:val="both"/>
        <w:rPr>
          <w:rFonts w:ascii="Gill Sans MT" w:hAnsi="Gill Sans MT" w:cs="Arial"/>
          <w:sz w:val="24"/>
          <w:szCs w:val="24"/>
          <w:lang w:val="nl-BE"/>
        </w:rPr>
      </w:pPr>
      <w:r w:rsidRPr="00E776EE">
        <w:rPr>
          <w:rFonts w:ascii="Gill Sans MT" w:hAnsi="Gill Sans MT" w:cs="Arial"/>
          <w:b/>
          <w:sz w:val="24"/>
          <w:szCs w:val="24"/>
          <w:lang w:val="nl-BE"/>
        </w:rPr>
        <w:t>Thema waaronder het initiatief valt </w:t>
      </w:r>
    </w:p>
    <w:p w:rsidR="00391192" w:rsidRPr="00391192" w:rsidRDefault="00391192" w:rsidP="00391192">
      <w:pPr>
        <w:rPr>
          <w:rFonts w:ascii="Gill Sans MT" w:hAnsi="Gill Sans MT" w:cs="Arial"/>
          <w:bCs/>
          <w:sz w:val="24"/>
          <w:szCs w:val="24"/>
          <w:lang w:val="nl-BE"/>
        </w:rPr>
      </w:pPr>
      <w:r w:rsidRPr="00391192">
        <w:rPr>
          <w:rFonts w:ascii="Gill Sans MT" w:hAnsi="Gill Sans MT" w:cs="Arial"/>
          <w:bCs/>
          <w:sz w:val="24"/>
          <w:szCs w:val="24"/>
          <w:lang w:val="nl-BE"/>
        </w:rPr>
        <w:t>Activering van mensen met een armoedeproblematiek.</w:t>
      </w:r>
    </w:p>
    <w:p w:rsidR="004E2EBD" w:rsidRPr="00E776EE" w:rsidRDefault="00ED51DC" w:rsidP="00200739">
      <w:pPr>
        <w:rPr>
          <w:rFonts w:ascii="Gill Sans MT" w:hAnsi="Gill Sans MT" w:cs="Arial"/>
          <w:b/>
          <w:sz w:val="24"/>
          <w:szCs w:val="24"/>
          <w:lang w:val="nl-BE"/>
        </w:rPr>
      </w:pPr>
      <w:r w:rsidRPr="00E776EE">
        <w:rPr>
          <w:rFonts w:ascii="Gill Sans MT" w:hAnsi="Gill Sans MT" w:cs="Arial"/>
          <w:b/>
          <w:sz w:val="24"/>
          <w:szCs w:val="24"/>
          <w:lang w:val="nl-BE"/>
        </w:rPr>
        <w:t>Ac</w:t>
      </w:r>
      <w:r w:rsidR="00200739">
        <w:rPr>
          <w:rFonts w:ascii="Gill Sans MT" w:hAnsi="Gill Sans MT" w:cs="Arial"/>
          <w:b/>
          <w:sz w:val="24"/>
          <w:szCs w:val="24"/>
          <w:lang w:val="nl-BE"/>
        </w:rPr>
        <w:t>tiviteiten van de genomineerde </w:t>
      </w:r>
      <w:r w:rsidRPr="00E776EE">
        <w:rPr>
          <w:rFonts w:ascii="Gill Sans MT" w:hAnsi="Gill Sans MT" w:cs="Arial"/>
          <w:b/>
          <w:sz w:val="24"/>
          <w:szCs w:val="24"/>
          <w:lang w:val="nl-BE"/>
        </w:rPr>
        <w:t xml:space="preserve"> </w:t>
      </w:r>
    </w:p>
    <w:p w:rsidR="002625A8" w:rsidRPr="002625A8" w:rsidRDefault="002625A8" w:rsidP="002625A8">
      <w:pPr>
        <w:jc w:val="both"/>
        <w:rPr>
          <w:rFonts w:ascii="Gill Sans MT" w:hAnsi="Gill Sans MT" w:cs="Arial"/>
          <w:sz w:val="24"/>
          <w:szCs w:val="24"/>
          <w:lang w:val="nl-BE"/>
        </w:rPr>
      </w:pPr>
      <w:r w:rsidRPr="002625A8">
        <w:rPr>
          <w:rFonts w:ascii="Gill Sans MT" w:hAnsi="Gill Sans MT" w:cs="Arial"/>
          <w:sz w:val="24"/>
          <w:szCs w:val="24"/>
          <w:lang w:val="nl-BE"/>
        </w:rPr>
        <w:t xml:space="preserve">Slaatje Praatje is de </w:t>
      </w:r>
      <w:r w:rsidRPr="00FE3A54">
        <w:rPr>
          <w:rFonts w:ascii="Gill Sans MT" w:hAnsi="Gill Sans MT" w:cs="Arial"/>
          <w:b/>
          <w:sz w:val="24"/>
          <w:szCs w:val="24"/>
          <w:lang w:val="nl-BE"/>
        </w:rPr>
        <w:t>mobiele sociale kruidenier van de OCMW’s van Laarne, Wichelen, Berlare, Waasmunster en Buggenhout.</w:t>
      </w:r>
      <w:r w:rsidRPr="002625A8">
        <w:rPr>
          <w:rFonts w:ascii="Gill Sans MT" w:hAnsi="Gill Sans MT" w:cs="Arial"/>
          <w:sz w:val="24"/>
          <w:szCs w:val="24"/>
          <w:lang w:val="nl-BE"/>
        </w:rPr>
        <w:t xml:space="preserve"> </w:t>
      </w:r>
      <w:r>
        <w:rPr>
          <w:rFonts w:ascii="Gill Sans MT" w:hAnsi="Gill Sans MT" w:cs="Arial"/>
          <w:sz w:val="24"/>
          <w:szCs w:val="24"/>
          <w:lang w:val="nl-BE"/>
        </w:rPr>
        <w:t xml:space="preserve">Elke </w:t>
      </w:r>
      <w:r w:rsidRPr="002625A8">
        <w:rPr>
          <w:rFonts w:ascii="Gill Sans MT" w:hAnsi="Gill Sans MT" w:cs="Arial"/>
          <w:sz w:val="24"/>
          <w:szCs w:val="24"/>
          <w:lang w:val="nl-BE"/>
        </w:rPr>
        <w:t xml:space="preserve">twee weken verschijnt in elk van deze gemeenten een marktje met kwaliteitsvolle voeding en verzorgingsproducten. Bij Slaatje Praatje betalen klanten een lage prijs voor de producten en hebben ze keuze uit een aanbod gratis producten. Naast een plaats om te winkelen is Slaatje Praatje </w:t>
      </w:r>
      <w:r w:rsidRPr="00FE3A54">
        <w:rPr>
          <w:rFonts w:ascii="Gill Sans MT" w:hAnsi="Gill Sans MT" w:cs="Arial"/>
          <w:b/>
          <w:sz w:val="24"/>
          <w:szCs w:val="24"/>
          <w:lang w:val="nl-BE"/>
        </w:rPr>
        <w:t>een plaats om anderen te ontmoeten</w:t>
      </w:r>
      <w:r w:rsidRPr="002625A8">
        <w:rPr>
          <w:rFonts w:ascii="Gill Sans MT" w:hAnsi="Gill Sans MT" w:cs="Arial"/>
          <w:sz w:val="24"/>
          <w:szCs w:val="24"/>
          <w:lang w:val="nl-BE"/>
        </w:rPr>
        <w:t>. De praatjes zijn minstens even belangrijk als de slaatjes. Op iedere locatie kunnen klanten op adem komen bij een kop koffie of soep. Armoede is hier geen hinderpaal om nieuwe contacten te leggen. Een maatschappelijk werker neemt steevast de tijd voor een kop koffie en een leuke babbel.</w:t>
      </w:r>
    </w:p>
    <w:p w:rsidR="002625A8" w:rsidRPr="002625A8" w:rsidRDefault="002625A8" w:rsidP="002625A8">
      <w:pPr>
        <w:jc w:val="both"/>
        <w:rPr>
          <w:rFonts w:ascii="Gill Sans MT" w:hAnsi="Gill Sans MT" w:cs="Arial"/>
          <w:sz w:val="24"/>
          <w:szCs w:val="24"/>
          <w:lang w:val="nl-BE"/>
        </w:rPr>
      </w:pPr>
      <w:r w:rsidRPr="002625A8">
        <w:rPr>
          <w:rFonts w:ascii="Gill Sans MT" w:hAnsi="Gill Sans MT" w:cs="Arial"/>
          <w:sz w:val="24"/>
          <w:szCs w:val="24"/>
          <w:lang w:val="nl-BE"/>
        </w:rPr>
        <w:t xml:space="preserve">De </w:t>
      </w:r>
      <w:r w:rsidRPr="006077D3">
        <w:rPr>
          <w:rFonts w:ascii="Gill Sans MT" w:hAnsi="Gill Sans MT" w:cs="Arial"/>
          <w:b/>
          <w:sz w:val="24"/>
          <w:szCs w:val="24"/>
          <w:lang w:val="nl-BE"/>
        </w:rPr>
        <w:t>klanten</w:t>
      </w:r>
      <w:r w:rsidRPr="002625A8">
        <w:rPr>
          <w:rFonts w:ascii="Gill Sans MT" w:hAnsi="Gill Sans MT" w:cs="Arial"/>
          <w:sz w:val="24"/>
          <w:szCs w:val="24"/>
          <w:lang w:val="nl-BE"/>
        </w:rPr>
        <w:t xml:space="preserve"> zijn OCMW-cli</w:t>
      </w:r>
      <w:r>
        <w:rPr>
          <w:rFonts w:ascii="Gill Sans MT" w:hAnsi="Gill Sans MT" w:cs="Arial"/>
          <w:sz w:val="24"/>
          <w:szCs w:val="24"/>
          <w:lang w:val="nl-BE"/>
        </w:rPr>
        <w:t>ën</w:t>
      </w:r>
      <w:r w:rsidRPr="002625A8">
        <w:rPr>
          <w:rFonts w:ascii="Gill Sans MT" w:hAnsi="Gill Sans MT" w:cs="Arial"/>
          <w:sz w:val="24"/>
          <w:szCs w:val="24"/>
          <w:lang w:val="nl-BE"/>
        </w:rPr>
        <w:t>ten die maandelijks te weinig leefgeld overhouden om menswaardig te leven. Na sociaal onderzoek kunnen zij een toegangspas voor de sociale kruidenier verkrijgen. Deze toegang is steeds tijdelijk. Ook OCMW-cli</w:t>
      </w:r>
      <w:r>
        <w:rPr>
          <w:rFonts w:ascii="Gill Sans MT" w:hAnsi="Gill Sans MT" w:cs="Arial"/>
          <w:sz w:val="24"/>
          <w:szCs w:val="24"/>
          <w:lang w:val="nl-BE"/>
        </w:rPr>
        <w:t>ë</w:t>
      </w:r>
      <w:r w:rsidRPr="002625A8">
        <w:rPr>
          <w:rFonts w:ascii="Gill Sans MT" w:hAnsi="Gill Sans MT" w:cs="Arial"/>
          <w:sz w:val="24"/>
          <w:szCs w:val="24"/>
          <w:lang w:val="nl-BE"/>
        </w:rPr>
        <w:t>nten die (net) boven de financi</w:t>
      </w:r>
      <w:r>
        <w:rPr>
          <w:rFonts w:ascii="Gill Sans MT" w:hAnsi="Gill Sans MT" w:cs="Arial"/>
          <w:sz w:val="24"/>
          <w:szCs w:val="24"/>
          <w:lang w:val="nl-BE"/>
        </w:rPr>
        <w:t>ë</w:t>
      </w:r>
      <w:r w:rsidRPr="002625A8">
        <w:rPr>
          <w:rFonts w:ascii="Gill Sans MT" w:hAnsi="Gill Sans MT" w:cs="Arial"/>
          <w:sz w:val="24"/>
          <w:szCs w:val="24"/>
          <w:lang w:val="nl-BE"/>
        </w:rPr>
        <w:t>le grens scoren, maar in sociaal isolement leven, zijn welkom voor het ontmoetingsmoment, maar kunnen niet alle producten krijgen of kopen. Op dit moment maken zo</w:t>
      </w:r>
      <w:r>
        <w:rPr>
          <w:rFonts w:ascii="Gill Sans MT" w:hAnsi="Gill Sans MT" w:cs="Arial"/>
          <w:sz w:val="24"/>
          <w:szCs w:val="24"/>
          <w:lang w:val="nl-BE"/>
        </w:rPr>
        <w:t>’</w:t>
      </w:r>
      <w:r w:rsidRPr="002625A8">
        <w:rPr>
          <w:rFonts w:ascii="Gill Sans MT" w:hAnsi="Gill Sans MT" w:cs="Arial"/>
          <w:sz w:val="24"/>
          <w:szCs w:val="24"/>
          <w:lang w:val="nl-BE"/>
        </w:rPr>
        <w:t xml:space="preserve">n </w:t>
      </w:r>
      <w:r w:rsidRPr="006E6AA3">
        <w:rPr>
          <w:rFonts w:ascii="Gill Sans MT" w:hAnsi="Gill Sans MT" w:cs="Arial"/>
          <w:b/>
          <w:sz w:val="24"/>
          <w:szCs w:val="24"/>
          <w:lang w:val="nl-BE"/>
        </w:rPr>
        <w:t>275 gezinnen</w:t>
      </w:r>
      <w:r w:rsidRPr="002625A8">
        <w:rPr>
          <w:rFonts w:ascii="Gill Sans MT" w:hAnsi="Gill Sans MT" w:cs="Arial"/>
          <w:sz w:val="24"/>
          <w:szCs w:val="24"/>
          <w:lang w:val="nl-BE"/>
        </w:rPr>
        <w:t xml:space="preserve"> gebruik van de sociale kruidenier. Ongeveer </w:t>
      </w:r>
      <w:r w:rsidRPr="006E6AA3">
        <w:rPr>
          <w:rFonts w:ascii="Gill Sans MT" w:hAnsi="Gill Sans MT" w:cs="Arial"/>
          <w:b/>
          <w:sz w:val="24"/>
          <w:szCs w:val="24"/>
          <w:lang w:val="nl-BE"/>
        </w:rPr>
        <w:t>één op vier van deze gezinnen is een eenoudergezin</w:t>
      </w:r>
      <w:r w:rsidRPr="002625A8">
        <w:rPr>
          <w:rFonts w:ascii="Gill Sans MT" w:hAnsi="Gill Sans MT" w:cs="Arial"/>
          <w:sz w:val="24"/>
          <w:szCs w:val="24"/>
          <w:lang w:val="nl-BE"/>
        </w:rPr>
        <w:t>, een groep die het financieel vaak moeilijk heeft en gemakkelijk sociaal geïsoleerd raakt.</w:t>
      </w:r>
    </w:p>
    <w:p w:rsidR="002625A8" w:rsidRPr="002625A8" w:rsidRDefault="002625A8" w:rsidP="002625A8">
      <w:pPr>
        <w:jc w:val="both"/>
        <w:rPr>
          <w:rFonts w:ascii="Gill Sans MT" w:hAnsi="Gill Sans MT" w:cs="Arial"/>
          <w:sz w:val="24"/>
          <w:szCs w:val="24"/>
          <w:lang w:val="nl-BE"/>
        </w:rPr>
      </w:pPr>
      <w:r w:rsidRPr="002625A8">
        <w:rPr>
          <w:rFonts w:ascii="Gill Sans MT" w:hAnsi="Gill Sans MT" w:cs="Arial"/>
          <w:sz w:val="24"/>
          <w:szCs w:val="24"/>
          <w:lang w:val="nl-BE"/>
        </w:rPr>
        <w:t xml:space="preserve">Naast voedselhulp en ontmoeting is </w:t>
      </w:r>
      <w:r w:rsidRPr="006E6AA3">
        <w:rPr>
          <w:rFonts w:ascii="Gill Sans MT" w:hAnsi="Gill Sans MT" w:cs="Arial"/>
          <w:b/>
          <w:sz w:val="24"/>
          <w:szCs w:val="24"/>
          <w:lang w:val="nl-BE"/>
        </w:rPr>
        <w:t xml:space="preserve">activatie </w:t>
      </w:r>
      <w:r w:rsidRPr="002625A8">
        <w:rPr>
          <w:rFonts w:ascii="Gill Sans MT" w:hAnsi="Gill Sans MT" w:cs="Arial"/>
          <w:sz w:val="24"/>
          <w:szCs w:val="24"/>
          <w:lang w:val="nl-BE"/>
        </w:rPr>
        <w:t xml:space="preserve">een van de belangrijkste pijlers van de werking. Slaatje Praatje is er voor en door mensen in armoede. Een veertigtal vrijwilligers zet zich in </w:t>
      </w:r>
      <w:r w:rsidRPr="002625A8">
        <w:rPr>
          <w:rFonts w:ascii="Gill Sans MT" w:hAnsi="Gill Sans MT" w:cs="Arial"/>
          <w:sz w:val="24"/>
          <w:szCs w:val="24"/>
          <w:lang w:val="nl-BE"/>
        </w:rPr>
        <w:lastRenderedPageBreak/>
        <w:t xml:space="preserve">voor de sociale kruidenier. Zij kennen armoede van dichtbij en zijn dus </w:t>
      </w:r>
      <w:r w:rsidRPr="006E6AA3">
        <w:rPr>
          <w:rFonts w:ascii="Gill Sans MT" w:hAnsi="Gill Sans MT" w:cs="Arial"/>
          <w:b/>
          <w:sz w:val="24"/>
          <w:szCs w:val="24"/>
          <w:lang w:val="nl-BE"/>
        </w:rPr>
        <w:t>ervaringsdeskundigen</w:t>
      </w:r>
      <w:r w:rsidRPr="002625A8">
        <w:rPr>
          <w:rFonts w:ascii="Gill Sans MT" w:hAnsi="Gill Sans MT" w:cs="Arial"/>
          <w:sz w:val="24"/>
          <w:szCs w:val="24"/>
          <w:lang w:val="nl-BE"/>
        </w:rPr>
        <w:t xml:space="preserve">. Slaatje Praatje biedt hen uiteenlopende taken en organiseert vrijwilligersvergaderingen. Via sociale tewerkstelling volgt een leerwerknemer een intensief leertraject bij de sociale kruidenier.  </w:t>
      </w:r>
    </w:p>
    <w:p w:rsidR="00136632" w:rsidRDefault="002625A8" w:rsidP="002625A8">
      <w:pPr>
        <w:jc w:val="both"/>
        <w:rPr>
          <w:rFonts w:ascii="Gill Sans MT" w:hAnsi="Gill Sans MT" w:cs="Arial"/>
          <w:sz w:val="24"/>
          <w:szCs w:val="24"/>
          <w:lang w:val="nl-BE"/>
        </w:rPr>
      </w:pPr>
      <w:r w:rsidRPr="002625A8">
        <w:rPr>
          <w:rFonts w:ascii="Gill Sans MT" w:hAnsi="Gill Sans MT" w:cs="Arial"/>
          <w:sz w:val="24"/>
          <w:szCs w:val="24"/>
          <w:lang w:val="nl-BE"/>
        </w:rPr>
        <w:t xml:space="preserve">Verder zet Slaatje Praatje in op </w:t>
      </w:r>
      <w:r w:rsidRPr="006E6AA3">
        <w:rPr>
          <w:rFonts w:ascii="Gill Sans MT" w:hAnsi="Gill Sans MT" w:cs="Arial"/>
          <w:b/>
          <w:sz w:val="24"/>
          <w:szCs w:val="24"/>
          <w:lang w:val="nl-BE"/>
        </w:rPr>
        <w:t>gezondheidspromotie</w:t>
      </w:r>
      <w:r w:rsidRPr="002625A8">
        <w:rPr>
          <w:rFonts w:ascii="Gill Sans MT" w:hAnsi="Gill Sans MT" w:cs="Arial"/>
          <w:sz w:val="24"/>
          <w:szCs w:val="24"/>
          <w:lang w:val="nl-BE"/>
        </w:rPr>
        <w:t>. Voor een klein bedrag gaan klanten naar huis met een winkeltas vol gezonde basisproducten, zoals groe</w:t>
      </w:r>
      <w:r w:rsidR="006E6AA3">
        <w:rPr>
          <w:rFonts w:ascii="Gill Sans MT" w:hAnsi="Gill Sans MT" w:cs="Arial"/>
          <w:sz w:val="24"/>
          <w:szCs w:val="24"/>
          <w:lang w:val="nl-BE"/>
        </w:rPr>
        <w:t>nten, fruit, aardappelen, brood en</w:t>
      </w:r>
      <w:r w:rsidRPr="002625A8">
        <w:rPr>
          <w:rFonts w:ascii="Gill Sans MT" w:hAnsi="Gill Sans MT" w:cs="Arial"/>
          <w:sz w:val="24"/>
          <w:szCs w:val="24"/>
          <w:lang w:val="nl-BE"/>
        </w:rPr>
        <w:t xml:space="preserve"> eieren</w:t>
      </w:r>
      <w:r w:rsidR="006E6AA3">
        <w:rPr>
          <w:rFonts w:ascii="Gill Sans MT" w:hAnsi="Gill Sans MT" w:cs="Arial"/>
          <w:sz w:val="24"/>
          <w:szCs w:val="24"/>
          <w:lang w:val="nl-BE"/>
        </w:rPr>
        <w:t>.</w:t>
      </w:r>
      <w:r w:rsidRPr="002625A8">
        <w:rPr>
          <w:rFonts w:ascii="Gill Sans MT" w:hAnsi="Gill Sans MT" w:cs="Arial"/>
          <w:sz w:val="24"/>
          <w:szCs w:val="24"/>
          <w:lang w:val="nl-BE"/>
        </w:rPr>
        <w:t xml:space="preserve"> Voor wie graag een nieuw gerecht probeert of met een onbekende groente wil koken, zijn er regelmatig recepten en proevertjes te vinden. Soms wordt samen gekookt aan de marktwagen</w:t>
      </w:r>
      <w:r w:rsidR="00136632">
        <w:rPr>
          <w:rFonts w:ascii="Gill Sans MT" w:hAnsi="Gill Sans MT" w:cs="Arial"/>
          <w:sz w:val="24"/>
          <w:szCs w:val="24"/>
          <w:lang w:val="nl-BE"/>
        </w:rPr>
        <w:t>.</w:t>
      </w:r>
    </w:p>
    <w:p w:rsidR="002625A8" w:rsidRPr="002625A8" w:rsidRDefault="002625A8" w:rsidP="002625A8">
      <w:pPr>
        <w:jc w:val="both"/>
        <w:rPr>
          <w:rFonts w:ascii="Gill Sans MT" w:hAnsi="Gill Sans MT" w:cs="Arial"/>
          <w:sz w:val="24"/>
          <w:szCs w:val="24"/>
          <w:lang w:val="nl-BE"/>
        </w:rPr>
      </w:pPr>
      <w:r w:rsidRPr="002625A8">
        <w:rPr>
          <w:rFonts w:ascii="Gill Sans MT" w:hAnsi="Gill Sans MT" w:cs="Arial"/>
          <w:sz w:val="24"/>
          <w:szCs w:val="24"/>
          <w:lang w:val="nl-BE"/>
        </w:rPr>
        <w:t xml:space="preserve">Ook zijn er geregeld andere diensten of organisaties te vinden op de marktmomenten om klanten </w:t>
      </w:r>
      <w:r w:rsidRPr="00136632">
        <w:rPr>
          <w:rFonts w:ascii="Gill Sans MT" w:hAnsi="Gill Sans MT" w:cs="Arial"/>
          <w:b/>
          <w:sz w:val="24"/>
          <w:szCs w:val="24"/>
          <w:lang w:val="nl-BE"/>
        </w:rPr>
        <w:t>op laagdrempelige wijze te informeren</w:t>
      </w:r>
      <w:r w:rsidRPr="002625A8">
        <w:rPr>
          <w:rFonts w:ascii="Gill Sans MT" w:hAnsi="Gill Sans MT" w:cs="Arial"/>
          <w:sz w:val="24"/>
          <w:szCs w:val="24"/>
          <w:lang w:val="nl-BE"/>
        </w:rPr>
        <w:t xml:space="preserve"> of om samen een activiteit te doen. Enkele voorbeelden zijn: een workshop afval sorteren voor nieuwkomers, een sensibiliseringsactie rond energiezuinig wonen door Samenlevingsopbouw Oost-Vlaanderen, een ontmoeting met een lokale armoedevereniging en een mobiel</w:t>
      </w:r>
      <w:r w:rsidR="00136632">
        <w:rPr>
          <w:rFonts w:ascii="Gill Sans MT" w:hAnsi="Gill Sans MT" w:cs="Arial"/>
          <w:sz w:val="24"/>
          <w:szCs w:val="24"/>
          <w:lang w:val="nl-BE"/>
        </w:rPr>
        <w:t xml:space="preserve"> loket w</w:t>
      </w:r>
      <w:r w:rsidRPr="002625A8">
        <w:rPr>
          <w:rFonts w:ascii="Gill Sans MT" w:hAnsi="Gill Sans MT" w:cs="Arial"/>
          <w:sz w:val="24"/>
          <w:szCs w:val="24"/>
          <w:lang w:val="nl-BE"/>
        </w:rPr>
        <w:t xml:space="preserve">aar klanten zich kunnen inschrijven voor activiteiten in de gemeente. Slaatje Praatje is daarenboven geen eiland in de gemeente, maar betrekt hierin zoveel mogelijk de lokale gemeenschap. </w:t>
      </w:r>
    </w:p>
    <w:p w:rsidR="002625A8" w:rsidRPr="002625A8" w:rsidRDefault="002625A8" w:rsidP="002625A8">
      <w:pPr>
        <w:jc w:val="both"/>
        <w:rPr>
          <w:rFonts w:ascii="Gill Sans MT" w:hAnsi="Gill Sans MT" w:cs="Arial"/>
          <w:sz w:val="24"/>
          <w:szCs w:val="24"/>
          <w:lang w:val="nl-BE"/>
        </w:rPr>
      </w:pPr>
      <w:r w:rsidRPr="002625A8">
        <w:rPr>
          <w:rFonts w:ascii="Gill Sans MT" w:hAnsi="Gill Sans MT" w:cs="Arial"/>
          <w:sz w:val="24"/>
          <w:szCs w:val="24"/>
          <w:lang w:val="nl-BE"/>
        </w:rPr>
        <w:t xml:space="preserve">Hoewel Slaatje Praatje in de vijf gemeenten centraal aangestuurd wordt, </w:t>
      </w:r>
      <w:r w:rsidRPr="00136632">
        <w:rPr>
          <w:rFonts w:ascii="Gill Sans MT" w:hAnsi="Gill Sans MT" w:cs="Arial"/>
          <w:b/>
          <w:sz w:val="24"/>
          <w:szCs w:val="24"/>
          <w:lang w:val="nl-BE"/>
        </w:rPr>
        <w:t xml:space="preserve">heeft </w:t>
      </w:r>
      <w:r w:rsidR="00136632" w:rsidRPr="00136632">
        <w:rPr>
          <w:rFonts w:ascii="Gill Sans MT" w:hAnsi="Gill Sans MT" w:cs="Arial"/>
          <w:b/>
          <w:sz w:val="24"/>
          <w:szCs w:val="24"/>
          <w:lang w:val="nl-BE"/>
        </w:rPr>
        <w:t xml:space="preserve">elk </w:t>
      </w:r>
      <w:r w:rsidRPr="00136632">
        <w:rPr>
          <w:rFonts w:ascii="Gill Sans MT" w:hAnsi="Gill Sans MT" w:cs="Arial"/>
          <w:b/>
          <w:sz w:val="24"/>
          <w:szCs w:val="24"/>
          <w:lang w:val="nl-BE"/>
        </w:rPr>
        <w:t>OCMW zijn eigen basiswerking</w:t>
      </w:r>
      <w:r w:rsidRPr="002625A8">
        <w:rPr>
          <w:rFonts w:ascii="Gill Sans MT" w:hAnsi="Gill Sans MT" w:cs="Arial"/>
          <w:sz w:val="24"/>
          <w:szCs w:val="24"/>
          <w:lang w:val="nl-BE"/>
        </w:rPr>
        <w:t xml:space="preserve"> met een lokaal verankerde vrijwilligerswerking en met lokale accenten. Afhankelijk van de aanwezigheid van diensten, handelaars, landbouwers, scholen, verenigingen en afhankelijk van de noden bij de lokale OCMW-cli</w:t>
      </w:r>
      <w:r w:rsidR="00136632">
        <w:rPr>
          <w:rFonts w:ascii="Gill Sans MT" w:hAnsi="Gill Sans MT" w:cs="Arial"/>
          <w:sz w:val="24"/>
          <w:szCs w:val="24"/>
          <w:lang w:val="nl-BE"/>
        </w:rPr>
        <w:t>ën</w:t>
      </w:r>
      <w:r w:rsidRPr="002625A8">
        <w:rPr>
          <w:rFonts w:ascii="Gill Sans MT" w:hAnsi="Gill Sans MT" w:cs="Arial"/>
          <w:sz w:val="24"/>
          <w:szCs w:val="24"/>
          <w:lang w:val="nl-BE"/>
        </w:rPr>
        <w:t xml:space="preserve">ten, is iedere werking verweven in een uniek netwerk. </w:t>
      </w:r>
    </w:p>
    <w:p w:rsidR="00ED51DC" w:rsidRPr="00E776EE" w:rsidRDefault="00ED51DC" w:rsidP="00200739">
      <w:pPr>
        <w:jc w:val="both"/>
        <w:rPr>
          <w:rFonts w:ascii="Gill Sans MT" w:hAnsi="Gill Sans MT" w:cs="Arial"/>
          <w:b/>
          <w:sz w:val="24"/>
          <w:szCs w:val="24"/>
          <w:lang w:val="nl-BE"/>
        </w:rPr>
      </w:pPr>
      <w:r w:rsidRPr="00E776EE">
        <w:rPr>
          <w:rFonts w:ascii="Gill Sans MT" w:hAnsi="Gill Sans MT" w:cs="Arial"/>
          <w:b/>
          <w:sz w:val="24"/>
          <w:szCs w:val="24"/>
          <w:lang w:val="nl-BE"/>
        </w:rPr>
        <w:t>Waarom werd deze kandidaat weerhouden ?</w:t>
      </w:r>
    </w:p>
    <w:p w:rsidR="00AD6717" w:rsidRPr="00AD6717" w:rsidRDefault="00AD6717" w:rsidP="00AD6717">
      <w:pPr>
        <w:jc w:val="both"/>
        <w:rPr>
          <w:rFonts w:ascii="Gill Sans MT" w:hAnsi="Gill Sans MT" w:cs="Arial"/>
          <w:sz w:val="24"/>
          <w:szCs w:val="24"/>
          <w:lang w:val="nl-BE"/>
        </w:rPr>
      </w:pPr>
      <w:r w:rsidRPr="00AD6717">
        <w:rPr>
          <w:rFonts w:ascii="Gill Sans MT" w:hAnsi="Gill Sans MT" w:cs="Arial"/>
          <w:sz w:val="24"/>
          <w:szCs w:val="24"/>
          <w:lang w:val="nl-BE"/>
        </w:rPr>
        <w:t xml:space="preserve">Slaatje Praatje is een uniek </w:t>
      </w:r>
      <w:r w:rsidRPr="00AD6717">
        <w:rPr>
          <w:rFonts w:ascii="Gill Sans MT" w:hAnsi="Gill Sans MT" w:cs="Arial"/>
          <w:b/>
          <w:sz w:val="24"/>
          <w:szCs w:val="24"/>
          <w:lang w:val="nl-BE"/>
        </w:rPr>
        <w:t xml:space="preserve">samenwerkingsverband </w:t>
      </w:r>
      <w:r w:rsidRPr="00AD6717">
        <w:rPr>
          <w:rFonts w:ascii="Gill Sans MT" w:hAnsi="Gill Sans MT" w:cs="Arial"/>
          <w:sz w:val="24"/>
          <w:szCs w:val="24"/>
          <w:lang w:val="nl-BE"/>
        </w:rPr>
        <w:t>tussen vijf kleinere OCMW</w:t>
      </w:r>
      <w:r>
        <w:rPr>
          <w:rFonts w:ascii="Gill Sans MT" w:hAnsi="Gill Sans MT" w:cs="Arial"/>
          <w:sz w:val="24"/>
          <w:szCs w:val="24"/>
          <w:lang w:val="nl-BE"/>
        </w:rPr>
        <w:t>’s</w:t>
      </w:r>
      <w:r w:rsidRPr="00AD6717">
        <w:rPr>
          <w:rFonts w:ascii="Gill Sans MT" w:hAnsi="Gill Sans MT" w:cs="Arial"/>
          <w:sz w:val="24"/>
          <w:szCs w:val="24"/>
          <w:lang w:val="nl-BE"/>
        </w:rPr>
        <w:t xml:space="preserve"> die geografisch niet aan elkaar grenzen en die voorheen nog nooit hadden samengewerkt. Het landelijke karakter van de gemeenten, de gemeenschappelijke visie en de drive op de sociale diensten zijn de lijm voor deze werking. Op het platteland zijn diensten die armoede bestrijden niet breed gezaaid, integendeel. Dat is een belangrijk kenmerk van </w:t>
      </w:r>
      <w:r w:rsidRPr="00AD6717">
        <w:rPr>
          <w:rFonts w:ascii="Gill Sans MT" w:hAnsi="Gill Sans MT" w:cs="Arial"/>
          <w:b/>
          <w:sz w:val="24"/>
          <w:szCs w:val="24"/>
          <w:lang w:val="nl-BE"/>
        </w:rPr>
        <w:t>plattelandsarmoede</w:t>
      </w:r>
      <w:r w:rsidRPr="00AD6717">
        <w:rPr>
          <w:rFonts w:ascii="Gill Sans MT" w:hAnsi="Gill Sans MT" w:cs="Arial"/>
          <w:sz w:val="24"/>
          <w:szCs w:val="24"/>
          <w:lang w:val="nl-BE"/>
        </w:rPr>
        <w:t>. De mobiele sociale kruidenier gaat naar mensen in armoede toe en probeert hen te activeren en sociaal te engageren. Slaatje Praatje bewijst dat OCMW</w:t>
      </w:r>
      <w:r w:rsidR="006077D3">
        <w:rPr>
          <w:rFonts w:ascii="Gill Sans MT" w:hAnsi="Gill Sans MT" w:cs="Arial"/>
          <w:sz w:val="24"/>
          <w:szCs w:val="24"/>
          <w:lang w:val="nl-BE"/>
        </w:rPr>
        <w:t>’</w:t>
      </w:r>
      <w:r>
        <w:rPr>
          <w:rFonts w:ascii="Gill Sans MT" w:hAnsi="Gill Sans MT" w:cs="Arial"/>
          <w:sz w:val="24"/>
          <w:szCs w:val="24"/>
          <w:lang w:val="nl-BE"/>
        </w:rPr>
        <w:t>s</w:t>
      </w:r>
      <w:r w:rsidRPr="00AD6717">
        <w:rPr>
          <w:rFonts w:ascii="Gill Sans MT" w:hAnsi="Gill Sans MT" w:cs="Arial"/>
          <w:sz w:val="24"/>
          <w:szCs w:val="24"/>
          <w:lang w:val="nl-BE"/>
        </w:rPr>
        <w:t xml:space="preserve"> op het platteland ook aan zo</w:t>
      </w:r>
      <w:r>
        <w:rPr>
          <w:rFonts w:ascii="Gill Sans MT" w:hAnsi="Gill Sans MT" w:cs="Arial"/>
          <w:sz w:val="24"/>
          <w:szCs w:val="24"/>
          <w:lang w:val="nl-BE"/>
        </w:rPr>
        <w:t>’</w:t>
      </w:r>
      <w:r w:rsidRPr="00AD6717">
        <w:rPr>
          <w:rFonts w:ascii="Gill Sans MT" w:hAnsi="Gill Sans MT" w:cs="Arial"/>
          <w:sz w:val="24"/>
          <w:szCs w:val="24"/>
          <w:lang w:val="nl-BE"/>
        </w:rPr>
        <w:t xml:space="preserve">n vorm van armoedebestrijding kunnen doen en dat een samenwerking in deze context meer dan loont. </w:t>
      </w:r>
    </w:p>
    <w:p w:rsidR="00AD6717" w:rsidRPr="00AD6717" w:rsidRDefault="00AD6717" w:rsidP="00AD6717">
      <w:pPr>
        <w:jc w:val="both"/>
        <w:rPr>
          <w:rFonts w:ascii="Gill Sans MT" w:hAnsi="Gill Sans MT" w:cs="Arial"/>
          <w:sz w:val="24"/>
          <w:szCs w:val="24"/>
          <w:lang w:val="nl-BE"/>
        </w:rPr>
      </w:pPr>
      <w:r w:rsidRPr="00AD6717">
        <w:rPr>
          <w:rFonts w:ascii="Gill Sans MT" w:hAnsi="Gill Sans MT" w:cs="Arial"/>
          <w:sz w:val="24"/>
          <w:szCs w:val="24"/>
          <w:lang w:val="nl-BE"/>
        </w:rPr>
        <w:t xml:space="preserve">Slaatje Praatje buigt de meest klassieke vorm van hulpverlening (voedselbedeling) om tot </w:t>
      </w:r>
      <w:r w:rsidRPr="00A4760D">
        <w:rPr>
          <w:rFonts w:ascii="Gill Sans MT" w:hAnsi="Gill Sans MT" w:cs="Arial"/>
          <w:b/>
          <w:sz w:val="24"/>
          <w:szCs w:val="24"/>
          <w:lang w:val="nl-BE"/>
        </w:rPr>
        <w:t>structurele armoedebestrijding</w:t>
      </w:r>
      <w:r w:rsidR="00A4760D">
        <w:rPr>
          <w:rFonts w:ascii="Gill Sans MT" w:hAnsi="Gill Sans MT" w:cs="Arial"/>
          <w:sz w:val="24"/>
          <w:szCs w:val="24"/>
          <w:lang w:val="nl-BE"/>
        </w:rPr>
        <w:t xml:space="preserve">. </w:t>
      </w:r>
      <w:r w:rsidRPr="00AD6717">
        <w:rPr>
          <w:rFonts w:ascii="Gill Sans MT" w:hAnsi="Gill Sans MT" w:cs="Arial"/>
          <w:sz w:val="24"/>
          <w:szCs w:val="24"/>
          <w:lang w:val="nl-BE"/>
        </w:rPr>
        <w:t xml:space="preserve">Slaatje Praatje kiest er heel bewust voor om </w:t>
      </w:r>
      <w:r w:rsidRPr="00A4760D">
        <w:rPr>
          <w:rFonts w:ascii="Gill Sans MT" w:hAnsi="Gill Sans MT" w:cs="Arial"/>
          <w:b/>
          <w:sz w:val="24"/>
          <w:szCs w:val="24"/>
          <w:lang w:val="nl-BE"/>
        </w:rPr>
        <w:t>participatief en activerend</w:t>
      </w:r>
      <w:r w:rsidRPr="00AD6717">
        <w:rPr>
          <w:rFonts w:ascii="Gill Sans MT" w:hAnsi="Gill Sans MT" w:cs="Arial"/>
          <w:sz w:val="24"/>
          <w:szCs w:val="24"/>
          <w:lang w:val="nl-BE"/>
        </w:rPr>
        <w:t xml:space="preserve"> te werken. </w:t>
      </w:r>
    </w:p>
    <w:p w:rsidR="00AD6717" w:rsidRPr="00AD6717" w:rsidRDefault="00AD6717" w:rsidP="00AD6717">
      <w:pPr>
        <w:jc w:val="both"/>
        <w:rPr>
          <w:rFonts w:ascii="Gill Sans MT" w:hAnsi="Gill Sans MT" w:cs="Arial"/>
          <w:sz w:val="24"/>
          <w:szCs w:val="24"/>
          <w:lang w:val="nl-BE"/>
        </w:rPr>
      </w:pPr>
      <w:r w:rsidRPr="00AD6717">
        <w:rPr>
          <w:rFonts w:ascii="Gill Sans MT" w:hAnsi="Gill Sans MT" w:cs="Arial"/>
          <w:sz w:val="24"/>
          <w:szCs w:val="24"/>
          <w:lang w:val="nl-BE"/>
        </w:rPr>
        <w:t xml:space="preserve">Slaatje Praatje zoekt voortdurend </w:t>
      </w:r>
      <w:r w:rsidRPr="00A4760D">
        <w:rPr>
          <w:rFonts w:ascii="Gill Sans MT" w:hAnsi="Gill Sans MT" w:cs="Arial"/>
          <w:b/>
          <w:sz w:val="24"/>
          <w:szCs w:val="24"/>
          <w:lang w:val="nl-BE"/>
        </w:rPr>
        <w:t>samenwerking op met de lokale gemeenschap</w:t>
      </w:r>
      <w:r w:rsidRPr="00AD6717">
        <w:rPr>
          <w:rFonts w:ascii="Gill Sans MT" w:hAnsi="Gill Sans MT" w:cs="Arial"/>
          <w:sz w:val="24"/>
          <w:szCs w:val="24"/>
          <w:lang w:val="nl-BE"/>
        </w:rPr>
        <w:t>: scholen draaien een dag mee, verenigingen komen hun werking voorstellen, handelaars sponseren de bestelwagen of stellen goedkoop overschotten ter beschikking (bakkers, landbouwers</w:t>
      </w:r>
      <w:r w:rsidR="00A4760D">
        <w:rPr>
          <w:rFonts w:ascii="Gill Sans MT" w:hAnsi="Gill Sans MT" w:cs="Arial"/>
          <w:sz w:val="24"/>
          <w:szCs w:val="24"/>
          <w:lang w:val="nl-BE"/>
        </w:rPr>
        <w:t>…</w:t>
      </w:r>
      <w:r w:rsidRPr="00AD6717">
        <w:rPr>
          <w:rFonts w:ascii="Gill Sans MT" w:hAnsi="Gill Sans MT" w:cs="Arial"/>
          <w:sz w:val="24"/>
          <w:szCs w:val="24"/>
          <w:lang w:val="nl-BE"/>
        </w:rPr>
        <w:t xml:space="preserve">). Al deze samenwerkingsvormen dragen bij aan een nieuwe, positieve en dynamische invulling van het begrip lokale armoedebestrijding. </w:t>
      </w:r>
    </w:p>
    <w:sectPr w:rsidR="00AD6717" w:rsidRPr="00AD6717"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26" w:rsidRDefault="00F24A26" w:rsidP="00891320">
      <w:pPr>
        <w:spacing w:after="0" w:line="240" w:lineRule="auto"/>
      </w:pPr>
      <w:r>
        <w:separator/>
      </w:r>
    </w:p>
  </w:endnote>
  <w:endnote w:type="continuationSeparator" w:id="0">
    <w:p w:rsidR="00F24A26" w:rsidRDefault="00F24A26"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26" w:rsidRDefault="00F24A26" w:rsidP="00891320">
      <w:pPr>
        <w:spacing w:after="0" w:line="240" w:lineRule="auto"/>
      </w:pPr>
      <w:r>
        <w:separator/>
      </w:r>
    </w:p>
  </w:footnote>
  <w:footnote w:type="continuationSeparator" w:id="0">
    <w:p w:rsidR="00F24A26" w:rsidRDefault="00F24A26" w:rsidP="0089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017BB"/>
    <w:multiLevelType w:val="hybridMultilevel"/>
    <w:tmpl w:val="34AE5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05F20"/>
    <w:rsid w:val="000F1314"/>
    <w:rsid w:val="001251DA"/>
    <w:rsid w:val="00136632"/>
    <w:rsid w:val="00147C6F"/>
    <w:rsid w:val="0015191B"/>
    <w:rsid w:val="00160F9C"/>
    <w:rsid w:val="0017775D"/>
    <w:rsid w:val="001F5E2E"/>
    <w:rsid w:val="00200739"/>
    <w:rsid w:val="00246598"/>
    <w:rsid w:val="0025099B"/>
    <w:rsid w:val="00251CE8"/>
    <w:rsid w:val="00253955"/>
    <w:rsid w:val="002625A8"/>
    <w:rsid w:val="00276EA6"/>
    <w:rsid w:val="002915E9"/>
    <w:rsid w:val="002D6486"/>
    <w:rsid w:val="002D7DC4"/>
    <w:rsid w:val="0034067E"/>
    <w:rsid w:val="00391192"/>
    <w:rsid w:val="003B5EC1"/>
    <w:rsid w:val="003F2F27"/>
    <w:rsid w:val="004112C0"/>
    <w:rsid w:val="0046072F"/>
    <w:rsid w:val="004E2EBD"/>
    <w:rsid w:val="00501992"/>
    <w:rsid w:val="005208D1"/>
    <w:rsid w:val="006077D3"/>
    <w:rsid w:val="00614E18"/>
    <w:rsid w:val="00631347"/>
    <w:rsid w:val="0065071B"/>
    <w:rsid w:val="006E6AA3"/>
    <w:rsid w:val="006F6968"/>
    <w:rsid w:val="00852851"/>
    <w:rsid w:val="00856C92"/>
    <w:rsid w:val="0087756B"/>
    <w:rsid w:val="00891320"/>
    <w:rsid w:val="008A6552"/>
    <w:rsid w:val="008B42E8"/>
    <w:rsid w:val="008C41AE"/>
    <w:rsid w:val="008F32A8"/>
    <w:rsid w:val="0096014A"/>
    <w:rsid w:val="009B4AE4"/>
    <w:rsid w:val="00A33B10"/>
    <w:rsid w:val="00A3566A"/>
    <w:rsid w:val="00A4760D"/>
    <w:rsid w:val="00A814B3"/>
    <w:rsid w:val="00AB450D"/>
    <w:rsid w:val="00AD6717"/>
    <w:rsid w:val="00AE02FA"/>
    <w:rsid w:val="00B42B64"/>
    <w:rsid w:val="00B43B0C"/>
    <w:rsid w:val="00B6004C"/>
    <w:rsid w:val="00B730FA"/>
    <w:rsid w:val="00BB4FA0"/>
    <w:rsid w:val="00C34DDE"/>
    <w:rsid w:val="00C477A6"/>
    <w:rsid w:val="00C84464"/>
    <w:rsid w:val="00CF0B11"/>
    <w:rsid w:val="00D04B6C"/>
    <w:rsid w:val="00D145EC"/>
    <w:rsid w:val="00D64098"/>
    <w:rsid w:val="00E15C62"/>
    <w:rsid w:val="00E776EE"/>
    <w:rsid w:val="00E93916"/>
    <w:rsid w:val="00ED51DC"/>
    <w:rsid w:val="00EF2768"/>
    <w:rsid w:val="00F24A26"/>
    <w:rsid w:val="00F432E6"/>
    <w:rsid w:val="00F544D1"/>
    <w:rsid w:val="00FA230D"/>
    <w:rsid w:val="00FE114F"/>
    <w:rsid w:val="00FE3A54"/>
    <w:rsid w:val="00FF31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29BAC-8611-4AB9-88C0-D7C4F6C0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0C"/>
    <w:rPr>
      <w:color w:val="0000FF" w:themeColor="hyperlink"/>
      <w:u w:val="single"/>
    </w:rPr>
  </w:style>
  <w:style w:type="paragraph" w:styleId="BodyText">
    <w:name w:val="Body Text"/>
    <w:basedOn w:val="Normal"/>
    <w:link w:val="BodyTextCh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BodyTextChar">
    <w:name w:val="Body Text Char"/>
    <w:basedOn w:val="DefaultParagraphFont"/>
    <w:link w:val="BodyText"/>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Header">
    <w:name w:val="header"/>
    <w:basedOn w:val="Normal"/>
    <w:link w:val="HeaderChar"/>
    <w:uiPriority w:val="99"/>
    <w:semiHidden/>
    <w:unhideWhenUsed/>
    <w:rsid w:val="008913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91320"/>
  </w:style>
  <w:style w:type="paragraph" w:styleId="Footer">
    <w:name w:val="footer"/>
    <w:basedOn w:val="Normal"/>
    <w:link w:val="FooterChar"/>
    <w:uiPriority w:val="99"/>
    <w:semiHidden/>
    <w:unhideWhenUsed/>
    <w:rsid w:val="008913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91320"/>
  </w:style>
  <w:style w:type="character" w:styleId="CommentReference">
    <w:name w:val="annotation reference"/>
    <w:basedOn w:val="DefaultParagraphFont"/>
    <w:uiPriority w:val="99"/>
    <w:semiHidden/>
    <w:unhideWhenUsed/>
    <w:rsid w:val="00C477A6"/>
    <w:rPr>
      <w:sz w:val="16"/>
      <w:szCs w:val="16"/>
    </w:rPr>
  </w:style>
  <w:style w:type="paragraph" w:styleId="CommentText">
    <w:name w:val="annotation text"/>
    <w:basedOn w:val="Normal"/>
    <w:link w:val="CommentTextChar"/>
    <w:uiPriority w:val="99"/>
    <w:semiHidden/>
    <w:unhideWhenUsed/>
    <w:rsid w:val="00C477A6"/>
    <w:pPr>
      <w:spacing w:line="240" w:lineRule="auto"/>
    </w:pPr>
    <w:rPr>
      <w:sz w:val="20"/>
      <w:szCs w:val="20"/>
    </w:rPr>
  </w:style>
  <w:style w:type="character" w:customStyle="1" w:styleId="CommentTextChar">
    <w:name w:val="Comment Text Char"/>
    <w:basedOn w:val="DefaultParagraphFont"/>
    <w:link w:val="CommentText"/>
    <w:uiPriority w:val="99"/>
    <w:semiHidden/>
    <w:rsid w:val="00C477A6"/>
    <w:rPr>
      <w:sz w:val="20"/>
      <w:szCs w:val="20"/>
    </w:rPr>
  </w:style>
  <w:style w:type="paragraph" w:styleId="CommentSubject">
    <w:name w:val="annotation subject"/>
    <w:basedOn w:val="CommentText"/>
    <w:next w:val="CommentText"/>
    <w:link w:val="CommentSubjectChar"/>
    <w:uiPriority w:val="99"/>
    <w:semiHidden/>
    <w:unhideWhenUsed/>
    <w:rsid w:val="00C477A6"/>
    <w:rPr>
      <w:b/>
      <w:bCs/>
    </w:rPr>
  </w:style>
  <w:style w:type="character" w:customStyle="1" w:styleId="CommentSubjectChar">
    <w:name w:val="Comment Subject Char"/>
    <w:basedOn w:val="CommentTextChar"/>
    <w:link w:val="CommentSubject"/>
    <w:uiPriority w:val="99"/>
    <w:semiHidden/>
    <w:rsid w:val="00C477A6"/>
    <w:rPr>
      <w:b/>
      <w:bCs/>
      <w:sz w:val="20"/>
      <w:szCs w:val="20"/>
    </w:rPr>
  </w:style>
  <w:style w:type="paragraph" w:styleId="BalloonText">
    <w:name w:val="Balloon Text"/>
    <w:basedOn w:val="Normal"/>
    <w:link w:val="BalloonTextChar"/>
    <w:uiPriority w:val="99"/>
    <w:semiHidden/>
    <w:unhideWhenUsed/>
    <w:rsid w:val="00C47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4538</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De Coninck Jan</cp:lastModifiedBy>
  <cp:revision>4</cp:revision>
  <dcterms:created xsi:type="dcterms:W3CDTF">2017-05-03T11:13:00Z</dcterms:created>
  <dcterms:modified xsi:type="dcterms:W3CDTF">2017-05-19T13:47:00Z</dcterms:modified>
</cp:coreProperties>
</file>