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E776EE" w:rsidRDefault="007F1F82"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rPr>
      </w:pPr>
      <w:r>
        <w:rPr>
          <w:rFonts w:ascii="Gill Sans MT" w:hAnsi="Gill Sans MT"/>
          <w:b/>
          <w:sz w:val="24"/>
          <w:szCs w:val="24"/>
        </w:rPr>
        <w:t>Nominé pour la Flandre</w:t>
      </w:r>
    </w:p>
    <w:p w:rsidR="004E2EBD" w:rsidRPr="00E776EE" w:rsidRDefault="00D145EC"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rPr>
      </w:pPr>
      <w:r>
        <w:rPr>
          <w:rFonts w:ascii="Gill Sans MT" w:hAnsi="Gill Sans MT"/>
          <w:b/>
          <w:sz w:val="24"/>
          <w:szCs w:val="24"/>
        </w:rPr>
        <w:t>Prix fédéral de lutte contre la pauvreté 2017</w:t>
      </w:r>
    </w:p>
    <w:p w:rsidR="00B43B0C" w:rsidRPr="00445D18" w:rsidRDefault="00B43B0C" w:rsidP="00200739">
      <w:pPr>
        <w:rPr>
          <w:rFonts w:ascii="Gill Sans MT" w:hAnsi="Gill Sans MT" w:cs="Arial"/>
          <w:b/>
          <w:sz w:val="24"/>
          <w:szCs w:val="24"/>
        </w:rPr>
      </w:pPr>
    </w:p>
    <w:p w:rsidR="004E2EBD" w:rsidRPr="00E776EE" w:rsidRDefault="00A3566A" w:rsidP="00200739">
      <w:pPr>
        <w:rPr>
          <w:rFonts w:ascii="Gill Sans MT" w:hAnsi="Gill Sans MT" w:cs="Arial"/>
          <w:b/>
          <w:sz w:val="24"/>
          <w:szCs w:val="24"/>
        </w:rPr>
      </w:pPr>
      <w:r>
        <w:rPr>
          <w:rFonts w:ascii="Gill Sans MT" w:hAnsi="Gill Sans MT"/>
          <w:b/>
          <w:sz w:val="24"/>
          <w:szCs w:val="24"/>
        </w:rPr>
        <w:t>Coordonnées du nominé</w:t>
      </w:r>
    </w:p>
    <w:p w:rsidR="006F6968" w:rsidRDefault="00D1031A" w:rsidP="00200739">
      <w:pPr>
        <w:tabs>
          <w:tab w:val="left" w:pos="0"/>
        </w:tabs>
        <w:jc w:val="both"/>
        <w:rPr>
          <w:rFonts w:ascii="Gill Sans MT" w:hAnsi="Gill Sans MT" w:cs="Arial"/>
          <w:sz w:val="24"/>
          <w:szCs w:val="24"/>
        </w:rPr>
      </w:pPr>
      <w:r>
        <w:rPr>
          <w:rFonts w:ascii="Gill Sans MT" w:hAnsi="Gill Sans MT"/>
          <w:sz w:val="24"/>
          <w:szCs w:val="24"/>
        </w:rPr>
        <w:t xml:space="preserve">Rimo Limburg </w:t>
      </w:r>
    </w:p>
    <w:p w:rsidR="00117845" w:rsidRDefault="00117845" w:rsidP="00200739">
      <w:pPr>
        <w:tabs>
          <w:tab w:val="left" w:pos="0"/>
        </w:tabs>
        <w:jc w:val="both"/>
        <w:rPr>
          <w:rFonts w:ascii="Gill Sans MT" w:hAnsi="Gill Sans MT" w:cs="Arial"/>
          <w:sz w:val="24"/>
          <w:szCs w:val="24"/>
        </w:rPr>
      </w:pPr>
      <w:r>
        <w:rPr>
          <w:rFonts w:ascii="Gill Sans MT" w:hAnsi="Gill Sans MT"/>
          <w:sz w:val="24"/>
          <w:szCs w:val="24"/>
        </w:rPr>
        <w:t xml:space="preserve">Marktplein 9 B21 </w:t>
      </w:r>
    </w:p>
    <w:p w:rsidR="00F168E0" w:rsidRPr="00445D18" w:rsidRDefault="00117845" w:rsidP="00F168E0">
      <w:pPr>
        <w:tabs>
          <w:tab w:val="left" w:pos="0"/>
        </w:tabs>
        <w:jc w:val="both"/>
        <w:rPr>
          <w:rFonts w:ascii="Gill Sans MT" w:hAnsi="Gill Sans MT" w:cs="Arial"/>
          <w:sz w:val="24"/>
          <w:szCs w:val="24"/>
          <w:lang w:val="nl-BE"/>
        </w:rPr>
      </w:pPr>
      <w:r w:rsidRPr="00445D18">
        <w:rPr>
          <w:rFonts w:ascii="Gill Sans MT" w:hAnsi="Gill Sans MT"/>
          <w:sz w:val="24"/>
          <w:szCs w:val="24"/>
          <w:lang w:val="nl-BE"/>
        </w:rPr>
        <w:t>3550 Heusden-Zolder</w:t>
      </w:r>
    </w:p>
    <w:p w:rsidR="007026BF" w:rsidRDefault="007026BF" w:rsidP="00F168E0">
      <w:pPr>
        <w:tabs>
          <w:tab w:val="left" w:pos="0"/>
        </w:tabs>
        <w:jc w:val="both"/>
        <w:rPr>
          <w:rFonts w:ascii="Gill Sans MT" w:hAnsi="Gill Sans MT" w:cs="Arial"/>
          <w:sz w:val="24"/>
          <w:szCs w:val="24"/>
          <w:lang w:val="nl-BE"/>
        </w:rPr>
      </w:pPr>
    </w:p>
    <w:p w:rsidR="007026BF" w:rsidRPr="00445D18" w:rsidRDefault="00F168E0" w:rsidP="00F168E0">
      <w:pPr>
        <w:tabs>
          <w:tab w:val="left" w:pos="0"/>
        </w:tabs>
        <w:jc w:val="both"/>
        <w:rPr>
          <w:rFonts w:ascii="Gill Sans MT" w:hAnsi="Gill Sans MT" w:cs="Arial"/>
          <w:sz w:val="24"/>
          <w:szCs w:val="24"/>
          <w:lang w:val="nl-BE"/>
        </w:rPr>
      </w:pPr>
      <w:r w:rsidRPr="00445D18">
        <w:rPr>
          <w:rFonts w:ascii="Gill Sans MT" w:hAnsi="Gill Sans MT"/>
          <w:sz w:val="24"/>
          <w:szCs w:val="24"/>
          <w:lang w:val="nl-BE"/>
        </w:rPr>
        <w:t xml:space="preserve">Directeur général </w:t>
      </w:r>
    </w:p>
    <w:p w:rsidR="00F168E0" w:rsidRPr="00445D18" w:rsidRDefault="00F168E0" w:rsidP="00F168E0">
      <w:pPr>
        <w:tabs>
          <w:tab w:val="left" w:pos="0"/>
        </w:tabs>
        <w:jc w:val="both"/>
        <w:rPr>
          <w:rFonts w:ascii="Gill Sans MT" w:hAnsi="Gill Sans MT" w:cs="Arial"/>
          <w:sz w:val="24"/>
          <w:szCs w:val="24"/>
          <w:lang w:val="nl-BE"/>
        </w:rPr>
      </w:pPr>
      <w:r w:rsidRPr="00445D18">
        <w:rPr>
          <w:rFonts w:ascii="Gill Sans MT" w:hAnsi="Gill Sans MT"/>
          <w:sz w:val="24"/>
          <w:szCs w:val="24"/>
          <w:lang w:val="nl-BE"/>
        </w:rPr>
        <w:t xml:space="preserve">Stef Vandebroek </w:t>
      </w:r>
    </w:p>
    <w:p w:rsidR="00F168E0" w:rsidRDefault="00F168E0" w:rsidP="00F168E0">
      <w:pPr>
        <w:tabs>
          <w:tab w:val="left" w:pos="0"/>
        </w:tabs>
        <w:jc w:val="both"/>
        <w:rPr>
          <w:rFonts w:ascii="Gill Sans MT" w:hAnsi="Gill Sans MT" w:cs="Arial"/>
          <w:sz w:val="24"/>
          <w:szCs w:val="24"/>
        </w:rPr>
      </w:pPr>
      <w:r>
        <w:rPr>
          <w:rFonts w:ascii="Gill Sans MT" w:hAnsi="Gill Sans MT"/>
          <w:sz w:val="24"/>
          <w:szCs w:val="24"/>
        </w:rPr>
        <w:t>0496/62.81.94</w:t>
      </w:r>
    </w:p>
    <w:p w:rsidR="007026BF" w:rsidRPr="007026BF" w:rsidRDefault="002A361D" w:rsidP="00F168E0">
      <w:pPr>
        <w:tabs>
          <w:tab w:val="left" w:pos="0"/>
        </w:tabs>
        <w:jc w:val="both"/>
        <w:rPr>
          <w:rFonts w:ascii="Gill Sans MT" w:hAnsi="Gill Sans MT" w:cs="Arial"/>
          <w:sz w:val="24"/>
          <w:szCs w:val="24"/>
        </w:rPr>
      </w:pPr>
      <w:hyperlink r:id="rId7" w:history="1">
        <w:r w:rsidR="000A00F6">
          <w:rPr>
            <w:rStyle w:val="Lienhypertexte"/>
            <w:rFonts w:ascii="Gill Sans MT" w:hAnsi="Gill Sans MT"/>
            <w:sz w:val="24"/>
            <w:szCs w:val="24"/>
          </w:rPr>
          <w:t>Stef.vandebroek@rimo.be</w:t>
        </w:r>
      </w:hyperlink>
    </w:p>
    <w:p w:rsidR="007026BF" w:rsidRPr="00445D18" w:rsidRDefault="007026BF" w:rsidP="00200739">
      <w:pPr>
        <w:tabs>
          <w:tab w:val="left" w:pos="0"/>
        </w:tabs>
        <w:jc w:val="both"/>
        <w:rPr>
          <w:rFonts w:ascii="Gill Sans MT" w:hAnsi="Gill Sans MT" w:cs="Arial"/>
          <w:sz w:val="24"/>
          <w:szCs w:val="24"/>
        </w:rPr>
      </w:pPr>
    </w:p>
    <w:p w:rsidR="00F168E0" w:rsidRDefault="00F168E0" w:rsidP="00200739">
      <w:pPr>
        <w:tabs>
          <w:tab w:val="left" w:pos="0"/>
        </w:tabs>
        <w:jc w:val="both"/>
        <w:rPr>
          <w:rFonts w:ascii="Gill Sans MT" w:hAnsi="Gill Sans MT" w:cs="Arial"/>
          <w:sz w:val="24"/>
          <w:szCs w:val="24"/>
        </w:rPr>
      </w:pPr>
      <w:r>
        <w:rPr>
          <w:rFonts w:ascii="Gill Sans MT" w:hAnsi="Gill Sans MT"/>
          <w:sz w:val="24"/>
          <w:szCs w:val="24"/>
        </w:rPr>
        <w:t>Animateurs/Réalisation de projet</w:t>
      </w:r>
    </w:p>
    <w:p w:rsidR="00117845" w:rsidRPr="00445D18" w:rsidRDefault="00117845" w:rsidP="00200739">
      <w:pPr>
        <w:tabs>
          <w:tab w:val="left" w:pos="0"/>
        </w:tabs>
        <w:jc w:val="both"/>
        <w:rPr>
          <w:rFonts w:ascii="Gill Sans MT" w:hAnsi="Gill Sans MT" w:cs="Arial"/>
          <w:sz w:val="24"/>
          <w:szCs w:val="24"/>
          <w:lang w:val="en-US"/>
        </w:rPr>
      </w:pPr>
      <w:r w:rsidRPr="00445D18">
        <w:rPr>
          <w:rFonts w:ascii="Gill Sans MT" w:hAnsi="Gill Sans MT"/>
          <w:sz w:val="24"/>
          <w:szCs w:val="24"/>
          <w:lang w:val="en-US"/>
        </w:rPr>
        <w:t>Conny Mertens</w:t>
      </w:r>
    </w:p>
    <w:p w:rsidR="00F168E0" w:rsidRPr="00445D18" w:rsidRDefault="00F168E0" w:rsidP="00200739">
      <w:pPr>
        <w:tabs>
          <w:tab w:val="left" w:pos="0"/>
        </w:tabs>
        <w:jc w:val="both"/>
        <w:rPr>
          <w:rFonts w:ascii="Gill Sans MT" w:hAnsi="Gill Sans MT" w:cs="Arial"/>
          <w:sz w:val="24"/>
          <w:szCs w:val="24"/>
          <w:lang w:val="en-US"/>
        </w:rPr>
      </w:pPr>
      <w:r w:rsidRPr="00445D18">
        <w:rPr>
          <w:rFonts w:ascii="Gill Sans MT" w:hAnsi="Gill Sans MT"/>
          <w:sz w:val="24"/>
          <w:szCs w:val="24"/>
          <w:lang w:val="en-US"/>
        </w:rPr>
        <w:t>0497/58.43.84</w:t>
      </w:r>
    </w:p>
    <w:p w:rsidR="00117845" w:rsidRPr="00445D18" w:rsidRDefault="00445D18" w:rsidP="00200739">
      <w:pPr>
        <w:tabs>
          <w:tab w:val="left" w:pos="0"/>
        </w:tabs>
        <w:jc w:val="both"/>
        <w:rPr>
          <w:rFonts w:ascii="Gill Sans MT" w:hAnsi="Gill Sans MT" w:cs="Arial"/>
          <w:sz w:val="24"/>
          <w:szCs w:val="24"/>
          <w:lang w:val="en-US"/>
        </w:rPr>
      </w:pPr>
      <w:hyperlink r:id="rId8" w:history="1">
        <w:r w:rsidRPr="004F6773">
          <w:rPr>
            <w:rStyle w:val="Lienhypertexte"/>
            <w:rFonts w:ascii="Gill Sans MT" w:hAnsi="Gill Sans MT"/>
            <w:sz w:val="24"/>
            <w:szCs w:val="24"/>
            <w:lang w:val="en-US"/>
          </w:rPr>
          <w:t>conny.mertens@rimo.be</w:t>
        </w:r>
      </w:hyperlink>
      <w:r>
        <w:rPr>
          <w:rFonts w:ascii="Gill Sans MT" w:hAnsi="Gill Sans MT"/>
          <w:sz w:val="24"/>
          <w:szCs w:val="24"/>
          <w:lang w:val="en-US"/>
        </w:rPr>
        <w:t xml:space="preserve"> </w:t>
      </w:r>
    </w:p>
    <w:p w:rsidR="007026BF" w:rsidRPr="00445D18" w:rsidRDefault="007026BF" w:rsidP="00200739">
      <w:pPr>
        <w:tabs>
          <w:tab w:val="left" w:pos="0"/>
        </w:tabs>
        <w:jc w:val="both"/>
        <w:rPr>
          <w:rFonts w:ascii="Gill Sans MT" w:hAnsi="Gill Sans MT" w:cs="Arial"/>
          <w:sz w:val="24"/>
          <w:szCs w:val="24"/>
          <w:lang w:val="nl-BE"/>
        </w:rPr>
      </w:pPr>
      <w:r w:rsidRPr="00445D18">
        <w:rPr>
          <w:rFonts w:ascii="Gill Sans MT" w:hAnsi="Gill Sans MT"/>
          <w:sz w:val="24"/>
          <w:szCs w:val="24"/>
          <w:lang w:val="nl-BE"/>
        </w:rPr>
        <w:t>et</w:t>
      </w:r>
    </w:p>
    <w:p w:rsidR="00F168E0" w:rsidRPr="00445D18" w:rsidRDefault="00F168E0" w:rsidP="00200739">
      <w:pPr>
        <w:tabs>
          <w:tab w:val="left" w:pos="0"/>
        </w:tabs>
        <w:jc w:val="both"/>
        <w:rPr>
          <w:rFonts w:ascii="Gill Sans MT" w:hAnsi="Gill Sans MT" w:cs="Arial"/>
          <w:sz w:val="24"/>
          <w:szCs w:val="24"/>
          <w:lang w:val="nl-BE"/>
        </w:rPr>
      </w:pPr>
      <w:r w:rsidRPr="00445D18">
        <w:rPr>
          <w:rFonts w:ascii="Gill Sans MT" w:hAnsi="Gill Sans MT"/>
          <w:sz w:val="24"/>
          <w:szCs w:val="24"/>
          <w:lang w:val="nl-BE"/>
        </w:rPr>
        <w:t xml:space="preserve">Jurgen Vanhees </w:t>
      </w:r>
    </w:p>
    <w:p w:rsidR="00F168E0" w:rsidRPr="00445D18" w:rsidRDefault="00F168E0" w:rsidP="00200739">
      <w:pPr>
        <w:tabs>
          <w:tab w:val="left" w:pos="0"/>
        </w:tabs>
        <w:jc w:val="both"/>
        <w:rPr>
          <w:rFonts w:ascii="Gill Sans MT" w:hAnsi="Gill Sans MT" w:cs="Arial"/>
          <w:sz w:val="24"/>
          <w:szCs w:val="24"/>
          <w:lang w:val="nl-BE"/>
        </w:rPr>
      </w:pPr>
      <w:r w:rsidRPr="00445D18">
        <w:rPr>
          <w:rFonts w:ascii="Gill Sans MT" w:hAnsi="Gill Sans MT"/>
          <w:sz w:val="24"/>
          <w:szCs w:val="24"/>
          <w:lang w:val="nl-BE"/>
        </w:rPr>
        <w:t>0497/58.43.83</w:t>
      </w:r>
    </w:p>
    <w:p w:rsidR="007026BF" w:rsidRPr="00445D18" w:rsidRDefault="002A361D" w:rsidP="007026BF">
      <w:pPr>
        <w:tabs>
          <w:tab w:val="left" w:pos="0"/>
        </w:tabs>
        <w:jc w:val="both"/>
        <w:rPr>
          <w:rFonts w:ascii="Gill Sans MT" w:hAnsi="Gill Sans MT" w:cs="Arial"/>
          <w:sz w:val="24"/>
          <w:szCs w:val="24"/>
          <w:lang w:val="nl-BE"/>
        </w:rPr>
      </w:pPr>
      <w:hyperlink r:id="rId9" w:history="1">
        <w:r w:rsidR="000A00F6" w:rsidRPr="00445D18">
          <w:rPr>
            <w:rStyle w:val="Lienhypertexte"/>
            <w:rFonts w:ascii="Gill Sans MT" w:hAnsi="Gill Sans MT"/>
            <w:sz w:val="24"/>
            <w:szCs w:val="24"/>
            <w:lang w:val="nl-BE"/>
          </w:rPr>
          <w:t>Jurgen.vanhees@rimo.be</w:t>
        </w:r>
      </w:hyperlink>
    </w:p>
    <w:p w:rsidR="00F168E0" w:rsidRDefault="00F168E0" w:rsidP="00200739">
      <w:pPr>
        <w:tabs>
          <w:tab w:val="left" w:pos="0"/>
        </w:tabs>
        <w:jc w:val="both"/>
        <w:rPr>
          <w:rFonts w:ascii="Gill Sans MT" w:hAnsi="Gill Sans MT" w:cs="Arial"/>
          <w:b/>
          <w:sz w:val="24"/>
          <w:szCs w:val="24"/>
          <w:lang w:val="nl-BE"/>
        </w:rPr>
      </w:pPr>
    </w:p>
    <w:p w:rsidR="004E2EBD" w:rsidRPr="00E776EE" w:rsidRDefault="00ED51DC" w:rsidP="00200739">
      <w:pPr>
        <w:tabs>
          <w:tab w:val="left" w:pos="0"/>
        </w:tabs>
        <w:jc w:val="both"/>
        <w:rPr>
          <w:rFonts w:ascii="Gill Sans MT" w:hAnsi="Gill Sans MT" w:cs="Arial"/>
          <w:sz w:val="24"/>
          <w:szCs w:val="24"/>
        </w:rPr>
      </w:pPr>
      <w:r>
        <w:rPr>
          <w:rFonts w:ascii="Gill Sans MT" w:hAnsi="Gill Sans MT"/>
          <w:b/>
          <w:sz w:val="24"/>
          <w:szCs w:val="24"/>
        </w:rPr>
        <w:t xml:space="preserve">Thème </w:t>
      </w:r>
      <w:r w:rsidR="00445D18">
        <w:rPr>
          <w:rFonts w:ascii="Gill Sans MT" w:hAnsi="Gill Sans MT"/>
          <w:b/>
          <w:sz w:val="24"/>
          <w:szCs w:val="24"/>
        </w:rPr>
        <w:t>dans lequel s’inscrit</w:t>
      </w:r>
      <w:r>
        <w:rPr>
          <w:rFonts w:ascii="Gill Sans MT" w:hAnsi="Gill Sans MT"/>
          <w:b/>
          <w:sz w:val="24"/>
          <w:szCs w:val="24"/>
        </w:rPr>
        <w:t xml:space="preserve"> l'initiative </w:t>
      </w:r>
    </w:p>
    <w:p w:rsidR="00391192" w:rsidRPr="00391192" w:rsidRDefault="00391192" w:rsidP="00391192">
      <w:pPr>
        <w:rPr>
          <w:rFonts w:ascii="Gill Sans MT" w:hAnsi="Gill Sans MT" w:cs="Arial"/>
          <w:bCs/>
          <w:sz w:val="24"/>
          <w:szCs w:val="24"/>
        </w:rPr>
      </w:pPr>
      <w:r>
        <w:rPr>
          <w:rFonts w:ascii="Gill Sans MT" w:hAnsi="Gill Sans MT"/>
          <w:bCs/>
          <w:sz w:val="24"/>
          <w:szCs w:val="24"/>
        </w:rPr>
        <w:t>Activation de personnes confrontées à une problématique de pauvreté.</w:t>
      </w:r>
    </w:p>
    <w:p w:rsidR="00391192" w:rsidRPr="00445D18" w:rsidRDefault="00391192" w:rsidP="00200739">
      <w:pPr>
        <w:rPr>
          <w:rFonts w:ascii="Gill Sans MT" w:hAnsi="Gill Sans MT" w:cs="Arial"/>
          <w:b/>
          <w:sz w:val="24"/>
          <w:szCs w:val="24"/>
        </w:rPr>
      </w:pPr>
    </w:p>
    <w:p w:rsidR="007026BF" w:rsidRPr="00445D18" w:rsidRDefault="007026BF" w:rsidP="00200739">
      <w:pPr>
        <w:rPr>
          <w:rFonts w:ascii="Gill Sans MT" w:hAnsi="Gill Sans MT" w:cs="Arial"/>
          <w:b/>
          <w:sz w:val="24"/>
          <w:szCs w:val="24"/>
        </w:rPr>
      </w:pPr>
    </w:p>
    <w:p w:rsidR="007026BF" w:rsidRPr="00445D18" w:rsidRDefault="007026BF" w:rsidP="00200739">
      <w:pPr>
        <w:rPr>
          <w:rFonts w:ascii="Gill Sans MT" w:hAnsi="Gill Sans MT" w:cs="Arial"/>
          <w:b/>
          <w:sz w:val="24"/>
          <w:szCs w:val="24"/>
        </w:rPr>
      </w:pPr>
    </w:p>
    <w:p w:rsidR="004E2EBD" w:rsidRPr="00E776EE" w:rsidRDefault="00ED51DC" w:rsidP="00200739">
      <w:pPr>
        <w:rPr>
          <w:rFonts w:ascii="Gill Sans MT" w:hAnsi="Gill Sans MT" w:cs="Arial"/>
          <w:b/>
          <w:sz w:val="24"/>
          <w:szCs w:val="24"/>
        </w:rPr>
      </w:pPr>
      <w:r>
        <w:rPr>
          <w:rFonts w:ascii="Gill Sans MT" w:hAnsi="Gill Sans MT"/>
          <w:b/>
          <w:sz w:val="24"/>
          <w:szCs w:val="24"/>
        </w:rPr>
        <w:lastRenderedPageBreak/>
        <w:t xml:space="preserve">Activités du nominé </w:t>
      </w:r>
    </w:p>
    <w:p w:rsidR="00D1031A" w:rsidRPr="00D1031A" w:rsidRDefault="00D1031A" w:rsidP="00D1031A">
      <w:pPr>
        <w:jc w:val="both"/>
        <w:rPr>
          <w:rFonts w:ascii="Gill Sans MT" w:hAnsi="Gill Sans MT" w:cs="Arial"/>
          <w:sz w:val="24"/>
          <w:szCs w:val="24"/>
        </w:rPr>
      </w:pPr>
      <w:r>
        <w:rPr>
          <w:rFonts w:ascii="Gill Sans MT" w:hAnsi="Gill Sans MT"/>
          <w:b/>
          <w:sz w:val="24"/>
          <w:szCs w:val="24"/>
        </w:rPr>
        <w:t>Meulenberg</w:t>
      </w:r>
      <w:r>
        <w:rPr>
          <w:rFonts w:ascii="Gill Sans MT" w:hAnsi="Gill Sans MT"/>
          <w:sz w:val="24"/>
          <w:szCs w:val="24"/>
        </w:rPr>
        <w:t xml:space="preserve"> est un quartier vert de l'</w:t>
      </w:r>
      <w:r>
        <w:rPr>
          <w:rFonts w:ascii="Gill Sans MT" w:hAnsi="Gill Sans MT"/>
          <w:b/>
          <w:sz w:val="24"/>
          <w:szCs w:val="24"/>
        </w:rPr>
        <w:t>ancienne commune minière de Houthalen-Helchteren</w:t>
      </w:r>
      <w:r>
        <w:rPr>
          <w:rFonts w:ascii="Gill Sans MT" w:hAnsi="Gill Sans MT"/>
          <w:sz w:val="24"/>
          <w:szCs w:val="24"/>
        </w:rPr>
        <w:t>. Ses quelque 3000 habit</w:t>
      </w:r>
      <w:r w:rsidR="00EF4AA5">
        <w:rPr>
          <w:rFonts w:ascii="Gill Sans MT" w:hAnsi="Gill Sans MT"/>
          <w:sz w:val="24"/>
          <w:szCs w:val="24"/>
        </w:rPr>
        <w:t>ants sont de provenance diverse</w:t>
      </w:r>
      <w:r>
        <w:rPr>
          <w:rFonts w:ascii="Gill Sans MT" w:hAnsi="Gill Sans MT"/>
          <w:sz w:val="24"/>
          <w:szCs w:val="24"/>
        </w:rPr>
        <w:t xml:space="preserve"> : 90% d'entre eux sont d'origine turque, marocaine, italienne ou grecque. Une proportion importante des habitants de Meulenberg est confrontée à des situations de précarité et d'exclusion, et les droits sociaux fondamentaux sont menacés (logement, participation, service, culture et loisirs). Les habitants ont généralement des qualifications réduites et le nombre de naissances dans les familles </w:t>
      </w:r>
      <w:r w:rsidR="00EF4AA5">
        <w:rPr>
          <w:rFonts w:ascii="Gill Sans MT" w:hAnsi="Gill Sans MT"/>
          <w:sz w:val="24"/>
          <w:szCs w:val="24"/>
        </w:rPr>
        <w:t>défavorisées</w:t>
      </w:r>
      <w:r>
        <w:rPr>
          <w:rFonts w:ascii="Gill Sans MT" w:hAnsi="Gill Sans MT"/>
          <w:sz w:val="24"/>
          <w:szCs w:val="24"/>
        </w:rPr>
        <w:t xml:space="preserve"> est très élevé. Avec le travail de quartier, nous rassemblons les personnes socialement précaires et travaillons pour lutter ensemble contre la vulnérabilité. </w:t>
      </w:r>
    </w:p>
    <w:p w:rsidR="00D1031A" w:rsidRPr="00D1031A" w:rsidRDefault="00D1031A" w:rsidP="00D1031A">
      <w:pPr>
        <w:jc w:val="both"/>
        <w:rPr>
          <w:rFonts w:ascii="Gill Sans MT" w:hAnsi="Gill Sans MT" w:cs="Arial"/>
          <w:sz w:val="24"/>
          <w:szCs w:val="24"/>
        </w:rPr>
      </w:pPr>
      <w:r>
        <w:rPr>
          <w:rFonts w:ascii="Gill Sans MT" w:hAnsi="Gill Sans MT"/>
          <w:sz w:val="24"/>
          <w:szCs w:val="24"/>
        </w:rPr>
        <w:t xml:space="preserve">Le travail </w:t>
      </w:r>
      <w:r>
        <w:rPr>
          <w:rFonts w:ascii="Gill Sans MT" w:hAnsi="Gill Sans MT"/>
          <w:b/>
          <w:sz w:val="24"/>
          <w:szCs w:val="24"/>
        </w:rPr>
        <w:t>de quartier et d'animation</w:t>
      </w:r>
      <w:r>
        <w:rPr>
          <w:rFonts w:ascii="Gill Sans MT" w:hAnsi="Gill Sans MT"/>
          <w:sz w:val="24"/>
          <w:szCs w:val="24"/>
        </w:rPr>
        <w:t xml:space="preserve"> s'adresse aux habitants vulnérables appartenant à divers groupes de population. Nous souhaitons renforcer la cohésion sociale à Meulenberg </w:t>
      </w:r>
      <w:r>
        <w:rPr>
          <w:rFonts w:ascii="Gill Sans MT" w:hAnsi="Gill Sans MT"/>
          <w:b/>
          <w:sz w:val="24"/>
          <w:szCs w:val="24"/>
        </w:rPr>
        <w:t>par-delà les lignes de fracture sociologiques</w:t>
      </w:r>
      <w:r>
        <w:rPr>
          <w:rFonts w:ascii="Gill Sans MT" w:hAnsi="Gill Sans MT"/>
          <w:sz w:val="24"/>
          <w:szCs w:val="24"/>
        </w:rPr>
        <w:t>. Nous misons sur les thèmes du logeme</w:t>
      </w:r>
      <w:r w:rsidR="005141D1">
        <w:rPr>
          <w:rFonts w:ascii="Gill Sans MT" w:hAnsi="Gill Sans MT"/>
          <w:sz w:val="24"/>
          <w:szCs w:val="24"/>
        </w:rPr>
        <w:t xml:space="preserve">nt, du soutien à l'éducation, de la langue (néerlandais), des seniors et du </w:t>
      </w:r>
      <w:r>
        <w:rPr>
          <w:rFonts w:ascii="Gill Sans MT" w:hAnsi="Gill Sans MT"/>
          <w:sz w:val="24"/>
          <w:szCs w:val="24"/>
        </w:rPr>
        <w:t xml:space="preserve">cadre de vie. Nous souhaitons par ailleurs </w:t>
      </w:r>
      <w:r>
        <w:rPr>
          <w:rFonts w:ascii="Gill Sans MT" w:hAnsi="Gill Sans MT"/>
          <w:b/>
          <w:sz w:val="24"/>
          <w:szCs w:val="24"/>
        </w:rPr>
        <w:t>renforcer la participation politique et sociale des habitants</w:t>
      </w:r>
      <w:r>
        <w:rPr>
          <w:rFonts w:ascii="Gill Sans MT" w:hAnsi="Gill Sans MT"/>
          <w:sz w:val="24"/>
          <w:szCs w:val="24"/>
        </w:rPr>
        <w:t xml:space="preserve"> en vue d'</w:t>
      </w:r>
      <w:r>
        <w:rPr>
          <w:rFonts w:ascii="Gill Sans MT" w:hAnsi="Gill Sans MT"/>
          <w:b/>
          <w:sz w:val="24"/>
          <w:szCs w:val="24"/>
        </w:rPr>
        <w:t>améliorer l'accès aux droits fondamentaux</w:t>
      </w:r>
      <w:r>
        <w:rPr>
          <w:rFonts w:ascii="Gill Sans MT" w:hAnsi="Gill Sans MT"/>
          <w:sz w:val="24"/>
          <w:szCs w:val="24"/>
        </w:rPr>
        <w:t xml:space="preserve"> - logement, culture, </w:t>
      </w:r>
      <w:r w:rsidR="00FD6C9C">
        <w:rPr>
          <w:rFonts w:ascii="Gill Sans MT" w:hAnsi="Gill Sans MT"/>
          <w:sz w:val="24"/>
          <w:szCs w:val="24"/>
        </w:rPr>
        <w:t>loisirs</w:t>
      </w:r>
      <w:r>
        <w:rPr>
          <w:rFonts w:ascii="Gill Sans MT" w:hAnsi="Gill Sans MT"/>
          <w:sz w:val="24"/>
          <w:szCs w:val="24"/>
        </w:rPr>
        <w:t>, service</w:t>
      </w:r>
      <w:r w:rsidR="00FD6C9C">
        <w:rPr>
          <w:rFonts w:ascii="Gill Sans MT" w:hAnsi="Gill Sans MT"/>
          <w:sz w:val="24"/>
          <w:szCs w:val="24"/>
        </w:rPr>
        <w:t>s</w:t>
      </w:r>
      <w:r>
        <w:rPr>
          <w:rFonts w:ascii="Gill Sans MT" w:hAnsi="Gill Sans MT"/>
          <w:sz w:val="24"/>
          <w:szCs w:val="24"/>
        </w:rPr>
        <w:t xml:space="preserve"> et participation. C'est pourquoi nous organisons des activités accessibles et des séances de formation </w:t>
      </w:r>
      <w:r w:rsidR="00FD6C9C">
        <w:rPr>
          <w:rFonts w:ascii="Gill Sans MT" w:hAnsi="Gill Sans MT"/>
          <w:sz w:val="24"/>
          <w:szCs w:val="24"/>
        </w:rPr>
        <w:t>destinées à divers</w:t>
      </w:r>
      <w:r>
        <w:rPr>
          <w:rFonts w:ascii="Gill Sans MT" w:hAnsi="Gill Sans MT"/>
          <w:sz w:val="24"/>
          <w:szCs w:val="24"/>
        </w:rPr>
        <w:t xml:space="preserve"> groupes de population. Nous créons aussi </w:t>
      </w:r>
      <w:r>
        <w:rPr>
          <w:rFonts w:ascii="Gill Sans MT" w:hAnsi="Gill Sans MT"/>
          <w:b/>
          <w:sz w:val="24"/>
          <w:szCs w:val="24"/>
        </w:rPr>
        <w:t xml:space="preserve">un lieu </w:t>
      </w:r>
      <w:r w:rsidR="00FD6C9C">
        <w:rPr>
          <w:rFonts w:ascii="Gill Sans MT" w:hAnsi="Gill Sans MT"/>
          <w:b/>
          <w:sz w:val="24"/>
          <w:szCs w:val="24"/>
        </w:rPr>
        <w:t>de rencontre</w:t>
      </w:r>
      <w:r>
        <w:rPr>
          <w:rFonts w:ascii="Gill Sans MT" w:hAnsi="Gill Sans MT"/>
          <w:sz w:val="24"/>
          <w:szCs w:val="24"/>
        </w:rPr>
        <w:t xml:space="preserve">. </w:t>
      </w:r>
      <w:r w:rsidR="00FD6C9C">
        <w:rPr>
          <w:rFonts w:ascii="Gill Sans MT" w:hAnsi="Gill Sans MT"/>
          <w:sz w:val="24"/>
          <w:szCs w:val="24"/>
        </w:rPr>
        <w:t>N</w:t>
      </w:r>
      <w:r>
        <w:rPr>
          <w:rFonts w:ascii="Gill Sans MT" w:hAnsi="Gill Sans MT"/>
          <w:sz w:val="24"/>
          <w:szCs w:val="24"/>
        </w:rPr>
        <w:t xml:space="preserve">ous soutenons et encourageons </w:t>
      </w:r>
      <w:r w:rsidR="00FD6C9C">
        <w:rPr>
          <w:rFonts w:ascii="Gill Sans MT" w:hAnsi="Gill Sans MT"/>
          <w:sz w:val="24"/>
          <w:szCs w:val="24"/>
        </w:rPr>
        <w:t xml:space="preserve">enfin </w:t>
      </w:r>
      <w:r>
        <w:rPr>
          <w:rFonts w:ascii="Gill Sans MT" w:hAnsi="Gill Sans MT"/>
          <w:sz w:val="24"/>
          <w:szCs w:val="24"/>
        </w:rPr>
        <w:t xml:space="preserve">les </w:t>
      </w:r>
      <w:r w:rsidR="00FD6C9C">
        <w:rPr>
          <w:rFonts w:ascii="Gill Sans MT" w:hAnsi="Gill Sans MT"/>
          <w:b/>
          <w:sz w:val="24"/>
          <w:szCs w:val="24"/>
        </w:rPr>
        <w:t>initiatives des habitants</w:t>
      </w:r>
      <w:r w:rsidR="00FD6C9C" w:rsidRPr="00FD6C9C">
        <w:rPr>
          <w:rFonts w:ascii="Gill Sans MT" w:hAnsi="Gill Sans MT"/>
          <w:sz w:val="24"/>
          <w:szCs w:val="24"/>
        </w:rPr>
        <w:t xml:space="preserve">, qui </w:t>
      </w:r>
      <w:r w:rsidR="00FD6C9C">
        <w:rPr>
          <w:rFonts w:ascii="Gill Sans MT" w:hAnsi="Gill Sans MT"/>
          <w:sz w:val="24"/>
          <w:szCs w:val="24"/>
        </w:rPr>
        <w:t>sont</w:t>
      </w:r>
      <w:r>
        <w:rPr>
          <w:rFonts w:ascii="Gill Sans MT" w:hAnsi="Gill Sans MT"/>
          <w:sz w:val="24"/>
          <w:szCs w:val="24"/>
        </w:rPr>
        <w:t xml:space="preserve"> le moteur d'une communauté locale.</w:t>
      </w:r>
    </w:p>
    <w:p w:rsidR="00D1031A" w:rsidRPr="00D1031A" w:rsidRDefault="00D1031A" w:rsidP="00D1031A">
      <w:pPr>
        <w:jc w:val="both"/>
        <w:rPr>
          <w:rFonts w:ascii="Gill Sans MT" w:hAnsi="Gill Sans MT" w:cs="Arial"/>
          <w:sz w:val="24"/>
          <w:szCs w:val="24"/>
        </w:rPr>
      </w:pPr>
      <w:r>
        <w:rPr>
          <w:rFonts w:ascii="Gill Sans MT" w:hAnsi="Gill Sans MT"/>
          <w:sz w:val="24"/>
          <w:szCs w:val="24"/>
        </w:rPr>
        <w:t xml:space="preserve">Pour cet appel, nous braquons les projecteurs sur une activité spécifique de RIMO Limburg à Meulenberg. En dépit du caractère vert de ce quartier, on constate aussi une dégradation en certains endroits suite au manque d'entretien, à des décharges sauvages et </w:t>
      </w:r>
      <w:r w:rsidR="00FD6C9C">
        <w:rPr>
          <w:rFonts w:ascii="Gill Sans MT" w:hAnsi="Gill Sans MT"/>
          <w:sz w:val="24"/>
          <w:szCs w:val="24"/>
        </w:rPr>
        <w:t xml:space="preserve">à </w:t>
      </w:r>
      <w:r>
        <w:rPr>
          <w:rFonts w:ascii="Gill Sans MT" w:hAnsi="Gill Sans MT"/>
          <w:sz w:val="24"/>
          <w:szCs w:val="24"/>
        </w:rPr>
        <w:t xml:space="preserve">l'abandon de sites. C'est pourquoi </w:t>
      </w:r>
      <w:r>
        <w:rPr>
          <w:rFonts w:ascii="Gill Sans MT" w:hAnsi="Gill Sans MT"/>
          <w:b/>
          <w:sz w:val="24"/>
          <w:szCs w:val="24"/>
        </w:rPr>
        <w:t>nous nous occupons, avec les habitants, du cadre de vie physique du quartier de Meulenberg.</w:t>
      </w:r>
      <w:r>
        <w:rPr>
          <w:rFonts w:ascii="Gill Sans MT" w:hAnsi="Gill Sans MT"/>
          <w:sz w:val="24"/>
          <w:szCs w:val="24"/>
        </w:rPr>
        <w:t xml:space="preserve"> Nous rafraîchissons les endroits négligés, nous réaménageons une plaine de jeu, et nous apportons de l'art et de la couleur dans le quartier. Il est important de noter que </w:t>
      </w:r>
      <w:r>
        <w:rPr>
          <w:rFonts w:ascii="Gill Sans MT" w:hAnsi="Gill Sans MT"/>
          <w:b/>
          <w:sz w:val="24"/>
          <w:szCs w:val="24"/>
        </w:rPr>
        <w:t>les habitants s'approprient le processus</w:t>
      </w:r>
      <w:r>
        <w:rPr>
          <w:rFonts w:ascii="Gill Sans MT" w:hAnsi="Gill Sans MT"/>
          <w:sz w:val="24"/>
          <w:szCs w:val="24"/>
        </w:rPr>
        <w:t xml:space="preserve"> </w:t>
      </w:r>
      <w:r w:rsidR="00FD6C9C">
        <w:rPr>
          <w:rFonts w:ascii="Gill Sans MT" w:hAnsi="Gill Sans MT"/>
          <w:sz w:val="24"/>
          <w:szCs w:val="24"/>
        </w:rPr>
        <w:t>ainsi que son</w:t>
      </w:r>
      <w:r>
        <w:rPr>
          <w:rFonts w:ascii="Gill Sans MT" w:hAnsi="Gill Sans MT"/>
          <w:sz w:val="24"/>
          <w:szCs w:val="24"/>
        </w:rPr>
        <w:t xml:space="preserve"> résultat. En permettant aux habitants de créer du lien avec leur </w:t>
      </w:r>
      <w:r w:rsidR="00FD6C9C">
        <w:rPr>
          <w:rFonts w:ascii="Gill Sans MT" w:hAnsi="Gill Sans MT"/>
          <w:sz w:val="24"/>
          <w:szCs w:val="24"/>
        </w:rPr>
        <w:t>territoire</w:t>
      </w:r>
      <w:r>
        <w:rPr>
          <w:rFonts w:ascii="Gill Sans MT" w:hAnsi="Gill Sans MT"/>
          <w:sz w:val="24"/>
          <w:szCs w:val="24"/>
        </w:rPr>
        <w:t xml:space="preserve"> et de s'approprier son aménagement, on renforce le</w:t>
      </w:r>
      <w:r w:rsidR="00FD6C9C">
        <w:rPr>
          <w:rFonts w:ascii="Gill Sans MT" w:hAnsi="Gill Sans MT"/>
          <w:sz w:val="24"/>
          <w:szCs w:val="24"/>
        </w:rPr>
        <w:t>ur</w:t>
      </w:r>
      <w:r>
        <w:rPr>
          <w:rFonts w:ascii="Gill Sans MT" w:hAnsi="Gill Sans MT"/>
          <w:sz w:val="24"/>
          <w:szCs w:val="24"/>
        </w:rPr>
        <w:t xml:space="preserve"> sentiment de responsabilité. Si le quartier est plus agréable</w:t>
      </w:r>
      <w:r w:rsidR="00FD6C9C">
        <w:rPr>
          <w:rFonts w:ascii="Gill Sans MT" w:hAnsi="Gill Sans MT"/>
          <w:sz w:val="24"/>
          <w:szCs w:val="24"/>
        </w:rPr>
        <w:t xml:space="preserve"> à regarder</w:t>
      </w:r>
      <w:r>
        <w:rPr>
          <w:rFonts w:ascii="Gill Sans MT" w:hAnsi="Gill Sans MT"/>
          <w:sz w:val="24"/>
          <w:szCs w:val="24"/>
        </w:rPr>
        <w:t xml:space="preserve">, les habitants y séjourneront plus volontiers et témoigneront de plus de respect envers </w:t>
      </w:r>
      <w:r w:rsidR="00FD6C9C">
        <w:rPr>
          <w:rFonts w:ascii="Gill Sans MT" w:hAnsi="Gill Sans MT"/>
          <w:sz w:val="24"/>
          <w:szCs w:val="24"/>
        </w:rPr>
        <w:t>leur environnement</w:t>
      </w:r>
      <w:r>
        <w:rPr>
          <w:rFonts w:ascii="Gill Sans MT" w:hAnsi="Gill Sans MT"/>
          <w:sz w:val="24"/>
          <w:szCs w:val="24"/>
        </w:rPr>
        <w:t xml:space="preserve">. Plusieurs </w:t>
      </w:r>
      <w:r>
        <w:rPr>
          <w:rFonts w:ascii="Gill Sans MT" w:hAnsi="Gill Sans MT"/>
          <w:b/>
          <w:sz w:val="24"/>
          <w:szCs w:val="24"/>
        </w:rPr>
        <w:t>expériences</w:t>
      </w:r>
      <w:r>
        <w:rPr>
          <w:rFonts w:ascii="Gill Sans MT" w:hAnsi="Gill Sans MT"/>
          <w:sz w:val="24"/>
          <w:szCs w:val="24"/>
        </w:rPr>
        <w:t xml:space="preserve"> se sont déroulées dans le quartier au cours des dernières années. Elles ont </w:t>
      </w:r>
      <w:r w:rsidR="00FD6C9C">
        <w:rPr>
          <w:rFonts w:ascii="Gill Sans MT" w:hAnsi="Gill Sans MT"/>
          <w:sz w:val="24"/>
          <w:szCs w:val="24"/>
        </w:rPr>
        <w:t>amorcé</w:t>
      </w:r>
      <w:r>
        <w:rPr>
          <w:rFonts w:ascii="Gill Sans MT" w:hAnsi="Gill Sans MT"/>
          <w:sz w:val="24"/>
          <w:szCs w:val="24"/>
        </w:rPr>
        <w:t xml:space="preserve"> une </w:t>
      </w:r>
      <w:r>
        <w:rPr>
          <w:rFonts w:ascii="Gill Sans MT" w:hAnsi="Gill Sans MT"/>
          <w:b/>
          <w:sz w:val="24"/>
          <w:szCs w:val="24"/>
        </w:rPr>
        <w:t>dynamique des habitants concernés qui s'impliquent pour leur quartier</w:t>
      </w:r>
      <w:r>
        <w:rPr>
          <w:rFonts w:ascii="Gill Sans MT" w:hAnsi="Gill Sans MT"/>
          <w:sz w:val="24"/>
          <w:szCs w:val="24"/>
        </w:rPr>
        <w:t xml:space="preserve">. De plus, les endroits délaissés ont reçu une affectation positive. Suite aux nombreuses réactions favorables, le quartier s'est pris à rêver d'une </w:t>
      </w:r>
      <w:r w:rsidR="00284A1F">
        <w:rPr>
          <w:rFonts w:ascii="Gill Sans MT" w:hAnsi="Gill Sans MT"/>
          <w:b/>
          <w:sz w:val="24"/>
          <w:szCs w:val="24"/>
        </w:rPr>
        <w:t>œuvre</w:t>
      </w:r>
      <w:r>
        <w:rPr>
          <w:rFonts w:ascii="Gill Sans MT" w:hAnsi="Gill Sans MT"/>
          <w:b/>
          <w:sz w:val="24"/>
          <w:szCs w:val="24"/>
        </w:rPr>
        <w:t xml:space="preserve"> d'art-phare pour Meulenberg</w:t>
      </w:r>
      <w:r>
        <w:rPr>
          <w:rFonts w:ascii="Gill Sans MT" w:hAnsi="Gill Sans MT"/>
          <w:sz w:val="24"/>
          <w:szCs w:val="24"/>
        </w:rPr>
        <w:t>.</w:t>
      </w:r>
    </w:p>
    <w:p w:rsidR="00D1031A" w:rsidRPr="00D1031A" w:rsidRDefault="00D1031A" w:rsidP="00D1031A">
      <w:pPr>
        <w:jc w:val="both"/>
        <w:rPr>
          <w:rFonts w:ascii="Gill Sans MT" w:hAnsi="Gill Sans MT" w:cs="Arial"/>
          <w:sz w:val="24"/>
          <w:szCs w:val="24"/>
        </w:rPr>
      </w:pPr>
      <w:r>
        <w:rPr>
          <w:rFonts w:ascii="Gill Sans MT" w:hAnsi="Gill Sans MT"/>
          <w:sz w:val="24"/>
          <w:szCs w:val="24"/>
        </w:rPr>
        <w:t xml:space="preserve">L'idée a mûri de créer une </w:t>
      </w:r>
      <w:r>
        <w:rPr>
          <w:rFonts w:ascii="Gill Sans MT" w:hAnsi="Gill Sans MT"/>
          <w:b/>
          <w:sz w:val="24"/>
          <w:szCs w:val="24"/>
        </w:rPr>
        <w:t>grande sculpture métallique</w:t>
      </w:r>
      <w:r>
        <w:rPr>
          <w:rFonts w:ascii="Gill Sans MT" w:hAnsi="Gill Sans MT"/>
          <w:sz w:val="24"/>
          <w:szCs w:val="24"/>
        </w:rPr>
        <w:t xml:space="preserve"> et de l'installer sur un rond-point situé sur une voie d'accès principale du quartier. </w:t>
      </w:r>
      <w:r>
        <w:rPr>
          <w:rFonts w:ascii="Gill Sans MT" w:hAnsi="Gill Sans MT"/>
          <w:b/>
          <w:sz w:val="24"/>
          <w:szCs w:val="24"/>
        </w:rPr>
        <w:t>Youssef Hajam</w:t>
      </w:r>
      <w:r>
        <w:rPr>
          <w:rFonts w:ascii="Gill Sans MT" w:hAnsi="Gill Sans MT"/>
          <w:sz w:val="24"/>
          <w:szCs w:val="24"/>
        </w:rPr>
        <w:t>, un artiste du quartier, s'est mis au travail et a conçu un arbre symbolique</w:t>
      </w:r>
      <w:r w:rsidR="00284A1F">
        <w:rPr>
          <w:rFonts w:ascii="Gill Sans MT" w:hAnsi="Gill Sans MT"/>
          <w:sz w:val="24"/>
          <w:szCs w:val="24"/>
        </w:rPr>
        <w:t> </w:t>
      </w:r>
      <w:r>
        <w:rPr>
          <w:rFonts w:ascii="Gill Sans MT" w:hAnsi="Gill Sans MT"/>
          <w:sz w:val="24"/>
          <w:szCs w:val="24"/>
        </w:rPr>
        <w:t xml:space="preserve">: un chêne pédonculé, arbre de vie qu'escaladent des personnages. Avec le soutien de la commune de Houthalen-Helchteren, </w:t>
      </w:r>
      <w:r>
        <w:rPr>
          <w:rFonts w:ascii="Gill Sans MT" w:hAnsi="Gill Sans MT"/>
          <w:b/>
          <w:sz w:val="24"/>
          <w:szCs w:val="24"/>
        </w:rPr>
        <w:t>RIMO Limburg travaille avec la section locale de l'enseignement pou</w:t>
      </w:r>
      <w:r w:rsidR="00284A1F">
        <w:rPr>
          <w:rFonts w:ascii="Gill Sans MT" w:hAnsi="Gill Sans MT"/>
          <w:b/>
          <w:sz w:val="24"/>
          <w:szCs w:val="24"/>
        </w:rPr>
        <w:t>r</w:t>
      </w:r>
      <w:r>
        <w:rPr>
          <w:rFonts w:ascii="Gill Sans MT" w:hAnsi="Gill Sans MT"/>
          <w:b/>
          <w:sz w:val="24"/>
          <w:szCs w:val="24"/>
        </w:rPr>
        <w:t xml:space="preserve"> adultes Qrios</w:t>
      </w:r>
      <w:r>
        <w:rPr>
          <w:rFonts w:ascii="Gill Sans MT" w:hAnsi="Gill Sans MT"/>
          <w:sz w:val="24"/>
          <w:szCs w:val="24"/>
        </w:rPr>
        <w:t xml:space="preserve"> (campus TIKB) et la </w:t>
      </w:r>
      <w:r>
        <w:rPr>
          <w:rFonts w:ascii="Gill Sans MT" w:hAnsi="Gill Sans MT"/>
          <w:b/>
          <w:sz w:val="24"/>
          <w:szCs w:val="24"/>
        </w:rPr>
        <w:t>firme Timmers CS</w:t>
      </w:r>
      <w:r>
        <w:rPr>
          <w:rFonts w:ascii="Gill Sans MT" w:hAnsi="Gill Sans MT"/>
          <w:sz w:val="24"/>
          <w:szCs w:val="24"/>
        </w:rPr>
        <w:t xml:space="preserve"> pour proposer une </w:t>
      </w:r>
      <w:r>
        <w:rPr>
          <w:rFonts w:ascii="Gill Sans MT" w:hAnsi="Gill Sans MT"/>
          <w:b/>
          <w:sz w:val="24"/>
          <w:szCs w:val="24"/>
        </w:rPr>
        <w:t>formation de soudeur</w:t>
      </w:r>
      <w:r>
        <w:rPr>
          <w:rFonts w:ascii="Gill Sans MT" w:hAnsi="Gill Sans MT"/>
          <w:sz w:val="24"/>
          <w:szCs w:val="24"/>
        </w:rPr>
        <w:t xml:space="preserve"> aux habitants vulnérables du quartier. Ils pourront ainsi donner forme à l'œuvre d'art de leur quartier tout en ayant l'occasion d'investir sur eux-mêmes. </w:t>
      </w:r>
    </w:p>
    <w:p w:rsidR="00391192" w:rsidRPr="00445D18" w:rsidRDefault="00391192" w:rsidP="00200739">
      <w:pPr>
        <w:jc w:val="both"/>
        <w:rPr>
          <w:rFonts w:ascii="Gill Sans MT" w:hAnsi="Gill Sans MT" w:cs="Arial"/>
          <w:sz w:val="24"/>
          <w:szCs w:val="24"/>
        </w:rPr>
      </w:pPr>
    </w:p>
    <w:p w:rsidR="00ED51DC" w:rsidRDefault="00ED51DC" w:rsidP="00200739">
      <w:pPr>
        <w:jc w:val="both"/>
        <w:rPr>
          <w:rFonts w:ascii="Gill Sans MT" w:hAnsi="Gill Sans MT" w:cs="Arial"/>
          <w:b/>
          <w:sz w:val="24"/>
          <w:szCs w:val="24"/>
        </w:rPr>
      </w:pPr>
      <w:r>
        <w:rPr>
          <w:rFonts w:ascii="Gill Sans MT" w:hAnsi="Gill Sans MT"/>
          <w:b/>
          <w:sz w:val="24"/>
          <w:szCs w:val="24"/>
        </w:rPr>
        <w:t>Pourquoi ce candidat a-t-il été retenu ?</w:t>
      </w:r>
    </w:p>
    <w:p w:rsidR="00D543BA" w:rsidRDefault="001B2988" w:rsidP="001B2988">
      <w:pPr>
        <w:jc w:val="both"/>
        <w:rPr>
          <w:rFonts w:ascii="Gill Sans MT" w:hAnsi="Gill Sans MT" w:cs="Arial"/>
          <w:sz w:val="24"/>
          <w:szCs w:val="24"/>
        </w:rPr>
      </w:pPr>
      <w:r>
        <w:rPr>
          <w:rFonts w:ascii="Gill Sans MT" w:hAnsi="Gill Sans MT"/>
          <w:sz w:val="24"/>
          <w:szCs w:val="24"/>
        </w:rPr>
        <w:t xml:space="preserve">Le projet </w:t>
      </w:r>
      <w:r>
        <w:rPr>
          <w:rFonts w:ascii="Gill Sans MT" w:hAnsi="Gill Sans MT"/>
          <w:b/>
          <w:sz w:val="24"/>
          <w:szCs w:val="24"/>
        </w:rPr>
        <w:t xml:space="preserve">brise </w:t>
      </w:r>
      <w:r w:rsidR="00284A1F">
        <w:rPr>
          <w:rFonts w:ascii="Gill Sans MT" w:hAnsi="Gill Sans MT"/>
          <w:b/>
          <w:sz w:val="24"/>
          <w:szCs w:val="24"/>
        </w:rPr>
        <w:t xml:space="preserve">en grande partie </w:t>
      </w:r>
      <w:r>
        <w:rPr>
          <w:rFonts w:ascii="Gill Sans MT" w:hAnsi="Gill Sans MT"/>
          <w:b/>
          <w:sz w:val="24"/>
          <w:szCs w:val="24"/>
        </w:rPr>
        <w:t>l'isolement social</w:t>
      </w:r>
      <w:r w:rsidR="002A361D">
        <w:rPr>
          <w:rFonts w:ascii="Gill Sans MT" w:hAnsi="Gill Sans MT"/>
          <w:sz w:val="24"/>
          <w:szCs w:val="24"/>
        </w:rPr>
        <w:t xml:space="preserve"> des participants</w:t>
      </w:r>
      <w:r>
        <w:rPr>
          <w:rFonts w:ascii="Gill Sans MT" w:hAnsi="Gill Sans MT"/>
          <w:sz w:val="24"/>
          <w:szCs w:val="24"/>
        </w:rPr>
        <w:t xml:space="preserve"> </w:t>
      </w:r>
      <w:r w:rsidR="00284A1F">
        <w:rPr>
          <w:rFonts w:ascii="Gill Sans MT" w:hAnsi="Gill Sans MT"/>
          <w:sz w:val="24"/>
          <w:szCs w:val="24"/>
        </w:rPr>
        <w:t>et enregistre</w:t>
      </w:r>
      <w:r>
        <w:rPr>
          <w:rFonts w:ascii="Gill Sans MT" w:hAnsi="Gill Sans MT"/>
          <w:sz w:val="24"/>
          <w:szCs w:val="24"/>
        </w:rPr>
        <w:t xml:space="preserve"> des </w:t>
      </w:r>
      <w:r>
        <w:rPr>
          <w:rFonts w:ascii="Gill Sans MT" w:hAnsi="Gill Sans MT"/>
          <w:b/>
          <w:sz w:val="24"/>
          <w:szCs w:val="24"/>
        </w:rPr>
        <w:t>résultats concrets.</w:t>
      </w:r>
      <w:r>
        <w:rPr>
          <w:rFonts w:ascii="Gill Sans MT" w:hAnsi="Gill Sans MT"/>
          <w:sz w:val="24"/>
          <w:szCs w:val="24"/>
        </w:rPr>
        <w:t xml:space="preserve"> Les participants s'occupent de manière utile, pour eux-mêmes et pour leur quartier, et cela se voit. Les participants ont eu l'occasion de </w:t>
      </w:r>
      <w:r>
        <w:rPr>
          <w:rFonts w:ascii="Gill Sans MT" w:hAnsi="Gill Sans MT"/>
          <w:b/>
          <w:sz w:val="24"/>
          <w:szCs w:val="24"/>
        </w:rPr>
        <w:t>travailler sur leur attitude face à l'emploi</w:t>
      </w:r>
      <w:r>
        <w:rPr>
          <w:rFonts w:ascii="Gill Sans MT" w:hAnsi="Gill Sans MT"/>
          <w:sz w:val="24"/>
          <w:szCs w:val="24"/>
        </w:rPr>
        <w:t xml:space="preserve"> et de </w:t>
      </w:r>
      <w:r>
        <w:rPr>
          <w:rFonts w:ascii="Gill Sans MT" w:hAnsi="Gill Sans MT"/>
          <w:b/>
          <w:sz w:val="24"/>
          <w:szCs w:val="24"/>
        </w:rPr>
        <w:t>manifester leur intérêt et leur engagement</w:t>
      </w:r>
      <w:r>
        <w:rPr>
          <w:rFonts w:ascii="Gill Sans MT" w:hAnsi="Gill Sans MT"/>
          <w:sz w:val="24"/>
          <w:szCs w:val="24"/>
        </w:rPr>
        <w:t xml:space="preserve"> en étant présents à l'heure, en travaillant de man</w:t>
      </w:r>
      <w:r w:rsidR="002A361D">
        <w:rPr>
          <w:rFonts w:ascii="Gill Sans MT" w:hAnsi="Gill Sans MT"/>
          <w:sz w:val="24"/>
          <w:szCs w:val="24"/>
        </w:rPr>
        <w:t>ière autonome, en respectant les accords convenus</w:t>
      </w:r>
      <w:r>
        <w:rPr>
          <w:rFonts w:ascii="Gill Sans MT" w:hAnsi="Gill Sans MT"/>
          <w:sz w:val="24"/>
          <w:szCs w:val="24"/>
        </w:rPr>
        <w:t xml:space="preserve">, en prenant leurs responsabilités, en apprenant de nouvelles choses, en coopérant... </w:t>
      </w:r>
    </w:p>
    <w:p w:rsidR="001B2988" w:rsidRPr="001B2988" w:rsidRDefault="001B2988" w:rsidP="001B2988">
      <w:pPr>
        <w:jc w:val="both"/>
        <w:rPr>
          <w:rFonts w:ascii="Gill Sans MT" w:hAnsi="Gill Sans MT" w:cs="Arial"/>
          <w:sz w:val="24"/>
          <w:szCs w:val="24"/>
        </w:rPr>
      </w:pPr>
      <w:r>
        <w:rPr>
          <w:rFonts w:ascii="Gill Sans MT" w:hAnsi="Gill Sans MT"/>
          <w:sz w:val="24"/>
          <w:szCs w:val="24"/>
        </w:rPr>
        <w:t xml:space="preserve">La </w:t>
      </w:r>
      <w:r>
        <w:rPr>
          <w:rFonts w:ascii="Gill Sans MT" w:hAnsi="Gill Sans MT"/>
          <w:b/>
          <w:sz w:val="24"/>
          <w:szCs w:val="24"/>
        </w:rPr>
        <w:t>collaboration entre travail de quartier, administration locale, établissement d'enseignement et industrie</w:t>
      </w:r>
      <w:r>
        <w:rPr>
          <w:rFonts w:ascii="Gill Sans MT" w:hAnsi="Gill Sans MT"/>
          <w:sz w:val="24"/>
          <w:szCs w:val="24"/>
        </w:rPr>
        <w:t xml:space="preserve"> est unique. Une collaboration diversifiée a permis de mettre sur pied un </w:t>
      </w:r>
      <w:r w:rsidR="002A361D">
        <w:rPr>
          <w:rFonts w:ascii="Gill Sans MT" w:hAnsi="Gill Sans MT"/>
          <w:sz w:val="24"/>
          <w:szCs w:val="24"/>
        </w:rPr>
        <w:t>parcours</w:t>
      </w:r>
      <w:r>
        <w:rPr>
          <w:rFonts w:ascii="Gill Sans MT" w:hAnsi="Gill Sans MT"/>
          <w:sz w:val="24"/>
          <w:szCs w:val="24"/>
        </w:rPr>
        <w:t xml:space="preserve"> fort qui contribue à </w:t>
      </w:r>
      <w:r>
        <w:rPr>
          <w:rFonts w:ascii="Gill Sans MT" w:hAnsi="Gill Sans MT"/>
          <w:b/>
          <w:sz w:val="24"/>
          <w:szCs w:val="24"/>
        </w:rPr>
        <w:t>lutte</w:t>
      </w:r>
      <w:r w:rsidR="002A361D">
        <w:rPr>
          <w:rFonts w:ascii="Gill Sans MT" w:hAnsi="Gill Sans MT"/>
          <w:b/>
          <w:sz w:val="24"/>
          <w:szCs w:val="24"/>
        </w:rPr>
        <w:t>r</w:t>
      </w:r>
      <w:r>
        <w:rPr>
          <w:rFonts w:ascii="Gill Sans MT" w:hAnsi="Gill Sans MT"/>
          <w:b/>
          <w:sz w:val="24"/>
          <w:szCs w:val="24"/>
        </w:rPr>
        <w:t xml:space="preserve"> structurelle</w:t>
      </w:r>
      <w:r w:rsidR="002A361D">
        <w:rPr>
          <w:rFonts w:ascii="Gill Sans MT" w:hAnsi="Gill Sans MT"/>
          <w:b/>
          <w:sz w:val="24"/>
          <w:szCs w:val="24"/>
        </w:rPr>
        <w:t>ment</w:t>
      </w:r>
      <w:r>
        <w:rPr>
          <w:rFonts w:ascii="Gill Sans MT" w:hAnsi="Gill Sans MT"/>
          <w:b/>
          <w:sz w:val="24"/>
          <w:szCs w:val="24"/>
        </w:rPr>
        <w:t xml:space="preserve"> contre la pauvreté</w:t>
      </w:r>
      <w:r>
        <w:rPr>
          <w:rFonts w:ascii="Gill Sans MT" w:hAnsi="Gill Sans MT"/>
          <w:sz w:val="24"/>
          <w:szCs w:val="24"/>
        </w:rPr>
        <w:t xml:space="preserve">. En investissant dans la </w:t>
      </w:r>
      <w:r>
        <w:rPr>
          <w:rFonts w:ascii="Gill Sans MT" w:hAnsi="Gill Sans MT"/>
          <w:b/>
          <w:sz w:val="24"/>
          <w:szCs w:val="24"/>
        </w:rPr>
        <w:t>formation des participants à un métier en pénurie,</w:t>
      </w:r>
      <w:r>
        <w:rPr>
          <w:rFonts w:ascii="Gill Sans MT" w:hAnsi="Gill Sans MT"/>
          <w:sz w:val="24"/>
          <w:szCs w:val="24"/>
        </w:rPr>
        <w:t xml:space="preserve"> cette collaboration crée des </w:t>
      </w:r>
      <w:r w:rsidR="002A361D">
        <w:rPr>
          <w:rFonts w:ascii="Gill Sans MT" w:hAnsi="Gill Sans MT"/>
          <w:sz w:val="24"/>
          <w:szCs w:val="24"/>
        </w:rPr>
        <w:t>perspectives</w:t>
      </w:r>
      <w:r>
        <w:rPr>
          <w:rFonts w:ascii="Gill Sans MT" w:hAnsi="Gill Sans MT"/>
          <w:sz w:val="24"/>
          <w:szCs w:val="24"/>
        </w:rPr>
        <w:t xml:space="preserve"> d'avenir durable pour les personnes en situation de pauvreté. </w:t>
      </w:r>
    </w:p>
    <w:p w:rsidR="001B2988" w:rsidRPr="001B2988" w:rsidRDefault="008F300D" w:rsidP="00200739">
      <w:pPr>
        <w:jc w:val="both"/>
        <w:rPr>
          <w:rFonts w:ascii="Gill Sans MT" w:hAnsi="Gill Sans MT" w:cs="Arial"/>
          <w:sz w:val="24"/>
          <w:szCs w:val="24"/>
        </w:rPr>
      </w:pPr>
      <w:r>
        <w:rPr>
          <w:rFonts w:ascii="Gill Sans MT" w:hAnsi="Gill Sans MT"/>
          <w:sz w:val="24"/>
          <w:szCs w:val="24"/>
        </w:rPr>
        <w:t>L'</w:t>
      </w:r>
      <w:r w:rsidR="002A361D">
        <w:rPr>
          <w:rFonts w:ascii="Gill Sans MT" w:hAnsi="Gill Sans MT"/>
          <w:b/>
          <w:sz w:val="24"/>
          <w:szCs w:val="24"/>
        </w:rPr>
        <w:t>œuvre</w:t>
      </w:r>
      <w:r>
        <w:rPr>
          <w:rFonts w:ascii="Gill Sans MT" w:hAnsi="Gill Sans MT"/>
          <w:b/>
          <w:sz w:val="24"/>
          <w:szCs w:val="24"/>
        </w:rPr>
        <w:t xml:space="preserve"> d'art est porteuse d'une symbolique forte </w:t>
      </w:r>
      <w:r>
        <w:rPr>
          <w:rFonts w:ascii="Gill Sans MT" w:hAnsi="Gill Sans MT"/>
          <w:sz w:val="24"/>
          <w:szCs w:val="24"/>
        </w:rPr>
        <w:t>: un grand arbre, qui est historiquement un endroit où les gens se rencontrent, où des réunions de village ont lieu. Cet arbre porte également la symbolique du 'sink' (mot désignant un chêne pédonculé dans le dialecte local)</w:t>
      </w:r>
      <w:r w:rsidR="002A361D">
        <w:rPr>
          <w:rFonts w:ascii="Gill Sans MT" w:hAnsi="Gill Sans MT"/>
          <w:sz w:val="24"/>
          <w:szCs w:val="24"/>
        </w:rPr>
        <w:t>.</w:t>
      </w:r>
      <w:r>
        <w:rPr>
          <w:rFonts w:ascii="Gill Sans MT" w:hAnsi="Gill Sans MT"/>
          <w:sz w:val="24"/>
          <w:szCs w:val="24"/>
        </w:rPr>
        <w:t xml:space="preserve"> Un chêne pédonculé est un arbre ancestral que l'on élague chaque année. Ces arbres symbolisent la puissance, la résilience, la durabi</w:t>
      </w:r>
      <w:r w:rsidR="002A361D">
        <w:rPr>
          <w:rFonts w:ascii="Gill Sans MT" w:hAnsi="Gill Sans MT"/>
          <w:sz w:val="24"/>
          <w:szCs w:val="24"/>
        </w:rPr>
        <w:t xml:space="preserve">lité, la dignité et la survie. </w:t>
      </w:r>
      <w:r>
        <w:rPr>
          <w:rFonts w:ascii="Gill Sans MT" w:hAnsi="Gill Sans MT"/>
          <w:sz w:val="24"/>
          <w:szCs w:val="24"/>
        </w:rPr>
        <w:t xml:space="preserve">En plus de symboliser la survie, il donne aussi la vie aux nombreux oiseaux et insectes qui cherchent protection dans sa robustesse. La </w:t>
      </w:r>
      <w:r>
        <w:rPr>
          <w:rFonts w:ascii="Gill Sans MT" w:hAnsi="Gill Sans MT"/>
          <w:b/>
          <w:sz w:val="24"/>
          <w:szCs w:val="24"/>
        </w:rPr>
        <w:t>symbolique de l'arbre devient aussi celle des participants</w:t>
      </w:r>
      <w:r w:rsidR="002A361D">
        <w:rPr>
          <w:rFonts w:ascii="Gill Sans MT" w:hAnsi="Gill Sans MT"/>
          <w:b/>
          <w:sz w:val="24"/>
          <w:szCs w:val="24"/>
        </w:rPr>
        <w:t xml:space="preserve"> </w:t>
      </w:r>
      <w:r>
        <w:rPr>
          <w:rFonts w:ascii="Gill Sans MT" w:hAnsi="Gill Sans MT"/>
          <w:sz w:val="24"/>
          <w:szCs w:val="24"/>
        </w:rPr>
        <w:t>qui, grâce à cette formation, ont eu la chance de s'épanouir à nouveau en retrouvant une activité, et en obtenant la reconnaissance qui va de pair avec celle-ci</w:t>
      </w:r>
      <w:r w:rsidR="002A361D">
        <w:rPr>
          <w:rFonts w:ascii="Gill Sans MT" w:hAnsi="Gill Sans MT"/>
          <w:sz w:val="24"/>
          <w:szCs w:val="24"/>
        </w:rPr>
        <w:t>. Ont ainsi pu témoigner de leur travail des</w:t>
      </w:r>
      <w:r>
        <w:rPr>
          <w:rFonts w:ascii="Gill Sans MT" w:hAnsi="Gill Sans MT"/>
          <w:sz w:val="24"/>
          <w:szCs w:val="24"/>
        </w:rPr>
        <w:t xml:space="preserve"> personnalités de premier plan : bourgmestre, dirigeants d'entreprise, directeur d'un établissement de fo</w:t>
      </w:r>
      <w:bookmarkStart w:id="0" w:name="_GoBack"/>
      <w:bookmarkEnd w:id="0"/>
      <w:r>
        <w:rPr>
          <w:rFonts w:ascii="Gill Sans MT" w:hAnsi="Gill Sans MT"/>
          <w:sz w:val="24"/>
          <w:szCs w:val="24"/>
        </w:rPr>
        <w:t>rmation... L'œuvre d'art prendra place sur le grand rond-point qui marque un des accès à Meulenberg.</w:t>
      </w:r>
    </w:p>
    <w:sectPr w:rsidR="001B2988" w:rsidRPr="001B2988"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E9" w:rsidRDefault="002915E9" w:rsidP="00891320">
      <w:pPr>
        <w:spacing w:after="0" w:line="240" w:lineRule="auto"/>
      </w:pPr>
      <w:r>
        <w:separator/>
      </w:r>
    </w:p>
  </w:endnote>
  <w:endnote w:type="continuationSeparator" w:id="0">
    <w:p w:rsidR="002915E9" w:rsidRDefault="002915E9"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E9" w:rsidRDefault="002915E9" w:rsidP="00891320">
      <w:pPr>
        <w:spacing w:after="0" w:line="240" w:lineRule="auto"/>
      </w:pPr>
      <w:r>
        <w:separator/>
      </w:r>
    </w:p>
  </w:footnote>
  <w:footnote w:type="continuationSeparator" w:id="0">
    <w:p w:rsidR="002915E9" w:rsidRDefault="002915E9" w:rsidP="0089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C8017BB"/>
    <w:multiLevelType w:val="hybridMultilevel"/>
    <w:tmpl w:val="34AE5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95025C"/>
    <w:multiLevelType w:val="hybridMultilevel"/>
    <w:tmpl w:val="C47C3EC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05F20"/>
    <w:rsid w:val="000100AF"/>
    <w:rsid w:val="000A00F6"/>
    <w:rsid w:val="000F1314"/>
    <w:rsid w:val="00117845"/>
    <w:rsid w:val="001251DA"/>
    <w:rsid w:val="00136632"/>
    <w:rsid w:val="00147C6F"/>
    <w:rsid w:val="0015191B"/>
    <w:rsid w:val="00160F9C"/>
    <w:rsid w:val="0017775D"/>
    <w:rsid w:val="001B2988"/>
    <w:rsid w:val="001F5E2E"/>
    <w:rsid w:val="00200739"/>
    <w:rsid w:val="0023004F"/>
    <w:rsid w:val="00246598"/>
    <w:rsid w:val="0025099B"/>
    <w:rsid w:val="00251CE8"/>
    <w:rsid w:val="002625A8"/>
    <w:rsid w:val="00276EA6"/>
    <w:rsid w:val="00284A1F"/>
    <w:rsid w:val="002915E9"/>
    <w:rsid w:val="002A361D"/>
    <w:rsid w:val="002D6486"/>
    <w:rsid w:val="002D7DC4"/>
    <w:rsid w:val="0034067E"/>
    <w:rsid w:val="00391192"/>
    <w:rsid w:val="003B5EC1"/>
    <w:rsid w:val="003F2F27"/>
    <w:rsid w:val="004112C0"/>
    <w:rsid w:val="00445D18"/>
    <w:rsid w:val="0046072F"/>
    <w:rsid w:val="004E2EBD"/>
    <w:rsid w:val="00501992"/>
    <w:rsid w:val="005141D1"/>
    <w:rsid w:val="005208D1"/>
    <w:rsid w:val="00523373"/>
    <w:rsid w:val="00604CC9"/>
    <w:rsid w:val="006077D3"/>
    <w:rsid w:val="00614E18"/>
    <w:rsid w:val="00631347"/>
    <w:rsid w:val="0065071B"/>
    <w:rsid w:val="006E6AA3"/>
    <w:rsid w:val="006F6968"/>
    <w:rsid w:val="007026BF"/>
    <w:rsid w:val="007C4C9F"/>
    <w:rsid w:val="007F1F82"/>
    <w:rsid w:val="00856C92"/>
    <w:rsid w:val="00872055"/>
    <w:rsid w:val="0087756B"/>
    <w:rsid w:val="00891320"/>
    <w:rsid w:val="008A6552"/>
    <w:rsid w:val="008B42E8"/>
    <w:rsid w:val="008C41AE"/>
    <w:rsid w:val="008F300D"/>
    <w:rsid w:val="008F32A8"/>
    <w:rsid w:val="0096014A"/>
    <w:rsid w:val="009B4AE4"/>
    <w:rsid w:val="00A3566A"/>
    <w:rsid w:val="00A4760D"/>
    <w:rsid w:val="00A814B3"/>
    <w:rsid w:val="00AD6717"/>
    <w:rsid w:val="00AE02FA"/>
    <w:rsid w:val="00B42B64"/>
    <w:rsid w:val="00B43B0C"/>
    <w:rsid w:val="00B730FA"/>
    <w:rsid w:val="00BB4FA0"/>
    <w:rsid w:val="00BD7B0A"/>
    <w:rsid w:val="00C34DDE"/>
    <w:rsid w:val="00C84464"/>
    <w:rsid w:val="00CB6BD0"/>
    <w:rsid w:val="00CF0B11"/>
    <w:rsid w:val="00D04B6C"/>
    <w:rsid w:val="00D1031A"/>
    <w:rsid w:val="00D145EC"/>
    <w:rsid w:val="00D543BA"/>
    <w:rsid w:val="00D64098"/>
    <w:rsid w:val="00E15C62"/>
    <w:rsid w:val="00E776EE"/>
    <w:rsid w:val="00ED51DC"/>
    <w:rsid w:val="00EF2768"/>
    <w:rsid w:val="00EF4AA5"/>
    <w:rsid w:val="00F168E0"/>
    <w:rsid w:val="00F432E6"/>
    <w:rsid w:val="00F544D1"/>
    <w:rsid w:val="00FA230D"/>
    <w:rsid w:val="00FD6C9C"/>
    <w:rsid w:val="00FE114F"/>
    <w:rsid w:val="00FE3A54"/>
    <w:rsid w:val="00FF31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E229BAC-8611-4AB9-88C0-D7C4F6C0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fr-BE" w:eastAsia="ar-SA"/>
    </w:rPr>
  </w:style>
  <w:style w:type="paragraph" w:customStyle="1" w:styleId="Letter">
    <w:name w:val="Letter"/>
    <w:basedOn w:val="Normal"/>
    <w:rsid w:val="00B43B0C"/>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8785">
      <w:bodyDiv w:val="1"/>
      <w:marLeft w:val="0"/>
      <w:marRight w:val="0"/>
      <w:marTop w:val="0"/>
      <w:marBottom w:val="0"/>
      <w:divBdr>
        <w:top w:val="none" w:sz="0" w:space="0" w:color="auto"/>
        <w:left w:val="none" w:sz="0" w:space="0" w:color="auto"/>
        <w:bottom w:val="none" w:sz="0" w:space="0" w:color="auto"/>
        <w:right w:val="none" w:sz="0" w:space="0" w:color="auto"/>
      </w:divBdr>
    </w:div>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1695497041">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y.mertens@rimo.be" TargetMode="External"/><Relationship Id="rId3" Type="http://schemas.openxmlformats.org/officeDocument/2006/relationships/settings" Target="settings.xml"/><Relationship Id="rId7" Type="http://schemas.openxmlformats.org/officeDocument/2006/relationships/hyperlink" Target="mailto:Stef.vandebroek@rim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gen.vanhees@rim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950</Words>
  <Characters>5228</Characters>
  <Application>Microsoft Office Word</Application>
  <DocSecurity>0</DocSecurity>
  <Lines>43</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Van Meerbeek Sandrine</cp:lastModifiedBy>
  <cp:revision>8</cp:revision>
  <dcterms:created xsi:type="dcterms:W3CDTF">2017-05-04T12:38:00Z</dcterms:created>
  <dcterms:modified xsi:type="dcterms:W3CDTF">2017-06-12T13:57:00Z</dcterms:modified>
</cp:coreProperties>
</file>