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3"/>
      </w:tblGrid>
      <w:tr w:rsidR="00945988" w:rsidRPr="00052A91" w:rsidTr="00923807"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t xml:space="preserve">  </w: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begin"/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fr-FR"/>
              </w:rPr>
              <w:instrText xml:space="preserve">PRIVATE </w:instrText>
            </w:r>
            <w:r w:rsidRPr="00945988">
              <w:rPr>
                <w:rFonts w:ascii="Arial" w:eastAsia="Times New Roman" w:hAnsi="Arial" w:cs="Arial"/>
                <w:spacing w:val="-2"/>
                <w:sz w:val="20"/>
                <w:szCs w:val="20"/>
                <w:lang w:val="en-US"/>
              </w:rPr>
              <w:fldChar w:fldCharType="end"/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ROYAUME DE BELGIQUE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begin"/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instrText xml:space="preserve">PRIVATE </w:instrTex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fldChar w:fldCharType="end"/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SERVICE PUBLIC DE PROGRAMMATION INT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GRATION SOCIALE, LUTTE CONTRE LA PAUVRET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ET 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mallCaps/>
                <w:spacing w:val="-3"/>
                <w:sz w:val="28"/>
                <w:szCs w:val="28"/>
                <w:lang w:val="fr-FR"/>
              </w:rPr>
              <w:t>É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CONOMIE SOCIALE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3" w:type="dxa"/>
          </w:tcPr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NL"/>
              </w:rPr>
              <w:t>KONINKRIJK BELGIE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  <w:t>____</w:t>
            </w: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nl-NL"/>
              </w:rPr>
            </w:pPr>
          </w:p>
          <w:p w:rsidR="00945988" w:rsidRDefault="00945988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PROGRAMATORISCHE FEDERALE OVERHEIDSDIENST MAATSCHAPPELIJKE INTEGRATIE, ARMOEDEBESTRIJDING EN SOCIALE ECONOMIE</w:t>
            </w:r>
          </w:p>
          <w:p w:rsidR="00052A91" w:rsidRPr="00052A91" w:rsidRDefault="00052A91" w:rsidP="00052A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  <w:r w:rsidRPr="00052A9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  <w:t>____</w:t>
            </w:r>
          </w:p>
          <w:p w:rsidR="00052A91" w:rsidRPr="00945988" w:rsidRDefault="00052A91" w:rsidP="009459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nl-NL"/>
              </w:rPr>
            </w:pPr>
          </w:p>
        </w:tc>
      </w:tr>
    </w:tbl>
    <w:p w:rsidR="00945988" w:rsidRPr="00945988" w:rsidRDefault="00945988" w:rsidP="0094598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nl-NL"/>
        </w:rPr>
        <w:sectPr w:rsidR="00945988" w:rsidRPr="009459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1908" w:h="16833"/>
          <w:pgMar w:top="720" w:right="1410" w:bottom="1440" w:left="720" w:header="720" w:footer="1440" w:gutter="0"/>
          <w:pgNumType w:start="1"/>
          <w:cols w:space="720"/>
          <w:noEndnote/>
          <w:titlePg/>
        </w:sectPr>
      </w:pPr>
    </w:p>
    <w:tbl>
      <w:tblPr>
        <w:tblW w:w="16856" w:type="dxa"/>
        <w:tblInd w:w="64" w:type="dxa"/>
        <w:tblLayout w:type="fixed"/>
        <w:tblCellMar>
          <w:left w:w="280" w:type="dxa"/>
          <w:right w:w="280" w:type="dxa"/>
        </w:tblCellMar>
        <w:tblLook w:val="0000" w:firstRow="0" w:lastRow="0" w:firstColumn="0" w:lastColumn="0" w:noHBand="0" w:noVBand="0"/>
      </w:tblPr>
      <w:tblGrid>
        <w:gridCol w:w="5386"/>
        <w:gridCol w:w="5735"/>
        <w:gridCol w:w="5735"/>
      </w:tblGrid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</w:pPr>
            <w:bookmarkStart w:id="0" w:name="_GoBack"/>
            <w:r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Arrêté royal 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portant exécution de l'article 2, § 1</w:t>
            </w:r>
            <w:r w:rsidR="00EF2270" w:rsidRP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vertAlign w:val="superscript"/>
                <w:lang w:val="fr-FR"/>
              </w:rPr>
              <w:t>er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, 1°, alinéa 6, de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>aide</w:t>
            </w:r>
            <w:r w:rsidR="00EF2270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val="fr-FR"/>
              </w:rPr>
              <w:t xml:space="preserve"> sociale </w:t>
            </w:r>
          </w:p>
          <w:bookmarkEnd w:id="0"/>
          <w:p w:rsidR="00945988" w:rsidRPr="004D6449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Koninklijk besluit tot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uitvoering van artikel 2, § 1,</w:t>
            </w:r>
            <w:r w:rsidR="00EF227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 </w:t>
            </w:r>
            <w:r w:rsidR="00BD7780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1°, zesde lid, </w:t>
            </w:r>
            <w:r w:rsidRPr="00945988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 xml:space="preserve">van </w:t>
            </w:r>
            <w:r w:rsidR="003E413C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val="nl-BE"/>
              </w:rPr>
              <w:t>de wet van 2 april 1965 betreffende het ten laste nemen van de steun verleend door de openbare centra voor maatschappelijk welzijn</w:t>
            </w:r>
          </w:p>
          <w:p w:rsidR="004D6449" w:rsidRPr="00945988" w:rsidRDefault="004D6449" w:rsidP="004D6449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nl-BE"/>
              </w:rPr>
            </w:pPr>
          </w:p>
          <w:p w:rsidR="00945988" w:rsidRPr="004D644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3E413C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NL"/>
              </w:rPr>
            </w:pPr>
          </w:p>
          <w:p w:rsidR="00945988" w:rsidRPr="00945988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4D6449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PHILIPPE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de-DE"/>
              </w:rPr>
              <w:t>,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  <w:t xml:space="preserve"> Roi des Belges,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  <w:t>A tous, présents et à venir, Salut.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fr-FR"/>
              </w:rPr>
            </w:pPr>
          </w:p>
          <w:p w:rsidR="00945988" w:rsidRPr="00923807" w:rsidRDefault="004D6449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FILIP</w:t>
            </w:r>
            <w:r w:rsidR="00945988" w:rsidRPr="00923807">
              <w:rPr>
                <w:rFonts w:ascii="Times New Roman" w:eastAsia="Times New Roman" w:hAnsi="Times New Roman" w:cs="Times New Roman"/>
                <w:b/>
                <w:bCs/>
                <w:spacing w:val="-4"/>
                <w:sz w:val="36"/>
                <w:szCs w:val="36"/>
                <w:lang w:val="nl-BE"/>
              </w:rPr>
              <w:t>, Koning der Belgen,</w:t>
            </w:r>
          </w:p>
          <w:p w:rsidR="00945988" w:rsidRPr="00923807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</w:pPr>
            <w:r w:rsidRPr="0092380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BE"/>
              </w:rPr>
              <w:t>Aan allen die nu zijn en hierna wezen zullen, Onze Groet.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620FF0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DA39B4" w:rsidRDefault="00923807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la loi du 2 avril 1965 relative à la prise en charge des secours accordés par les centres publics d'</w:t>
            </w:r>
            <w:r w:rsidR="00DB43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aide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sociale,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l’article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2, § 1</w:t>
            </w:r>
            <w:r w:rsidRP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er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alinéa 6, inséré par l'arrêté royal n° 244 du 31 décembre 1983 </w:t>
            </w:r>
            <w:r w:rsidR="00945988" w:rsidRP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;  </w:t>
            </w:r>
          </w:p>
          <w:p w:rsidR="00945988" w:rsidRPr="00DA39B4" w:rsidRDefault="00945988" w:rsidP="0059478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Gelet op de wet van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 april 1965 betreffende het ten laste nemen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3E413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de steun verleend door de openbare centra voor maatschappelijk welzijn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artikel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2, § 1,</w:t>
            </w:r>
            <w:r w:rsidR="00EF227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DA39B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zesde lid, ingevoegd bij het koninklijk besluit nr. 244 van 31 december 1983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52A9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;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  <w:trHeight w:val="621"/>
        </w:trPr>
        <w:tc>
          <w:tcPr>
            <w:tcW w:w="5386" w:type="dxa"/>
          </w:tcPr>
          <w:p w:rsidR="00945988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Vu l’avis de l’Inspecteur des Finances donné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</w:t>
            </w: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le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13 février 2014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 ;</w:t>
            </w:r>
          </w:p>
          <w:p w:rsidR="00650D50" w:rsidRPr="00650D50" w:rsidRDefault="00650D50" w:rsidP="00650D5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5735" w:type="dxa"/>
          </w:tcPr>
          <w:p w:rsidR="00945988" w:rsidRPr="00650D50" w:rsidRDefault="00650D50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  <w:r w:rsidRPr="00650D5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Gelet op het advies van de inspecteur van financi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 xml:space="preserve">ën, gegeven op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>13 februari 2014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  <w:t xml:space="preserve"> ; </w:t>
            </w: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trike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  <w:trHeight w:val="2347"/>
        </w:trPr>
        <w:tc>
          <w:tcPr>
            <w:tcW w:w="5386" w:type="dxa"/>
          </w:tcPr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164AE8" w:rsidRPr="00650D50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650D50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945988" w:rsidRDefault="00945988" w:rsidP="0028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Vu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l’avis 55.449/1, donné le 21 mars 2014 en application de l’article 84, § </w:t>
            </w:r>
            <w:r w:rsidR="005A789C"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1</w:t>
            </w:r>
            <w:r w:rsidR="005A789C"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, alinéa 1 </w:t>
            </w:r>
            <w:r w:rsidR="005A789C"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2°, des lois sur le Conseil d’Etat, coordonnées le 12 janvier 1973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;</w:t>
            </w:r>
          </w:p>
        </w:tc>
        <w:tc>
          <w:tcPr>
            <w:tcW w:w="5735" w:type="dxa"/>
          </w:tcPr>
          <w:p w:rsidR="00945988" w:rsidRPr="00E6292B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6174AE" w:rsidRPr="00E6292B" w:rsidRDefault="006174AE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945988" w:rsidRPr="00945988" w:rsidRDefault="00945988" w:rsidP="0028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Gelet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op het advies van de Raad van State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55.449/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</w:t>
            </w:r>
            <w:r w:rsidR="000D431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gegeven op 21 maart 2014</w:t>
            </w:r>
            <w:r w:rsidR="0092380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met toepassing </w:t>
            </w:r>
            <w:proofErr w:type="spellStart"/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vann</w:t>
            </w:r>
            <w:proofErr w:type="spellEnd"/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artikel 84, § 1, eerste lid, 2°, van d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e wetten op de Raad van State, g</w:t>
            </w:r>
            <w:r w:rsidR="005A789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ecoördineerd op 12 januari 1973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;</w:t>
            </w: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Sur la proposition de la Ministre</w:t>
            </w:r>
            <w:r w:rsidR="00DB4334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 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de la Justice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>, chargée de l’Intégration sociale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  <w:t xml:space="preserve">, de la Secrétaire d’Etat à l’Asile et la Migration, à l’Intégration sociale et à la Lutte contre la Pauvreté; </w:t>
            </w:r>
          </w:p>
          <w:p w:rsid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fr-FR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45988" w:rsidRPr="00C121D9" w:rsidTr="00BD7780">
              <w:tc>
                <w:tcPr>
                  <w:tcW w:w="8164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fr-FR"/>
                    </w:rPr>
                    <w:t>NOUS AVONS ARRÊTÉ ET ARRÊTONS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8692" w:type="dxa"/>
                </w:tcPr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fr-FR"/>
                    </w:rPr>
                  </w:pP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45988" w:rsidRPr="00945988" w:rsidRDefault="00945988" w:rsidP="00945988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NL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45988" w:rsidRPr="00945988" w:rsidRDefault="00945988" w:rsidP="0094598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Op de voordracht van de Minister van</w:t>
            </w:r>
            <w:r w:rsidR="00475F3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 xml:space="preserve"> Justitie</w:t>
            </w:r>
            <w:r w:rsidR="00CD0E21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belast met Maatschappelijke Integratie</w:t>
            </w:r>
            <w:r w:rsidRPr="00945988"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  <w:t>, van de Staatssecretaris voor Asiel en Migratie, Maatschappelijke Integratie en Armoedebestrijding;</w:t>
            </w:r>
          </w:p>
          <w:p w:rsidR="00945988" w:rsidRDefault="00945988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p w:rsidR="00923807" w:rsidRDefault="00923807" w:rsidP="00945988">
            <w:pPr>
              <w:spacing w:after="120" w:line="240" w:lineRule="auto"/>
              <w:jc w:val="both"/>
              <w:rPr>
                <w:rFonts w:ascii="TimesNewRoman" w:eastAsia="Times New Roman" w:hAnsi="TimesNewRoman" w:cs="TimesNewRoman"/>
                <w:sz w:val="24"/>
                <w:szCs w:val="24"/>
                <w:lang w:val="nl-BE" w:eastAsia="nl-NL"/>
              </w:rPr>
            </w:pPr>
          </w:p>
          <w:tbl>
            <w:tblPr>
              <w:tblW w:w="16856" w:type="dxa"/>
              <w:tblInd w:w="64" w:type="dxa"/>
              <w:tblLayout w:type="fixed"/>
              <w:tblCellMar>
                <w:left w:w="280" w:type="dxa"/>
                <w:right w:w="280" w:type="dxa"/>
              </w:tblCellMar>
              <w:tblLook w:val="0000" w:firstRow="0" w:lastRow="0" w:firstColumn="0" w:lastColumn="0" w:noHBand="0" w:noVBand="0"/>
            </w:tblPr>
            <w:tblGrid>
              <w:gridCol w:w="8164"/>
              <w:gridCol w:w="8692"/>
            </w:tblGrid>
            <w:tr w:rsidR="00923807" w:rsidRPr="00C121D9" w:rsidTr="00923807">
              <w:tc>
                <w:tcPr>
                  <w:tcW w:w="8164" w:type="dxa"/>
                </w:tcPr>
                <w:p w:rsidR="00923807" w:rsidRPr="004D58BC" w:rsidRDefault="00C56615" w:rsidP="00C56615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BE"/>
                    </w:rPr>
                    <w:t>HEBBEN WIJ BESLOTEN EN BESLUITEN WIJ</w:t>
                  </w:r>
                  <w:r w:rsidR="00923807" w:rsidRPr="004D58BC">
                    <w:rPr>
                      <w:rFonts w:ascii="Times New Roman" w:eastAsia="Times New Roman" w:hAnsi="Times New Roman" w:cs="Times New Roman"/>
                      <w:smallCaps/>
                      <w:spacing w:val="-3"/>
                      <w:sz w:val="24"/>
                      <w:szCs w:val="24"/>
                      <w:lang w:val="nl-NL"/>
                    </w:rPr>
                    <w:t>:</w:t>
                  </w: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  <w:tc>
                <w:tcPr>
                  <w:tcW w:w="8692" w:type="dxa"/>
                </w:tcPr>
                <w:p w:rsidR="00923807" w:rsidRPr="004D58BC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  <w:r w:rsidRPr="0094598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  <w:t>HEBBEN WIJ BESLOTEN EN BESLUITEN WIJ :</w:t>
                  </w:r>
                </w:p>
                <w:p w:rsidR="00923807" w:rsidRPr="00945988" w:rsidRDefault="00923807" w:rsidP="00923807">
                  <w:pPr>
                    <w:widowControl w:val="0"/>
                    <w:tabs>
                      <w:tab w:val="left" w:pos="0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tLeast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nl-NL"/>
                    </w:rPr>
                  </w:pPr>
                </w:p>
              </w:tc>
            </w:tr>
          </w:tbl>
          <w:p w:rsidR="00945988" w:rsidRPr="00945988" w:rsidRDefault="00945988" w:rsidP="009459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NL"/>
              </w:rPr>
            </w:pPr>
          </w:p>
          <w:p w:rsidR="00B96694" w:rsidRPr="00945988" w:rsidRDefault="00945988" w:rsidP="00B9669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L’article 2, § 1</w:t>
            </w:r>
            <w:r w:rsidR="00C56615" w:rsidRP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>er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  <w:lang w:val="fr-FR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, </w:t>
            </w:r>
            <w:r w:rsidR="00D470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1°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de la loi du 2 avril 1965 relative à la prise en charge des secours accordés par les centres publics d'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aide </w:t>
            </w:r>
            <w:r w:rsidR="00C5661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sociale est applicable lors de l'admission ou pendant le séjour d'une personne</w:t>
            </w:r>
            <w:r w:rsidR="00287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dans une structure pour des personnes âgées dans laquelle </w:t>
            </w:r>
            <w:r w:rsidR="00234B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elles </w:t>
            </w:r>
            <w:r w:rsidR="00287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résident de façon autonome et dans laquelle des soins facultatifs sont proposés, pour autant que cette structure soit reconnue par l’autori</w:t>
            </w:r>
            <w:r w:rsidR="00B966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té compétente.</w:t>
            </w:r>
            <w:r w:rsidR="0097686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</w:t>
            </w:r>
          </w:p>
          <w:p w:rsidR="00945988" w:rsidRPr="00B96694" w:rsidRDefault="00945988" w:rsidP="00B9669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58BC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</w:rPr>
            </w:pPr>
          </w:p>
          <w:p w:rsidR="00287784" w:rsidRPr="00410CEA" w:rsidRDefault="00945988" w:rsidP="0028778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Artikel 1</w:t>
            </w:r>
            <w:r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5A789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>-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Artikel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2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, § 1,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1°</w:t>
            </w:r>
            <w:r w:rsidR="00E629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van </w:t>
            </w:r>
            <w:r w:rsidR="003B476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de wet van 2 april 1965 betreffende het ten laste nemen van de steun verleend door de openbare centra voor maatschappelijk welzijn </w:t>
            </w:r>
            <w:r w:rsidR="00BD778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is van toepassing bij de opneming of geduren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het verblijf van een persoon</w:t>
            </w:r>
            <w:r w:rsidR="002877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in een voorziening voor ouderen waarin deze ouderen zelfstandig verblijven en waarin facultatieve ouderenzorg wordt aangeboden, voor zover deze voorziening erkend is door de bevoegde overheid.</w:t>
            </w:r>
            <w:r w:rsidR="00EE042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</w:t>
            </w:r>
          </w:p>
          <w:p w:rsidR="00976867" w:rsidRPr="00945988" w:rsidRDefault="00976867" w:rsidP="00287784">
            <w:pPr>
              <w:pStyle w:val="ListParagraph"/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164AE8" w:rsidRPr="0027435F" w:rsidRDefault="00164AE8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541B2B" w:rsidRPr="00541B2B" w:rsidRDefault="00541B2B" w:rsidP="00976867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  <w:tc>
          <w:tcPr>
            <w:tcW w:w="5735" w:type="dxa"/>
          </w:tcPr>
          <w:p w:rsidR="00945988" w:rsidRPr="00541B2B" w:rsidRDefault="00945988" w:rsidP="00CA629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4D6449" w:rsidRPr="004D6449" w:rsidRDefault="005A789C" w:rsidP="004D644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Article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>2</w:t>
            </w:r>
            <w:r w:rsid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fr-FR"/>
              </w:rPr>
              <w:t xml:space="preserve"> </w:t>
            </w:r>
            <w:r w:rsidR="004D6449" w:rsidRPr="004D644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fr-FR"/>
              </w:rPr>
              <w:t xml:space="preserve">- </w:t>
            </w:r>
            <w:r w:rsidR="00C12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Le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="00C12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m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inistre </w:t>
            </w:r>
            <w:r w:rsidR="00C121D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chargé</w:t>
            </w:r>
            <w:r w:rsidR="006770CD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 xml:space="preserve"> de l’Intégration sociale, est chargée </w:t>
            </w:r>
            <w:r w:rsidR="004D6449" w:rsidRP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fr-FR"/>
              </w:rPr>
              <w:t>de l’exécution du présent arrêté.</w:t>
            </w:r>
          </w:p>
          <w:p w:rsidR="00945988" w:rsidRPr="00945988" w:rsidRDefault="00945988" w:rsidP="004D6449">
            <w:pP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4D6449" w:rsidRDefault="005A789C" w:rsidP="00234B59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lastRenderedPageBreak/>
              <w:t>Artikel</w:t>
            </w:r>
            <w:r w:rsidR="00C5661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EE042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>2</w:t>
            </w:r>
            <w:r w:rsidR="00CA629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single"/>
                <w:lang w:val="nl-BE"/>
              </w:rPr>
              <w:t xml:space="preserve"> </w:t>
            </w:r>
            <w:r w:rsidR="00945988" w:rsidRPr="0094598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nl-BE"/>
              </w:rPr>
              <w:t xml:space="preserve"> </w:t>
            </w:r>
            <w:r w:rsidR="004D6449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– </w:t>
            </w:r>
            <w:r w:rsidR="004D644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D</w:t>
            </w:r>
            <w:r w:rsidR="00C121D9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e m</w:t>
            </w:r>
            <w:r w:rsidR="004D6449" w:rsidRPr="00704F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inister </w:t>
            </w:r>
            <w:r w:rsidR="006770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 xml:space="preserve">belast met Maatschappelijke Integratie, is </w:t>
            </w:r>
            <w:r w:rsidR="004D6449" w:rsidRPr="00704F0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belast met de uitvoering van dit besluit</w:t>
            </w:r>
            <w:r w:rsidR="00925AD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nl-BE"/>
              </w:rPr>
              <w:t>.</w:t>
            </w: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Donné à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Bruxelles, le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12 mai 2014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Gegeven te</w:t>
            </w:r>
            <w:r w:rsidR="004D58B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Brussel, op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12 mei 2014                       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4D58BC" w:rsidRPr="00C121D9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Pr="00C121D9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NL"/>
              </w:rPr>
            </w:pPr>
          </w:p>
          <w:p w:rsid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Par le Roi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 :</w:t>
            </w: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164AE8" w:rsidRPr="0094598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Van Koningswege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:</w:t>
            </w: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4D58B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Ministre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de la Justice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, chargée de l’Intégration S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ociale</w:t>
            </w: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D58BC" w:rsidRDefault="004D58BC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B62C6F" w:rsidRPr="00945988" w:rsidRDefault="00B62C6F" w:rsidP="00B62C6F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475F3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Minister van</w:t>
            </w:r>
            <w:r w:rsidR="00475F3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Justitie</w:t>
            </w:r>
            <w:r w:rsidR="006144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 belast met Maatschappelijke Integratie</w:t>
            </w:r>
          </w:p>
        </w:tc>
      </w:tr>
      <w:tr w:rsidR="00945988" w:rsidRPr="00945988" w:rsidTr="00923807">
        <w:trPr>
          <w:gridAfter w:val="1"/>
          <w:wAfter w:w="5735" w:type="dxa"/>
        </w:trPr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numPr>
                <w:ilvl w:val="0"/>
                <w:numId w:val="1"/>
              </w:numPr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TURTELBOOM</w:t>
            </w:r>
          </w:p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Pr="00945988" w:rsidRDefault="00410CEA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C121D9" w:rsidTr="00923807">
        <w:trPr>
          <w:gridAfter w:val="1"/>
          <w:wAfter w:w="5735" w:type="dxa"/>
        </w:trPr>
        <w:tc>
          <w:tcPr>
            <w:tcW w:w="5386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La Secrétaire d’Etat à l’Asile et la Migration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, 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à l’Intégration sociale</w:t>
            </w:r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et à la Lutte contre la </w:t>
            </w:r>
            <w:proofErr w:type="spellStart"/>
            <w:r w:rsidR="00C121D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>Pauveté</w:t>
            </w:r>
            <w:proofErr w:type="spellEnd"/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164AE8" w:rsidRDefault="00164AE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CD0E21" w:rsidRDefault="00CD0E21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410CEA" w:rsidRDefault="00410CEA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  <w:p w:rsidR="00945988" w:rsidRPr="00945988" w:rsidRDefault="00CD0E21" w:rsidP="00CD0E21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                                                    </w:t>
            </w:r>
          </w:p>
        </w:tc>
        <w:tc>
          <w:tcPr>
            <w:tcW w:w="5735" w:type="dxa"/>
          </w:tcPr>
          <w:p w:rsidR="00945988" w:rsidRDefault="00945988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De Staatssecretaris voor Asiel en Migratie</w:t>
            </w:r>
            <w:r w:rsidR="00E33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>,</w:t>
            </w: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Maatschappelijke Integratie</w:t>
            </w:r>
            <w:r w:rsidR="00E337D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  <w:t xml:space="preserve"> en Armoedebestrijding</w:t>
            </w:r>
          </w:p>
          <w:p w:rsidR="0061441B" w:rsidRDefault="0061441B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CD0E21" w:rsidRDefault="00CD0E21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  <w:p w:rsidR="00410CEA" w:rsidRPr="00945988" w:rsidRDefault="00410CEA" w:rsidP="00925ADA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nl-BE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  <w:r w:rsidRPr="0094598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  <w:t xml:space="preserve">M. DE BLOCK </w:t>
            </w:r>
          </w:p>
          <w:p w:rsidR="00164AE8" w:rsidRPr="00945988" w:rsidRDefault="00164AE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  <w:tr w:rsidR="00945988" w:rsidRPr="00945988" w:rsidTr="00923807">
        <w:tc>
          <w:tcPr>
            <w:tcW w:w="11121" w:type="dxa"/>
            <w:gridSpan w:val="2"/>
          </w:tcPr>
          <w:p w:rsidR="00945988" w:rsidRPr="00945988" w:rsidRDefault="00945988" w:rsidP="00945988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  <w:tc>
          <w:tcPr>
            <w:tcW w:w="5735" w:type="dxa"/>
          </w:tcPr>
          <w:p w:rsidR="00945988" w:rsidRPr="00945988" w:rsidRDefault="00945988" w:rsidP="0094598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FR"/>
              </w:rPr>
            </w:pPr>
          </w:p>
        </w:tc>
      </w:tr>
    </w:tbl>
    <w:p w:rsidR="00DB6EF7" w:rsidRDefault="00DB6EF7"/>
    <w:sectPr w:rsidR="00DB6EF7">
      <w:headerReference w:type="default" r:id="rId13"/>
      <w:endnotePr>
        <w:numFmt w:val="decimal"/>
      </w:endnotePr>
      <w:type w:val="continuous"/>
      <w:pgSz w:w="11908" w:h="16833"/>
      <w:pgMar w:top="720" w:right="1410" w:bottom="1440" w:left="72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76B" w:rsidRDefault="001F376B" w:rsidP="00D47F08">
      <w:pPr>
        <w:spacing w:after="0" w:line="240" w:lineRule="auto"/>
      </w:pPr>
      <w:r>
        <w:separator/>
      </w:r>
    </w:p>
  </w:endnote>
  <w:endnote w:type="continuationSeparator" w:id="0">
    <w:p w:rsidR="001F376B" w:rsidRDefault="001F376B" w:rsidP="00D4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76B" w:rsidRDefault="001F376B" w:rsidP="00D47F08">
      <w:pPr>
        <w:spacing w:after="0" w:line="240" w:lineRule="auto"/>
      </w:pPr>
      <w:r>
        <w:separator/>
      </w:r>
    </w:p>
  </w:footnote>
  <w:footnote w:type="continuationSeparator" w:id="0">
    <w:p w:rsidR="001F376B" w:rsidRDefault="001F376B" w:rsidP="00D4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tabs>
        <w:tab w:val="left" w:pos="0"/>
        <w:tab w:val="left" w:pos="750"/>
        <w:tab w:val="center" w:pos="4152"/>
        <w:tab w:val="right" w:pos="8304"/>
        <w:tab w:val="left" w:pos="8640"/>
      </w:tabs>
      <w:suppressAutoHyphens/>
      <w:spacing w:line="240" w:lineRule="atLeast"/>
      <w:ind w:left="750" w:hanging="750"/>
    </w:pPr>
    <w:r>
      <w:tab/>
    </w:r>
    <w:r>
      <w:fldChar w:fldCharType="begin"/>
    </w:r>
    <w:r>
      <w:instrText>page \* arabic</w:instrText>
    </w:r>
    <w:r>
      <w:fldChar w:fldCharType="separate"/>
    </w:r>
    <w:r>
      <w:t>1</w:t>
    </w:r>
    <w:r>
      <w:fldChar w:fldCharType="end"/>
    </w:r>
  </w:p>
  <w:p w:rsidR="00923807" w:rsidRDefault="00923807">
    <w:pPr>
      <w:tabs>
        <w:tab w:val="left" w:pos="0"/>
        <w:tab w:val="center" w:pos="4152"/>
        <w:tab w:val="right" w:pos="8304"/>
        <w:tab w:val="left" w:pos="8640"/>
      </w:tabs>
      <w:suppressAutoHyphens/>
      <w:spacing w:line="240" w:lineRule="atLeast"/>
      <w:ind w:right="-690"/>
    </w:pPr>
  </w:p>
  <w:p w:rsidR="00923807" w:rsidRDefault="00923807">
    <w:pPr>
      <w:spacing w:after="140" w:line="100" w:lineRule="exact"/>
      <w:rPr>
        <w:rFonts w:cs="Times New Roman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Default="0092380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807" w:rsidRPr="00320439" w:rsidRDefault="00923807" w:rsidP="009238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F0CCE"/>
    <w:multiLevelType w:val="hybridMultilevel"/>
    <w:tmpl w:val="03A42D9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24814"/>
    <w:multiLevelType w:val="hybridMultilevel"/>
    <w:tmpl w:val="F25A06F4"/>
    <w:lvl w:ilvl="0" w:tplc="EFF29A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4FC8"/>
    <w:multiLevelType w:val="hybridMultilevel"/>
    <w:tmpl w:val="04AC9EB8"/>
    <w:lvl w:ilvl="0" w:tplc="DBF4BA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w_prof" w:val="@default@"/>
  </w:docVars>
  <w:rsids>
    <w:rsidRoot w:val="00945988"/>
    <w:rsid w:val="00017F69"/>
    <w:rsid w:val="00052A91"/>
    <w:rsid w:val="000D4317"/>
    <w:rsid w:val="00117A1B"/>
    <w:rsid w:val="00164AE8"/>
    <w:rsid w:val="001B13EB"/>
    <w:rsid w:val="001F376B"/>
    <w:rsid w:val="00234B59"/>
    <w:rsid w:val="0027435F"/>
    <w:rsid w:val="00287784"/>
    <w:rsid w:val="002D66FC"/>
    <w:rsid w:val="003B4769"/>
    <w:rsid w:val="003E413C"/>
    <w:rsid w:val="00410CEA"/>
    <w:rsid w:val="00475F38"/>
    <w:rsid w:val="00483A55"/>
    <w:rsid w:val="004D58BC"/>
    <w:rsid w:val="004D6449"/>
    <w:rsid w:val="00541B2B"/>
    <w:rsid w:val="0056143B"/>
    <w:rsid w:val="00594787"/>
    <w:rsid w:val="005A789C"/>
    <w:rsid w:val="0060209C"/>
    <w:rsid w:val="0061441B"/>
    <w:rsid w:val="006174AE"/>
    <w:rsid w:val="00620FF0"/>
    <w:rsid w:val="00650D50"/>
    <w:rsid w:val="006770CD"/>
    <w:rsid w:val="006827C8"/>
    <w:rsid w:val="00716685"/>
    <w:rsid w:val="007A7065"/>
    <w:rsid w:val="00923807"/>
    <w:rsid w:val="00925ADA"/>
    <w:rsid w:val="00945988"/>
    <w:rsid w:val="00976867"/>
    <w:rsid w:val="009E419D"/>
    <w:rsid w:val="00A22CD6"/>
    <w:rsid w:val="00A50710"/>
    <w:rsid w:val="00AB5DE1"/>
    <w:rsid w:val="00B006BC"/>
    <w:rsid w:val="00B01F4D"/>
    <w:rsid w:val="00B07590"/>
    <w:rsid w:val="00B62C6F"/>
    <w:rsid w:val="00B640D0"/>
    <w:rsid w:val="00B96694"/>
    <w:rsid w:val="00BC6373"/>
    <w:rsid w:val="00BD7780"/>
    <w:rsid w:val="00C121D9"/>
    <w:rsid w:val="00C50709"/>
    <w:rsid w:val="00C56615"/>
    <w:rsid w:val="00CA3CE8"/>
    <w:rsid w:val="00CA629E"/>
    <w:rsid w:val="00CD0E21"/>
    <w:rsid w:val="00D470B7"/>
    <w:rsid w:val="00D47F08"/>
    <w:rsid w:val="00DA39B4"/>
    <w:rsid w:val="00DB4334"/>
    <w:rsid w:val="00DB6EF7"/>
    <w:rsid w:val="00E03DB0"/>
    <w:rsid w:val="00E21426"/>
    <w:rsid w:val="00E337DD"/>
    <w:rsid w:val="00E522E2"/>
    <w:rsid w:val="00E6292B"/>
    <w:rsid w:val="00EE0428"/>
    <w:rsid w:val="00EF2270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7EE5-B507-48DA-B7DB-37F891CF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988"/>
  </w:style>
  <w:style w:type="paragraph" w:styleId="Footer">
    <w:name w:val="footer"/>
    <w:basedOn w:val="Normal"/>
    <w:link w:val="FooterChar"/>
    <w:uiPriority w:val="99"/>
    <w:unhideWhenUsed/>
    <w:rsid w:val="00D47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08"/>
  </w:style>
  <w:style w:type="paragraph" w:styleId="BalloonText">
    <w:name w:val="Balloon Text"/>
    <w:basedOn w:val="Normal"/>
    <w:link w:val="BalloonTextChar"/>
    <w:uiPriority w:val="99"/>
    <w:semiHidden/>
    <w:unhideWhenUsed/>
    <w:rsid w:val="00E2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FOD Sociale Zekerheid / SPF Sécurité Sociale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Vanhemelrijck Anne</dc:creator>
  <cp:lastModifiedBy>Ameye Mattijs</cp:lastModifiedBy>
  <cp:revision>2</cp:revision>
  <cp:lastPrinted>2014-04-03T12:00:00Z</cp:lastPrinted>
  <dcterms:created xsi:type="dcterms:W3CDTF">2017-11-16T13:08:00Z</dcterms:created>
  <dcterms:modified xsi:type="dcterms:W3CDTF">2017-11-16T13:08:00Z</dcterms:modified>
</cp:coreProperties>
</file>