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EA0A61" w:rsidRPr="00720EC2" w:rsidRDefault="00EA0A61"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A0A61" w:rsidRPr="00720EC2" w:rsidRDefault="00EA0A61" w:rsidP="00BF4C24">
                            <w:pPr>
                              <w:pStyle w:val="En-tte"/>
                              <w:tabs>
                                <w:tab w:val="clear" w:pos="4536"/>
                                <w:tab w:val="clear" w:pos="9072"/>
                              </w:tabs>
                              <w:rPr>
                                <w:rFonts w:ascii="Gill Sans MT" w:hAnsi="Gill Sans MT"/>
                              </w:rPr>
                            </w:pPr>
                          </w:p>
                          <w:p w14:paraId="6A9A9A7F" w14:textId="77777777" w:rsidR="00EA0A61" w:rsidRPr="00720EC2" w:rsidRDefault="00EA0A61"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A0A61" w:rsidRPr="00720EC2" w:rsidRDefault="00EA0A61" w:rsidP="00BF4C24">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" filled="f" stroked="f">
                <v:textbox inset="1.13pt,1.13pt,1.13pt,1.13pt">
                  <w:txbxContent>
                    <w:p w14:paraId="5E41A80B" w14:textId="77777777" w:rsidR="00EA0A61" w:rsidRPr="00720EC2" w:rsidRDefault="00EA0A61"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A0A61" w:rsidRPr="00720EC2" w:rsidRDefault="00EA0A61" w:rsidP="00BF4C24">
                      <w:pPr>
                        <w:pStyle w:val="En-tte"/>
                        <w:tabs>
                          <w:tab w:val="clear" w:pos="4536"/>
                          <w:tab w:val="clear" w:pos="9072"/>
                        </w:tabs>
                        <w:rPr>
                          <w:rFonts w:ascii="Gill Sans MT" w:hAnsi="Gill Sans MT"/>
                        </w:rPr>
                      </w:pPr>
                    </w:p>
                    <w:p w14:paraId="6A9A9A7F" w14:textId="77777777" w:rsidR="00EA0A61" w:rsidRPr="00720EC2" w:rsidRDefault="00EA0A61"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A0A61" w:rsidRPr="00720EC2" w:rsidRDefault="00EA0A61"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A0A61" w:rsidRPr="007459CE" w14:paraId="6752CC02" w14:textId="77777777" w:rsidTr="00E634AC">
                              <w:trPr>
                                <w:cantSplit/>
                                <w:trHeight w:val="705"/>
                              </w:trPr>
                              <w:tc>
                                <w:tcPr>
                                  <w:tcW w:w="7938" w:type="dxa"/>
                                </w:tcPr>
                                <w:p w14:paraId="0BA8F368" w14:textId="07DDE7E3"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0" w:history="1">
                                    <w:r w:rsidRPr="001074FA">
                                      <w:rPr>
                                        <w:rStyle w:val="Lienhypertexte"/>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1" w:history="1">
                                    <w:r w:rsidRPr="007B12E8">
                                      <w:rPr>
                                        <w:rStyle w:val="Lienhypertexte"/>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EA0A61" w:rsidRPr="007459CE" w:rsidRDefault="00EA0A61">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A0A61" w:rsidRPr="007459CE" w:rsidRDefault="00EA0A61">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C6F8"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A0A61" w:rsidRPr="007459CE" w14:paraId="6752CC02" w14:textId="77777777" w:rsidTr="00E634AC">
                        <w:trPr>
                          <w:cantSplit/>
                          <w:trHeight w:val="705"/>
                        </w:trPr>
                        <w:tc>
                          <w:tcPr>
                            <w:tcW w:w="7938" w:type="dxa"/>
                          </w:tcPr>
                          <w:p w14:paraId="0BA8F368" w14:textId="07DDE7E3"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3" w:history="1">
                              <w:r w:rsidRPr="001074FA">
                                <w:rPr>
                                  <w:rStyle w:val="Lienhypertexte"/>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4" w:history="1">
                              <w:r w:rsidRPr="007B12E8">
                                <w:rPr>
                                  <w:rStyle w:val="Lienhypertexte"/>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EA0A61" w:rsidRPr="007459CE" w:rsidRDefault="00EA0A61">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A0A61" w:rsidRPr="007459CE" w:rsidRDefault="00EA0A61">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p w14:paraId="12C4BF76" w14:textId="77777777" w:rsidR="00107264" w:rsidRPr="00C73535" w:rsidRDefault="00F90C24" w:rsidP="009F2259">
            <w:pPr>
              <w:pStyle w:val="En-tte"/>
              <w:tabs>
                <w:tab w:val="clear" w:pos="4536"/>
                <w:tab w:val="clear" w:pos="9072"/>
              </w:tabs>
              <w:spacing w:line="276" w:lineRule="auto"/>
              <w:rPr>
                <w:rFonts w:ascii="Gill Sans MT" w:hAnsi="Gill Sans MT"/>
                <w:sz w:val="24"/>
                <w:szCs w:val="24"/>
                <w:lang w:val="nl-BE"/>
              </w:rPr>
            </w:pPr>
            <w:bookmarkStart w:id="0" w:name="SYS_LOGO_INFO"/>
            <w:bookmarkStart w:id="1" w:name="SYS_LOGO_MIN"/>
            <w:bookmarkEnd w:id="0"/>
            <w:bookmarkEnd w:id="1"/>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EA0A61" w:rsidRPr="00BE478F" w:rsidRDefault="00EA0A61"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EA0A61" w:rsidRPr="00BE478F" w:rsidRDefault="00EA0A61"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EA0A61" w:rsidRPr="00BE478F" w:rsidRDefault="00EA0A61" w:rsidP="000118FF">
                                  <w:pPr>
                                    <w:pStyle w:val="En-tte"/>
                                    <w:tabs>
                                      <w:tab w:val="clear" w:pos="4536"/>
                                      <w:tab w:val="clear" w:pos="9072"/>
                                    </w:tabs>
                                    <w:rPr>
                                      <w:rFonts w:ascii="Gill Sans MT" w:hAnsi="Gill Sans MT"/>
                                      <w:i/>
                                      <w:sz w:val="16"/>
                                      <w:szCs w:val="16"/>
                                      <w:lang w:val="fr-BE"/>
                                    </w:rPr>
                                  </w:pPr>
                                </w:p>
                                <w:p w14:paraId="2F4106D3" w14:textId="77777777" w:rsidR="00EA0A61" w:rsidRPr="00B609CC" w:rsidRDefault="00EA0A61"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F</w:t>
                                  </w:r>
                                  <w:r w:rsidRPr="00B609CC">
                                    <w:rPr>
                                      <w:rFonts w:ascii="Gill Sans MT" w:hAnsi="Gill Sans MT"/>
                                      <w:i/>
                                      <w:iCs/>
                                      <w:sz w:val="16"/>
                                      <w:szCs w:val="16"/>
                                    </w:rPr>
                                    <w:t>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5"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EA0A61" w:rsidRPr="00B609CC" w:rsidRDefault="00EA0A61"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EA0A61" w:rsidRDefault="00EA0A61"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" filled="f" stroked="f">
                      <v:textbox>
                        <w:txbxContent>
                          <w:p w14:paraId="2BBCF18A" w14:textId="77777777" w:rsidR="00EA0A61" w:rsidRPr="00BE478F" w:rsidRDefault="00EA0A61"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EA0A61" w:rsidRPr="00BE478F" w:rsidRDefault="00EA0A61"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EA0A61" w:rsidRPr="00BE478F" w:rsidRDefault="00EA0A61" w:rsidP="000118FF">
                            <w:pPr>
                              <w:pStyle w:val="En-tte"/>
                              <w:tabs>
                                <w:tab w:val="clear" w:pos="4536"/>
                                <w:tab w:val="clear" w:pos="9072"/>
                              </w:tabs>
                              <w:rPr>
                                <w:rFonts w:ascii="Gill Sans MT" w:hAnsi="Gill Sans MT"/>
                                <w:i/>
                                <w:sz w:val="16"/>
                                <w:szCs w:val="16"/>
                                <w:lang w:val="fr-BE"/>
                              </w:rPr>
                            </w:pPr>
                          </w:p>
                          <w:p w14:paraId="2F4106D3" w14:textId="77777777" w:rsidR="00EA0A61" w:rsidRPr="00B609CC" w:rsidRDefault="00EA0A61"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F</w:t>
                            </w:r>
                            <w:r w:rsidRPr="00B609CC">
                              <w:rPr>
                                <w:rFonts w:ascii="Gill Sans MT" w:hAnsi="Gill Sans MT"/>
                                <w:i/>
                                <w:iCs/>
                                <w:sz w:val="16"/>
                                <w:szCs w:val="16"/>
                              </w:rPr>
                              <w:t>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EA0A61" w:rsidRPr="00B609CC" w:rsidRDefault="00EA0A61"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EA0A61" w:rsidRDefault="00EA0A61" w:rsidP="000118FF"/>
                        </w:txbxContent>
                      </v:textbox>
                    </v:shape>
                  </w:pict>
                </mc:Fallback>
              </mc:AlternateContent>
            </w:r>
          </w:p>
          <w:p w14:paraId="20F1C0AA" w14:textId="77777777" w:rsidR="00107264" w:rsidRPr="00C73535" w:rsidRDefault="00107264" w:rsidP="009F2259">
            <w:pPr>
              <w:pStyle w:val="En-tte"/>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En-tte"/>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3BA2C5DE" w:rsidR="00FC6579" w:rsidRPr="00520845" w:rsidRDefault="00520845" w:rsidP="009F2259">
      <w:pPr>
        <w:pStyle w:val="Letter"/>
        <w:spacing w:line="276" w:lineRule="auto"/>
        <w:jc w:val="right"/>
        <w:rPr>
          <w:rFonts w:ascii="Gill Sans MT" w:hAnsi="Gill Sans MT"/>
          <w:sz w:val="24"/>
          <w:szCs w:val="24"/>
          <w:lang w:val="fr-BE"/>
        </w:rPr>
      </w:pPr>
      <w:r w:rsidRPr="00520845">
        <w:rPr>
          <w:rFonts w:ascii="Gill Sans MT" w:hAnsi="Gill Sans MT"/>
          <w:sz w:val="24"/>
          <w:szCs w:val="24"/>
          <w:lang w:val="fr-BE"/>
        </w:rPr>
        <w:t>21/06/</w:t>
      </w:r>
      <w:r w:rsidR="0072046A">
        <w:rPr>
          <w:rFonts w:ascii="Gill Sans MT" w:hAnsi="Gill Sans MT"/>
          <w:sz w:val="24"/>
          <w:szCs w:val="24"/>
          <w:lang w:val="fr-BE"/>
        </w:rPr>
        <w:t>20</w:t>
      </w:r>
      <w:r w:rsidRPr="00520845">
        <w:rPr>
          <w:rFonts w:ascii="Gill Sans MT" w:hAnsi="Gill Sans MT"/>
          <w:sz w:val="24"/>
          <w:szCs w:val="24"/>
          <w:lang w:val="fr-BE"/>
        </w:rPr>
        <w:t>21</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644910FB" w14:textId="73A9228A" w:rsidR="00BE478F"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w:t>
      </w:r>
      <w:r w:rsidR="00C65BE5">
        <w:rPr>
          <w:rFonts w:ascii="Gill Sans MT" w:hAnsi="Gill Sans MT"/>
          <w:b/>
          <w:caps/>
          <w:sz w:val="24"/>
          <w:szCs w:val="24"/>
          <w:lang w:val="fr-BE"/>
        </w:rPr>
        <w:t>X</w:t>
      </w:r>
      <w:r w:rsidRPr="00C73535">
        <w:rPr>
          <w:rFonts w:ascii="Gill Sans MT" w:hAnsi="Gill Sans MT"/>
          <w:b/>
          <w:caps/>
          <w:sz w:val="24"/>
          <w:szCs w:val="24"/>
          <w:lang w:val="fr-BE"/>
        </w:rPr>
        <w:t xml:space="preserve"> plus démunis – </w:t>
      </w:r>
      <w:r w:rsidRPr="00317359">
        <w:rPr>
          <w:rFonts w:ascii="Gill Sans MT" w:hAnsi="Gill Sans MT"/>
          <w:b/>
          <w:caps/>
          <w:sz w:val="24"/>
          <w:szCs w:val="24"/>
          <w:lang w:val="fr-BE"/>
        </w:rPr>
        <w:t>r</w:t>
      </w:r>
      <w:r w:rsidR="00C65BE5">
        <w:rPr>
          <w:rFonts w:ascii="Gill Sans MT" w:hAnsi="Gill Sans MT"/>
          <w:b/>
          <w:caps/>
          <w:sz w:val="24"/>
          <w:szCs w:val="24"/>
          <w:lang w:val="fr-BE"/>
        </w:rPr>
        <w:t>È</w:t>
      </w:r>
      <w:r w:rsidRPr="00317359">
        <w:rPr>
          <w:rFonts w:ascii="Gill Sans MT" w:hAnsi="Gill Sans MT"/>
          <w:b/>
          <w:caps/>
          <w:sz w:val="24"/>
          <w:szCs w:val="24"/>
          <w:lang w:val="fr-BE"/>
        </w:rPr>
        <w:t>glemen</w:t>
      </w:r>
      <w:r w:rsidRPr="00F7521B">
        <w:rPr>
          <w:rFonts w:ascii="Gill Sans MT" w:hAnsi="Gill Sans MT"/>
          <w:b/>
          <w:caps/>
          <w:sz w:val="24"/>
          <w:szCs w:val="24"/>
          <w:lang w:val="fr-BE"/>
        </w:rPr>
        <w:t>t 20</w:t>
      </w:r>
      <w:r w:rsidR="003E5202" w:rsidRPr="00F7521B">
        <w:rPr>
          <w:rFonts w:ascii="Gill Sans MT" w:hAnsi="Gill Sans MT"/>
          <w:b/>
          <w:caps/>
          <w:sz w:val="24"/>
          <w:szCs w:val="24"/>
          <w:lang w:val="fr-BE"/>
        </w:rPr>
        <w:t>2</w:t>
      </w:r>
      <w:r w:rsidR="00A220ED" w:rsidRPr="00F7521B">
        <w:rPr>
          <w:rFonts w:ascii="Gill Sans MT" w:hAnsi="Gill Sans MT"/>
          <w:b/>
          <w:caps/>
          <w:sz w:val="24"/>
          <w:szCs w:val="24"/>
          <w:lang w:val="fr-BE"/>
        </w:rPr>
        <w:t>1</w:t>
      </w:r>
    </w:p>
    <w:p w14:paraId="3A9EEF76" w14:textId="77777777" w:rsidR="00A220ED" w:rsidRPr="00C73535" w:rsidRDefault="00A220ED" w:rsidP="009F2259">
      <w:pPr>
        <w:pStyle w:val="Letter"/>
        <w:spacing w:line="276" w:lineRule="auto"/>
        <w:ind w:right="-142"/>
        <w:rPr>
          <w:rFonts w:ascii="Gill Sans MT" w:hAnsi="Gill Sans MT"/>
          <w:b/>
          <w:caps/>
          <w:sz w:val="24"/>
          <w:szCs w:val="24"/>
          <w:lang w:val="fr-BE"/>
        </w:rPr>
      </w:pPr>
    </w:p>
    <w:p w14:paraId="621D6AC3" w14:textId="64BE951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7" w:history="1">
        <w:r w:rsidR="00F7521B" w:rsidRPr="008A66E0">
          <w:rPr>
            <w:rStyle w:val="Lienhypertexte"/>
            <w:rFonts w:ascii="Gill Sans MT" w:hAnsi="Gill Sans MT"/>
            <w:sz w:val="24"/>
            <w:szCs w:val="24"/>
            <w:lang w:val="fr-BE"/>
          </w:rPr>
          <w:t>alimentation@mi-is.be</w:t>
        </w:r>
      </w:hyperlink>
    </w:p>
    <w:p w14:paraId="1D95A52A" w14:textId="17FC85F3" w:rsidR="00012BAE" w:rsidRPr="00A220ED" w:rsidRDefault="00012BAE" w:rsidP="00C73535">
      <w:pPr>
        <w:pStyle w:val="Letter"/>
        <w:spacing w:line="276" w:lineRule="auto"/>
        <w:ind w:left="2160" w:right="-142" w:firstLine="720"/>
        <w:rPr>
          <w:lang w:val="en-US"/>
        </w:rPr>
      </w:pPr>
      <w:r w:rsidRPr="00A220ED">
        <w:rPr>
          <w:rFonts w:ascii="Gill Sans MT" w:hAnsi="Gill Sans MT"/>
          <w:sz w:val="24"/>
          <w:szCs w:val="24"/>
          <w:lang w:val="en-US"/>
        </w:rPr>
        <w:t>Nele Bossuyt (NL)</w:t>
      </w:r>
      <w:r w:rsidR="00A220ED" w:rsidRPr="00A220ED">
        <w:rPr>
          <w:rFonts w:ascii="Gill Sans MT" w:hAnsi="Gill Sans MT"/>
          <w:sz w:val="24"/>
          <w:szCs w:val="24"/>
          <w:lang w:val="en-US"/>
        </w:rPr>
        <w:t xml:space="preserve"> </w:t>
      </w:r>
      <w:r w:rsidRPr="00A220ED">
        <w:rPr>
          <w:rFonts w:ascii="Gill Sans MT" w:hAnsi="Gill Sans MT"/>
          <w:sz w:val="24"/>
          <w:szCs w:val="24"/>
          <w:lang w:val="en-US"/>
        </w:rPr>
        <w:t xml:space="preserve">– </w:t>
      </w:r>
      <w:r w:rsidR="007E6413" w:rsidRPr="00A220ED">
        <w:rPr>
          <w:rStyle w:val="Lienhypertexte"/>
          <w:rFonts w:ascii="Gill Sans MT" w:hAnsi="Gill Sans MT"/>
          <w:sz w:val="24"/>
          <w:szCs w:val="24"/>
          <w:lang w:val="en-US"/>
        </w:rPr>
        <w:t>v</w:t>
      </w:r>
      <w:r w:rsidR="00F7521B">
        <w:rPr>
          <w:rStyle w:val="Lienhypertexte"/>
          <w:rFonts w:ascii="Gill Sans MT" w:hAnsi="Gill Sans MT"/>
          <w:sz w:val="24"/>
          <w:szCs w:val="24"/>
          <w:lang w:val="en-US"/>
        </w:rPr>
        <w:t>oeding</w:t>
      </w:r>
      <w:r w:rsidR="007E6413" w:rsidRPr="00A220ED">
        <w:rPr>
          <w:rStyle w:val="Lienhypertexte"/>
          <w:rFonts w:ascii="Gill Sans MT" w:hAnsi="Gill Sans MT"/>
          <w:sz w:val="24"/>
          <w:szCs w:val="24"/>
          <w:lang w:val="en-US"/>
        </w:rPr>
        <w:t>@mi-is.be</w:t>
      </w:r>
    </w:p>
    <w:p w14:paraId="563AB47A" w14:textId="77777777" w:rsidR="007E6413" w:rsidRPr="00A220ED" w:rsidRDefault="007E6413" w:rsidP="00C73535">
      <w:pPr>
        <w:pStyle w:val="Letter"/>
        <w:spacing w:line="276" w:lineRule="auto"/>
        <w:ind w:left="2160" w:right="-142" w:firstLine="720"/>
        <w:rPr>
          <w:rFonts w:ascii="Gill Sans MT" w:hAnsi="Gill Sans MT"/>
          <w:sz w:val="24"/>
          <w:szCs w:val="24"/>
          <w:lang w:val="en-US"/>
        </w:rPr>
      </w:pPr>
    </w:p>
    <w:p w14:paraId="175FBF71" w14:textId="77777777" w:rsidR="007514D0" w:rsidRPr="00A220ED"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En-ttedetabledesmatires"/>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67260078" w14:textId="2D0149B6" w:rsidR="00A376EB" w:rsidRDefault="00686B2B">
          <w:pPr>
            <w:pStyle w:val="TM1"/>
            <w:tabs>
              <w:tab w:val="right" w:leader="dot" w:pos="9063"/>
            </w:tabs>
            <w:rPr>
              <w:rFonts w:asciiTheme="minorHAnsi" w:eastAsiaTheme="minorEastAsia" w:hAnsiTheme="minorHAnsi" w:cstheme="minorBidi"/>
              <w:noProof/>
              <w:sz w:val="22"/>
              <w:szCs w:val="22"/>
              <w:lang w:val="nl-BE" w:eastAsia="nl-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68807052" w:history="1">
            <w:r w:rsidR="00A376EB" w:rsidRPr="00C4766D">
              <w:rPr>
                <w:rStyle w:val="Lienhypertexte"/>
                <w:rFonts w:ascii="Gill Sans MT" w:eastAsiaTheme="majorEastAsia" w:hAnsi="Gill Sans MT"/>
                <w:caps/>
                <w:noProof/>
                <w:lang w:val="fr-BE"/>
              </w:rPr>
              <w:t>A. INTRODUCTION</w:t>
            </w:r>
            <w:r w:rsidR="00A376EB">
              <w:rPr>
                <w:noProof/>
                <w:webHidden/>
              </w:rPr>
              <w:tab/>
            </w:r>
            <w:r w:rsidR="00A376EB">
              <w:rPr>
                <w:noProof/>
                <w:webHidden/>
              </w:rPr>
              <w:fldChar w:fldCharType="begin"/>
            </w:r>
            <w:r w:rsidR="00A376EB">
              <w:rPr>
                <w:noProof/>
                <w:webHidden/>
              </w:rPr>
              <w:instrText xml:space="preserve"> PAGEREF _Toc68807052 \h </w:instrText>
            </w:r>
            <w:r w:rsidR="00A376EB">
              <w:rPr>
                <w:noProof/>
                <w:webHidden/>
              </w:rPr>
            </w:r>
            <w:r w:rsidR="00A376EB">
              <w:rPr>
                <w:noProof/>
                <w:webHidden/>
              </w:rPr>
              <w:fldChar w:fldCharType="separate"/>
            </w:r>
            <w:r w:rsidR="00966761">
              <w:rPr>
                <w:noProof/>
                <w:webHidden/>
              </w:rPr>
              <w:t>2</w:t>
            </w:r>
            <w:r w:rsidR="00A376EB">
              <w:rPr>
                <w:noProof/>
                <w:webHidden/>
              </w:rPr>
              <w:fldChar w:fldCharType="end"/>
            </w:r>
          </w:hyperlink>
        </w:p>
        <w:p w14:paraId="37ECF5F4" w14:textId="6264B247"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53" w:history="1">
            <w:r w:rsidR="00A376EB" w:rsidRPr="00C4766D">
              <w:rPr>
                <w:rStyle w:val="Lienhypertexte"/>
                <w:rFonts w:ascii="Gill Sans MT" w:eastAsiaTheme="majorEastAsia" w:hAnsi="Gill Sans MT"/>
                <w:caps/>
                <w:noProof/>
                <w:lang w:val="fr-BE"/>
              </w:rPr>
              <w:t>B. DÉFINITIONS</w:t>
            </w:r>
            <w:r w:rsidR="00A376EB">
              <w:rPr>
                <w:noProof/>
                <w:webHidden/>
              </w:rPr>
              <w:tab/>
            </w:r>
            <w:r w:rsidR="00A376EB">
              <w:rPr>
                <w:noProof/>
                <w:webHidden/>
              </w:rPr>
              <w:fldChar w:fldCharType="begin"/>
            </w:r>
            <w:r w:rsidR="00A376EB">
              <w:rPr>
                <w:noProof/>
                <w:webHidden/>
              </w:rPr>
              <w:instrText xml:space="preserve"> PAGEREF _Toc68807053 \h </w:instrText>
            </w:r>
            <w:r w:rsidR="00A376EB">
              <w:rPr>
                <w:noProof/>
                <w:webHidden/>
              </w:rPr>
            </w:r>
            <w:r w:rsidR="00A376EB">
              <w:rPr>
                <w:noProof/>
                <w:webHidden/>
              </w:rPr>
              <w:fldChar w:fldCharType="separate"/>
            </w:r>
            <w:r w:rsidR="00966761">
              <w:rPr>
                <w:noProof/>
                <w:webHidden/>
              </w:rPr>
              <w:t>3</w:t>
            </w:r>
            <w:r w:rsidR="00A376EB">
              <w:rPr>
                <w:noProof/>
                <w:webHidden/>
              </w:rPr>
              <w:fldChar w:fldCharType="end"/>
            </w:r>
          </w:hyperlink>
        </w:p>
        <w:p w14:paraId="18A45CDF" w14:textId="1A067843" w:rsidR="00A376EB" w:rsidRDefault="001F554F">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68807054" w:history="1">
            <w:r w:rsidR="00A376EB" w:rsidRPr="00C4766D">
              <w:rPr>
                <w:rStyle w:val="Lienhypertexte"/>
                <w:rFonts w:ascii="Gill Sans MT" w:eastAsiaTheme="majorEastAsia" w:hAnsi="Gill Sans MT"/>
                <w:noProof/>
                <w:lang w:eastAsia="nl-BE"/>
              </w:rPr>
              <w:t>1.</w:t>
            </w:r>
            <w:r w:rsidR="00A376EB">
              <w:rPr>
                <w:rFonts w:asciiTheme="minorHAnsi" w:eastAsiaTheme="minorEastAsia" w:hAnsiTheme="minorHAnsi" w:cstheme="minorBidi"/>
                <w:noProof/>
                <w:sz w:val="22"/>
                <w:szCs w:val="22"/>
                <w:lang w:val="nl-BE" w:eastAsia="nl-BE"/>
              </w:rPr>
              <w:tab/>
            </w:r>
            <w:r w:rsidR="00A376EB" w:rsidRPr="00C4766D">
              <w:rPr>
                <w:rStyle w:val="Lienhypertexte"/>
                <w:rFonts w:ascii="Gill Sans MT" w:eastAsiaTheme="majorEastAsia" w:hAnsi="Gill Sans MT"/>
                <w:noProof/>
                <w:lang w:eastAsia="nl-BE"/>
              </w:rPr>
              <w:t>Agrément accordé par le SPP Intégration sociale:</w:t>
            </w:r>
            <w:r w:rsidR="00A376EB">
              <w:rPr>
                <w:noProof/>
                <w:webHidden/>
              </w:rPr>
              <w:tab/>
            </w:r>
            <w:r w:rsidR="00A376EB">
              <w:rPr>
                <w:noProof/>
                <w:webHidden/>
              </w:rPr>
              <w:fldChar w:fldCharType="begin"/>
            </w:r>
            <w:r w:rsidR="00A376EB">
              <w:rPr>
                <w:noProof/>
                <w:webHidden/>
              </w:rPr>
              <w:instrText xml:space="preserve"> PAGEREF _Toc68807054 \h </w:instrText>
            </w:r>
            <w:r w:rsidR="00A376EB">
              <w:rPr>
                <w:noProof/>
                <w:webHidden/>
              </w:rPr>
            </w:r>
            <w:r w:rsidR="00A376EB">
              <w:rPr>
                <w:noProof/>
                <w:webHidden/>
              </w:rPr>
              <w:fldChar w:fldCharType="separate"/>
            </w:r>
            <w:r w:rsidR="00966761">
              <w:rPr>
                <w:noProof/>
                <w:webHidden/>
              </w:rPr>
              <w:t>3</w:t>
            </w:r>
            <w:r w:rsidR="00A376EB">
              <w:rPr>
                <w:noProof/>
                <w:webHidden/>
              </w:rPr>
              <w:fldChar w:fldCharType="end"/>
            </w:r>
          </w:hyperlink>
        </w:p>
        <w:p w14:paraId="748B9892" w14:textId="10831DDE" w:rsidR="00A376EB" w:rsidRDefault="001F554F">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68807055" w:history="1">
            <w:r w:rsidR="00A376EB" w:rsidRPr="00C4766D">
              <w:rPr>
                <w:rStyle w:val="Lienhypertexte"/>
                <w:rFonts w:ascii="Gill Sans MT" w:eastAsiaTheme="majorEastAsia" w:hAnsi="Gill Sans MT"/>
                <w:noProof/>
              </w:rPr>
              <w:t>2.</w:t>
            </w:r>
            <w:r w:rsidR="00A376EB">
              <w:rPr>
                <w:rFonts w:asciiTheme="minorHAnsi" w:eastAsiaTheme="minorEastAsia" w:hAnsiTheme="minorHAnsi" w:cstheme="minorBidi"/>
                <w:noProof/>
                <w:sz w:val="22"/>
                <w:szCs w:val="22"/>
                <w:lang w:val="nl-BE" w:eastAsia="nl-BE"/>
              </w:rPr>
              <w:tab/>
            </w:r>
            <w:r w:rsidR="00A376EB" w:rsidRPr="00C4766D">
              <w:rPr>
                <w:rStyle w:val="Lienhypertexte"/>
                <w:rFonts w:ascii="Gill Sans MT" w:eastAsiaTheme="majorEastAsia" w:hAnsi="Gill Sans MT"/>
                <w:noProof/>
              </w:rPr>
              <w:t>Bénéficiaires finaux de la distribution gratuite:</w:t>
            </w:r>
            <w:r w:rsidR="00A376EB">
              <w:rPr>
                <w:noProof/>
                <w:webHidden/>
              </w:rPr>
              <w:tab/>
            </w:r>
            <w:r w:rsidR="00A376EB">
              <w:rPr>
                <w:noProof/>
                <w:webHidden/>
              </w:rPr>
              <w:fldChar w:fldCharType="begin"/>
            </w:r>
            <w:r w:rsidR="00A376EB">
              <w:rPr>
                <w:noProof/>
                <w:webHidden/>
              </w:rPr>
              <w:instrText xml:space="preserve"> PAGEREF _Toc68807055 \h </w:instrText>
            </w:r>
            <w:r w:rsidR="00A376EB">
              <w:rPr>
                <w:noProof/>
                <w:webHidden/>
              </w:rPr>
            </w:r>
            <w:r w:rsidR="00A376EB">
              <w:rPr>
                <w:noProof/>
                <w:webHidden/>
              </w:rPr>
              <w:fldChar w:fldCharType="separate"/>
            </w:r>
            <w:r w:rsidR="00966761">
              <w:rPr>
                <w:noProof/>
                <w:webHidden/>
              </w:rPr>
              <w:t>4</w:t>
            </w:r>
            <w:r w:rsidR="00A376EB">
              <w:rPr>
                <w:noProof/>
                <w:webHidden/>
              </w:rPr>
              <w:fldChar w:fldCharType="end"/>
            </w:r>
          </w:hyperlink>
        </w:p>
        <w:p w14:paraId="2A6916C5" w14:textId="3FF5E069" w:rsidR="00A376EB" w:rsidRDefault="001F554F">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68807056" w:history="1">
            <w:r w:rsidR="00A376EB" w:rsidRPr="00C4766D">
              <w:rPr>
                <w:rStyle w:val="Lienhypertexte"/>
                <w:rFonts w:ascii="Gill Sans MT" w:eastAsia="MS Mincho" w:hAnsi="Gill Sans MT"/>
                <w:noProof/>
              </w:rPr>
              <w:t>3.</w:t>
            </w:r>
            <w:r w:rsidR="00A376EB">
              <w:rPr>
                <w:rFonts w:asciiTheme="minorHAnsi" w:eastAsiaTheme="minorEastAsia" w:hAnsiTheme="minorHAnsi" w:cstheme="minorBidi"/>
                <w:noProof/>
                <w:sz w:val="22"/>
                <w:szCs w:val="22"/>
                <w:lang w:val="nl-BE" w:eastAsia="nl-BE"/>
              </w:rPr>
              <w:tab/>
            </w:r>
            <w:r w:rsidR="00A376EB" w:rsidRPr="00C4766D">
              <w:rPr>
                <w:rStyle w:val="Lienhypertexte"/>
                <w:rFonts w:ascii="Gill Sans MT" w:eastAsiaTheme="majorEastAsia" w:hAnsi="Gill Sans MT"/>
                <w:noProof/>
              </w:rPr>
              <w:t>Nombre maximum de denrées alimentaires attribuées par commune:</w:t>
            </w:r>
            <w:r w:rsidR="00A376EB">
              <w:rPr>
                <w:noProof/>
                <w:webHidden/>
              </w:rPr>
              <w:tab/>
            </w:r>
            <w:r w:rsidR="00A376EB">
              <w:rPr>
                <w:noProof/>
                <w:webHidden/>
              </w:rPr>
              <w:fldChar w:fldCharType="begin"/>
            </w:r>
            <w:r w:rsidR="00A376EB">
              <w:rPr>
                <w:noProof/>
                <w:webHidden/>
              </w:rPr>
              <w:instrText xml:space="preserve"> PAGEREF _Toc68807056 \h </w:instrText>
            </w:r>
            <w:r w:rsidR="00A376EB">
              <w:rPr>
                <w:noProof/>
                <w:webHidden/>
              </w:rPr>
            </w:r>
            <w:r w:rsidR="00A376EB">
              <w:rPr>
                <w:noProof/>
                <w:webHidden/>
              </w:rPr>
              <w:fldChar w:fldCharType="separate"/>
            </w:r>
            <w:r w:rsidR="00966761">
              <w:rPr>
                <w:noProof/>
                <w:webHidden/>
              </w:rPr>
              <w:t>5</w:t>
            </w:r>
            <w:r w:rsidR="00A376EB">
              <w:rPr>
                <w:noProof/>
                <w:webHidden/>
              </w:rPr>
              <w:fldChar w:fldCharType="end"/>
            </w:r>
          </w:hyperlink>
        </w:p>
        <w:p w14:paraId="1C9B559E" w14:textId="58286DB9" w:rsidR="00A376EB" w:rsidRDefault="001F554F">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68807057" w:history="1">
            <w:r w:rsidR="00A376EB" w:rsidRPr="00C4766D">
              <w:rPr>
                <w:rStyle w:val="Lienhypertexte"/>
                <w:rFonts w:ascii="Gill Sans MT" w:eastAsia="MS Mincho" w:hAnsi="Gill Sans MT"/>
                <w:noProof/>
              </w:rPr>
              <w:t>4.</w:t>
            </w:r>
            <w:r w:rsidR="00A376EB">
              <w:rPr>
                <w:rFonts w:asciiTheme="minorHAnsi" w:eastAsiaTheme="minorEastAsia" w:hAnsiTheme="minorHAnsi" w:cstheme="minorBidi"/>
                <w:noProof/>
                <w:sz w:val="22"/>
                <w:szCs w:val="22"/>
                <w:lang w:val="nl-BE" w:eastAsia="nl-BE"/>
              </w:rPr>
              <w:tab/>
            </w:r>
            <w:r w:rsidR="00A376EB" w:rsidRPr="00C4766D">
              <w:rPr>
                <w:rStyle w:val="Lienhypertexte"/>
                <w:rFonts w:ascii="Gill Sans MT" w:eastAsiaTheme="majorEastAsia" w:hAnsi="Gill Sans MT"/>
                <w:noProof/>
              </w:rPr>
              <w:t>Organisation coordinatrice:</w:t>
            </w:r>
            <w:r w:rsidR="00A376EB">
              <w:rPr>
                <w:noProof/>
                <w:webHidden/>
              </w:rPr>
              <w:tab/>
            </w:r>
            <w:r w:rsidR="00A376EB">
              <w:rPr>
                <w:noProof/>
                <w:webHidden/>
              </w:rPr>
              <w:fldChar w:fldCharType="begin"/>
            </w:r>
            <w:r w:rsidR="00A376EB">
              <w:rPr>
                <w:noProof/>
                <w:webHidden/>
              </w:rPr>
              <w:instrText xml:space="preserve"> PAGEREF _Toc68807057 \h </w:instrText>
            </w:r>
            <w:r w:rsidR="00A376EB">
              <w:rPr>
                <w:noProof/>
                <w:webHidden/>
              </w:rPr>
            </w:r>
            <w:r w:rsidR="00A376EB">
              <w:rPr>
                <w:noProof/>
                <w:webHidden/>
              </w:rPr>
              <w:fldChar w:fldCharType="separate"/>
            </w:r>
            <w:r w:rsidR="00966761">
              <w:rPr>
                <w:noProof/>
                <w:webHidden/>
              </w:rPr>
              <w:t>5</w:t>
            </w:r>
            <w:r w:rsidR="00A376EB">
              <w:rPr>
                <w:noProof/>
                <w:webHidden/>
              </w:rPr>
              <w:fldChar w:fldCharType="end"/>
            </w:r>
          </w:hyperlink>
        </w:p>
        <w:p w14:paraId="0E303DE8" w14:textId="085C932F"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58" w:history="1">
            <w:r w:rsidR="00A376EB" w:rsidRPr="00C4766D">
              <w:rPr>
                <w:rStyle w:val="Lienhypertexte"/>
                <w:rFonts w:ascii="Gill Sans MT" w:eastAsiaTheme="majorEastAsia" w:hAnsi="Gill Sans MT"/>
                <w:caps/>
                <w:noProof/>
                <w:lang w:val="fr-BE"/>
              </w:rPr>
              <w:t>C. QUI SONT LES PLUS DÉMUNIS BÉNÉFICIANT DE LA DISTRIBUTION GRATUITE? – L’ACCORD DE PARTENARIAT AVEC LE CPAS</w:t>
            </w:r>
            <w:r w:rsidR="00A376EB">
              <w:rPr>
                <w:noProof/>
                <w:webHidden/>
              </w:rPr>
              <w:tab/>
            </w:r>
            <w:r w:rsidR="00A376EB">
              <w:rPr>
                <w:noProof/>
                <w:webHidden/>
              </w:rPr>
              <w:fldChar w:fldCharType="begin"/>
            </w:r>
            <w:r w:rsidR="00A376EB">
              <w:rPr>
                <w:noProof/>
                <w:webHidden/>
              </w:rPr>
              <w:instrText xml:space="preserve"> PAGEREF _Toc68807058 \h </w:instrText>
            </w:r>
            <w:r w:rsidR="00A376EB">
              <w:rPr>
                <w:noProof/>
                <w:webHidden/>
              </w:rPr>
            </w:r>
            <w:r w:rsidR="00A376EB">
              <w:rPr>
                <w:noProof/>
                <w:webHidden/>
              </w:rPr>
              <w:fldChar w:fldCharType="separate"/>
            </w:r>
            <w:r w:rsidR="00966761">
              <w:rPr>
                <w:noProof/>
                <w:webHidden/>
              </w:rPr>
              <w:t>5</w:t>
            </w:r>
            <w:r w:rsidR="00A376EB">
              <w:rPr>
                <w:noProof/>
                <w:webHidden/>
              </w:rPr>
              <w:fldChar w:fldCharType="end"/>
            </w:r>
          </w:hyperlink>
        </w:p>
        <w:p w14:paraId="6BC3A6E6" w14:textId="04A45CEA"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59" w:history="1">
            <w:r w:rsidR="00A376EB" w:rsidRPr="00C4766D">
              <w:rPr>
                <w:rStyle w:val="Lienhypertexte"/>
                <w:rFonts w:ascii="Gill Sans MT" w:eastAsiaTheme="majorEastAsia" w:hAnsi="Gill Sans MT"/>
                <w:caps/>
                <w:noProof/>
                <w:lang w:val="fr-BE"/>
              </w:rPr>
              <w:t>D. LES MESURES D’ACCOMPAGNEMENT</w:t>
            </w:r>
            <w:r w:rsidR="00A376EB">
              <w:rPr>
                <w:noProof/>
                <w:webHidden/>
              </w:rPr>
              <w:tab/>
            </w:r>
            <w:r w:rsidR="00A376EB">
              <w:rPr>
                <w:noProof/>
                <w:webHidden/>
              </w:rPr>
              <w:fldChar w:fldCharType="begin"/>
            </w:r>
            <w:r w:rsidR="00A376EB">
              <w:rPr>
                <w:noProof/>
                <w:webHidden/>
              </w:rPr>
              <w:instrText xml:space="preserve"> PAGEREF _Toc68807059 \h </w:instrText>
            </w:r>
            <w:r w:rsidR="00A376EB">
              <w:rPr>
                <w:noProof/>
                <w:webHidden/>
              </w:rPr>
            </w:r>
            <w:r w:rsidR="00A376EB">
              <w:rPr>
                <w:noProof/>
                <w:webHidden/>
              </w:rPr>
              <w:fldChar w:fldCharType="separate"/>
            </w:r>
            <w:r w:rsidR="00966761">
              <w:rPr>
                <w:noProof/>
                <w:webHidden/>
              </w:rPr>
              <w:t>8</w:t>
            </w:r>
            <w:r w:rsidR="00A376EB">
              <w:rPr>
                <w:noProof/>
                <w:webHidden/>
              </w:rPr>
              <w:fldChar w:fldCharType="end"/>
            </w:r>
          </w:hyperlink>
        </w:p>
        <w:p w14:paraId="4BE6B98B" w14:textId="43CE099D"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0" w:history="1">
            <w:r w:rsidR="00A376EB" w:rsidRPr="00C4766D">
              <w:rPr>
                <w:rStyle w:val="Lienhypertexte"/>
                <w:rFonts w:ascii="Gill Sans MT" w:eastAsiaTheme="majorEastAsia" w:hAnsi="Gill Sans MT"/>
                <w:caps/>
                <w:noProof/>
                <w:lang w:val="fr-BE"/>
              </w:rPr>
              <w:t>E. DEMANDE D’AGRÉMENT</w:t>
            </w:r>
            <w:r w:rsidR="00A376EB">
              <w:rPr>
                <w:noProof/>
                <w:webHidden/>
              </w:rPr>
              <w:tab/>
            </w:r>
            <w:r w:rsidR="00A376EB">
              <w:rPr>
                <w:noProof/>
                <w:webHidden/>
              </w:rPr>
              <w:fldChar w:fldCharType="begin"/>
            </w:r>
            <w:r w:rsidR="00A376EB">
              <w:rPr>
                <w:noProof/>
                <w:webHidden/>
              </w:rPr>
              <w:instrText xml:space="preserve"> PAGEREF _Toc68807060 \h </w:instrText>
            </w:r>
            <w:r w:rsidR="00A376EB">
              <w:rPr>
                <w:noProof/>
                <w:webHidden/>
              </w:rPr>
            </w:r>
            <w:r w:rsidR="00A376EB">
              <w:rPr>
                <w:noProof/>
                <w:webHidden/>
              </w:rPr>
              <w:fldChar w:fldCharType="separate"/>
            </w:r>
            <w:r w:rsidR="00966761">
              <w:rPr>
                <w:noProof/>
                <w:webHidden/>
              </w:rPr>
              <w:t>8</w:t>
            </w:r>
            <w:r w:rsidR="00A376EB">
              <w:rPr>
                <w:noProof/>
                <w:webHidden/>
              </w:rPr>
              <w:fldChar w:fldCharType="end"/>
            </w:r>
          </w:hyperlink>
        </w:p>
        <w:p w14:paraId="6D68EA3A" w14:textId="6CACA194"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1" w:history="1">
            <w:r w:rsidR="00A376EB" w:rsidRPr="00C4766D">
              <w:rPr>
                <w:rStyle w:val="Lienhypertexte"/>
                <w:rFonts w:ascii="Gill Sans MT" w:eastAsia="MS Mincho" w:hAnsi="Gill Sans MT"/>
                <w:noProof/>
                <w:lang w:val="fr-BE"/>
              </w:rPr>
              <w:t>F. DENRÉES ALIMENTAIRES DISTRIBUÉES POUR LA CAMPAGNE 2021</w:t>
            </w:r>
            <w:r w:rsidR="00A376EB">
              <w:rPr>
                <w:noProof/>
                <w:webHidden/>
              </w:rPr>
              <w:tab/>
            </w:r>
            <w:r w:rsidR="00A376EB">
              <w:rPr>
                <w:noProof/>
                <w:webHidden/>
              </w:rPr>
              <w:fldChar w:fldCharType="begin"/>
            </w:r>
            <w:r w:rsidR="00A376EB">
              <w:rPr>
                <w:noProof/>
                <w:webHidden/>
              </w:rPr>
              <w:instrText xml:space="preserve"> PAGEREF _Toc68807061 \h </w:instrText>
            </w:r>
            <w:r w:rsidR="00A376EB">
              <w:rPr>
                <w:noProof/>
                <w:webHidden/>
              </w:rPr>
            </w:r>
            <w:r w:rsidR="00A376EB">
              <w:rPr>
                <w:noProof/>
                <w:webHidden/>
              </w:rPr>
              <w:fldChar w:fldCharType="separate"/>
            </w:r>
            <w:r w:rsidR="00966761">
              <w:rPr>
                <w:noProof/>
                <w:webHidden/>
              </w:rPr>
              <w:t>10</w:t>
            </w:r>
            <w:r w:rsidR="00A376EB">
              <w:rPr>
                <w:noProof/>
                <w:webHidden/>
              </w:rPr>
              <w:fldChar w:fldCharType="end"/>
            </w:r>
          </w:hyperlink>
        </w:p>
        <w:p w14:paraId="6CEEA003" w14:textId="4A930755"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2" w:history="1">
            <w:r w:rsidR="00A376EB" w:rsidRPr="00C4766D">
              <w:rPr>
                <w:rStyle w:val="Lienhypertexte"/>
                <w:rFonts w:ascii="Gill Sans MT" w:eastAsia="MS Mincho" w:hAnsi="Gill Sans MT"/>
                <w:noProof/>
                <w:lang w:val="fr-BE"/>
              </w:rPr>
              <w:t>G. COMMANDE DES DENRÉES ALIMENTAIRES</w:t>
            </w:r>
            <w:r w:rsidR="00A376EB">
              <w:rPr>
                <w:noProof/>
                <w:webHidden/>
              </w:rPr>
              <w:tab/>
            </w:r>
            <w:r w:rsidR="00A376EB">
              <w:rPr>
                <w:noProof/>
                <w:webHidden/>
              </w:rPr>
              <w:fldChar w:fldCharType="begin"/>
            </w:r>
            <w:r w:rsidR="00A376EB">
              <w:rPr>
                <w:noProof/>
                <w:webHidden/>
              </w:rPr>
              <w:instrText xml:space="preserve"> PAGEREF _Toc68807062 \h </w:instrText>
            </w:r>
            <w:r w:rsidR="00A376EB">
              <w:rPr>
                <w:noProof/>
                <w:webHidden/>
              </w:rPr>
            </w:r>
            <w:r w:rsidR="00A376EB">
              <w:rPr>
                <w:noProof/>
                <w:webHidden/>
              </w:rPr>
              <w:fldChar w:fldCharType="separate"/>
            </w:r>
            <w:r w:rsidR="00966761">
              <w:rPr>
                <w:noProof/>
                <w:webHidden/>
              </w:rPr>
              <w:t>11</w:t>
            </w:r>
            <w:r w:rsidR="00A376EB">
              <w:rPr>
                <w:noProof/>
                <w:webHidden/>
              </w:rPr>
              <w:fldChar w:fldCharType="end"/>
            </w:r>
          </w:hyperlink>
        </w:p>
        <w:p w14:paraId="197D977E" w14:textId="04A7EEAF"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3" w:history="1">
            <w:r w:rsidR="00A376EB" w:rsidRPr="00C4766D">
              <w:rPr>
                <w:rStyle w:val="Lienhypertexte"/>
                <w:rFonts w:ascii="Gill Sans MT" w:eastAsia="MS Mincho" w:hAnsi="Gill Sans MT"/>
                <w:noProof/>
                <w:lang w:val="fr-BE"/>
              </w:rPr>
              <w:t>H. ENLÈVEMENT/ LIVRAISON ET DISTRIBUTION DES DENRÉES ALIMENTAIRES</w:t>
            </w:r>
            <w:r w:rsidR="00A376EB">
              <w:rPr>
                <w:noProof/>
                <w:webHidden/>
              </w:rPr>
              <w:tab/>
            </w:r>
            <w:r w:rsidR="00A376EB">
              <w:rPr>
                <w:noProof/>
                <w:webHidden/>
              </w:rPr>
              <w:fldChar w:fldCharType="begin"/>
            </w:r>
            <w:r w:rsidR="00A376EB">
              <w:rPr>
                <w:noProof/>
                <w:webHidden/>
              </w:rPr>
              <w:instrText xml:space="preserve"> PAGEREF _Toc68807063 \h </w:instrText>
            </w:r>
            <w:r w:rsidR="00A376EB">
              <w:rPr>
                <w:noProof/>
                <w:webHidden/>
              </w:rPr>
            </w:r>
            <w:r w:rsidR="00A376EB">
              <w:rPr>
                <w:noProof/>
                <w:webHidden/>
              </w:rPr>
              <w:fldChar w:fldCharType="separate"/>
            </w:r>
            <w:r w:rsidR="00966761">
              <w:rPr>
                <w:noProof/>
                <w:webHidden/>
              </w:rPr>
              <w:t>11</w:t>
            </w:r>
            <w:r w:rsidR="00A376EB">
              <w:rPr>
                <w:noProof/>
                <w:webHidden/>
              </w:rPr>
              <w:fldChar w:fldCharType="end"/>
            </w:r>
          </w:hyperlink>
        </w:p>
        <w:p w14:paraId="02296EC1" w14:textId="2E8AAFC0"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4" w:history="1">
            <w:r w:rsidR="00A376EB" w:rsidRPr="00C4766D">
              <w:rPr>
                <w:rStyle w:val="Lienhypertexte"/>
                <w:rFonts w:ascii="Gill Sans MT" w:eastAsia="MS Mincho" w:hAnsi="Gill Sans MT"/>
                <w:noProof/>
                <w:lang w:val="fr-BE"/>
              </w:rPr>
              <w:t>I. CONTRÔLE, COMPTABILITÉ MATIÈRES ET SANCTIONS</w:t>
            </w:r>
            <w:r w:rsidR="00A376EB">
              <w:rPr>
                <w:noProof/>
                <w:webHidden/>
              </w:rPr>
              <w:tab/>
            </w:r>
            <w:r w:rsidR="00A376EB">
              <w:rPr>
                <w:noProof/>
                <w:webHidden/>
              </w:rPr>
              <w:fldChar w:fldCharType="begin"/>
            </w:r>
            <w:r w:rsidR="00A376EB">
              <w:rPr>
                <w:noProof/>
                <w:webHidden/>
              </w:rPr>
              <w:instrText xml:space="preserve"> PAGEREF _Toc68807064 \h </w:instrText>
            </w:r>
            <w:r w:rsidR="00A376EB">
              <w:rPr>
                <w:noProof/>
                <w:webHidden/>
              </w:rPr>
            </w:r>
            <w:r w:rsidR="00A376EB">
              <w:rPr>
                <w:noProof/>
                <w:webHidden/>
              </w:rPr>
              <w:fldChar w:fldCharType="separate"/>
            </w:r>
            <w:r w:rsidR="00966761">
              <w:rPr>
                <w:noProof/>
                <w:webHidden/>
              </w:rPr>
              <w:t>13</w:t>
            </w:r>
            <w:r w:rsidR="00A376EB">
              <w:rPr>
                <w:noProof/>
                <w:webHidden/>
              </w:rPr>
              <w:fldChar w:fldCharType="end"/>
            </w:r>
          </w:hyperlink>
        </w:p>
        <w:p w14:paraId="0A8A9B83" w14:textId="4DB942BF"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5" w:history="1">
            <w:r w:rsidR="00A376EB" w:rsidRPr="00C4766D">
              <w:rPr>
                <w:rStyle w:val="Lienhypertexte"/>
                <w:rFonts w:ascii="Gill Sans MT" w:eastAsia="MS Mincho" w:hAnsi="Gill Sans MT"/>
                <w:noProof/>
                <w:lang w:val="fr-BE"/>
              </w:rPr>
              <w:t>J. LES STATISTIQUES DEMANDEES PAR LE SPP IS</w:t>
            </w:r>
            <w:r w:rsidR="00A376EB">
              <w:rPr>
                <w:noProof/>
                <w:webHidden/>
              </w:rPr>
              <w:tab/>
            </w:r>
            <w:r w:rsidR="00A376EB">
              <w:rPr>
                <w:noProof/>
                <w:webHidden/>
              </w:rPr>
              <w:fldChar w:fldCharType="begin"/>
            </w:r>
            <w:r w:rsidR="00A376EB">
              <w:rPr>
                <w:noProof/>
                <w:webHidden/>
              </w:rPr>
              <w:instrText xml:space="preserve"> PAGEREF _Toc68807065 \h </w:instrText>
            </w:r>
            <w:r w:rsidR="00A376EB">
              <w:rPr>
                <w:noProof/>
                <w:webHidden/>
              </w:rPr>
            </w:r>
            <w:r w:rsidR="00A376EB">
              <w:rPr>
                <w:noProof/>
                <w:webHidden/>
              </w:rPr>
              <w:fldChar w:fldCharType="separate"/>
            </w:r>
            <w:r w:rsidR="00966761">
              <w:rPr>
                <w:noProof/>
                <w:webHidden/>
              </w:rPr>
              <w:t>17</w:t>
            </w:r>
            <w:r w:rsidR="00A376EB">
              <w:rPr>
                <w:noProof/>
                <w:webHidden/>
              </w:rPr>
              <w:fldChar w:fldCharType="end"/>
            </w:r>
          </w:hyperlink>
        </w:p>
        <w:p w14:paraId="027CA951" w14:textId="3D3A45EF"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6" w:history="1">
            <w:r w:rsidR="00A376EB" w:rsidRPr="00C4766D">
              <w:rPr>
                <w:rStyle w:val="Lienhypertexte"/>
                <w:rFonts w:ascii="Gill Sans MT" w:eastAsia="MS Mincho" w:hAnsi="Gill Sans MT"/>
                <w:noProof/>
                <w:lang w:val="fr-BE"/>
              </w:rPr>
              <w:t>K. FRAIS DE TRANSPORT</w:t>
            </w:r>
            <w:r w:rsidR="00A376EB">
              <w:rPr>
                <w:noProof/>
                <w:webHidden/>
              </w:rPr>
              <w:tab/>
            </w:r>
            <w:r w:rsidR="00A376EB">
              <w:rPr>
                <w:noProof/>
                <w:webHidden/>
              </w:rPr>
              <w:fldChar w:fldCharType="begin"/>
            </w:r>
            <w:r w:rsidR="00A376EB">
              <w:rPr>
                <w:noProof/>
                <w:webHidden/>
              </w:rPr>
              <w:instrText xml:space="preserve"> PAGEREF _Toc68807066 \h </w:instrText>
            </w:r>
            <w:r w:rsidR="00A376EB">
              <w:rPr>
                <w:noProof/>
                <w:webHidden/>
              </w:rPr>
            </w:r>
            <w:r w:rsidR="00A376EB">
              <w:rPr>
                <w:noProof/>
                <w:webHidden/>
              </w:rPr>
              <w:fldChar w:fldCharType="separate"/>
            </w:r>
            <w:r w:rsidR="00966761">
              <w:rPr>
                <w:noProof/>
                <w:webHidden/>
              </w:rPr>
              <w:t>19</w:t>
            </w:r>
            <w:r w:rsidR="00A376EB">
              <w:rPr>
                <w:noProof/>
                <w:webHidden/>
              </w:rPr>
              <w:fldChar w:fldCharType="end"/>
            </w:r>
          </w:hyperlink>
        </w:p>
        <w:p w14:paraId="03783FCB" w14:textId="2FDCAAE1" w:rsidR="00A376EB" w:rsidRDefault="001F554F">
          <w:pPr>
            <w:pStyle w:val="TM1"/>
            <w:tabs>
              <w:tab w:val="right" w:leader="dot" w:pos="9063"/>
            </w:tabs>
            <w:rPr>
              <w:rFonts w:asciiTheme="minorHAnsi" w:eastAsiaTheme="minorEastAsia" w:hAnsiTheme="minorHAnsi" w:cstheme="minorBidi"/>
              <w:noProof/>
              <w:sz w:val="22"/>
              <w:szCs w:val="22"/>
              <w:lang w:val="nl-BE" w:eastAsia="nl-BE"/>
            </w:rPr>
          </w:pPr>
          <w:hyperlink w:anchor="_Toc68807067" w:history="1">
            <w:r w:rsidR="00A376EB" w:rsidRPr="00C4766D">
              <w:rPr>
                <w:rStyle w:val="Lienhypertexte"/>
                <w:rFonts w:ascii="Gill Sans MT" w:eastAsia="MS Mincho" w:hAnsi="Gill Sans MT"/>
                <w:noProof/>
                <w:lang w:val="fr-BE"/>
              </w:rPr>
              <w:t>L. LITIGES</w:t>
            </w:r>
            <w:r w:rsidR="00A376EB">
              <w:rPr>
                <w:noProof/>
                <w:webHidden/>
              </w:rPr>
              <w:tab/>
            </w:r>
            <w:r w:rsidR="00A376EB">
              <w:rPr>
                <w:noProof/>
                <w:webHidden/>
              </w:rPr>
              <w:fldChar w:fldCharType="begin"/>
            </w:r>
            <w:r w:rsidR="00A376EB">
              <w:rPr>
                <w:noProof/>
                <w:webHidden/>
              </w:rPr>
              <w:instrText xml:space="preserve"> PAGEREF _Toc68807067 \h </w:instrText>
            </w:r>
            <w:r w:rsidR="00A376EB">
              <w:rPr>
                <w:noProof/>
                <w:webHidden/>
              </w:rPr>
            </w:r>
            <w:r w:rsidR="00A376EB">
              <w:rPr>
                <w:noProof/>
                <w:webHidden/>
              </w:rPr>
              <w:fldChar w:fldCharType="separate"/>
            </w:r>
            <w:r w:rsidR="00966761">
              <w:rPr>
                <w:noProof/>
                <w:webHidden/>
              </w:rPr>
              <w:t>19</w:t>
            </w:r>
            <w:r w:rsidR="00A376EB">
              <w:rPr>
                <w:noProof/>
                <w:webHidden/>
              </w:rPr>
              <w:fldChar w:fldCharType="end"/>
            </w:r>
          </w:hyperlink>
        </w:p>
        <w:p w14:paraId="77AA4A04" w14:textId="3733FBE2"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68807052"/>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778FD93F" w:rsidR="00F8034A" w:rsidRPr="00317359"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Appelnotedebasdep"/>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 xml:space="preserve">SPP Intégration </w:t>
      </w:r>
      <w:r w:rsidR="005760B6" w:rsidRPr="00317359">
        <w:rPr>
          <w:rFonts w:ascii="Gill Sans MT" w:hAnsi="Gill Sans MT"/>
          <w:sz w:val="24"/>
          <w:szCs w:val="24"/>
        </w:rPr>
        <w:t>sociale</w:t>
      </w:r>
      <w:r w:rsidR="00F7228F" w:rsidRPr="00317359">
        <w:rPr>
          <w:rFonts w:ascii="Gill Sans MT" w:hAnsi="Gill Sans MT"/>
          <w:sz w:val="24"/>
          <w:szCs w:val="24"/>
        </w:rPr>
        <w:t xml:space="preserve"> (</w:t>
      </w:r>
      <w:r w:rsidR="00F7228F" w:rsidRPr="00A376EB">
        <w:rPr>
          <w:rFonts w:ascii="Gill Sans MT" w:hAnsi="Gill Sans MT"/>
          <w:sz w:val="24"/>
          <w:szCs w:val="24"/>
        </w:rPr>
        <w:t xml:space="preserve">SPP IS) met gratuitement, sous certaines conditions </w:t>
      </w:r>
      <w:r w:rsidR="00A511E1" w:rsidRPr="00A376EB">
        <w:rPr>
          <w:rFonts w:ascii="Gill Sans MT" w:hAnsi="Gill Sans MT"/>
          <w:sz w:val="24"/>
          <w:szCs w:val="24"/>
        </w:rPr>
        <w:t>et à condition qu’il y a</w:t>
      </w:r>
      <w:r w:rsidR="00491FBF" w:rsidRPr="00A376EB">
        <w:rPr>
          <w:rFonts w:ascii="Gill Sans MT" w:hAnsi="Gill Sans MT"/>
          <w:sz w:val="24"/>
          <w:szCs w:val="24"/>
        </w:rPr>
        <w:t>it</w:t>
      </w:r>
      <w:r w:rsidR="00A511E1" w:rsidRPr="00A376EB">
        <w:rPr>
          <w:rFonts w:ascii="Gill Sans MT" w:hAnsi="Gill Sans MT"/>
          <w:sz w:val="24"/>
          <w:szCs w:val="24"/>
        </w:rPr>
        <w:t xml:space="preserve"> assez de budget disponible, </w:t>
      </w:r>
      <w:r w:rsidRPr="00A376EB">
        <w:rPr>
          <w:rFonts w:ascii="Gill Sans MT" w:hAnsi="Gill Sans MT"/>
          <w:sz w:val="24"/>
          <w:szCs w:val="24"/>
        </w:rPr>
        <w:t xml:space="preserve">à la disposition des CPAS et des organisations </w:t>
      </w:r>
      <w:r w:rsidR="00F35A31" w:rsidRPr="00A376EB">
        <w:rPr>
          <w:rFonts w:ascii="Gill Sans MT" w:hAnsi="Gill Sans MT"/>
          <w:sz w:val="24"/>
          <w:szCs w:val="24"/>
        </w:rPr>
        <w:t xml:space="preserve">partenaires agréées </w:t>
      </w:r>
      <w:r w:rsidR="005760B6" w:rsidRPr="00A376EB">
        <w:rPr>
          <w:rFonts w:ascii="Gill Sans MT" w:hAnsi="Gill Sans MT"/>
          <w:sz w:val="24"/>
          <w:szCs w:val="24"/>
        </w:rPr>
        <w:t>du</w:t>
      </w:r>
      <w:r w:rsidR="00216AE8" w:rsidRPr="00A376EB">
        <w:rPr>
          <w:rFonts w:ascii="Gill Sans MT" w:hAnsi="Gill Sans MT"/>
          <w:sz w:val="24"/>
          <w:szCs w:val="24"/>
        </w:rPr>
        <w:t xml:space="preserve"> </w:t>
      </w:r>
      <w:r w:rsidR="00A220ED" w:rsidRPr="00A376EB">
        <w:rPr>
          <w:rFonts w:ascii="Gill Sans MT" w:hAnsi="Gill Sans MT" w:cs="Arial"/>
          <w:b/>
          <w:bCs/>
          <w:sz w:val="22"/>
          <w:szCs w:val="22"/>
        </w:rPr>
        <w:t>LAIT DEMI-ÉCRÉMÉ (UHT), SARDINES A L’HUILE D’OLIVE, SALADE DE RIZ AU THON ISSU DE LA PÊCHE DURABLE, FARINE DE BLÉ, CAFÉ MOULU 100% ARABICA ISSU DU COMMERCE ÉQUITABLE, P</w:t>
      </w:r>
      <w:r w:rsidR="00A220ED" w:rsidRPr="00A376EB">
        <w:rPr>
          <w:rFonts w:ascii="Gill Sans MT" w:hAnsi="Gill Sans MT" w:cs="Arial"/>
          <w:b/>
          <w:bCs/>
          <w:caps/>
          <w:sz w:val="22"/>
          <w:szCs w:val="22"/>
        </w:rPr>
        <w:t>Â</w:t>
      </w:r>
      <w:r w:rsidR="00A220ED" w:rsidRPr="00A376EB">
        <w:rPr>
          <w:rFonts w:ascii="Gill Sans MT" w:hAnsi="Gill Sans MT" w:cs="Arial"/>
          <w:b/>
          <w:bCs/>
          <w:sz w:val="22"/>
          <w:szCs w:val="22"/>
        </w:rPr>
        <w:t xml:space="preserve">TES: LINGUINE, RIZ, TOMATES PELÉES CONCASSÉES EN CUBES, HARICOTS VERTS ENTIERS TRÈS FINS, PETITS POIS CAROTTES, HARICOTS ROUGES,  CONFITURE AUX 4 FRUITS ROUGES, HUILE D’OLIVE, BISCUITS SPECULOOS,  CHOCOLAT AU LAIT ISSU DU COMMERCE ÉQUITABLE, SOUPE, CEREALES EN PETITS ANNEAUX CROUSTILLANTS AU MIEL, POULET CURRY ET BOULETTES SAUCE TOMATE, </w:t>
      </w:r>
      <w:r w:rsidRPr="00317359">
        <w:rPr>
          <w:rFonts w:ascii="Gill Sans MT" w:hAnsi="Gill Sans MT"/>
          <w:sz w:val="24"/>
          <w:szCs w:val="24"/>
        </w:rPr>
        <w:t>en vue de leur di</w:t>
      </w:r>
      <w:r w:rsidR="002068A5" w:rsidRPr="00317359">
        <w:rPr>
          <w:rFonts w:ascii="Gill Sans MT" w:hAnsi="Gill Sans MT"/>
          <w:sz w:val="24"/>
          <w:szCs w:val="24"/>
        </w:rPr>
        <w:t xml:space="preserve">stribution gratuite </w:t>
      </w:r>
      <w:r w:rsidRPr="00317359">
        <w:rPr>
          <w:rFonts w:ascii="Gill Sans MT" w:hAnsi="Gill Sans MT"/>
          <w:sz w:val="24"/>
          <w:szCs w:val="24"/>
        </w:rPr>
        <w:t xml:space="preserve">aux personnes les plus démunies </w:t>
      </w:r>
      <w:r w:rsidR="00AE0275" w:rsidRPr="00317359">
        <w:rPr>
          <w:rFonts w:ascii="Gill Sans MT" w:hAnsi="Gill Sans MT"/>
          <w:sz w:val="24"/>
          <w:szCs w:val="24"/>
        </w:rPr>
        <w:t xml:space="preserve">en Belgique </w:t>
      </w:r>
      <w:r w:rsidRPr="00317359">
        <w:rPr>
          <w:rFonts w:ascii="Gill Sans MT" w:hAnsi="Gill Sans MT"/>
          <w:sz w:val="24"/>
          <w:szCs w:val="24"/>
        </w:rPr>
        <w:t xml:space="preserve">dans le cadre du </w:t>
      </w:r>
      <w:r w:rsidR="00AE0275" w:rsidRPr="00317359">
        <w:rPr>
          <w:rFonts w:ascii="Gill Sans MT" w:hAnsi="Gill Sans MT"/>
          <w:sz w:val="24"/>
          <w:szCs w:val="24"/>
        </w:rPr>
        <w:t>Fonds européen d’aide aux plus démunis</w:t>
      </w:r>
      <w:r w:rsidR="00A36C71" w:rsidRPr="00317359">
        <w:rPr>
          <w:rFonts w:ascii="Gill Sans MT" w:hAnsi="Gill Sans MT"/>
          <w:sz w:val="24"/>
          <w:szCs w:val="24"/>
        </w:rPr>
        <w:t xml:space="preserve"> (FEAD)</w:t>
      </w:r>
      <w:r w:rsidRPr="00317359">
        <w:rPr>
          <w:rFonts w:ascii="Gill Sans MT" w:hAnsi="Gill Sans MT"/>
          <w:sz w:val="24"/>
          <w:szCs w:val="24"/>
        </w:rPr>
        <w:t>.</w:t>
      </w:r>
    </w:p>
    <w:p w14:paraId="01ADACCF" w14:textId="77777777" w:rsidR="00F8034A" w:rsidRPr="00317359" w:rsidRDefault="00F8034A" w:rsidP="009F2259">
      <w:pPr>
        <w:spacing w:line="276" w:lineRule="auto"/>
        <w:rPr>
          <w:rFonts w:ascii="Gill Sans MT" w:hAnsi="Gill Sans MT"/>
          <w:sz w:val="24"/>
          <w:szCs w:val="24"/>
        </w:rPr>
      </w:pPr>
    </w:p>
    <w:p w14:paraId="62FD6235" w14:textId="23897A66" w:rsidR="00A511E1" w:rsidRPr="00317359" w:rsidRDefault="00A511E1" w:rsidP="009F2259">
      <w:pPr>
        <w:spacing w:line="276" w:lineRule="auto"/>
        <w:rPr>
          <w:rFonts w:ascii="Gill Sans MT" w:hAnsi="Gill Sans MT"/>
          <w:sz w:val="24"/>
          <w:szCs w:val="24"/>
        </w:rPr>
      </w:pPr>
      <w:bookmarkStart w:id="3" w:name="_Hlk40261582"/>
      <w:r w:rsidRPr="00317359">
        <w:rPr>
          <w:rFonts w:ascii="Gill Sans MT" w:hAnsi="Gill Sans MT"/>
          <w:sz w:val="24"/>
          <w:szCs w:val="24"/>
        </w:rPr>
        <w:t>En ce qui concerne les modalités de livraison</w:t>
      </w:r>
      <w:r w:rsidR="00675029">
        <w:rPr>
          <w:rFonts w:ascii="Gill Sans MT" w:hAnsi="Gill Sans MT"/>
          <w:sz w:val="24"/>
          <w:szCs w:val="24"/>
        </w:rPr>
        <w:t xml:space="preserve"> : </w:t>
      </w:r>
      <w:r w:rsidRPr="00317359">
        <w:rPr>
          <w:rFonts w:ascii="Gill Sans MT" w:hAnsi="Gill Sans MT"/>
          <w:sz w:val="24"/>
          <w:szCs w:val="24"/>
        </w:rPr>
        <w:t>voir aussi titre H. Enlèvement/ livraison et distribution des denrées alimentaires.</w:t>
      </w:r>
    </w:p>
    <w:bookmarkEnd w:id="3"/>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6CF7C5F8" w:rsidR="00A511E1" w:rsidRPr="00491FBF" w:rsidRDefault="00A511E1" w:rsidP="00A511E1">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w:t>
      </w:r>
      <w:r w:rsidR="00B33EBE">
        <w:rPr>
          <w:rFonts w:ascii="Gill Sans MT" w:hAnsi="Gill Sans MT"/>
          <w:sz w:val="24"/>
          <w:szCs w:val="24"/>
        </w:rPr>
        <w:t xml:space="preserve">auprès de l’entrepôt </w:t>
      </w:r>
      <w:r w:rsidRPr="00491FBF">
        <w:rPr>
          <w:rFonts w:ascii="Gill Sans MT" w:hAnsi="Gill Sans MT"/>
          <w:sz w:val="24"/>
          <w:szCs w:val="24"/>
        </w:rPr>
        <w:t>de leur région.</w:t>
      </w:r>
    </w:p>
    <w:p w14:paraId="4392F7A1" w14:textId="521058B5" w:rsidR="00A511E1" w:rsidRPr="00491FBF" w:rsidRDefault="00A511E1" w:rsidP="00A511E1">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CPAS et organisations indépendantes agréées iront s’approvisionner à la Banque alimentaire de leur région (auprès de l’entrepôt Alimen’T pour les CPAS de la Province du Luxembourg).</w:t>
      </w:r>
    </w:p>
    <w:p w14:paraId="49E7FDB0" w14:textId="6EEEE119" w:rsidR="00A511E1" w:rsidRPr="00491FBF" w:rsidRDefault="00A511E1" w:rsidP="00A511E1">
      <w:pPr>
        <w:pStyle w:val="Paragraphedeliste"/>
        <w:numPr>
          <w:ilvl w:val="1"/>
          <w:numId w:val="22"/>
        </w:numPr>
        <w:spacing w:line="276" w:lineRule="auto"/>
        <w:rPr>
          <w:rFonts w:ascii="Gill Sans MT" w:hAnsi="Gill Sans MT"/>
          <w:sz w:val="24"/>
          <w:szCs w:val="24"/>
        </w:rPr>
      </w:pPr>
      <w:r w:rsidRPr="00491FBF">
        <w:rPr>
          <w:rFonts w:ascii="Gill Sans MT" w:hAnsi="Gill Sans MT"/>
          <w:sz w:val="24"/>
          <w:szCs w:val="24"/>
        </w:rPr>
        <w:t xml:space="preserve">Les gros CPAS et organisations </w:t>
      </w:r>
      <w:r w:rsidR="00491FBF" w:rsidRPr="00491FBF">
        <w:rPr>
          <w:rFonts w:ascii="Gill Sans MT" w:hAnsi="Gill Sans MT"/>
          <w:sz w:val="24"/>
          <w:szCs w:val="24"/>
        </w:rPr>
        <w:t>agréées</w:t>
      </w:r>
      <w:r w:rsidRPr="00491FBF">
        <w:rPr>
          <w:rFonts w:ascii="Gill Sans MT" w:hAnsi="Gill Sans MT"/>
          <w:sz w:val="24"/>
          <w:szCs w:val="24"/>
        </w:rPr>
        <w:t xml:space="preserve"> indépendantes commandant en moyenne plus de 3 palettes de produits pourront être livrées à domicile par le partenaire logistique de la Fédération belge des Banques alimentaires.</w:t>
      </w:r>
    </w:p>
    <w:p w14:paraId="7D290FF8" w14:textId="56C9A074" w:rsidR="00950413" w:rsidRPr="00491FBF" w:rsidRDefault="00950413" w:rsidP="00950413">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169673C5" w:rsidR="00950413" w:rsidRPr="00491FBF" w:rsidRDefault="00950413" w:rsidP="00950413">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w:t>
      </w:r>
      <w:r w:rsidR="00770B8D">
        <w:rPr>
          <w:rFonts w:ascii="Gill Sans MT" w:hAnsi="Gill Sans MT"/>
          <w:sz w:val="24"/>
          <w:szCs w:val="24"/>
        </w:rPr>
        <w:t>é</w:t>
      </w:r>
      <w:r w:rsidRPr="00491FBF">
        <w:rPr>
          <w:rFonts w:ascii="Gill Sans MT" w:hAnsi="Gill Sans MT"/>
          <w:sz w:val="24"/>
          <w:szCs w:val="24"/>
        </w:rPr>
        <w:t>es affiliées à l’OCD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l’ODC Antwerpen.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1B1C4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Rouge, Alimen’T</w:t>
      </w:r>
      <w:r w:rsidRPr="00A36C71">
        <w:rPr>
          <w:rFonts w:ascii="Gill Sans MT" w:hAnsi="Gill Sans MT"/>
          <w:b/>
          <w:sz w:val="24"/>
          <w:szCs w:val="24"/>
          <w:lang w:val="fr-BE"/>
        </w:rPr>
        <w:t xml:space="preserve">, ODC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18" w:history="1">
        <w:r w:rsidR="002D3488" w:rsidRPr="0014308F">
          <w:rPr>
            <w:rStyle w:val="Lienhypertexte"/>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43100BBB" w14:textId="2942A986" w:rsidR="007810F0" w:rsidRPr="007810F0" w:rsidRDefault="00AE0275" w:rsidP="007810F0">
      <w:pPr>
        <w:rPr>
          <w:rFonts w:ascii="Calibri" w:hAnsi="Calibri"/>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w:t>
      </w:r>
      <w:r w:rsidRPr="00317359">
        <w:rPr>
          <w:rFonts w:ascii="Gill Sans MT" w:hAnsi="Gill Sans MT"/>
          <w:b/>
          <w:sz w:val="24"/>
          <w:szCs w:val="24"/>
        </w:rPr>
        <w:t xml:space="preserve">électronique disponible sur le site </w:t>
      </w:r>
      <w:r w:rsidR="009776CE" w:rsidRPr="00317359">
        <w:rPr>
          <w:rFonts w:ascii="Gill Sans MT" w:hAnsi="Gill Sans MT"/>
          <w:b/>
          <w:sz w:val="24"/>
          <w:szCs w:val="24"/>
        </w:rPr>
        <w:t xml:space="preserve">web du SPP via </w:t>
      </w:r>
      <w:hyperlink r:id="rId19" w:history="1">
        <w:r w:rsidR="009776CE" w:rsidRPr="00317359">
          <w:rPr>
            <w:rStyle w:val="Lienhypertexte"/>
            <w:rFonts w:ascii="Gill Sans MT" w:hAnsi="Gill Sans MT"/>
            <w:b/>
            <w:color w:val="auto"/>
            <w:sz w:val="24"/>
            <w:szCs w:val="24"/>
            <w:lang w:val="fr-BE"/>
          </w:rPr>
          <w:t>www.mi-is.be</w:t>
        </w:r>
      </w:hyperlink>
      <w:r w:rsidR="00086856" w:rsidRPr="00317359">
        <w:rPr>
          <w:rFonts w:ascii="Gill Sans MT" w:hAnsi="Gill Sans MT"/>
          <w:b/>
          <w:sz w:val="24"/>
          <w:szCs w:val="24"/>
        </w:rPr>
        <w:t xml:space="preserve"> &gt; Thèmes</w:t>
      </w:r>
      <w:r w:rsidR="009776CE" w:rsidRPr="00317359">
        <w:rPr>
          <w:rFonts w:ascii="Gill Sans MT" w:hAnsi="Gill Sans MT"/>
          <w:b/>
          <w:sz w:val="24"/>
          <w:szCs w:val="24"/>
        </w:rPr>
        <w:t xml:space="preserve"> &gt; </w:t>
      </w:r>
      <w:r w:rsidR="00086856" w:rsidRPr="00317359">
        <w:rPr>
          <w:rFonts w:ascii="Gill Sans MT" w:hAnsi="Gill Sans MT"/>
          <w:b/>
          <w:sz w:val="24"/>
          <w:szCs w:val="24"/>
        </w:rPr>
        <w:t>FEAD</w:t>
      </w:r>
      <w:r w:rsidR="005A1CF3" w:rsidRPr="00317359">
        <w:rPr>
          <w:rFonts w:ascii="Gill Sans MT" w:hAnsi="Gill Sans MT"/>
          <w:b/>
          <w:sz w:val="24"/>
          <w:szCs w:val="24"/>
        </w:rPr>
        <w:t xml:space="preserve"> &gt;</w:t>
      </w:r>
      <w:r w:rsidR="00086856" w:rsidRPr="00317359">
        <w:rPr>
          <w:rFonts w:ascii="Gill Sans MT" w:hAnsi="Gill Sans MT"/>
          <w:b/>
          <w:sz w:val="24"/>
          <w:szCs w:val="24"/>
        </w:rPr>
        <w:t xml:space="preserve"> FEAD </w:t>
      </w:r>
      <w:r w:rsidR="00086856" w:rsidRPr="00F7521B">
        <w:rPr>
          <w:rFonts w:ascii="Gill Sans MT" w:hAnsi="Gill Sans MT"/>
          <w:b/>
          <w:sz w:val="24"/>
          <w:szCs w:val="24"/>
        </w:rPr>
        <w:t>20</w:t>
      </w:r>
      <w:r w:rsidR="006D094E" w:rsidRPr="00F7521B">
        <w:rPr>
          <w:rFonts w:ascii="Gill Sans MT" w:hAnsi="Gill Sans MT"/>
          <w:b/>
          <w:sz w:val="24"/>
          <w:szCs w:val="24"/>
        </w:rPr>
        <w:t>2</w:t>
      </w:r>
      <w:r w:rsidR="00A94189" w:rsidRPr="00F7521B">
        <w:rPr>
          <w:rFonts w:ascii="Gill Sans MT" w:hAnsi="Gill Sans MT"/>
          <w:b/>
          <w:sz w:val="24"/>
          <w:szCs w:val="24"/>
        </w:rPr>
        <w:t>1</w:t>
      </w:r>
      <w:r w:rsidR="00086856" w:rsidRPr="00F7521B">
        <w:rPr>
          <w:rFonts w:ascii="Gill Sans MT" w:hAnsi="Gill Sans MT"/>
          <w:b/>
          <w:sz w:val="24"/>
          <w:szCs w:val="24"/>
        </w:rPr>
        <w:t xml:space="preserve"> &gt;</w:t>
      </w:r>
      <w:r w:rsidR="005A1CF3" w:rsidRPr="00F7521B">
        <w:rPr>
          <w:rFonts w:ascii="Gill Sans MT" w:hAnsi="Gill Sans MT"/>
          <w:b/>
          <w:sz w:val="24"/>
          <w:szCs w:val="24"/>
        </w:rPr>
        <w:t xml:space="preserve"> </w:t>
      </w:r>
      <w:r w:rsidR="005A1CF3" w:rsidRPr="00C609C7">
        <w:rPr>
          <w:rFonts w:ascii="Gill Sans MT" w:hAnsi="Gill Sans MT"/>
          <w:b/>
          <w:sz w:val="24"/>
          <w:szCs w:val="24"/>
        </w:rPr>
        <w:t xml:space="preserve">bon de commande OU </w:t>
      </w:r>
      <w:hyperlink r:id="rId20" w:history="1">
        <w:r w:rsidR="007810F0" w:rsidRPr="0000150F">
          <w:rPr>
            <w:rStyle w:val="Lienhypertexte"/>
            <w:rFonts w:ascii="Gill Sans MT" w:hAnsi="Gill Sans MT"/>
            <w:b/>
            <w:sz w:val="24"/>
            <w:szCs w:val="24"/>
          </w:rPr>
          <w:t>http://forms-mi-is.be/fr/form/bon-de-commande-2021</w:t>
        </w:r>
      </w:hyperlink>
      <w:r w:rsidR="007810F0">
        <w:t xml:space="preserve"> </w:t>
      </w:r>
    </w:p>
    <w:p w14:paraId="466155BF" w14:textId="599EEF2E" w:rsidR="00AE0275" w:rsidRDefault="00AE0275" w:rsidP="007810F0"/>
    <w:p w14:paraId="060BF2B4" w14:textId="7E474512"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520845">
        <w:rPr>
          <w:rFonts w:ascii="Gill Sans MT" w:hAnsi="Gill Sans MT"/>
          <w:b/>
          <w:sz w:val="24"/>
          <w:szCs w:val="24"/>
        </w:rPr>
        <w:t>31/07/2021</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4" w:name="_Toc68807053"/>
      <w:r w:rsidRPr="004E0BE1">
        <w:rPr>
          <w:rFonts w:ascii="Gill Sans MT" w:hAnsi="Gill Sans MT"/>
          <w:caps/>
          <w:sz w:val="24"/>
          <w:szCs w:val="24"/>
          <w:lang w:val="fr-BE"/>
        </w:rPr>
        <w:t>B. DÉFINITIONS</w:t>
      </w:r>
      <w:bookmarkEnd w:id="4"/>
    </w:p>
    <w:p w14:paraId="18538C83" w14:textId="77777777" w:rsidR="00F8034A" w:rsidRPr="00C73535" w:rsidRDefault="00F8034A" w:rsidP="003C6573">
      <w:pPr>
        <w:pStyle w:val="Titre2"/>
        <w:framePr w:wrap="notBeside"/>
        <w:numPr>
          <w:ilvl w:val="0"/>
          <w:numId w:val="8"/>
        </w:numPr>
        <w:rPr>
          <w:rFonts w:ascii="Gill Sans MT" w:hAnsi="Gill Sans MT"/>
          <w:sz w:val="24"/>
          <w:szCs w:val="24"/>
          <w:lang w:eastAsia="nl-BE"/>
        </w:rPr>
      </w:pPr>
      <w:bookmarkStart w:id="5" w:name="_Toc68807054"/>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5"/>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Paragraphedeliste"/>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Paragraphedeliste"/>
        <w:spacing w:line="276" w:lineRule="auto"/>
        <w:rPr>
          <w:rFonts w:ascii="Gill Sans MT" w:hAnsi="Gill Sans MT" w:cs="Tahoma"/>
          <w:sz w:val="24"/>
          <w:szCs w:val="24"/>
          <w:lang w:eastAsia="nl-BE"/>
        </w:rPr>
      </w:pPr>
    </w:p>
    <w:p w14:paraId="250C3D7E" w14:textId="2CEAE415" w:rsidR="00534AB6" w:rsidRPr="00520845" w:rsidRDefault="00274A4C" w:rsidP="00534AB6">
      <w:pPr>
        <w:pStyle w:val="Paragraphedeliste"/>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Ce plafond communal sert également comme clé de répartition pour répartir les denrées alimentaires à distribuer</w:t>
      </w:r>
      <w:r w:rsidRPr="00520845">
        <w:rPr>
          <w:rFonts w:ascii="Gill Sans MT" w:hAnsi="Gill Sans MT" w:cs="Tahoma"/>
          <w:sz w:val="24"/>
          <w:szCs w:val="24"/>
          <w:lang w:eastAsia="nl-BE"/>
        </w:rPr>
        <w:t xml:space="preserve">. </w:t>
      </w:r>
      <w:r w:rsidR="00BF7D10" w:rsidRPr="00520845">
        <w:rPr>
          <w:rFonts w:ascii="Gill Sans MT" w:hAnsi="Gill Sans MT" w:cs="Tahoma"/>
          <w:sz w:val="24"/>
          <w:szCs w:val="24"/>
          <w:lang w:eastAsia="nl-BE"/>
        </w:rPr>
        <w:t xml:space="preserve">Les plafonds communaux sont adaptés afin qu’ils respectent la clé </w:t>
      </w:r>
      <w:r w:rsidR="00E2371C" w:rsidRPr="00520845">
        <w:rPr>
          <w:rFonts w:ascii="Gill Sans MT" w:hAnsi="Gill Sans MT" w:cs="Tahoma"/>
          <w:sz w:val="24"/>
          <w:szCs w:val="24"/>
          <w:lang w:eastAsia="nl-BE"/>
        </w:rPr>
        <w:t>de répartition convenue entre la</w:t>
      </w:r>
      <w:r w:rsidR="00BF7D10" w:rsidRPr="00520845">
        <w:rPr>
          <w:rFonts w:ascii="Gill Sans MT" w:hAnsi="Gill Sans MT" w:cs="Tahoma"/>
          <w:sz w:val="24"/>
          <w:szCs w:val="24"/>
          <w:lang w:eastAsia="nl-BE"/>
        </w:rPr>
        <w:t xml:space="preserve"> région et le fédéral dans le cadre du Fonds Européen d’Aide au</w:t>
      </w:r>
      <w:r w:rsidR="003A1CDE" w:rsidRPr="00520845">
        <w:rPr>
          <w:rFonts w:ascii="Gill Sans MT" w:hAnsi="Gill Sans MT" w:cs="Tahoma"/>
          <w:sz w:val="24"/>
          <w:szCs w:val="24"/>
          <w:lang w:eastAsia="nl-BE"/>
        </w:rPr>
        <w:t>x</w:t>
      </w:r>
      <w:r w:rsidR="00BF7D10" w:rsidRPr="00520845">
        <w:rPr>
          <w:rFonts w:ascii="Gill Sans MT" w:hAnsi="Gill Sans MT" w:cs="Tahoma"/>
          <w:sz w:val="24"/>
          <w:szCs w:val="24"/>
          <w:lang w:eastAsia="nl-BE"/>
        </w:rPr>
        <w:t xml:space="preserve"> plus Démunis. </w:t>
      </w:r>
    </w:p>
    <w:p w14:paraId="27DECE7C" w14:textId="77777777" w:rsidR="00534AB6" w:rsidRPr="00520845" w:rsidRDefault="00D77F76" w:rsidP="00534AB6">
      <w:pPr>
        <w:pStyle w:val="Paragraphedeliste"/>
        <w:spacing w:line="276" w:lineRule="auto"/>
        <w:rPr>
          <w:rFonts w:ascii="Gill Sans MT" w:hAnsi="Gill Sans MT" w:cs="Tahoma"/>
          <w:sz w:val="24"/>
          <w:szCs w:val="24"/>
          <w:lang w:eastAsia="nl-BE"/>
        </w:rPr>
      </w:pPr>
      <w:r w:rsidRPr="00520845">
        <w:rPr>
          <w:rFonts w:ascii="Gill Sans MT" w:hAnsi="Gill Sans MT" w:cs="Tahoma"/>
          <w:sz w:val="24"/>
          <w:szCs w:val="24"/>
          <w:lang w:eastAsia="nl-BE"/>
        </w:rPr>
        <w:t>Si nécessaire, les plafonds communaux d’un</w:t>
      </w:r>
      <w:r w:rsidR="00BF7D10" w:rsidRPr="00520845">
        <w:rPr>
          <w:rFonts w:ascii="Gill Sans MT" w:hAnsi="Gill Sans MT" w:cs="Tahoma"/>
          <w:sz w:val="24"/>
          <w:szCs w:val="24"/>
          <w:lang w:eastAsia="nl-BE"/>
        </w:rPr>
        <w:t>e</w:t>
      </w:r>
      <w:r w:rsidRPr="00520845">
        <w:rPr>
          <w:rFonts w:ascii="Gill Sans MT" w:hAnsi="Gill Sans MT" w:cs="Tahoma"/>
          <w:sz w:val="24"/>
          <w:szCs w:val="24"/>
          <w:lang w:eastAsia="nl-BE"/>
        </w:rPr>
        <w:t xml:space="preserve"> certain</w:t>
      </w:r>
      <w:r w:rsidR="00E2371C" w:rsidRPr="00520845">
        <w:rPr>
          <w:rFonts w:ascii="Gill Sans MT" w:hAnsi="Gill Sans MT" w:cs="Tahoma"/>
          <w:sz w:val="24"/>
          <w:szCs w:val="24"/>
          <w:lang w:eastAsia="nl-BE"/>
        </w:rPr>
        <w:t>e</w:t>
      </w:r>
      <w:r w:rsidRPr="00520845">
        <w:rPr>
          <w:rFonts w:ascii="Gill Sans MT" w:hAnsi="Gill Sans MT" w:cs="Tahoma"/>
          <w:sz w:val="24"/>
          <w:szCs w:val="24"/>
          <w:lang w:eastAsia="nl-BE"/>
        </w:rPr>
        <w:t xml:space="preserve"> région peuvent être augmenté</w:t>
      </w:r>
      <w:r w:rsidR="00BF7D10" w:rsidRPr="00520845">
        <w:rPr>
          <w:rFonts w:ascii="Gill Sans MT" w:hAnsi="Gill Sans MT" w:cs="Tahoma"/>
          <w:sz w:val="24"/>
          <w:szCs w:val="24"/>
          <w:lang w:eastAsia="nl-BE"/>
        </w:rPr>
        <w:t>s</w:t>
      </w:r>
      <w:r w:rsidRPr="00520845">
        <w:rPr>
          <w:rFonts w:ascii="Gill Sans MT" w:hAnsi="Gill Sans MT" w:cs="Tahoma"/>
          <w:sz w:val="24"/>
          <w:szCs w:val="24"/>
          <w:lang w:eastAsia="nl-BE"/>
        </w:rPr>
        <w:t xml:space="preserve"> afin de respecter </w:t>
      </w:r>
      <w:r w:rsidR="000C2274" w:rsidRPr="00520845">
        <w:rPr>
          <w:rFonts w:ascii="Gill Sans MT" w:hAnsi="Gill Sans MT" w:cs="Tahoma"/>
          <w:sz w:val="24"/>
          <w:szCs w:val="24"/>
          <w:lang w:eastAsia="nl-BE"/>
        </w:rPr>
        <w:t>cette</w:t>
      </w:r>
      <w:r w:rsidRPr="00520845">
        <w:rPr>
          <w:rFonts w:ascii="Gill Sans MT" w:hAnsi="Gill Sans MT" w:cs="Tahoma"/>
          <w:sz w:val="24"/>
          <w:szCs w:val="24"/>
          <w:lang w:eastAsia="nl-BE"/>
        </w:rPr>
        <w:t xml:space="preserve"> clé de répartition. </w:t>
      </w:r>
    </w:p>
    <w:p w14:paraId="7FA23D43" w14:textId="77777777" w:rsidR="00534AB6" w:rsidRDefault="00534AB6" w:rsidP="00534AB6">
      <w:pPr>
        <w:pStyle w:val="Paragraphedeliste"/>
        <w:spacing w:line="276" w:lineRule="auto"/>
        <w:rPr>
          <w:rFonts w:ascii="Gill Sans MT" w:hAnsi="Gill Sans MT" w:cs="Tahoma"/>
          <w:sz w:val="24"/>
          <w:szCs w:val="24"/>
          <w:lang w:eastAsia="nl-BE"/>
        </w:rPr>
      </w:pPr>
    </w:p>
    <w:p w14:paraId="2D2FF143" w14:textId="7ADF382A" w:rsidR="008E3D12" w:rsidRPr="00534AB6" w:rsidRDefault="008E3D12" w:rsidP="00534AB6">
      <w:pPr>
        <w:pStyle w:val="Paragraphedeliste"/>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001C2109">
        <w:rPr>
          <w:rFonts w:ascii="Gill Sans MT" w:hAnsi="Gill Sans MT" w:cs="Tahoma"/>
          <w:b/>
          <w:sz w:val="24"/>
          <w:szCs w:val="24"/>
          <w:lang w:eastAsia="nl-BE"/>
        </w:rPr>
        <w:t xml:space="preserve"> </w:t>
      </w:r>
      <w:hyperlink r:id="rId21" w:history="1">
        <w:r w:rsidR="001C2109" w:rsidRPr="00876DD2">
          <w:rPr>
            <w:rStyle w:val="Lienhypertexte"/>
            <w:rFonts w:ascii="Gill Sans MT" w:hAnsi="Gill Sans MT" w:cs="Tahoma"/>
            <w:b/>
            <w:sz w:val="24"/>
            <w:szCs w:val="24"/>
            <w:lang w:eastAsia="nl-BE"/>
          </w:rPr>
          <w:t>alimentation@mi-is.be</w:t>
        </w:r>
      </w:hyperlink>
      <w:r w:rsidR="001C2109">
        <w:rPr>
          <w:rFonts w:ascii="Gill Sans MT" w:hAnsi="Gill Sans MT" w:cs="Tahoma"/>
          <w:b/>
          <w:sz w:val="24"/>
          <w:szCs w:val="24"/>
          <w:lang w:eastAsia="nl-BE"/>
        </w:rPr>
        <w:t xml:space="preserve"> . </w:t>
      </w:r>
      <w:r w:rsidR="006D094E" w:rsidRPr="00E0799F">
        <w:rPr>
          <w:rFonts w:ascii="Gill Sans MT" w:hAnsi="Gill Sans MT" w:cs="Tahoma"/>
          <w:b/>
          <w:sz w:val="24"/>
          <w:szCs w:val="24"/>
          <w:lang w:eastAsia="nl-BE"/>
        </w:rPr>
        <w:t xml:space="preserve">Les plafonds communaux sont également disponibles </w:t>
      </w:r>
      <w:r w:rsidR="001C2109">
        <w:rPr>
          <w:rFonts w:ascii="Gill Sans MT" w:hAnsi="Gill Sans MT" w:cs="Tahoma"/>
          <w:b/>
          <w:sz w:val="24"/>
          <w:szCs w:val="24"/>
          <w:lang w:eastAsia="nl-BE"/>
        </w:rPr>
        <w:t xml:space="preserve">sur </w:t>
      </w:r>
      <w:hyperlink r:id="rId22" w:history="1">
        <w:r w:rsidR="001C2109" w:rsidRPr="001C2109">
          <w:rPr>
            <w:rStyle w:val="Lienhypertexte"/>
            <w:rFonts w:ascii="Gill Sans MT" w:hAnsi="Gill Sans MT" w:cs="Tahoma"/>
            <w:b/>
            <w:sz w:val="24"/>
            <w:szCs w:val="24"/>
            <w:lang w:eastAsia="nl-BE"/>
          </w:rPr>
          <w:t>notre site web</w:t>
        </w:r>
      </w:hyperlink>
      <w:r w:rsidR="001C2109">
        <w:rPr>
          <w:rFonts w:ascii="Gill Sans MT" w:hAnsi="Gill Sans MT" w:cs="Tahoma"/>
          <w:b/>
          <w:sz w:val="24"/>
          <w:szCs w:val="24"/>
          <w:lang w:eastAsia="nl-BE"/>
        </w:rPr>
        <w:t xml:space="preserve">. </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207DD0F3" w:rsidR="00534AB6" w:rsidRDefault="00534AB6" w:rsidP="00534AB6">
      <w:pPr>
        <w:pStyle w:val="Paragraphedeliste"/>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w:t>
      </w:r>
      <w:r w:rsidR="003A1CDE">
        <w:rPr>
          <w:rFonts w:ascii="Gill Sans MT" w:hAnsi="Gill Sans MT" w:cs="Tahoma"/>
          <w:sz w:val="24"/>
          <w:szCs w:val="24"/>
          <w:lang w:eastAsia="nl-BE"/>
        </w:rPr>
        <w:t>’</w:t>
      </w:r>
      <w:r>
        <w:rPr>
          <w:rFonts w:ascii="Gill Sans MT" w:hAnsi="Gill Sans MT" w:cs="Tahoma"/>
          <w:sz w:val="24"/>
          <w:szCs w:val="24"/>
          <w:lang w:eastAsia="nl-BE"/>
        </w:rPr>
        <w:t>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Paragraphedeliste"/>
        <w:spacing w:line="276" w:lineRule="auto"/>
        <w:rPr>
          <w:rFonts w:ascii="Gill Sans MT" w:hAnsi="Gill Sans MT" w:cs="Tahoma"/>
          <w:sz w:val="24"/>
          <w:szCs w:val="24"/>
          <w:lang w:eastAsia="nl-BE"/>
        </w:rPr>
      </w:pPr>
    </w:p>
    <w:p w14:paraId="5DED82FC" w14:textId="45D9AF13" w:rsidR="00D53609" w:rsidRPr="00534AB6" w:rsidRDefault="00D53609" w:rsidP="00534AB6">
      <w:pPr>
        <w:pStyle w:val="Paragraphedeliste"/>
        <w:spacing w:line="276" w:lineRule="auto"/>
        <w:rPr>
          <w:rFonts w:ascii="Gill Sans MT" w:hAnsi="Gill Sans MT" w:cs="Tahoma"/>
          <w:sz w:val="24"/>
          <w:szCs w:val="24"/>
          <w:lang w:eastAsia="nl-BE"/>
        </w:rPr>
      </w:pPr>
      <w:r w:rsidRPr="00534AB6">
        <w:rPr>
          <w:rFonts w:ascii="Gill Sans MT" w:hAnsi="Gill Sans MT"/>
          <w:sz w:val="24"/>
          <w:szCs w:val="24"/>
        </w:rPr>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60BDBC33"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lastRenderedPageBreak/>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r w:rsidR="00A37DA1">
        <w:rPr>
          <w:rFonts w:ascii="Gill Sans MT" w:hAnsi="Gill Sans MT" w:cs="Tahoma"/>
          <w:sz w:val="24"/>
          <w:szCs w:val="24"/>
          <w:lang w:eastAsia="nl-BE"/>
        </w:rPr>
        <w:t xml:space="preserve"> Il faut également noter qu’une même organisation peut être active sur plusieurs communes.</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4D738538"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18D8CA83"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Dans une certaine commune</w:t>
      </w:r>
      <w:r w:rsidR="003A1CDE">
        <w:rPr>
          <w:rFonts w:ascii="Gill Sans MT" w:hAnsi="Gill Sans MT"/>
          <w:sz w:val="24"/>
          <w:szCs w:val="24"/>
        </w:rPr>
        <w:t>,</w:t>
      </w:r>
      <w:r w:rsidRPr="008C0745">
        <w:rPr>
          <w:rFonts w:ascii="Gill Sans MT" w:hAnsi="Gill Sans MT"/>
          <w:sz w:val="24"/>
          <w:szCs w:val="24"/>
        </w:rPr>
        <w:t xml:space="preserv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4FDDB4E4"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w:t>
      </w:r>
      <w:r w:rsidR="003A1CDE">
        <w:rPr>
          <w:rFonts w:ascii="Gill Sans MT" w:hAnsi="Gill Sans MT"/>
          <w:sz w:val="24"/>
          <w:szCs w:val="24"/>
          <w:u w:val="single"/>
        </w:rPr>
        <w:t>é</w:t>
      </w:r>
      <w:r w:rsidR="00D77F76" w:rsidRPr="008C0745">
        <w:rPr>
          <w:rFonts w:ascii="Gill Sans MT" w:hAnsi="Gill Sans MT"/>
          <w:sz w:val="24"/>
          <w:szCs w:val="24"/>
          <w:u w:val="single"/>
        </w:rPr>
        <w:t>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Titre2"/>
        <w:framePr w:wrap="notBeside"/>
        <w:numPr>
          <w:ilvl w:val="0"/>
          <w:numId w:val="8"/>
        </w:numPr>
        <w:rPr>
          <w:rFonts w:ascii="Gill Sans MT" w:hAnsi="Gill Sans MT"/>
          <w:sz w:val="24"/>
          <w:szCs w:val="24"/>
        </w:rPr>
      </w:pPr>
      <w:bookmarkStart w:id="6" w:name="_Toc68807055"/>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6"/>
    </w:p>
    <w:p w14:paraId="5F2CCBED" w14:textId="627081D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Titre2"/>
        <w:framePr w:wrap="notBeside"/>
        <w:numPr>
          <w:ilvl w:val="0"/>
          <w:numId w:val="8"/>
        </w:numPr>
        <w:rPr>
          <w:rFonts w:ascii="Gill Sans MT" w:eastAsia="MS Mincho" w:hAnsi="Gill Sans MT"/>
          <w:sz w:val="24"/>
          <w:szCs w:val="24"/>
        </w:rPr>
      </w:pPr>
      <w:bookmarkStart w:id="7" w:name="_Toc68807056"/>
      <w:r w:rsidRPr="00C73535">
        <w:rPr>
          <w:rFonts w:ascii="Gill Sans MT" w:hAnsi="Gill Sans MT"/>
          <w:sz w:val="24"/>
          <w:szCs w:val="24"/>
        </w:rPr>
        <w:lastRenderedPageBreak/>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7"/>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Titre2"/>
        <w:framePr w:wrap="notBeside"/>
        <w:numPr>
          <w:ilvl w:val="0"/>
          <w:numId w:val="8"/>
        </w:numPr>
        <w:rPr>
          <w:rFonts w:ascii="Gill Sans MT" w:eastAsia="MS Mincho" w:hAnsi="Gill Sans MT"/>
          <w:sz w:val="24"/>
          <w:szCs w:val="24"/>
        </w:rPr>
      </w:pPr>
      <w:bookmarkStart w:id="8" w:name="_Toc68807057"/>
      <w:r w:rsidRPr="0090253F">
        <w:rPr>
          <w:rFonts w:ascii="Gill Sans MT" w:hAnsi="Gill Sans MT"/>
          <w:sz w:val="24"/>
          <w:szCs w:val="24"/>
        </w:rPr>
        <w:t>Organisation coordinatrice:</w:t>
      </w:r>
      <w:bookmarkEnd w:id="8"/>
      <w:r w:rsidRPr="0090253F">
        <w:rPr>
          <w:rFonts w:ascii="Gill Sans MT" w:hAnsi="Gill Sans MT"/>
          <w:sz w:val="24"/>
          <w:szCs w:val="24"/>
        </w:rPr>
        <w:t xml:space="preserve"> </w:t>
      </w:r>
    </w:p>
    <w:p w14:paraId="3273F2EF" w14:textId="37B1E9BF"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w:t>
      </w:r>
      <w:r w:rsidR="00D24851">
        <w:rPr>
          <w:rFonts w:ascii="Gill Sans MT" w:hAnsi="Gill Sans MT"/>
          <w:sz w:val="24"/>
          <w:szCs w:val="24"/>
        </w:rPr>
        <w:t xml:space="preserve">exclusivement </w:t>
      </w:r>
      <w:r w:rsidR="00F8034A" w:rsidRPr="004A74E0">
        <w:rPr>
          <w:rFonts w:ascii="Gill Sans MT" w:hAnsi="Gill Sans MT"/>
          <w:sz w:val="24"/>
          <w:szCs w:val="24"/>
        </w:rPr>
        <w:t xml:space="preserve">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asbl</w:t>
      </w:r>
      <w:r w:rsidR="00BA09AF" w:rsidRPr="004A74E0">
        <w:rPr>
          <w:rFonts w:ascii="Gill Sans MT" w:hAnsi="Gill Sans MT"/>
          <w:sz w:val="24"/>
          <w:szCs w:val="24"/>
        </w:rPr>
        <w:t xml:space="preserve"> Alimen’T</w:t>
      </w:r>
      <w:r w:rsidR="00EF5D5E" w:rsidRPr="004A74E0">
        <w:rPr>
          <w:rFonts w:ascii="Gill Sans MT" w:hAnsi="Gill Sans MT"/>
          <w:sz w:val="24"/>
          <w:szCs w:val="24"/>
        </w:rPr>
        <w:t>, ODC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xtebrut"/>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3" w:history="1">
        <w:r w:rsidR="00FC78B5" w:rsidRPr="00C73535">
          <w:rPr>
            <w:rStyle w:val="Lienhypertexte"/>
            <w:rFonts w:ascii="Gill Sans MT" w:eastAsia="MS Mincho" w:hAnsi="Gill Sans MT"/>
            <w:sz w:val="24"/>
            <w:szCs w:val="24"/>
          </w:rPr>
          <w:t>http://www.favv.be/upc/</w:t>
        </w:r>
      </w:hyperlink>
    </w:p>
    <w:p w14:paraId="72D21404" w14:textId="340DA5BE" w:rsidR="00F8034A" w:rsidRPr="004E0BE1" w:rsidRDefault="00F8034A"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9" w:name="_Toc68807058"/>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9"/>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426FA952"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lastRenderedPageBreak/>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7C9D734F" w:rsidR="00D978FF" w:rsidRPr="001C2109" w:rsidRDefault="00D978FF" w:rsidP="00487C6C">
      <w:pPr>
        <w:pStyle w:val="Paragraphedeliste"/>
        <w:numPr>
          <w:ilvl w:val="0"/>
          <w:numId w:val="9"/>
        </w:numPr>
        <w:rPr>
          <w:rFonts w:ascii="Gill Sans MT" w:hAnsi="Gill Sans MT"/>
          <w:sz w:val="24"/>
          <w:szCs w:val="24"/>
        </w:rPr>
      </w:pPr>
      <w:r w:rsidRPr="001C2109">
        <w:rPr>
          <w:rFonts w:ascii="Gill Sans MT" w:hAnsi="Gill Sans MT"/>
          <w:b/>
          <w:sz w:val="24"/>
          <w:szCs w:val="24"/>
        </w:rPr>
        <w:t>Toute personne qui vit sous le seuil de pauvreté</w:t>
      </w:r>
      <w:r w:rsidRPr="001C2109">
        <w:rPr>
          <w:rFonts w:ascii="Gill Sans MT" w:hAnsi="Gill Sans MT"/>
          <w:sz w:val="24"/>
          <w:szCs w:val="24"/>
        </w:rPr>
        <w:t xml:space="preserve"> (indicateur AROP</w:t>
      </w:r>
      <w:r w:rsidR="00B87BB7" w:rsidRPr="001C2109">
        <w:rPr>
          <w:rFonts w:ascii="Gill Sans MT" w:hAnsi="Gill Sans MT"/>
          <w:sz w:val="24"/>
          <w:szCs w:val="24"/>
        </w:rPr>
        <w:t xml:space="preserve"> – voir</w:t>
      </w:r>
      <w:r w:rsidR="00D27F13" w:rsidRPr="001C2109">
        <w:rPr>
          <w:rFonts w:ascii="Gill Sans MT" w:hAnsi="Gill Sans MT"/>
          <w:sz w:val="24"/>
          <w:szCs w:val="24"/>
        </w:rPr>
        <w:t xml:space="preserve">: </w:t>
      </w:r>
      <w:hyperlink r:id="rId24" w:history="1">
        <w:r w:rsidR="00F7521B" w:rsidRPr="001C2109">
          <w:rPr>
            <w:rStyle w:val="Lienhypertexte"/>
            <w:rFonts w:ascii="Gill Sans MT" w:hAnsi="Gill Sans MT"/>
            <w:sz w:val="24"/>
            <w:szCs w:val="24"/>
          </w:rPr>
          <w:t>https://statbel.fgov.be/sites/default/files/files/documents/Huishoudens/10.7%20Inkomen%20en%20levensomstandigheden/10.7.1%20Armoederisico/Publication_Silc_STATBEL_FR.xlsx</w:t>
        </w:r>
      </w:hyperlink>
      <w:r w:rsidR="00F7521B" w:rsidRPr="001C2109">
        <w:rPr>
          <w:rFonts w:ascii="Gill Sans MT" w:hAnsi="Gill Sans MT"/>
          <w:sz w:val="24"/>
          <w:szCs w:val="24"/>
        </w:rPr>
        <w:t xml:space="preserve"> </w:t>
      </w:r>
      <w:r w:rsidR="00627F0F" w:rsidRPr="001C2109">
        <w:rPr>
          <w:rFonts w:ascii="Gill Sans MT" w:hAnsi="Gill Sans MT"/>
          <w:sz w:val="24"/>
          <w:szCs w:val="24"/>
        </w:rPr>
        <w:t>- o</w:t>
      </w:r>
      <w:r w:rsidR="00D27F13" w:rsidRPr="001C2109">
        <w:rPr>
          <w:rFonts w:ascii="Gill Sans MT" w:hAnsi="Gill Sans MT"/>
          <w:sz w:val="24"/>
          <w:szCs w:val="24"/>
        </w:rPr>
        <w:t>nglet seuil de pauvreté</w:t>
      </w:r>
      <w:r w:rsidR="003B0BE8" w:rsidRPr="001C2109">
        <w:rPr>
          <w:rFonts w:ascii="Gill Sans MT" w:hAnsi="Gill Sans MT"/>
          <w:sz w:val="24"/>
          <w:szCs w:val="24"/>
        </w:rPr>
        <w:t xml:space="preserve"> OU </w:t>
      </w:r>
      <w:hyperlink r:id="rId25" w:anchor="figures" w:history="1">
        <w:r w:rsidR="003B0BE8" w:rsidRPr="001C2109">
          <w:rPr>
            <w:rStyle w:val="Lienhypertexte"/>
            <w:rFonts w:ascii="Gill Sans MT" w:hAnsi="Gill Sans MT"/>
            <w:sz w:val="24"/>
            <w:szCs w:val="24"/>
          </w:rPr>
          <w:t>https://statbel.fgov.be/fr/themes/menages/pauvrete-et-conditions-de-vie/risque-de-pauvrete-ou-dexclusion-sociale#figures</w:t>
        </w:r>
      </w:hyperlink>
      <w:r w:rsidR="003B0BE8" w:rsidRPr="001C2109">
        <w:rPr>
          <w:rFonts w:ascii="Gill Sans MT" w:hAnsi="Gill Sans MT"/>
          <w:sz w:val="24"/>
          <w:szCs w:val="24"/>
        </w:rPr>
        <w:t xml:space="preserve"> – onglet chiffres – chez téléchargements ‘Indicateurs-SILC 2019</w:t>
      </w:r>
      <w:r w:rsidR="00F70A9E" w:rsidRPr="001C2109">
        <w:rPr>
          <w:rFonts w:ascii="Gill Sans MT" w:hAnsi="Gill Sans MT"/>
          <w:sz w:val="24"/>
          <w:szCs w:val="24"/>
        </w:rPr>
        <w:t>-2020</w:t>
      </w:r>
      <w:r w:rsidR="003B0BE8" w:rsidRPr="001C2109">
        <w:rPr>
          <w:rFonts w:ascii="Gill Sans MT" w:hAnsi="Gill Sans MT"/>
          <w:sz w:val="24"/>
          <w:szCs w:val="24"/>
        </w:rPr>
        <w:t>’ – onglet seuil de pauvreté</w:t>
      </w:r>
      <w:r w:rsidR="009517C1" w:rsidRPr="001C2109">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7FB1E928" w:rsidR="00C73535" w:rsidRPr="006674F3" w:rsidRDefault="0023496E" w:rsidP="009F2259">
      <w:pPr>
        <w:autoSpaceDE w:val="0"/>
        <w:autoSpaceDN w:val="0"/>
        <w:adjustRightInd w:val="0"/>
        <w:spacing w:line="276" w:lineRule="auto"/>
        <w:rPr>
          <w:rFonts w:ascii="Gill Sans MT" w:hAnsi="Gill Sans MT" w:cs="TimesNewRoman"/>
          <w:b/>
          <w:sz w:val="24"/>
          <w:szCs w:val="24"/>
          <w:lang w:eastAsia="nl-BE"/>
        </w:rPr>
      </w:pPr>
      <w:r w:rsidRPr="006674F3">
        <w:rPr>
          <w:rFonts w:ascii="Gill Sans MT" w:hAnsi="Gill Sans MT" w:cs="TimesNewRoman"/>
          <w:b/>
          <w:sz w:val="24"/>
          <w:szCs w:val="24"/>
          <w:lang w:eastAsia="nl-BE"/>
        </w:rPr>
        <w:t xml:space="preserve">Comment </w:t>
      </w:r>
      <w:r w:rsidR="00D53609" w:rsidRPr="006674F3">
        <w:rPr>
          <w:rFonts w:ascii="Gill Sans MT" w:hAnsi="Gill Sans MT" w:cs="TimesNewRoman"/>
          <w:b/>
          <w:sz w:val="24"/>
          <w:szCs w:val="24"/>
          <w:lang w:eastAsia="nl-BE"/>
        </w:rPr>
        <w:t>se calcule le seuil de pauvreté</w:t>
      </w:r>
      <w:r w:rsidRPr="006674F3">
        <w:rPr>
          <w:rFonts w:ascii="Gill Sans MT" w:hAnsi="Gill Sans MT" w:cs="TimesNewRoman"/>
          <w:b/>
          <w:sz w:val="24"/>
          <w:szCs w:val="24"/>
          <w:lang w:eastAsia="nl-BE"/>
        </w:rPr>
        <w:t>?</w:t>
      </w:r>
      <w:r w:rsidR="00487C6C" w:rsidRPr="006674F3">
        <w:rPr>
          <w:rFonts w:ascii="Gill Sans MT" w:hAnsi="Gill Sans MT" w:cs="TimesNewRoman"/>
          <w:b/>
          <w:sz w:val="24"/>
          <w:szCs w:val="24"/>
          <w:lang w:eastAsia="nl-BE"/>
        </w:rPr>
        <w:t xml:space="preserve"> (chiffres de 20</w:t>
      </w:r>
      <w:r w:rsidR="00520845">
        <w:rPr>
          <w:rFonts w:ascii="Gill Sans MT" w:hAnsi="Gill Sans MT" w:cs="TimesNewRoman"/>
          <w:b/>
          <w:sz w:val="24"/>
          <w:szCs w:val="24"/>
          <w:lang w:eastAsia="nl-BE"/>
        </w:rPr>
        <w:t>20</w:t>
      </w:r>
      <w:r w:rsidR="009517C1" w:rsidRPr="006674F3">
        <w:rPr>
          <w:rFonts w:ascii="Gill Sans MT" w:hAnsi="Gill Sans MT" w:cs="TimesNewRoman"/>
          <w:b/>
          <w:sz w:val="24"/>
          <w:szCs w:val="24"/>
          <w:lang w:eastAsia="nl-BE"/>
        </w:rPr>
        <w:t xml:space="preserve"> </w:t>
      </w:r>
      <w:r w:rsidR="00487C6C" w:rsidRPr="006674F3">
        <w:rPr>
          <w:rFonts w:ascii="Gill Sans MT" w:hAnsi="Gill Sans MT" w:cs="TimesNewRoman"/>
          <w:b/>
          <w:sz w:val="24"/>
          <w:szCs w:val="24"/>
          <w:lang w:eastAsia="nl-BE"/>
        </w:rPr>
        <w:t>à utiliser pour la campagne 20</w:t>
      </w:r>
      <w:r w:rsidR="006D094E" w:rsidRPr="006674F3">
        <w:rPr>
          <w:rFonts w:ascii="Gill Sans MT" w:hAnsi="Gill Sans MT" w:cs="TimesNewRoman"/>
          <w:b/>
          <w:sz w:val="24"/>
          <w:szCs w:val="24"/>
          <w:lang w:eastAsia="nl-BE"/>
        </w:rPr>
        <w:t>2</w:t>
      </w:r>
      <w:r w:rsidR="00A220ED" w:rsidRPr="006674F3">
        <w:rPr>
          <w:rFonts w:ascii="Gill Sans MT" w:hAnsi="Gill Sans MT" w:cs="TimesNewRoman"/>
          <w:b/>
          <w:sz w:val="24"/>
          <w:szCs w:val="24"/>
          <w:lang w:eastAsia="nl-BE"/>
        </w:rPr>
        <w:t>1</w:t>
      </w:r>
      <w:r w:rsidR="009517C1" w:rsidRPr="006674F3">
        <w:rPr>
          <w:rFonts w:ascii="Gill Sans MT" w:hAnsi="Gill Sans MT" w:cs="TimesNewRoman"/>
          <w:b/>
          <w:sz w:val="24"/>
          <w:szCs w:val="24"/>
          <w:lang w:eastAsia="nl-BE"/>
        </w:rPr>
        <w:t>)</w:t>
      </w:r>
    </w:p>
    <w:p w14:paraId="1F6D12B8" w14:textId="7796AD0A" w:rsidR="001D268E" w:rsidRPr="006674F3" w:rsidRDefault="001D268E" w:rsidP="009517C1">
      <w:pPr>
        <w:pStyle w:val="Default"/>
        <w:numPr>
          <w:ilvl w:val="0"/>
          <w:numId w:val="9"/>
        </w:numPr>
        <w:spacing w:line="276" w:lineRule="auto"/>
        <w:jc w:val="both"/>
        <w:rPr>
          <w:rFonts w:ascii="Gill Sans MT" w:hAnsi="Gill Sans MT"/>
          <w:color w:val="auto"/>
          <w:lang w:val="fr-BE"/>
        </w:rPr>
      </w:pPr>
      <w:r w:rsidRPr="006674F3">
        <w:rPr>
          <w:rFonts w:ascii="Gill Sans MT" w:hAnsi="Gill Sans MT"/>
          <w:color w:val="auto"/>
          <w:lang w:val="fr-BE"/>
        </w:rPr>
        <w:t xml:space="preserve">Personne isolée : </w:t>
      </w:r>
      <w:bookmarkStart w:id="10" w:name="_Hlk68805771"/>
      <w:r w:rsidR="00520845" w:rsidRPr="00520845">
        <w:rPr>
          <w:rFonts w:ascii="Gill Sans MT" w:hAnsi="Gill Sans MT"/>
          <w:color w:val="auto"/>
          <w:lang w:val="fr-BE"/>
        </w:rPr>
        <w:t>15.403</w:t>
      </w:r>
      <w:r w:rsidR="00FE4555" w:rsidRPr="006674F3">
        <w:rPr>
          <w:rFonts w:ascii="Gill Sans MT" w:hAnsi="Gill Sans MT" w:cs="TimesNewRoman"/>
          <w:color w:val="auto"/>
          <w:lang w:val="fr-BE"/>
        </w:rPr>
        <w:t xml:space="preserve">€/ </w:t>
      </w:r>
      <w:bookmarkEnd w:id="10"/>
      <w:r w:rsidRPr="006674F3">
        <w:rPr>
          <w:rFonts w:ascii="Gill Sans MT" w:hAnsi="Gill Sans MT"/>
          <w:color w:val="auto"/>
          <w:lang w:val="fr-BE"/>
        </w:rPr>
        <w:t>net par an</w:t>
      </w:r>
    </w:p>
    <w:p w14:paraId="3673DF28" w14:textId="04635D66" w:rsidR="001D268E" w:rsidRPr="006674F3" w:rsidRDefault="00C73535" w:rsidP="009517C1">
      <w:pPr>
        <w:pStyle w:val="Default"/>
        <w:numPr>
          <w:ilvl w:val="0"/>
          <w:numId w:val="9"/>
        </w:numPr>
        <w:spacing w:line="276" w:lineRule="auto"/>
        <w:jc w:val="both"/>
        <w:rPr>
          <w:rFonts w:ascii="Gill Sans MT" w:hAnsi="Gill Sans MT"/>
          <w:color w:val="auto"/>
          <w:lang w:val="fr-BE"/>
        </w:rPr>
      </w:pPr>
      <w:r w:rsidRPr="006674F3">
        <w:rPr>
          <w:rFonts w:ascii="Gill Sans MT" w:hAnsi="Gill Sans MT"/>
          <w:color w:val="auto"/>
          <w:lang w:val="fr-BE"/>
        </w:rPr>
        <w:t>2 adultes et 2 enfants</w:t>
      </w:r>
      <w:r w:rsidR="001D268E" w:rsidRPr="006674F3">
        <w:rPr>
          <w:rFonts w:ascii="Gill Sans MT" w:hAnsi="Gill Sans MT"/>
          <w:color w:val="auto"/>
          <w:lang w:val="fr-BE"/>
        </w:rPr>
        <w:t xml:space="preserve">: </w:t>
      </w:r>
      <w:bookmarkStart w:id="11" w:name="_Hlk68805777"/>
      <w:r w:rsidR="00520845" w:rsidRPr="00520845">
        <w:rPr>
          <w:rFonts w:ascii="Gill Sans MT" w:hAnsi="Gill Sans MT"/>
          <w:color w:val="auto"/>
          <w:lang w:val="fr-BE"/>
        </w:rPr>
        <w:t>32.346</w:t>
      </w:r>
      <w:r w:rsidR="00FE4555" w:rsidRPr="006674F3">
        <w:rPr>
          <w:rFonts w:ascii="Gill Sans MT" w:hAnsi="Gill Sans MT"/>
          <w:color w:val="auto"/>
          <w:lang w:val="fr-BE"/>
        </w:rPr>
        <w:t xml:space="preserve">€/ </w:t>
      </w:r>
      <w:bookmarkEnd w:id="11"/>
      <w:r w:rsidR="001D268E" w:rsidRPr="006674F3">
        <w:rPr>
          <w:rFonts w:ascii="Gill Sans MT" w:hAnsi="Gill Sans MT"/>
          <w:color w:val="auto"/>
          <w:lang w:val="fr-BE"/>
        </w:rPr>
        <w:t>net par an</w:t>
      </w:r>
    </w:p>
    <w:p w14:paraId="76BFACB8" w14:textId="7AC99701" w:rsidR="00C73535" w:rsidRPr="006674F3" w:rsidRDefault="001D268E" w:rsidP="001D268E">
      <w:pPr>
        <w:pStyle w:val="Default"/>
        <w:numPr>
          <w:ilvl w:val="0"/>
          <w:numId w:val="9"/>
        </w:numPr>
        <w:spacing w:line="276" w:lineRule="auto"/>
        <w:jc w:val="both"/>
        <w:rPr>
          <w:rFonts w:ascii="Gill Sans MT" w:hAnsi="Gill Sans MT"/>
          <w:color w:val="auto"/>
          <w:lang w:val="fr-BE"/>
        </w:rPr>
      </w:pPr>
      <w:r w:rsidRPr="006674F3">
        <w:rPr>
          <w:rFonts w:ascii="Gill Sans MT" w:hAnsi="Gill Sans MT"/>
          <w:color w:val="auto"/>
          <w:lang w:val="fr-BE"/>
        </w:rPr>
        <w:t xml:space="preserve">Pour </w:t>
      </w:r>
      <w:r w:rsidR="009517C1" w:rsidRPr="006674F3">
        <w:rPr>
          <w:rFonts w:ascii="Gill Sans MT" w:hAnsi="Gill Sans MT"/>
          <w:color w:val="auto"/>
          <w:lang w:val="fr-BE"/>
        </w:rPr>
        <w:t>d’autres formations de familles</w:t>
      </w:r>
      <w:r w:rsidRPr="006674F3">
        <w:rPr>
          <w:rFonts w:ascii="Gill Sans MT" w:hAnsi="Gill Sans MT"/>
          <w:color w:val="auto"/>
          <w:lang w:val="fr-BE"/>
        </w:rPr>
        <w:t>: On assigne une pondération de 1 au premier adulte du ménage, de 0,5 à chaque membre âgé de plus de 14 ans et de 0,3 aux enfants de moi</w:t>
      </w:r>
      <w:r w:rsidR="00C73535" w:rsidRPr="006674F3">
        <w:rPr>
          <w:rFonts w:ascii="Gill Sans MT" w:hAnsi="Gill Sans MT"/>
          <w:color w:val="auto"/>
          <w:lang w:val="fr-BE"/>
        </w:rPr>
        <w:t>ns de 14 ans.</w:t>
      </w:r>
    </w:p>
    <w:p w14:paraId="69338D9B" w14:textId="39B505A5" w:rsidR="001D268E" w:rsidRPr="006674F3" w:rsidRDefault="001D268E" w:rsidP="00C73535">
      <w:pPr>
        <w:pStyle w:val="Default"/>
        <w:spacing w:line="276" w:lineRule="auto"/>
        <w:ind w:left="720"/>
        <w:jc w:val="both"/>
        <w:rPr>
          <w:rFonts w:ascii="Gill Sans MT" w:hAnsi="Gill Sans MT"/>
          <w:color w:val="auto"/>
          <w:lang w:val="fr-BE"/>
        </w:rPr>
      </w:pPr>
      <w:r w:rsidRPr="006674F3">
        <w:rPr>
          <w:rFonts w:ascii="Gill Sans MT" w:hAnsi="Gill Sans MT"/>
          <w:b/>
          <w:color w:val="auto"/>
          <w:lang w:val="fr-BE"/>
        </w:rPr>
        <w:t>Exemple</w:t>
      </w:r>
      <w:r w:rsidRPr="006674F3">
        <w:rPr>
          <w:rFonts w:ascii="Gill Sans MT" w:hAnsi="Gill Sans MT"/>
          <w:color w:val="auto"/>
          <w:lang w:val="fr-BE"/>
        </w:rPr>
        <w:t>: famille avec un adulte et 3 enfants</w:t>
      </w:r>
      <w:r w:rsidR="00FE4555" w:rsidRPr="006674F3">
        <w:rPr>
          <w:rFonts w:ascii="Gill Sans MT" w:hAnsi="Gill Sans MT"/>
          <w:color w:val="auto"/>
          <w:lang w:val="fr-BE"/>
        </w:rPr>
        <w:t xml:space="preserve"> de moins de 14 ans</w:t>
      </w:r>
      <w:r w:rsidRPr="006674F3">
        <w:rPr>
          <w:rFonts w:ascii="Gill Sans MT" w:hAnsi="Gill Sans MT"/>
          <w:color w:val="auto"/>
          <w:lang w:val="fr-BE"/>
        </w:rPr>
        <w:t xml:space="preserve"> : </w:t>
      </w:r>
      <w:bookmarkStart w:id="12" w:name="_Hlk74834700"/>
      <w:r w:rsidR="00520845" w:rsidRPr="00520845">
        <w:rPr>
          <w:rFonts w:ascii="Gill Sans MT" w:hAnsi="Gill Sans MT"/>
          <w:color w:val="auto"/>
          <w:lang w:val="fr-BE"/>
        </w:rPr>
        <w:t>15.403</w:t>
      </w:r>
      <w:r w:rsidR="00FE4555" w:rsidRPr="006674F3">
        <w:rPr>
          <w:rFonts w:ascii="Gill Sans MT" w:hAnsi="Gill Sans MT" w:cs="TimesNewRoman"/>
          <w:color w:val="auto"/>
          <w:lang w:val="fr-BE"/>
        </w:rPr>
        <w:t>+ (</w:t>
      </w:r>
      <w:r w:rsidR="00520845" w:rsidRPr="00520845">
        <w:rPr>
          <w:rFonts w:ascii="Gill Sans MT" w:hAnsi="Gill Sans MT"/>
          <w:color w:val="auto"/>
          <w:lang w:val="fr-BE"/>
        </w:rPr>
        <w:t>15.403</w:t>
      </w:r>
      <w:r w:rsidR="00FE4555" w:rsidRPr="006674F3">
        <w:rPr>
          <w:rFonts w:ascii="Gill Sans MT" w:hAnsi="Gill Sans MT"/>
          <w:color w:val="auto"/>
          <w:lang w:val="fr-BE"/>
        </w:rPr>
        <w:t>x</w:t>
      </w:r>
      <w:r w:rsidR="00C77571" w:rsidRPr="006674F3">
        <w:rPr>
          <w:rFonts w:ascii="Gill Sans MT" w:hAnsi="Gill Sans MT"/>
          <w:color w:val="auto"/>
          <w:lang w:val="fr-BE"/>
        </w:rPr>
        <w:t xml:space="preserve"> </w:t>
      </w:r>
      <w:r w:rsidR="00FE4555" w:rsidRPr="006674F3">
        <w:rPr>
          <w:rFonts w:ascii="Gill Sans MT" w:hAnsi="Gill Sans MT" w:cs="TimesNewRoman"/>
          <w:color w:val="auto"/>
          <w:lang w:val="fr-BE"/>
        </w:rPr>
        <w:t>0,3) + (</w:t>
      </w:r>
      <w:r w:rsidR="00520845" w:rsidRPr="00520845">
        <w:rPr>
          <w:rFonts w:ascii="Gill Sans MT" w:hAnsi="Gill Sans MT"/>
          <w:color w:val="auto"/>
          <w:lang w:val="fr-BE"/>
        </w:rPr>
        <w:t>15.403</w:t>
      </w:r>
      <w:r w:rsidR="00FE4555" w:rsidRPr="006674F3">
        <w:rPr>
          <w:rFonts w:ascii="Gill Sans MT" w:hAnsi="Gill Sans MT" w:cs="TimesNewRoman"/>
          <w:color w:val="auto"/>
          <w:lang w:val="fr-BE"/>
        </w:rPr>
        <w:t>x 0,3) + (</w:t>
      </w:r>
      <w:r w:rsidR="00520845" w:rsidRPr="00520845">
        <w:rPr>
          <w:rFonts w:ascii="Gill Sans MT" w:hAnsi="Gill Sans MT"/>
          <w:color w:val="auto"/>
          <w:lang w:val="fr-BE"/>
        </w:rPr>
        <w:t>15.403</w:t>
      </w:r>
      <w:r w:rsidR="00FE4555" w:rsidRPr="006674F3">
        <w:rPr>
          <w:rFonts w:ascii="Gill Sans MT" w:hAnsi="Gill Sans MT" w:cs="TimesNewRoman"/>
          <w:color w:val="auto"/>
          <w:lang w:val="fr-BE"/>
        </w:rPr>
        <w:t xml:space="preserve">x 0,3) = </w:t>
      </w:r>
      <w:r w:rsidR="00520845">
        <w:rPr>
          <w:rFonts w:ascii="Gill Sans MT" w:hAnsi="Gill Sans MT"/>
          <w:lang w:val="fr-FR"/>
        </w:rPr>
        <w:t>29.265,70</w:t>
      </w:r>
      <w:r w:rsidR="006674F3">
        <w:rPr>
          <w:rFonts w:ascii="Gill Sans MT" w:hAnsi="Gill Sans MT"/>
          <w:lang w:val="fr-FR"/>
        </w:rPr>
        <w:t xml:space="preserve">€/ </w:t>
      </w:r>
      <w:bookmarkEnd w:id="12"/>
      <w:r w:rsidR="00C73535" w:rsidRPr="006674F3">
        <w:rPr>
          <w:rFonts w:ascii="Gill Sans MT" w:hAnsi="Gill Sans MT"/>
          <w:color w:val="auto"/>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087AC7CD" w:rsidR="00C73535"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Dans le cas où l’organisation partenaire agréée a un accord de partenariat de type 1 ou 2 avec le CPAS de sa commune</w:t>
      </w:r>
      <w:r w:rsidR="009722D1">
        <w:rPr>
          <w:rFonts w:ascii="Gill Sans MT" w:hAnsi="Gill Sans MT"/>
          <w:sz w:val="24"/>
          <w:szCs w:val="24"/>
          <w:lang w:val="fr-BE" w:eastAsia="nl-BE"/>
        </w:rPr>
        <w:t xml:space="preserve"> [voir ci-après]</w:t>
      </w:r>
      <w:r w:rsidRPr="004A74E0">
        <w:rPr>
          <w:rFonts w:ascii="Gill Sans MT" w:hAnsi="Gill Sans MT"/>
          <w:sz w:val="24"/>
          <w:szCs w:val="24"/>
          <w:lang w:val="fr-BE" w:eastAsia="nl-BE"/>
        </w:rPr>
        <w:t xml:space="preserv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40172DEE" w:rsidR="00F8034A"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p>
    <w:p w14:paraId="5449DC2D" w14:textId="77777777" w:rsidR="007810F0" w:rsidRDefault="007810F0" w:rsidP="009F2259">
      <w:pPr>
        <w:spacing w:line="276" w:lineRule="auto"/>
        <w:rPr>
          <w:rFonts w:ascii="Gill Sans MT" w:hAnsi="Gill Sans MT"/>
          <w:sz w:val="24"/>
          <w:szCs w:val="24"/>
        </w:rPr>
      </w:pPr>
    </w:p>
    <w:p w14:paraId="65D03B38" w14:textId="1E8E5806" w:rsidR="00820546" w:rsidRPr="00A76892" w:rsidRDefault="00820546" w:rsidP="009F2259">
      <w:pPr>
        <w:spacing w:line="276" w:lineRule="auto"/>
        <w:rPr>
          <w:rFonts w:ascii="Gill Sans MT" w:hAnsi="Gill Sans MT"/>
          <w:sz w:val="24"/>
          <w:szCs w:val="24"/>
        </w:rPr>
      </w:pPr>
      <w:r w:rsidRPr="00A76892">
        <w:rPr>
          <w:rFonts w:ascii="Gill Sans MT" w:hAnsi="Gill Sans MT"/>
          <w:sz w:val="24"/>
          <w:szCs w:val="24"/>
        </w:rPr>
        <w:t xml:space="preserve">Dans des cas de force majeure (crise sanitaire, catastrophe naturelle, …), l’AG pourrait autoriser les organisations partenaires agréées à assouplir les règles d’identification des </w:t>
      </w:r>
      <w:r w:rsidRPr="00A76892">
        <w:rPr>
          <w:rFonts w:ascii="Gill Sans MT" w:hAnsi="Gill Sans MT"/>
          <w:sz w:val="24"/>
          <w:szCs w:val="24"/>
        </w:rPr>
        <w:lastRenderedPageBreak/>
        <w:t xml:space="preserve">bénéficiaires. L’AG </w:t>
      </w:r>
      <w:r w:rsidRPr="00966761">
        <w:rPr>
          <w:rFonts w:ascii="Gill Sans MT" w:hAnsi="Gill Sans MT"/>
          <w:sz w:val="24"/>
          <w:szCs w:val="24"/>
        </w:rPr>
        <w:t xml:space="preserve">le communiquera </w:t>
      </w:r>
      <w:r w:rsidR="00D65147" w:rsidRPr="00966761">
        <w:rPr>
          <w:rFonts w:ascii="Gill Sans MT" w:hAnsi="Gill Sans MT"/>
          <w:sz w:val="24"/>
          <w:szCs w:val="24"/>
        </w:rPr>
        <w:t>en fonction du cas de force majeure et des mesures à prendre,</w:t>
      </w:r>
      <w:r w:rsidRPr="00966761">
        <w:rPr>
          <w:rFonts w:ascii="Gill Sans MT" w:hAnsi="Gill Sans MT"/>
          <w:sz w:val="24"/>
          <w:szCs w:val="24"/>
        </w:rPr>
        <w:t xml:space="preserve"> </w:t>
      </w:r>
      <w:r w:rsidRPr="00A76892">
        <w:rPr>
          <w:rFonts w:ascii="Gill Sans MT" w:hAnsi="Gill Sans MT"/>
          <w:sz w:val="24"/>
          <w:szCs w:val="24"/>
        </w:rPr>
        <w:t>via ses moyens de communication habituels.</w:t>
      </w:r>
    </w:p>
    <w:p w14:paraId="6FEFE7C9" w14:textId="77777777" w:rsidR="00F8034A" w:rsidRDefault="00F8034A"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Pr="00AA2F64" w:rsidRDefault="00FE4555" w:rsidP="008C0745">
      <w:pPr>
        <w:spacing w:line="276" w:lineRule="auto"/>
        <w:rPr>
          <w:rFonts w:ascii="Gill Sans MT" w:hAnsi="Gill Sans MT"/>
          <w:sz w:val="24"/>
          <w:szCs w:val="24"/>
        </w:rPr>
      </w:pPr>
    </w:p>
    <w:p w14:paraId="0C0E45C4" w14:textId="4F20F070" w:rsidR="00F43083" w:rsidRDefault="001342B3" w:rsidP="008C0745">
      <w:pPr>
        <w:spacing w:line="276" w:lineRule="auto"/>
        <w:rPr>
          <w:rFonts w:ascii="Gill Sans MT" w:hAnsi="Gill Sans MT"/>
          <w:b/>
          <w:sz w:val="24"/>
          <w:szCs w:val="24"/>
        </w:rPr>
      </w:pPr>
      <w:r w:rsidRPr="00AA2F64">
        <w:rPr>
          <w:rFonts w:ascii="Gill Sans MT" w:hAnsi="Gill Sans MT"/>
          <w:b/>
          <w:sz w:val="24"/>
          <w:szCs w:val="24"/>
        </w:rPr>
        <w:t>Si le CPAS décide de conclure un accord de partenariat de type 3 avec l’/les organisation(s) active</w:t>
      </w:r>
      <w:r w:rsidR="00D72EEC" w:rsidRPr="00AA2F64">
        <w:rPr>
          <w:rFonts w:ascii="Gill Sans MT" w:hAnsi="Gill Sans MT"/>
          <w:b/>
          <w:sz w:val="24"/>
          <w:szCs w:val="24"/>
        </w:rPr>
        <w:t>(s) dans sa commune, il doit être capable d’expliquer</w:t>
      </w:r>
      <w:r w:rsidRPr="00AA2F64">
        <w:rPr>
          <w:rFonts w:ascii="Gill Sans MT" w:hAnsi="Gill Sans MT"/>
          <w:b/>
          <w:sz w:val="24"/>
          <w:szCs w:val="24"/>
        </w:rPr>
        <w:t xml:space="preserve"> cette décision.</w:t>
      </w:r>
      <w:r w:rsidRPr="00AA2F64">
        <w:rPr>
          <w:rFonts w:ascii="Gill Sans MT" w:hAnsi="Gill Sans MT"/>
          <w:b/>
          <w:sz w:val="24"/>
          <w:szCs w:val="24"/>
        </w:rPr>
        <w:br/>
        <w:t xml:space="preserve">Cette </w:t>
      </w:r>
      <w:r w:rsidR="00D72EEC" w:rsidRPr="00AA2F64">
        <w:rPr>
          <w:rFonts w:ascii="Gill Sans MT" w:hAnsi="Gill Sans MT"/>
          <w:b/>
          <w:sz w:val="24"/>
          <w:szCs w:val="24"/>
        </w:rPr>
        <w:t>explication</w:t>
      </w:r>
      <w:r w:rsidRPr="00AA2F64">
        <w:rPr>
          <w:rFonts w:ascii="Gill Sans MT" w:hAnsi="Gill Sans MT"/>
          <w:b/>
          <w:sz w:val="24"/>
          <w:szCs w:val="24"/>
        </w:rPr>
        <w:t xml:space="preserve"> doit </w:t>
      </w:r>
      <w:r w:rsidR="004408C5" w:rsidRPr="00AA2F64">
        <w:rPr>
          <w:rFonts w:ascii="Gill Sans MT" w:hAnsi="Gill Sans MT"/>
          <w:b/>
          <w:sz w:val="24"/>
          <w:szCs w:val="24"/>
        </w:rPr>
        <w:t>inclure</w:t>
      </w:r>
      <w:r w:rsidRPr="00AA2F64">
        <w:rPr>
          <w:rFonts w:ascii="Gill Sans MT" w:hAnsi="Gill Sans MT"/>
          <w:b/>
          <w:sz w:val="24"/>
          <w:szCs w:val="24"/>
        </w:rPr>
        <w:t xml:space="preserve"> </w:t>
      </w:r>
      <w:r w:rsidR="004408C5" w:rsidRPr="00AA2F64">
        <w:rPr>
          <w:rFonts w:ascii="Gill Sans MT" w:hAnsi="Gill Sans MT"/>
          <w:b/>
          <w:sz w:val="24"/>
          <w:szCs w:val="24"/>
        </w:rPr>
        <w:t>les raisons pour lesquelles le CPAS a jugé que l</w:t>
      </w:r>
      <w:r w:rsidRPr="00AA2F64">
        <w:rPr>
          <w:rFonts w:ascii="Gill Sans MT" w:hAnsi="Gill Sans MT"/>
          <w:b/>
          <w:sz w:val="24"/>
          <w:szCs w:val="24"/>
        </w:rPr>
        <w:t xml:space="preserve">’organisation concernée </w:t>
      </w:r>
      <w:r w:rsidR="004408C5" w:rsidRPr="00AA2F64">
        <w:rPr>
          <w:rFonts w:ascii="Gill Sans MT" w:hAnsi="Gill Sans MT"/>
          <w:b/>
          <w:sz w:val="24"/>
          <w:szCs w:val="24"/>
        </w:rPr>
        <w:t>a la capacité d’</w:t>
      </w:r>
      <w:r w:rsidRPr="00AA2F64">
        <w:rPr>
          <w:rFonts w:ascii="Gill Sans MT" w:hAnsi="Gill Sans MT"/>
          <w:b/>
          <w:sz w:val="24"/>
          <w:szCs w:val="24"/>
        </w:rPr>
        <w:t xml:space="preserve">identifier elle-même si une personne vit en-dessous du seuil de pauvreté. Un </w:t>
      </w:r>
      <w:r w:rsidR="004408C5" w:rsidRPr="00AA2F64">
        <w:rPr>
          <w:rFonts w:ascii="Gill Sans MT" w:hAnsi="Gill Sans MT"/>
          <w:b/>
          <w:sz w:val="24"/>
          <w:szCs w:val="24"/>
        </w:rPr>
        <w:t>exemple</w:t>
      </w:r>
      <w:r w:rsidRPr="00AA2F64">
        <w:rPr>
          <w:rFonts w:ascii="Gill Sans MT" w:hAnsi="Gill Sans MT"/>
          <w:b/>
          <w:sz w:val="24"/>
          <w:szCs w:val="24"/>
        </w:rPr>
        <w:t xml:space="preserve"> de cette capacité peut être </w:t>
      </w:r>
      <w:r w:rsidR="004408C5" w:rsidRPr="00AA2F64">
        <w:rPr>
          <w:rFonts w:ascii="Gill Sans MT" w:hAnsi="Gill Sans MT"/>
          <w:b/>
          <w:sz w:val="24"/>
          <w:szCs w:val="24"/>
        </w:rPr>
        <w:t>à titre d’exemple</w:t>
      </w:r>
      <w:r w:rsidRPr="00AA2F64">
        <w:rPr>
          <w:rFonts w:ascii="Gill Sans MT" w:hAnsi="Gill Sans MT"/>
          <w:b/>
          <w:sz w:val="24"/>
          <w:szCs w:val="24"/>
        </w:rPr>
        <w:t>: l’organisation dispose d’un assistant social</w:t>
      </w:r>
      <w:r w:rsidR="004408C5" w:rsidRPr="00AA2F64">
        <w:rPr>
          <w:rFonts w:ascii="Gill Sans MT" w:hAnsi="Gill Sans MT"/>
          <w:b/>
          <w:sz w:val="24"/>
          <w:szCs w:val="24"/>
        </w:rPr>
        <w:t>, l’organisation dispose d’une procédure propre bien expliquée, l’organisation dispose d’une personne qui réalise elle-même les enquêtes, etc</w:t>
      </w:r>
      <w:r w:rsidRPr="00AA2F64">
        <w:rPr>
          <w:rFonts w:ascii="Gill Sans MT" w:hAnsi="Gill Sans MT"/>
          <w:b/>
          <w:sz w:val="24"/>
          <w:szCs w:val="24"/>
        </w:rPr>
        <w:t xml:space="preserve">. </w:t>
      </w:r>
    </w:p>
    <w:p w14:paraId="1A973404" w14:textId="77777777" w:rsidR="00F43083" w:rsidRDefault="00F43083" w:rsidP="008C0745">
      <w:pPr>
        <w:spacing w:line="276" w:lineRule="auto"/>
        <w:rPr>
          <w:rFonts w:ascii="Gill Sans MT" w:hAnsi="Gill Sans MT"/>
          <w:sz w:val="24"/>
          <w:szCs w:val="24"/>
        </w:rPr>
      </w:pPr>
    </w:p>
    <w:p w14:paraId="1D59C802" w14:textId="0614568E"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w:t>
      </w:r>
      <w:r w:rsidR="002B7CFC">
        <w:rPr>
          <w:rFonts w:ascii="Gill Sans MT" w:hAnsi="Gill Sans MT"/>
          <w:sz w:val="24"/>
          <w:szCs w:val="24"/>
        </w:rPr>
        <w:t>s</w:t>
      </w:r>
      <w:r w:rsidR="0088180C" w:rsidRPr="004A74E0">
        <w:rPr>
          <w:rFonts w:ascii="Gill Sans MT" w:hAnsi="Gill Sans MT"/>
          <w:sz w:val="24"/>
          <w:szCs w:val="24"/>
        </w:rPr>
        <w:t xml:space="preserve"> de </w:t>
      </w:r>
      <w:r w:rsidR="0088180C" w:rsidRPr="00BD7C7D">
        <w:rPr>
          <w:rFonts w:ascii="Gill Sans MT" w:hAnsi="Gill Sans MT"/>
          <w:sz w:val="24"/>
          <w:szCs w:val="24"/>
        </w:rPr>
        <w:t>partenariat</w:t>
      </w:r>
      <w:r w:rsidRPr="00BD7C7D">
        <w:rPr>
          <w:rFonts w:ascii="Gill Sans MT" w:hAnsi="Gill Sans MT"/>
          <w:sz w:val="24"/>
          <w:szCs w:val="24"/>
        </w:rPr>
        <w:t>s</w:t>
      </w:r>
      <w:r w:rsidR="003D61DC" w:rsidRPr="00BD7C7D">
        <w:rPr>
          <w:rFonts w:ascii="Gill Sans MT" w:hAnsi="Gill Sans MT"/>
          <w:sz w:val="24"/>
          <w:szCs w:val="24"/>
        </w:rPr>
        <w:t xml:space="preserve"> avec </w:t>
      </w:r>
      <w:r w:rsidR="004408C5" w:rsidRPr="00BD7C7D">
        <w:rPr>
          <w:rFonts w:ascii="Gill Sans MT" w:hAnsi="Gill Sans MT"/>
          <w:sz w:val="24"/>
          <w:szCs w:val="24"/>
        </w:rPr>
        <w:t>les</w:t>
      </w:r>
      <w:r w:rsidR="003D61DC" w:rsidRPr="00BD7C7D">
        <w:rPr>
          <w:rFonts w:ascii="Gill Sans MT" w:hAnsi="Gill Sans MT"/>
          <w:sz w:val="24"/>
          <w:szCs w:val="24"/>
        </w:rPr>
        <w:t xml:space="preserve"> CPAS</w:t>
      </w:r>
      <w:r w:rsidR="0088180C" w:rsidRPr="00BD7C7D">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1A68D4FD"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003B610C">
        <w:rPr>
          <w:rFonts w:ascii="Gill Sans MT" w:hAnsi="Gill Sans MT"/>
          <w:sz w:val="24"/>
          <w:szCs w:val="24"/>
        </w:rPr>
        <w:t xml:space="preserve"> </w:t>
      </w:r>
      <w:r w:rsidR="003B610C" w:rsidRPr="008C2D7F">
        <w:rPr>
          <w:rFonts w:ascii="Gill Sans MT" w:hAnsi="Gill Sans MT"/>
          <w:sz w:val="24"/>
          <w:szCs w:val="24"/>
        </w:rPr>
        <w:t>ainsi que le CPAS sont</w:t>
      </w:r>
      <w:r w:rsidRPr="008C2D7F">
        <w:rPr>
          <w:rFonts w:ascii="Gill Sans MT" w:hAnsi="Gill Sans MT"/>
          <w:sz w:val="24"/>
          <w:szCs w:val="24"/>
        </w:rPr>
        <w:t xml:space="preserve"> </w:t>
      </w:r>
      <w:r w:rsidRPr="00C73535">
        <w:rPr>
          <w:rFonts w:ascii="Gill Sans MT" w:hAnsi="Gill Sans MT"/>
          <w:sz w:val="24"/>
          <w:szCs w:val="24"/>
        </w:rPr>
        <w:t>prié</w:t>
      </w:r>
      <w:r w:rsidR="003B610C">
        <w:rPr>
          <w:rFonts w:ascii="Gill Sans MT" w:hAnsi="Gill Sans MT"/>
          <w:sz w:val="24"/>
          <w:szCs w:val="24"/>
        </w:rPr>
        <w:t>s</w:t>
      </w:r>
      <w:r w:rsidRPr="00C73535">
        <w:rPr>
          <w:rFonts w:ascii="Gill Sans MT" w:hAnsi="Gill Sans MT"/>
          <w:sz w:val="24"/>
          <w:szCs w:val="24"/>
        </w:rPr>
        <w:t xml:space="preserv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6" w:history="1">
        <w:r w:rsidR="00D042F5" w:rsidRPr="0014308F">
          <w:rPr>
            <w:rStyle w:val="Lienhypertexte"/>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55D3A9DB" w:rsidR="006C12D0"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342821EF" w14:textId="77777777" w:rsidR="00D65147" w:rsidRPr="004F52B7" w:rsidRDefault="00D65147" w:rsidP="004E7D5D">
      <w:pPr>
        <w:autoSpaceDE w:val="0"/>
        <w:autoSpaceDN w:val="0"/>
        <w:adjustRightInd w:val="0"/>
        <w:spacing w:line="276" w:lineRule="auto"/>
        <w:rPr>
          <w:rFonts w:ascii="Gill Sans MT" w:hAnsi="Gill Sans MT" w:cs="EUAlbertina"/>
          <w:sz w:val="24"/>
          <w:szCs w:val="24"/>
          <w:lang w:val="fr-BE" w:eastAsia="nl-BE"/>
        </w:rPr>
      </w:pPr>
    </w:p>
    <w:p w14:paraId="6AF7D427" w14:textId="03EDABD5" w:rsidR="00580582" w:rsidRPr="004E0BE1" w:rsidRDefault="006C12D0" w:rsidP="004E0BE1">
      <w:pPr>
        <w:pStyle w:val="Titre1"/>
        <w:keepNext w:val="0"/>
        <w:framePr w:wrap="notBeside"/>
        <w:spacing w:before="480" w:after="0" w:line="276" w:lineRule="auto"/>
        <w:ind w:left="360" w:hanging="360"/>
        <w:contextualSpacing/>
        <w:rPr>
          <w:rFonts w:ascii="Gill Sans MT" w:hAnsi="Gill Sans MT"/>
          <w:caps/>
          <w:sz w:val="24"/>
          <w:szCs w:val="24"/>
          <w:lang w:val="fr-BE"/>
        </w:rPr>
      </w:pPr>
      <w:bookmarkStart w:id="13" w:name="_Toc68807059"/>
      <w:r w:rsidRPr="004E0BE1">
        <w:rPr>
          <w:rFonts w:ascii="Gill Sans MT" w:hAnsi="Gill Sans MT"/>
          <w:caps/>
          <w:sz w:val="24"/>
          <w:szCs w:val="24"/>
          <w:lang w:val="fr-BE"/>
        </w:rPr>
        <w:lastRenderedPageBreak/>
        <w:t xml:space="preserve">D. </w:t>
      </w:r>
      <w:r w:rsidR="001745A9" w:rsidRPr="004E0BE1">
        <w:rPr>
          <w:rFonts w:ascii="Gill Sans MT" w:hAnsi="Gill Sans MT"/>
          <w:caps/>
          <w:sz w:val="24"/>
          <w:szCs w:val="24"/>
          <w:lang w:val="fr-BE"/>
        </w:rPr>
        <w:t>LES MESURES D’ACCOMPAGNEMENT</w:t>
      </w:r>
      <w:bookmarkEnd w:id="13"/>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4" w:name="_Toc68807060"/>
      <w:r w:rsidRPr="004E0BE1">
        <w:rPr>
          <w:rFonts w:ascii="Gill Sans MT" w:hAnsi="Gill Sans MT"/>
          <w:caps/>
          <w:sz w:val="24"/>
          <w:szCs w:val="24"/>
          <w:lang w:val="fr-BE"/>
        </w:rPr>
        <w:t>E</w:t>
      </w:r>
      <w:r w:rsidR="00F8034A" w:rsidRPr="004E0BE1">
        <w:rPr>
          <w:rFonts w:ascii="Gill Sans MT" w:hAnsi="Gill Sans MT"/>
          <w:caps/>
          <w:sz w:val="24"/>
          <w:szCs w:val="24"/>
          <w:lang w:val="fr-BE"/>
        </w:rPr>
        <w:t>. DEMANDE D’AGRÉMENT</w:t>
      </w:r>
      <w:bookmarkEnd w:id="14"/>
    </w:p>
    <w:p w14:paraId="67ABB189" w14:textId="77777777" w:rsidR="003D4EA3" w:rsidRDefault="003D4EA3" w:rsidP="009F2259">
      <w:pPr>
        <w:spacing w:line="276" w:lineRule="auto"/>
        <w:rPr>
          <w:rFonts w:ascii="Gill Sans MT" w:hAnsi="Gill Sans MT"/>
          <w:sz w:val="24"/>
          <w:szCs w:val="24"/>
        </w:rPr>
      </w:pPr>
    </w:p>
    <w:p w14:paraId="1C2FD4B5" w14:textId="189A048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w:t>
      </w:r>
      <w:r w:rsidR="00F5602A">
        <w:rPr>
          <w:rFonts w:ascii="Gill Sans MT" w:hAnsi="Gill Sans MT"/>
          <w:sz w:val="24"/>
          <w:szCs w:val="24"/>
        </w:rPr>
        <w:t xml:space="preserve"> </w:t>
      </w:r>
      <w:r w:rsidR="00F5602A" w:rsidRPr="008C2D7F">
        <w:rPr>
          <w:rFonts w:ascii="Gill Sans MT" w:hAnsi="Gill Sans MT"/>
          <w:sz w:val="24"/>
          <w:szCs w:val="24"/>
        </w:rPr>
        <w:t>ou</w:t>
      </w:r>
      <w:r w:rsidR="00055EF1" w:rsidRPr="008C2D7F">
        <w:rPr>
          <w:rFonts w:ascii="Gill Sans MT" w:hAnsi="Gill Sans MT"/>
          <w:sz w:val="24"/>
          <w:szCs w:val="24"/>
        </w:rPr>
        <w:t xml:space="preserve"> pour</w:t>
      </w:r>
      <w:r w:rsidR="00F5602A" w:rsidRPr="008C2D7F">
        <w:rPr>
          <w:rFonts w:ascii="Gill Sans MT" w:hAnsi="Gill Sans MT"/>
          <w:sz w:val="24"/>
          <w:szCs w:val="24"/>
        </w:rPr>
        <w:t xml:space="preserve"> bénéficier d’une cession de produits FEAD</w:t>
      </w:r>
      <w:r w:rsidRPr="008C2D7F">
        <w:rPr>
          <w:rFonts w:ascii="Gill Sans MT" w:hAnsi="Gill Sans MT"/>
          <w:sz w:val="24"/>
          <w:szCs w:val="24"/>
        </w:rPr>
        <w:t>,</w:t>
      </w:r>
      <w:r w:rsidRPr="00C73535">
        <w:rPr>
          <w:rFonts w:ascii="Gill Sans MT" w:hAnsi="Gill Sans MT"/>
          <w:sz w:val="24"/>
          <w:szCs w:val="24"/>
        </w:rPr>
        <w:t xml:space="preserve">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7" w:history="1">
        <w:r w:rsidR="00214C37" w:rsidRPr="007E6413">
          <w:rPr>
            <w:rStyle w:val="Lienhypertexte"/>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2258AD58" w:rsidR="00F8034A" w:rsidRPr="007A1E2E" w:rsidRDefault="00F8034A" w:rsidP="009F2259">
      <w:pPr>
        <w:pStyle w:val="Listepuces"/>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w:t>
      </w:r>
      <w:r w:rsidR="001F3223" w:rsidRPr="002A4974">
        <w:rPr>
          <w:rFonts w:ascii="Gill Sans MT" w:hAnsi="Gill Sans MT"/>
          <w:sz w:val="24"/>
          <w:szCs w:val="24"/>
          <w:lang w:val="fr-BE"/>
        </w:rPr>
        <w:t>campagne 20</w:t>
      </w:r>
      <w:r w:rsidR="0057493B" w:rsidRPr="002A4974">
        <w:rPr>
          <w:rFonts w:ascii="Gill Sans MT" w:hAnsi="Gill Sans MT"/>
          <w:sz w:val="24"/>
          <w:szCs w:val="24"/>
          <w:lang w:val="fr-BE"/>
        </w:rPr>
        <w:t>2</w:t>
      </w:r>
      <w:r w:rsidR="00A94189" w:rsidRPr="002A4974">
        <w:rPr>
          <w:rFonts w:ascii="Gill Sans MT" w:hAnsi="Gill Sans MT"/>
          <w:sz w:val="24"/>
          <w:szCs w:val="24"/>
          <w:lang w:val="fr-BE"/>
        </w:rPr>
        <w:t>1</w:t>
      </w:r>
      <w:r w:rsidR="0057493B" w:rsidRPr="002A4974">
        <w:rPr>
          <w:rFonts w:ascii="Gill Sans MT" w:hAnsi="Gill Sans MT"/>
          <w:sz w:val="24"/>
          <w:szCs w:val="24"/>
          <w:lang w:val="fr-BE"/>
        </w:rPr>
        <w:t xml:space="preserve"> </w:t>
      </w:r>
      <w:r w:rsidR="00AE28F0" w:rsidRPr="002A4974">
        <w:rPr>
          <w:rFonts w:ascii="Gill Sans MT" w:hAnsi="Gill Sans MT"/>
          <w:sz w:val="24"/>
          <w:szCs w:val="24"/>
          <w:lang w:val="fr-BE"/>
        </w:rPr>
        <w:t xml:space="preserve">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8" w:history="1">
        <w:r w:rsidR="000A1B37" w:rsidRPr="004B50F3">
          <w:rPr>
            <w:rStyle w:val="Lienhypertexte"/>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lastRenderedPageBreak/>
        <w:t xml:space="preserve">l’adresse mail </w:t>
      </w:r>
      <w:hyperlink r:id="rId29" w:history="1">
        <w:r w:rsidR="000A1B37" w:rsidRPr="004A74E0">
          <w:rPr>
            <w:rStyle w:val="Lienhypertexte"/>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rsidRPr="003A4E30">
        <w:rPr>
          <w:rFonts w:ascii="Gill Sans MT" w:hAnsi="Gill Sans MT"/>
          <w:sz w:val="24"/>
          <w:szCs w:val="24"/>
        </w:rPr>
        <w:t xml:space="preserve">l’adresse mail </w:t>
      </w:r>
      <w:hyperlink r:id="rId30" w:history="1">
        <w:r w:rsidR="000A1B37" w:rsidRPr="004B50F3">
          <w:rPr>
            <w:rStyle w:val="Lienhypertexte"/>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t>Disposer d’un statut juridique d’organisme public ou d’organisation à but non lucratif (asbl),</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31" w:history="1">
        <w:r w:rsidR="00AF6FC2" w:rsidRPr="00AF6FC2">
          <w:rPr>
            <w:rStyle w:val="Lienhypertexte"/>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F0079F" w:rsidRDefault="003419FF" w:rsidP="003419FF">
      <w:pPr>
        <w:tabs>
          <w:tab w:val="left" w:pos="-1063"/>
          <w:tab w:val="left" w:pos="-103"/>
        </w:tabs>
        <w:spacing w:line="276" w:lineRule="auto"/>
        <w:ind w:left="720"/>
        <w:rPr>
          <w:rFonts w:ascii="Gill Sans MT" w:hAnsi="Gill Sans MT"/>
          <w:sz w:val="24"/>
          <w:szCs w:val="24"/>
          <w:u w:val="single"/>
        </w:rPr>
      </w:pPr>
    </w:p>
    <w:p w14:paraId="4524911C" w14:textId="2578168E" w:rsidR="00F8034A" w:rsidRPr="00F0079F" w:rsidRDefault="00F8034A" w:rsidP="009F2259">
      <w:pPr>
        <w:pStyle w:val="NormalWeb"/>
        <w:spacing w:line="276" w:lineRule="auto"/>
        <w:rPr>
          <w:rFonts w:ascii="Gill Sans MT" w:hAnsi="Gill Sans MT"/>
          <w:b/>
          <w:bCs/>
          <w:sz w:val="24"/>
          <w:szCs w:val="24"/>
          <w:u w:val="single"/>
          <w:lang w:val="fr-BE"/>
        </w:rPr>
      </w:pPr>
      <w:r w:rsidRPr="00F0079F">
        <w:rPr>
          <w:rFonts w:ascii="Gill Sans MT" w:hAnsi="Gill Sans MT"/>
          <w:b/>
          <w:bCs/>
          <w:sz w:val="24"/>
          <w:szCs w:val="24"/>
          <w:lang w:val="fr-FR"/>
        </w:rPr>
        <w:t xml:space="preserve">Les organisations </w:t>
      </w:r>
      <w:r w:rsidR="00F35A31" w:rsidRPr="00F0079F">
        <w:rPr>
          <w:rFonts w:ascii="Gill Sans MT" w:hAnsi="Gill Sans MT"/>
          <w:b/>
          <w:sz w:val="24"/>
          <w:szCs w:val="24"/>
          <w:lang w:val="fr-FR"/>
        </w:rPr>
        <w:t>partenaires agréées</w:t>
      </w:r>
      <w:r w:rsidR="00F35A31" w:rsidRPr="00F0079F">
        <w:rPr>
          <w:rFonts w:ascii="Gill Sans MT" w:hAnsi="Gill Sans MT"/>
          <w:b/>
          <w:bCs/>
          <w:sz w:val="24"/>
          <w:szCs w:val="24"/>
          <w:lang w:val="fr-FR"/>
        </w:rPr>
        <w:t xml:space="preserve"> </w:t>
      </w:r>
      <w:r w:rsidRPr="00F0079F">
        <w:rPr>
          <w:rFonts w:ascii="Gill Sans MT" w:hAnsi="Gill Sans MT"/>
          <w:b/>
          <w:bCs/>
          <w:sz w:val="24"/>
          <w:szCs w:val="24"/>
          <w:lang w:val="fr-FR"/>
        </w:rPr>
        <w:t>qui on</w:t>
      </w:r>
      <w:r w:rsidRPr="00F0079F">
        <w:rPr>
          <w:rFonts w:ascii="Gill Sans MT" w:hAnsi="Gill Sans MT"/>
          <w:b/>
          <w:bCs/>
          <w:sz w:val="24"/>
          <w:szCs w:val="24"/>
          <w:lang w:val="fr-BE"/>
        </w:rPr>
        <w:t xml:space="preserve">t déjà été agréées ne doivent plus introduire de nouvelle demande </w:t>
      </w:r>
      <w:r w:rsidR="003E76CC" w:rsidRPr="00F0079F">
        <w:rPr>
          <w:rFonts w:ascii="Gill Sans MT" w:hAnsi="Gill Sans MT"/>
          <w:b/>
          <w:bCs/>
          <w:sz w:val="24"/>
          <w:szCs w:val="24"/>
          <w:lang w:val="fr-BE"/>
        </w:rPr>
        <w:t xml:space="preserve">pour </w:t>
      </w:r>
      <w:r w:rsidR="006C5A0A" w:rsidRPr="00F0079F">
        <w:rPr>
          <w:rFonts w:ascii="Gill Sans MT" w:hAnsi="Gill Sans MT"/>
          <w:b/>
          <w:bCs/>
          <w:sz w:val="24"/>
          <w:szCs w:val="24"/>
          <w:lang w:val="fr-BE"/>
        </w:rPr>
        <w:t>la campa</w:t>
      </w:r>
      <w:r w:rsidR="006C5A0A" w:rsidRPr="006674F3">
        <w:rPr>
          <w:rFonts w:ascii="Gill Sans MT" w:hAnsi="Gill Sans MT"/>
          <w:b/>
          <w:bCs/>
          <w:sz w:val="24"/>
          <w:szCs w:val="24"/>
          <w:lang w:val="fr-BE"/>
        </w:rPr>
        <w:t>gne 20</w:t>
      </w:r>
      <w:r w:rsidR="00BF6A60" w:rsidRPr="006674F3">
        <w:rPr>
          <w:rFonts w:ascii="Gill Sans MT" w:hAnsi="Gill Sans MT"/>
          <w:b/>
          <w:bCs/>
          <w:sz w:val="24"/>
          <w:szCs w:val="24"/>
          <w:lang w:val="fr-BE"/>
        </w:rPr>
        <w:t>2</w:t>
      </w:r>
      <w:r w:rsidR="003D4EA3" w:rsidRPr="006674F3">
        <w:rPr>
          <w:rFonts w:ascii="Gill Sans MT" w:hAnsi="Gill Sans MT"/>
          <w:b/>
          <w:bCs/>
          <w:sz w:val="24"/>
          <w:szCs w:val="24"/>
          <w:lang w:val="fr-BE"/>
        </w:rPr>
        <w:t>1</w:t>
      </w:r>
      <w:r w:rsidR="006C5A0A" w:rsidRPr="006674F3">
        <w:rPr>
          <w:rFonts w:ascii="Gill Sans MT" w:hAnsi="Gill Sans MT"/>
          <w:b/>
          <w:bCs/>
          <w:sz w:val="24"/>
          <w:szCs w:val="24"/>
          <w:lang w:val="fr-BE"/>
        </w:rPr>
        <w:t xml:space="preserve">. </w:t>
      </w:r>
    </w:p>
    <w:p w14:paraId="4F8367C1" w14:textId="0042FBBC" w:rsidR="00A34FD5" w:rsidRDefault="00F8034A" w:rsidP="00A34FD5">
      <w:pPr>
        <w:pStyle w:val="Listepuces"/>
        <w:numPr>
          <w:ilvl w:val="0"/>
          <w:numId w:val="0"/>
        </w:numPr>
        <w:rPr>
          <w:rFonts w:ascii="Gill Sans MT" w:hAnsi="Gill Sans MT"/>
          <w:sz w:val="24"/>
          <w:szCs w:val="24"/>
          <w:lang w:val="fr-BE"/>
        </w:rPr>
      </w:pPr>
      <w:r w:rsidRPr="00F0079F">
        <w:rPr>
          <w:rFonts w:ascii="Gill Sans MT" w:hAnsi="Gill Sans MT"/>
          <w:sz w:val="24"/>
          <w:szCs w:val="24"/>
          <w:lang w:val="fr-FR"/>
        </w:rPr>
        <w:t xml:space="preserve">Les organisations </w:t>
      </w:r>
      <w:r w:rsidR="00B30286" w:rsidRPr="00F0079F">
        <w:rPr>
          <w:rFonts w:ascii="Gill Sans MT" w:hAnsi="Gill Sans MT"/>
          <w:sz w:val="24"/>
          <w:szCs w:val="24"/>
          <w:lang w:val="fr-FR"/>
        </w:rPr>
        <w:t xml:space="preserve">partenaires </w:t>
      </w:r>
      <w:r w:rsidRPr="00F0079F">
        <w:rPr>
          <w:rFonts w:ascii="Gill Sans MT" w:hAnsi="Gill Sans MT"/>
          <w:sz w:val="24"/>
          <w:szCs w:val="24"/>
          <w:lang w:val="fr-FR"/>
        </w:rPr>
        <w:t>déjà agréées qui n’auront pas été enregistrées par l’AFSCA</w:t>
      </w:r>
      <w:r w:rsidR="002378EE" w:rsidRPr="00F0079F">
        <w:rPr>
          <w:rFonts w:ascii="Gill Sans MT" w:hAnsi="Gill Sans MT"/>
          <w:sz w:val="24"/>
          <w:szCs w:val="24"/>
          <w:lang w:val="fr-FR"/>
        </w:rPr>
        <w:t xml:space="preserve"> ou ne disposant pas de convention de partenariat avec le(s) CPAS de la (des) commune(s) dans la</w:t>
      </w:r>
      <w:r w:rsidR="002378EE" w:rsidRPr="002A4974">
        <w:rPr>
          <w:rFonts w:ascii="Gill Sans MT" w:hAnsi="Gill Sans MT"/>
          <w:sz w:val="24"/>
          <w:szCs w:val="24"/>
          <w:lang w:val="fr-FR"/>
        </w:rPr>
        <w:t xml:space="preserve"> (les)quelle(s) elles sont actives, au moment d’</w:t>
      </w:r>
      <w:r w:rsidR="002378EE" w:rsidRPr="002A4974">
        <w:rPr>
          <w:rFonts w:ascii="Gill Sans MT" w:hAnsi="Gill Sans MT"/>
          <w:sz w:val="24"/>
          <w:szCs w:val="24"/>
          <w:lang w:val="fr-BE"/>
        </w:rPr>
        <w:t>introduire leur</w:t>
      </w:r>
      <w:r w:rsidR="0055342F" w:rsidRPr="002A4974">
        <w:rPr>
          <w:rFonts w:ascii="Gill Sans MT" w:hAnsi="Gill Sans MT"/>
          <w:sz w:val="24"/>
          <w:szCs w:val="24"/>
          <w:lang w:val="fr-BE"/>
        </w:rPr>
        <w:t xml:space="preserve"> </w:t>
      </w:r>
      <w:r w:rsidR="002378EE" w:rsidRPr="002A4974">
        <w:rPr>
          <w:rFonts w:ascii="Gill Sans MT" w:hAnsi="Gill Sans MT"/>
          <w:sz w:val="24"/>
          <w:szCs w:val="24"/>
          <w:lang w:val="fr-BE"/>
        </w:rPr>
        <w:t>commande pour la campagne 20</w:t>
      </w:r>
      <w:r w:rsidR="00BF6A60" w:rsidRPr="002A4974">
        <w:rPr>
          <w:rFonts w:ascii="Gill Sans MT" w:hAnsi="Gill Sans MT"/>
          <w:sz w:val="24"/>
          <w:szCs w:val="24"/>
          <w:lang w:val="fr-BE"/>
        </w:rPr>
        <w:t>2</w:t>
      </w:r>
      <w:r w:rsidR="00A94189" w:rsidRPr="002A4974">
        <w:rPr>
          <w:rFonts w:ascii="Gill Sans MT" w:hAnsi="Gill Sans MT"/>
          <w:sz w:val="24"/>
          <w:szCs w:val="24"/>
          <w:lang w:val="fr-BE"/>
        </w:rPr>
        <w:t>1</w:t>
      </w:r>
      <w:r w:rsidR="002378EE" w:rsidRPr="002A4974">
        <w:rPr>
          <w:rFonts w:ascii="Gill Sans MT" w:hAnsi="Gill Sans MT"/>
          <w:sz w:val="24"/>
          <w:szCs w:val="24"/>
          <w:lang w:val="fr-BE"/>
        </w:rPr>
        <w:t xml:space="preserve"> devront </w:t>
      </w:r>
      <w:r w:rsidR="002378EE" w:rsidRPr="00F0079F">
        <w:rPr>
          <w:rFonts w:ascii="Gill Sans MT" w:hAnsi="Gill Sans MT"/>
          <w:sz w:val="24"/>
          <w:szCs w:val="24"/>
          <w:lang w:val="fr-BE"/>
        </w:rPr>
        <w:t xml:space="preserve">se mettre en ordre </w:t>
      </w:r>
      <w:r w:rsidR="00AE28F0" w:rsidRPr="00F0079F">
        <w:rPr>
          <w:rFonts w:ascii="Gill Sans MT" w:hAnsi="Gill Sans MT"/>
          <w:sz w:val="24"/>
          <w:szCs w:val="24"/>
          <w:lang w:val="fr-BE"/>
        </w:rPr>
        <w:t xml:space="preserve">avant la réception des produits de la campagne en cours </w:t>
      </w:r>
      <w:r w:rsidR="002378EE" w:rsidRPr="00F0079F">
        <w:rPr>
          <w:rFonts w:ascii="Gill Sans MT" w:hAnsi="Gill Sans MT"/>
          <w:sz w:val="24"/>
          <w:szCs w:val="24"/>
          <w:lang w:val="fr-BE"/>
        </w:rPr>
        <w:t>et</w:t>
      </w:r>
      <w:r w:rsidR="00150E19" w:rsidRPr="00F0079F">
        <w:rPr>
          <w:rFonts w:ascii="Gill Sans MT" w:hAnsi="Gill Sans MT"/>
          <w:sz w:val="24"/>
          <w:szCs w:val="24"/>
          <w:lang w:val="fr-BE"/>
        </w:rPr>
        <w:t xml:space="preserve"> en informer le SPP IS par mail</w:t>
      </w:r>
      <w:r w:rsidR="002378EE" w:rsidRPr="00F0079F">
        <w:rPr>
          <w:rFonts w:ascii="Gill Sans MT" w:hAnsi="Gill Sans MT"/>
          <w:sz w:val="24"/>
          <w:szCs w:val="24"/>
          <w:lang w:val="fr-BE"/>
        </w:rPr>
        <w:t xml:space="preserve">: </w:t>
      </w:r>
      <w:hyperlink r:id="rId32" w:history="1">
        <w:r w:rsidR="0091194B" w:rsidRPr="00945C28">
          <w:rPr>
            <w:rStyle w:val="Lienhypertexte"/>
            <w:rFonts w:ascii="Gill Sans MT" w:hAnsi="Gill Sans MT"/>
            <w:sz w:val="24"/>
            <w:szCs w:val="24"/>
            <w:lang w:val="fr-BE"/>
          </w:rPr>
          <w:t>alimentation@mi-is.be</w:t>
        </w:r>
      </w:hyperlink>
      <w:r w:rsidR="0091194B">
        <w:rPr>
          <w:rFonts w:ascii="Gill Sans MT" w:hAnsi="Gill Sans MT"/>
          <w:sz w:val="24"/>
          <w:szCs w:val="24"/>
          <w:lang w:val="fr-BE"/>
        </w:rPr>
        <w:t xml:space="preserve">. </w:t>
      </w:r>
      <w:r w:rsidR="00A34FD5" w:rsidRPr="00F0079F">
        <w:rPr>
          <w:rFonts w:ascii="Gill Sans MT" w:hAnsi="Gill Sans MT"/>
          <w:sz w:val="24"/>
          <w:szCs w:val="24"/>
          <w:lang w:val="fr-BE"/>
        </w:rPr>
        <w:t>Si lors d’un contrôle sur place le document d’enregistrement n’est pas disponible,</w:t>
      </w:r>
      <w:r w:rsidR="00661CD1" w:rsidRPr="00F0079F">
        <w:rPr>
          <w:rFonts w:ascii="Gill Sans MT" w:hAnsi="Gill Sans MT"/>
          <w:sz w:val="24"/>
          <w:szCs w:val="24"/>
          <w:lang w:val="fr-BE"/>
        </w:rPr>
        <w:t xml:space="preserve"> l’organisation </w:t>
      </w:r>
      <w:r w:rsidR="00661CD1" w:rsidRPr="006C5A0A">
        <w:rPr>
          <w:rFonts w:ascii="Gill Sans MT" w:hAnsi="Gill Sans MT"/>
          <w:sz w:val="24"/>
          <w:szCs w:val="24"/>
          <w:lang w:val="fr-BE"/>
        </w:rPr>
        <w:t xml:space="preserve">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BBD423D" w14:textId="3C804D3B" w:rsidR="00EF0885" w:rsidRPr="008C2D7F" w:rsidRDefault="00EF0885" w:rsidP="00A34FD5">
      <w:pPr>
        <w:pStyle w:val="Listepuces"/>
        <w:numPr>
          <w:ilvl w:val="0"/>
          <w:numId w:val="0"/>
        </w:numPr>
        <w:rPr>
          <w:rFonts w:ascii="Gill Sans MT" w:hAnsi="Gill Sans MT"/>
          <w:b/>
          <w:bCs/>
          <w:sz w:val="24"/>
          <w:szCs w:val="24"/>
          <w:lang w:val="fr-BE"/>
        </w:rPr>
      </w:pPr>
      <w:r w:rsidRPr="008C2D7F">
        <w:rPr>
          <w:rFonts w:ascii="Gill Sans MT" w:hAnsi="Gill Sans MT"/>
          <w:b/>
          <w:bCs/>
          <w:sz w:val="24"/>
          <w:szCs w:val="24"/>
          <w:lang w:val="fr-BE"/>
        </w:rPr>
        <w:t xml:space="preserve">GDPR : </w:t>
      </w:r>
    </w:p>
    <w:p w14:paraId="547B4C21" w14:textId="001C9127" w:rsidR="00EF0885" w:rsidRPr="003D4EA3" w:rsidRDefault="00EF0885" w:rsidP="003D4EA3">
      <w:pPr>
        <w:pStyle w:val="Listepuces"/>
        <w:numPr>
          <w:ilvl w:val="0"/>
          <w:numId w:val="0"/>
        </w:numPr>
        <w:rPr>
          <w:rFonts w:ascii="Gill Sans MT" w:hAnsi="Gill Sans MT"/>
          <w:sz w:val="24"/>
          <w:szCs w:val="24"/>
          <w:lang w:val="fr-FR"/>
        </w:rPr>
      </w:pPr>
      <w:r w:rsidRPr="003D4EA3">
        <w:rPr>
          <w:rFonts w:ascii="Gill Sans MT" w:hAnsi="Gill Sans MT"/>
          <w:sz w:val="24"/>
          <w:szCs w:val="24"/>
          <w:lang w:val="fr-FR"/>
        </w:rPr>
        <w:t xml:space="preserve">Le Règlement Général sur la Protection des Données (RGPD) est applicable au programme FEAD. Quand il s’agit d’un </w:t>
      </w:r>
      <w:r w:rsidRPr="003D4EA3">
        <w:rPr>
          <w:rFonts w:ascii="Gill Sans MT" w:hAnsi="Gill Sans MT"/>
          <w:b/>
          <w:bCs/>
          <w:sz w:val="24"/>
          <w:szCs w:val="24"/>
          <w:lang w:val="fr-FR"/>
        </w:rPr>
        <w:t>partenariat de type 1 et 2</w:t>
      </w:r>
      <w:r w:rsidRPr="003D4EA3">
        <w:rPr>
          <w:rFonts w:ascii="Gill Sans MT" w:hAnsi="Gill Sans MT"/>
          <w:sz w:val="24"/>
          <w:szCs w:val="24"/>
          <w:lang w:val="fr-FR"/>
        </w:rPr>
        <w:t xml:space="preserve">, le CPAS est responsable du traitement des données personnelles (si le traitement est fait légitimement et dans les limites du RGPD, des conséquences des fuites de données etc.). Quand il s’agit d’un </w:t>
      </w:r>
      <w:r w:rsidRPr="003D4EA3">
        <w:rPr>
          <w:rFonts w:ascii="Gill Sans MT" w:hAnsi="Gill Sans MT"/>
          <w:b/>
          <w:bCs/>
          <w:sz w:val="24"/>
          <w:szCs w:val="24"/>
          <w:lang w:val="fr-FR"/>
        </w:rPr>
        <w:t xml:space="preserve">partenariat de </w:t>
      </w:r>
      <w:r w:rsidRPr="003D4EA3">
        <w:rPr>
          <w:rFonts w:ascii="Gill Sans MT" w:hAnsi="Gill Sans MT"/>
          <w:b/>
          <w:bCs/>
          <w:sz w:val="24"/>
          <w:szCs w:val="24"/>
          <w:lang w:val="fr-FR"/>
        </w:rPr>
        <w:lastRenderedPageBreak/>
        <w:t>type 3</w:t>
      </w:r>
      <w:r w:rsidRPr="003D4EA3">
        <w:rPr>
          <w:rFonts w:ascii="Gill Sans MT" w:hAnsi="Gill Sans MT"/>
          <w:sz w:val="24"/>
          <w:szCs w:val="24"/>
          <w:lang w:val="fr-FR"/>
        </w:rPr>
        <w:t>, l’organisation partenaire est responsable pour cela.</w:t>
      </w:r>
      <w:r w:rsidR="009B5887" w:rsidRPr="003D4EA3">
        <w:rPr>
          <w:rFonts w:ascii="Gill Sans MT" w:hAnsi="Gill Sans MT"/>
          <w:sz w:val="24"/>
          <w:szCs w:val="24"/>
          <w:lang w:val="fr-FR"/>
        </w:rPr>
        <w:t xml:space="preserve"> Vous trouverez plus d’info en Annexe IX.</w:t>
      </w:r>
    </w:p>
    <w:p w14:paraId="6E87883E" w14:textId="7106B8DC" w:rsidR="00F8034A" w:rsidRPr="006C5A0A"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5" w:name="_Toc68807061"/>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xml:space="preserve">. </w:t>
      </w:r>
      <w:bookmarkStart w:id="16" w:name="_Hlk33012806"/>
      <w:r w:rsidR="00F8034A" w:rsidRPr="0090253F">
        <w:rPr>
          <w:rFonts w:ascii="Gill Sans MT" w:eastAsia="MS Mincho" w:hAnsi="Gill Sans MT"/>
          <w:sz w:val="24"/>
          <w:szCs w:val="24"/>
          <w:lang w:val="fr-BE"/>
        </w:rPr>
        <w:t>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 xml:space="preserve">POUR LA </w:t>
      </w:r>
      <w:r w:rsidR="0065490D" w:rsidRPr="00285E26">
        <w:rPr>
          <w:rFonts w:ascii="Gill Sans MT" w:eastAsia="MS Mincho" w:hAnsi="Gill Sans MT"/>
          <w:sz w:val="24"/>
          <w:szCs w:val="24"/>
          <w:lang w:val="fr-BE"/>
        </w:rPr>
        <w:t>CAMPAGN</w:t>
      </w:r>
      <w:r w:rsidR="0065490D" w:rsidRPr="002A4974">
        <w:rPr>
          <w:rFonts w:ascii="Gill Sans MT" w:eastAsia="MS Mincho" w:hAnsi="Gill Sans MT"/>
          <w:sz w:val="24"/>
          <w:szCs w:val="24"/>
          <w:lang w:val="fr-BE"/>
        </w:rPr>
        <w:t>E 20</w:t>
      </w:r>
      <w:r w:rsidR="00EE19C1" w:rsidRPr="002A4974">
        <w:rPr>
          <w:rFonts w:ascii="Gill Sans MT" w:eastAsia="MS Mincho" w:hAnsi="Gill Sans MT"/>
          <w:sz w:val="24"/>
          <w:szCs w:val="24"/>
          <w:lang w:val="fr-BE"/>
        </w:rPr>
        <w:t>2</w:t>
      </w:r>
      <w:bookmarkEnd w:id="16"/>
      <w:r w:rsidR="003D4EA3" w:rsidRPr="002A4974">
        <w:rPr>
          <w:rFonts w:ascii="Gill Sans MT" w:eastAsia="MS Mincho" w:hAnsi="Gill Sans MT"/>
          <w:sz w:val="24"/>
          <w:szCs w:val="24"/>
          <w:lang w:val="fr-BE"/>
        </w:rPr>
        <w:t>1</w:t>
      </w:r>
      <w:bookmarkEnd w:id="15"/>
    </w:p>
    <w:p w14:paraId="045391A3" w14:textId="77777777" w:rsidR="00E2371C" w:rsidRPr="00F0079F" w:rsidRDefault="00E2371C" w:rsidP="009F2259">
      <w:pPr>
        <w:pStyle w:val="Norm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personnes les</w:t>
      </w:r>
      <w:r w:rsidRPr="00F0079F">
        <w:rPr>
          <w:rFonts w:ascii="Gill Sans MT" w:hAnsi="Gill Sans MT"/>
          <w:sz w:val="24"/>
          <w:szCs w:val="24"/>
          <w:lang w:val="fr-BE"/>
        </w:rPr>
        <w:t xml:space="preserve"> plus démunies. </w:t>
      </w:r>
    </w:p>
    <w:p w14:paraId="112C1A07" w14:textId="5500FA21" w:rsidR="00F8034A" w:rsidRPr="006674F3" w:rsidRDefault="00260866" w:rsidP="009F2259">
      <w:pPr>
        <w:pStyle w:val="NormalWeb"/>
        <w:spacing w:line="276" w:lineRule="auto"/>
        <w:rPr>
          <w:rFonts w:ascii="Gill Sans MT" w:hAnsi="Gill Sans MT"/>
          <w:sz w:val="24"/>
          <w:szCs w:val="24"/>
          <w:lang w:val="fr-BE"/>
        </w:rPr>
      </w:pPr>
      <w:r w:rsidRPr="006674F3">
        <w:rPr>
          <w:rFonts w:ascii="Gill Sans MT" w:hAnsi="Gill Sans MT"/>
          <w:sz w:val="24"/>
          <w:szCs w:val="24"/>
          <w:lang w:val="fr-BE"/>
        </w:rPr>
        <w:t xml:space="preserve">Pour </w:t>
      </w:r>
      <w:r w:rsidR="00831590" w:rsidRPr="006674F3">
        <w:rPr>
          <w:rFonts w:ascii="Gill Sans MT" w:hAnsi="Gill Sans MT"/>
          <w:sz w:val="24"/>
          <w:szCs w:val="24"/>
          <w:lang w:val="fr-BE"/>
        </w:rPr>
        <w:t>la campagne 20</w:t>
      </w:r>
      <w:r w:rsidR="00BF6A60" w:rsidRPr="006674F3">
        <w:rPr>
          <w:rFonts w:ascii="Gill Sans MT" w:hAnsi="Gill Sans MT"/>
          <w:sz w:val="24"/>
          <w:szCs w:val="24"/>
          <w:lang w:val="fr-BE"/>
        </w:rPr>
        <w:t>2</w:t>
      </w:r>
      <w:r w:rsidR="0010457A" w:rsidRPr="006674F3">
        <w:rPr>
          <w:rFonts w:ascii="Gill Sans MT" w:hAnsi="Gill Sans MT"/>
          <w:sz w:val="24"/>
          <w:szCs w:val="24"/>
          <w:lang w:val="fr-BE"/>
        </w:rPr>
        <w:t>1</w:t>
      </w:r>
      <w:r w:rsidRPr="006674F3">
        <w:rPr>
          <w:rFonts w:ascii="Gill Sans MT" w:hAnsi="Gill Sans MT"/>
          <w:sz w:val="24"/>
          <w:szCs w:val="24"/>
          <w:lang w:val="fr-BE"/>
        </w:rPr>
        <w:t>, l</w:t>
      </w:r>
      <w:r w:rsidR="00F8034A" w:rsidRPr="006674F3">
        <w:rPr>
          <w:rFonts w:ascii="Gill Sans MT" w:hAnsi="Gill Sans MT"/>
          <w:sz w:val="24"/>
          <w:szCs w:val="24"/>
          <w:lang w:val="fr-BE"/>
        </w:rPr>
        <w:t xml:space="preserve">es denrées alimentaires suivantes </w:t>
      </w:r>
      <w:r w:rsidRPr="006674F3">
        <w:rPr>
          <w:rFonts w:ascii="Gill Sans MT" w:hAnsi="Gill Sans MT"/>
          <w:sz w:val="24"/>
          <w:szCs w:val="24"/>
          <w:lang w:val="fr-BE"/>
        </w:rPr>
        <w:t>seront</w:t>
      </w:r>
      <w:r w:rsidR="00277041" w:rsidRPr="006674F3">
        <w:rPr>
          <w:rFonts w:ascii="Gill Sans MT" w:hAnsi="Gill Sans MT"/>
          <w:sz w:val="24"/>
          <w:szCs w:val="24"/>
          <w:lang w:val="fr-BE"/>
        </w:rPr>
        <w:t xml:space="preserve"> distribuées</w:t>
      </w:r>
      <w:r w:rsidR="00F8034A" w:rsidRPr="006674F3">
        <w:rPr>
          <w:rFonts w:ascii="Gill Sans MT" w:hAnsi="Gill Sans MT"/>
          <w:sz w:val="24"/>
          <w:szCs w:val="24"/>
          <w:lang w:val="fr-BE"/>
        </w:rPr>
        <w:t>:</w:t>
      </w:r>
    </w:p>
    <w:tbl>
      <w:tblPr>
        <w:tblStyle w:val="Grilledutableau"/>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674F3" w:rsidRPr="006674F3" w14:paraId="6AEB9526" w14:textId="77777777" w:rsidTr="006D0003">
        <w:tc>
          <w:tcPr>
            <w:tcW w:w="8222" w:type="dxa"/>
          </w:tcPr>
          <w:p w14:paraId="3BC92E96" w14:textId="77777777" w:rsidR="0010457A" w:rsidRPr="006674F3" w:rsidRDefault="0010457A" w:rsidP="006674F3">
            <w:pPr>
              <w:pStyle w:val="Paragraphedeliste"/>
              <w:numPr>
                <w:ilvl w:val="0"/>
                <w:numId w:val="30"/>
              </w:numPr>
              <w:rPr>
                <w:rFonts w:ascii="Gill Sans MT" w:hAnsi="Gill Sans MT" w:cs="Arial"/>
                <w:b/>
                <w:bCs/>
                <w:sz w:val="24"/>
                <w:szCs w:val="24"/>
                <w:lang w:val="fr-BE" w:eastAsia="nl-NL"/>
              </w:rPr>
            </w:pPr>
            <w:r w:rsidRPr="006674F3">
              <w:rPr>
                <w:rFonts w:ascii="Gill Sans MT" w:hAnsi="Gill Sans MT" w:cs="Arial"/>
                <w:b/>
                <w:bCs/>
                <w:sz w:val="24"/>
                <w:szCs w:val="24"/>
              </w:rPr>
              <w:t>LAIT DEMI-ÉCRÉMÉ (UHT),</w:t>
            </w:r>
          </w:p>
          <w:p w14:paraId="300D108D"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 xml:space="preserve">SARDINES </w:t>
            </w:r>
            <w:r w:rsidRPr="006674F3">
              <w:rPr>
                <w:rFonts w:ascii="Gill Sans MT" w:hAnsi="Gill Sans MT" w:cs="Arial"/>
                <w:b/>
                <w:bCs/>
                <w:caps/>
                <w:sz w:val="24"/>
                <w:szCs w:val="24"/>
              </w:rPr>
              <w:t>à</w:t>
            </w:r>
            <w:r w:rsidRPr="006674F3">
              <w:rPr>
                <w:rFonts w:ascii="Gill Sans MT" w:hAnsi="Gill Sans MT" w:cs="Arial"/>
                <w:b/>
                <w:bCs/>
                <w:sz w:val="24"/>
                <w:szCs w:val="24"/>
              </w:rPr>
              <w:t xml:space="preserve"> L’HUILE D’OLIVE,</w:t>
            </w:r>
          </w:p>
          <w:p w14:paraId="0040C5D2"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SALADE DE RIZ AU THON ISSU DE LA PÊCHE DURABLE,</w:t>
            </w:r>
          </w:p>
          <w:p w14:paraId="4FF1BF89"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FARINE DE BLÉ,</w:t>
            </w:r>
          </w:p>
          <w:p w14:paraId="084DD818"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CAFÉ MOULU 100% ARABICA ISSU DU COMMERCE ÉQUITABLE,</w:t>
            </w:r>
          </w:p>
          <w:p w14:paraId="2D67D31B" w14:textId="77777777" w:rsidR="0010457A" w:rsidRPr="006674F3" w:rsidRDefault="0010457A" w:rsidP="006674F3">
            <w:pPr>
              <w:pStyle w:val="Paragraphedeliste"/>
              <w:numPr>
                <w:ilvl w:val="0"/>
                <w:numId w:val="30"/>
              </w:numPr>
              <w:rPr>
                <w:rFonts w:ascii="Gill Sans MT" w:hAnsi="Gill Sans MT" w:cs="Arial"/>
                <w:b/>
                <w:bCs/>
                <w:sz w:val="24"/>
                <w:szCs w:val="24"/>
                <w:lang w:val="en-US"/>
              </w:rPr>
            </w:pPr>
            <w:r w:rsidRPr="006674F3">
              <w:rPr>
                <w:rFonts w:ascii="Gill Sans MT" w:hAnsi="Gill Sans MT" w:cs="Arial"/>
                <w:b/>
                <w:bCs/>
                <w:sz w:val="24"/>
                <w:szCs w:val="24"/>
              </w:rPr>
              <w:t>P</w:t>
            </w:r>
            <w:r w:rsidRPr="006674F3">
              <w:rPr>
                <w:rFonts w:ascii="Gill Sans MT" w:hAnsi="Gill Sans MT" w:cs="Arial"/>
                <w:b/>
                <w:bCs/>
                <w:caps/>
                <w:sz w:val="24"/>
                <w:szCs w:val="24"/>
              </w:rPr>
              <w:t>Â</w:t>
            </w:r>
            <w:r w:rsidRPr="006674F3">
              <w:rPr>
                <w:rFonts w:ascii="Gill Sans MT" w:hAnsi="Gill Sans MT" w:cs="Arial"/>
                <w:b/>
                <w:bCs/>
                <w:sz w:val="24"/>
                <w:szCs w:val="24"/>
              </w:rPr>
              <w:t>TES: LINGUINE,</w:t>
            </w:r>
          </w:p>
          <w:p w14:paraId="031A8A1B" w14:textId="77777777" w:rsidR="0010457A" w:rsidRPr="006674F3" w:rsidRDefault="0010457A" w:rsidP="006674F3">
            <w:pPr>
              <w:pStyle w:val="Paragraphedeliste"/>
              <w:numPr>
                <w:ilvl w:val="0"/>
                <w:numId w:val="30"/>
              </w:numPr>
              <w:rPr>
                <w:rFonts w:ascii="Gill Sans MT" w:hAnsi="Gill Sans MT" w:cs="Arial"/>
                <w:b/>
                <w:bCs/>
                <w:sz w:val="24"/>
                <w:szCs w:val="24"/>
                <w:lang w:val="en-US"/>
              </w:rPr>
            </w:pPr>
            <w:r w:rsidRPr="006674F3">
              <w:rPr>
                <w:rFonts w:ascii="Gill Sans MT" w:hAnsi="Gill Sans MT" w:cs="Arial"/>
                <w:b/>
                <w:bCs/>
                <w:sz w:val="24"/>
                <w:szCs w:val="24"/>
              </w:rPr>
              <w:t>RIZ,</w:t>
            </w:r>
          </w:p>
          <w:p w14:paraId="2C30D260" w14:textId="77777777" w:rsidR="0010457A" w:rsidRPr="006674F3" w:rsidRDefault="0010457A" w:rsidP="006674F3">
            <w:pPr>
              <w:pStyle w:val="Paragraphedeliste"/>
              <w:numPr>
                <w:ilvl w:val="0"/>
                <w:numId w:val="30"/>
              </w:numPr>
              <w:rPr>
                <w:rFonts w:ascii="Gill Sans MT" w:hAnsi="Gill Sans MT" w:cs="Arial"/>
                <w:b/>
                <w:bCs/>
                <w:sz w:val="24"/>
                <w:szCs w:val="24"/>
                <w:lang w:val="fr-BE"/>
              </w:rPr>
            </w:pPr>
            <w:r w:rsidRPr="006674F3">
              <w:rPr>
                <w:rFonts w:ascii="Gill Sans MT" w:hAnsi="Gill Sans MT" w:cs="Arial"/>
                <w:b/>
                <w:bCs/>
                <w:sz w:val="24"/>
                <w:szCs w:val="24"/>
              </w:rPr>
              <w:t>TOMATES PELÉES CONCASSÉES EN CUBES,</w:t>
            </w:r>
          </w:p>
          <w:p w14:paraId="680378ED"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 xml:space="preserve">HARICOTS VERTS ENTIERS TRÈS FINS, </w:t>
            </w:r>
          </w:p>
          <w:p w14:paraId="68431AF3" w14:textId="77777777" w:rsidR="0010457A" w:rsidRPr="006674F3" w:rsidRDefault="0010457A" w:rsidP="006674F3">
            <w:pPr>
              <w:pStyle w:val="Paragraphedeliste"/>
              <w:numPr>
                <w:ilvl w:val="0"/>
                <w:numId w:val="30"/>
              </w:numPr>
              <w:rPr>
                <w:rFonts w:ascii="Gill Sans MT" w:hAnsi="Gill Sans MT" w:cs="Arial"/>
                <w:b/>
                <w:bCs/>
                <w:sz w:val="24"/>
                <w:szCs w:val="24"/>
                <w:lang w:val="en-US"/>
              </w:rPr>
            </w:pPr>
            <w:r w:rsidRPr="006674F3">
              <w:rPr>
                <w:rFonts w:ascii="Gill Sans MT" w:hAnsi="Gill Sans MT" w:cs="Arial"/>
                <w:b/>
                <w:bCs/>
                <w:sz w:val="24"/>
                <w:szCs w:val="24"/>
              </w:rPr>
              <w:t>PETITS POIS CAROTTES,</w:t>
            </w:r>
          </w:p>
          <w:p w14:paraId="716DC9F8" w14:textId="77777777" w:rsidR="0010457A" w:rsidRPr="006674F3" w:rsidRDefault="0010457A" w:rsidP="006674F3">
            <w:pPr>
              <w:pStyle w:val="Paragraphedeliste"/>
              <w:numPr>
                <w:ilvl w:val="0"/>
                <w:numId w:val="30"/>
              </w:numPr>
              <w:rPr>
                <w:rFonts w:ascii="Gill Sans MT" w:hAnsi="Gill Sans MT" w:cs="Arial"/>
                <w:b/>
                <w:bCs/>
                <w:sz w:val="24"/>
                <w:szCs w:val="24"/>
                <w:lang w:val="en-US"/>
              </w:rPr>
            </w:pPr>
            <w:r w:rsidRPr="006674F3">
              <w:rPr>
                <w:rFonts w:ascii="Gill Sans MT" w:hAnsi="Gill Sans MT" w:cs="Arial"/>
                <w:b/>
                <w:bCs/>
                <w:sz w:val="24"/>
                <w:szCs w:val="24"/>
                <w:lang w:val="en-US"/>
              </w:rPr>
              <w:t>HARICOTS ROUGES,</w:t>
            </w:r>
          </w:p>
          <w:p w14:paraId="1BEA2C4D" w14:textId="77777777" w:rsidR="0010457A" w:rsidRPr="006674F3" w:rsidRDefault="0010457A" w:rsidP="006674F3">
            <w:pPr>
              <w:pStyle w:val="Paragraphedeliste"/>
              <w:numPr>
                <w:ilvl w:val="0"/>
                <w:numId w:val="30"/>
              </w:numPr>
              <w:rPr>
                <w:rFonts w:ascii="Gill Sans MT" w:hAnsi="Gill Sans MT" w:cs="Arial"/>
                <w:b/>
                <w:bCs/>
                <w:sz w:val="24"/>
                <w:szCs w:val="24"/>
                <w:lang w:val="fr-BE"/>
              </w:rPr>
            </w:pPr>
            <w:r w:rsidRPr="006674F3">
              <w:rPr>
                <w:rFonts w:ascii="Gill Sans MT" w:hAnsi="Gill Sans MT" w:cs="Arial"/>
                <w:b/>
                <w:bCs/>
                <w:sz w:val="24"/>
                <w:szCs w:val="24"/>
              </w:rPr>
              <w:t xml:space="preserve">CONFITURE AUX QUATRE FRUITS ROUGES, </w:t>
            </w:r>
          </w:p>
          <w:p w14:paraId="01B24D89"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PÂTE</w:t>
            </w:r>
            <w:r w:rsidRPr="006674F3">
              <w:rPr>
                <w:rFonts w:ascii="Gill Sans MT" w:hAnsi="Gill Sans MT" w:cs="Arial"/>
                <w:b/>
                <w:bCs/>
                <w:caps/>
                <w:sz w:val="24"/>
                <w:szCs w:val="24"/>
              </w:rPr>
              <w:t xml:space="preserve"> à</w:t>
            </w:r>
            <w:r w:rsidRPr="006674F3">
              <w:rPr>
                <w:rFonts w:ascii="Gill Sans MT" w:hAnsi="Gill Sans MT" w:cs="Arial"/>
                <w:b/>
                <w:bCs/>
                <w:sz w:val="24"/>
                <w:szCs w:val="24"/>
              </w:rPr>
              <w:t xml:space="preserve"> TARTINER AU CHOCOLAT,</w:t>
            </w:r>
          </w:p>
          <w:p w14:paraId="30551FCB" w14:textId="77777777" w:rsidR="0010457A" w:rsidRPr="006674F3" w:rsidRDefault="0010457A" w:rsidP="006674F3">
            <w:pPr>
              <w:pStyle w:val="Paragraphedeliste"/>
              <w:numPr>
                <w:ilvl w:val="0"/>
                <w:numId w:val="30"/>
              </w:numPr>
              <w:rPr>
                <w:rFonts w:ascii="Gill Sans MT" w:hAnsi="Gill Sans MT" w:cs="Arial"/>
                <w:b/>
                <w:bCs/>
                <w:sz w:val="24"/>
                <w:szCs w:val="24"/>
                <w:lang w:val="en-US"/>
              </w:rPr>
            </w:pPr>
            <w:r w:rsidRPr="006674F3">
              <w:rPr>
                <w:rFonts w:ascii="Gill Sans MT" w:hAnsi="Gill Sans MT" w:cs="Arial"/>
                <w:b/>
                <w:bCs/>
                <w:sz w:val="24"/>
                <w:szCs w:val="24"/>
              </w:rPr>
              <w:t xml:space="preserve">HUILE D’OLIVE, </w:t>
            </w:r>
          </w:p>
          <w:p w14:paraId="4CB169DE" w14:textId="77777777" w:rsidR="0010457A" w:rsidRPr="006674F3" w:rsidRDefault="0010457A" w:rsidP="006674F3">
            <w:pPr>
              <w:pStyle w:val="Paragraphedeliste"/>
              <w:numPr>
                <w:ilvl w:val="0"/>
                <w:numId w:val="30"/>
              </w:numPr>
              <w:rPr>
                <w:rFonts w:ascii="Gill Sans MT" w:hAnsi="Gill Sans MT" w:cs="Arial"/>
                <w:b/>
                <w:bCs/>
                <w:sz w:val="24"/>
                <w:szCs w:val="24"/>
                <w:lang w:val="fr-BE"/>
              </w:rPr>
            </w:pPr>
            <w:r w:rsidRPr="006674F3">
              <w:rPr>
                <w:rFonts w:ascii="Gill Sans MT" w:hAnsi="Gill Sans MT" w:cs="Arial"/>
                <w:b/>
                <w:bCs/>
                <w:sz w:val="24"/>
                <w:szCs w:val="24"/>
              </w:rPr>
              <w:t>BISCUITS SPECULOOS,</w:t>
            </w:r>
          </w:p>
          <w:p w14:paraId="4D374031"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 xml:space="preserve">CHOCOLAT AU LAIT COMMERCE </w:t>
            </w:r>
            <w:r w:rsidRPr="006674F3">
              <w:rPr>
                <w:rFonts w:ascii="Gill Sans MT" w:hAnsi="Gill Sans MT" w:cs="Arial"/>
                <w:b/>
                <w:bCs/>
                <w:caps/>
                <w:sz w:val="24"/>
                <w:szCs w:val="24"/>
              </w:rPr>
              <w:t>é</w:t>
            </w:r>
            <w:r w:rsidRPr="006674F3">
              <w:rPr>
                <w:rFonts w:ascii="Gill Sans MT" w:hAnsi="Gill Sans MT" w:cs="Arial"/>
                <w:b/>
                <w:bCs/>
                <w:sz w:val="24"/>
                <w:szCs w:val="24"/>
              </w:rPr>
              <w:t>QUITABLE,</w:t>
            </w:r>
          </w:p>
          <w:p w14:paraId="5BA669C5"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SOUPE,</w:t>
            </w:r>
          </w:p>
          <w:p w14:paraId="1A349FD5"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C</w:t>
            </w:r>
            <w:r w:rsidRPr="006674F3">
              <w:rPr>
                <w:rFonts w:ascii="Gill Sans MT" w:hAnsi="Gill Sans MT" w:cs="Arial"/>
                <w:b/>
                <w:bCs/>
                <w:caps/>
                <w:sz w:val="24"/>
                <w:szCs w:val="24"/>
              </w:rPr>
              <w:t>é</w:t>
            </w:r>
            <w:r w:rsidRPr="006674F3">
              <w:rPr>
                <w:rFonts w:ascii="Gill Sans MT" w:hAnsi="Gill Sans MT" w:cs="Arial"/>
                <w:b/>
                <w:bCs/>
                <w:sz w:val="24"/>
                <w:szCs w:val="24"/>
              </w:rPr>
              <w:t>R</w:t>
            </w:r>
            <w:r w:rsidRPr="006674F3">
              <w:rPr>
                <w:rFonts w:ascii="Gill Sans MT" w:hAnsi="Gill Sans MT" w:cs="Arial"/>
                <w:b/>
                <w:bCs/>
                <w:caps/>
                <w:sz w:val="24"/>
                <w:szCs w:val="24"/>
              </w:rPr>
              <w:t>é</w:t>
            </w:r>
            <w:r w:rsidRPr="006674F3">
              <w:rPr>
                <w:rFonts w:ascii="Gill Sans MT" w:hAnsi="Gill Sans MT" w:cs="Arial"/>
                <w:b/>
                <w:bCs/>
                <w:sz w:val="24"/>
                <w:szCs w:val="24"/>
              </w:rPr>
              <w:t>ALES EN PETITS ANNEAUX CROUSTILLANTS AU MIEL,</w:t>
            </w:r>
          </w:p>
          <w:p w14:paraId="6FE46C1E" w14:textId="77777777" w:rsidR="0010457A" w:rsidRPr="006674F3" w:rsidRDefault="0010457A" w:rsidP="006674F3">
            <w:pPr>
              <w:pStyle w:val="Paragraphedeliste"/>
              <w:numPr>
                <w:ilvl w:val="0"/>
                <w:numId w:val="30"/>
              </w:numPr>
              <w:rPr>
                <w:rFonts w:ascii="Gill Sans MT" w:hAnsi="Gill Sans MT" w:cs="Arial"/>
                <w:b/>
                <w:bCs/>
                <w:sz w:val="24"/>
                <w:szCs w:val="24"/>
              </w:rPr>
            </w:pPr>
            <w:r w:rsidRPr="006674F3">
              <w:rPr>
                <w:rFonts w:ascii="Gill Sans MT" w:hAnsi="Gill Sans MT" w:cs="Arial"/>
                <w:b/>
                <w:bCs/>
                <w:sz w:val="24"/>
                <w:szCs w:val="24"/>
              </w:rPr>
              <w:t>POULET CURRY,</w:t>
            </w:r>
          </w:p>
          <w:p w14:paraId="63EF35B0" w14:textId="0E30D6A2" w:rsidR="001F3223" w:rsidRPr="006674F3" w:rsidRDefault="0010457A" w:rsidP="006674F3">
            <w:pPr>
              <w:pStyle w:val="Paragraphedeliste"/>
              <w:numPr>
                <w:ilvl w:val="0"/>
                <w:numId w:val="30"/>
              </w:numPr>
              <w:rPr>
                <w:rFonts w:ascii="Gill Sans MT" w:hAnsi="Gill Sans MT"/>
                <w:sz w:val="24"/>
                <w:szCs w:val="24"/>
                <w:lang w:val="fr-BE"/>
              </w:rPr>
            </w:pPr>
            <w:r w:rsidRPr="006674F3">
              <w:rPr>
                <w:rFonts w:ascii="Gill Sans MT" w:hAnsi="Gill Sans MT" w:cs="Arial"/>
                <w:b/>
                <w:bCs/>
                <w:sz w:val="24"/>
                <w:szCs w:val="24"/>
              </w:rPr>
              <w:t>BOULETTES SAUCES TOMATE</w:t>
            </w:r>
          </w:p>
        </w:tc>
      </w:tr>
    </w:tbl>
    <w:p w14:paraId="53FCB2DA" w14:textId="77777777" w:rsidR="0010457A" w:rsidRDefault="0010457A" w:rsidP="009F2259">
      <w:pPr>
        <w:pStyle w:val="Listepuces"/>
        <w:numPr>
          <w:ilvl w:val="0"/>
          <w:numId w:val="0"/>
        </w:numPr>
        <w:rPr>
          <w:rFonts w:ascii="Gill Sans MT" w:hAnsi="Gill Sans MT"/>
          <w:sz w:val="24"/>
          <w:szCs w:val="24"/>
          <w:lang w:val="fr-BE"/>
        </w:rPr>
      </w:pPr>
    </w:p>
    <w:p w14:paraId="2477E121" w14:textId="3368BBE3" w:rsidR="00F8034A" w:rsidRPr="00246437" w:rsidRDefault="00F8034A" w:rsidP="009F2259">
      <w:pPr>
        <w:pStyle w:val="Listepuces"/>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Grilledutableau"/>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7E5BC1" w:rsidRPr="00E85C4A" w14:paraId="239FD9FD" w14:textId="6B70A0F3" w:rsidTr="009B495E">
        <w:tc>
          <w:tcPr>
            <w:tcW w:w="4884" w:type="dxa"/>
          </w:tcPr>
          <w:p w14:paraId="2E7D9A94" w14:textId="2B9AFC69" w:rsidR="009B495E" w:rsidRPr="0010457A" w:rsidRDefault="009B495E" w:rsidP="0010457A">
            <w:pPr>
              <w:rPr>
                <w:rFonts w:ascii="Gill Sans MT" w:hAnsi="Gill Sans MT"/>
                <w:sz w:val="24"/>
                <w:szCs w:val="24"/>
                <w:lang w:val="fr-BE"/>
              </w:rPr>
            </w:pPr>
            <w:r w:rsidRPr="0010457A">
              <w:rPr>
                <w:b/>
              </w:rPr>
              <w:t>LAIT DEMI-ÉCRÉMÉ (UHT)</w:t>
            </w:r>
          </w:p>
        </w:tc>
        <w:tc>
          <w:tcPr>
            <w:tcW w:w="3939" w:type="dxa"/>
          </w:tcPr>
          <w:p w14:paraId="5ADB8768" w14:textId="0049992F" w:rsidR="009B495E" w:rsidRPr="00E85C4A" w:rsidRDefault="009B495E" w:rsidP="00F45D9E">
            <w:pPr>
              <w:pStyle w:val="Paragraphedeliste"/>
              <w:numPr>
                <w:ilvl w:val="0"/>
                <w:numId w:val="9"/>
              </w:numPr>
              <w:ind w:left="0" w:hanging="119"/>
            </w:pPr>
            <w:r w:rsidRPr="00E85C4A">
              <w:rPr>
                <w:rFonts w:ascii="Gill Sans MT" w:hAnsi="Gill Sans MT"/>
                <w:sz w:val="24"/>
                <w:szCs w:val="24"/>
              </w:rPr>
              <w:t>50 l/pers.</w:t>
            </w:r>
          </w:p>
        </w:tc>
      </w:tr>
      <w:tr w:rsidR="007E5BC1" w:rsidRPr="00E85C4A" w14:paraId="634968B6" w14:textId="32E687CF" w:rsidTr="009B495E">
        <w:tc>
          <w:tcPr>
            <w:tcW w:w="4884" w:type="dxa"/>
          </w:tcPr>
          <w:p w14:paraId="467A778E" w14:textId="7147E48C" w:rsidR="009B495E" w:rsidRPr="0010457A" w:rsidRDefault="0010457A" w:rsidP="0010457A">
            <w:pPr>
              <w:rPr>
                <w:rFonts w:ascii="Gill Sans MT" w:hAnsi="Gill Sans MT" w:cs="Arial"/>
                <w:b/>
                <w:bCs/>
                <w:sz w:val="24"/>
                <w:szCs w:val="24"/>
                <w:lang w:val="fr-BE" w:eastAsia="nl-NL"/>
              </w:rPr>
            </w:pPr>
            <w:r w:rsidRPr="0010457A">
              <w:rPr>
                <w:rFonts w:ascii="Gill Sans MT" w:hAnsi="Gill Sans MT" w:cs="Arial"/>
                <w:b/>
                <w:bCs/>
                <w:sz w:val="24"/>
                <w:szCs w:val="24"/>
              </w:rPr>
              <w:t xml:space="preserve">SARDINES </w:t>
            </w:r>
            <w:r w:rsidRPr="0010457A">
              <w:rPr>
                <w:rFonts w:ascii="Gill Sans MT" w:hAnsi="Gill Sans MT" w:cs="Arial"/>
                <w:b/>
                <w:bCs/>
                <w:caps/>
                <w:sz w:val="24"/>
                <w:szCs w:val="24"/>
              </w:rPr>
              <w:t>à</w:t>
            </w:r>
            <w:r w:rsidRPr="0010457A">
              <w:rPr>
                <w:rFonts w:ascii="Gill Sans MT" w:hAnsi="Gill Sans MT" w:cs="Arial"/>
                <w:b/>
                <w:bCs/>
                <w:sz w:val="24"/>
                <w:szCs w:val="24"/>
              </w:rPr>
              <w:t xml:space="preserve"> L’HUILE D’OLIVE</w:t>
            </w:r>
          </w:p>
        </w:tc>
        <w:tc>
          <w:tcPr>
            <w:tcW w:w="3939" w:type="dxa"/>
          </w:tcPr>
          <w:p w14:paraId="50F4E0AC" w14:textId="66324AB1" w:rsidR="009B495E" w:rsidRPr="00E85C4A" w:rsidRDefault="009B495E" w:rsidP="009B495E">
            <w:pPr>
              <w:pStyle w:val="Paragraphedeliste"/>
              <w:numPr>
                <w:ilvl w:val="0"/>
                <w:numId w:val="9"/>
              </w:numPr>
              <w:ind w:left="0" w:hanging="119"/>
            </w:pPr>
            <w:r w:rsidRPr="00E85C4A">
              <w:rPr>
                <w:rFonts w:ascii="Gill Sans MT" w:hAnsi="Gill Sans MT"/>
                <w:sz w:val="24"/>
                <w:szCs w:val="24"/>
              </w:rPr>
              <w:t>35 conserves/pers.</w:t>
            </w:r>
          </w:p>
        </w:tc>
      </w:tr>
      <w:tr w:rsidR="007E5BC1" w:rsidRPr="00E85C4A" w14:paraId="2F196D87" w14:textId="5D5C0378" w:rsidTr="009B495E">
        <w:tc>
          <w:tcPr>
            <w:tcW w:w="4884" w:type="dxa"/>
          </w:tcPr>
          <w:p w14:paraId="1242FE10" w14:textId="5EF8B785" w:rsidR="009B495E" w:rsidRPr="008C2D7F" w:rsidRDefault="009B495E" w:rsidP="0010457A">
            <w:pPr>
              <w:pStyle w:val="Paragraphedeliste"/>
              <w:ind w:left="0"/>
              <w:rPr>
                <w:rFonts w:ascii="Gill Sans MT" w:hAnsi="Gill Sans MT"/>
                <w:sz w:val="24"/>
                <w:szCs w:val="24"/>
                <w:lang w:val="fr-BE"/>
              </w:rPr>
            </w:pPr>
            <w:r w:rsidRPr="008C2D7F">
              <w:rPr>
                <w:b/>
              </w:rPr>
              <w:t>SALADE DE RIZ AU THON ISSU DE LA PÊCHE DURABLE</w:t>
            </w:r>
          </w:p>
        </w:tc>
        <w:tc>
          <w:tcPr>
            <w:tcW w:w="3939" w:type="dxa"/>
          </w:tcPr>
          <w:p w14:paraId="2DFDFC65" w14:textId="64FD6DE7" w:rsidR="009B495E" w:rsidRPr="00E85C4A" w:rsidRDefault="009B495E" w:rsidP="009B495E">
            <w:pPr>
              <w:pStyle w:val="Paragraphedeliste"/>
              <w:numPr>
                <w:ilvl w:val="0"/>
                <w:numId w:val="9"/>
              </w:numPr>
              <w:ind w:left="0" w:hanging="119"/>
            </w:pPr>
            <w:r w:rsidRPr="00E85C4A">
              <w:rPr>
                <w:rFonts w:ascii="Gill Sans MT" w:hAnsi="Gill Sans MT"/>
                <w:sz w:val="24"/>
                <w:szCs w:val="24"/>
              </w:rPr>
              <w:t>35 conserves/pers.</w:t>
            </w:r>
          </w:p>
        </w:tc>
      </w:tr>
      <w:tr w:rsidR="007E5BC1" w:rsidRPr="00E85C4A" w14:paraId="6E929733" w14:textId="03C87474" w:rsidTr="009B495E">
        <w:tc>
          <w:tcPr>
            <w:tcW w:w="4884" w:type="dxa"/>
          </w:tcPr>
          <w:p w14:paraId="7D8B92FB" w14:textId="06A5524B" w:rsidR="009B495E" w:rsidRPr="008C2D7F" w:rsidRDefault="009B495E" w:rsidP="0010457A">
            <w:pPr>
              <w:pStyle w:val="Paragraphedeliste"/>
              <w:ind w:left="0"/>
              <w:rPr>
                <w:rFonts w:ascii="Gill Sans MT" w:hAnsi="Gill Sans MT"/>
                <w:sz w:val="24"/>
                <w:szCs w:val="24"/>
                <w:lang w:val="fr-BE"/>
              </w:rPr>
            </w:pPr>
            <w:r w:rsidRPr="008C2D7F">
              <w:rPr>
                <w:b/>
              </w:rPr>
              <w:t>FARINE DE BLÉ</w:t>
            </w:r>
          </w:p>
        </w:tc>
        <w:tc>
          <w:tcPr>
            <w:tcW w:w="3939" w:type="dxa"/>
          </w:tcPr>
          <w:p w14:paraId="3C283DBD" w14:textId="42C5B5C0"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20 kg/pers.</w:t>
            </w:r>
          </w:p>
        </w:tc>
      </w:tr>
      <w:tr w:rsidR="007E5BC1" w:rsidRPr="00E85C4A" w14:paraId="3304982B" w14:textId="6ED54CF4" w:rsidTr="009B495E">
        <w:tc>
          <w:tcPr>
            <w:tcW w:w="4884" w:type="dxa"/>
          </w:tcPr>
          <w:p w14:paraId="08BF6EA6" w14:textId="0F52CD15" w:rsidR="009B495E" w:rsidRPr="008C2D7F" w:rsidRDefault="009B495E" w:rsidP="0010457A">
            <w:pPr>
              <w:pStyle w:val="Paragraphedeliste"/>
              <w:ind w:left="0"/>
              <w:rPr>
                <w:rFonts w:ascii="Gill Sans MT" w:hAnsi="Gill Sans MT"/>
                <w:sz w:val="24"/>
                <w:szCs w:val="24"/>
                <w:lang w:val="fr-BE"/>
              </w:rPr>
            </w:pPr>
            <w:r w:rsidRPr="008C2D7F">
              <w:rPr>
                <w:b/>
                <w:lang w:val="fr-BE"/>
              </w:rPr>
              <w:t>CAF</w:t>
            </w:r>
            <w:r w:rsidRPr="008C2D7F">
              <w:rPr>
                <w:b/>
              </w:rPr>
              <w:t>É</w:t>
            </w:r>
            <w:r w:rsidRPr="008C2D7F">
              <w:rPr>
                <w:b/>
                <w:lang w:val="fr-BE"/>
              </w:rPr>
              <w:t xml:space="preserve"> MOULU 100% ARABICA ISSU DU COMMERCE </w:t>
            </w:r>
            <w:r w:rsidRPr="008C2D7F">
              <w:rPr>
                <w:b/>
              </w:rPr>
              <w:t>É</w:t>
            </w:r>
            <w:r w:rsidRPr="008C2D7F">
              <w:rPr>
                <w:b/>
                <w:lang w:val="fr-BE"/>
              </w:rPr>
              <w:t>QUITABLE</w:t>
            </w:r>
          </w:p>
        </w:tc>
        <w:tc>
          <w:tcPr>
            <w:tcW w:w="3939" w:type="dxa"/>
          </w:tcPr>
          <w:p w14:paraId="07F62FEB" w14:textId="6BEEFCF2" w:rsidR="009B495E" w:rsidRPr="00E85C4A" w:rsidRDefault="009B495E" w:rsidP="00EB25B3">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 xml:space="preserve">20 </w:t>
            </w:r>
            <w:r w:rsidR="00EB25B3" w:rsidRPr="00E85C4A">
              <w:rPr>
                <w:rFonts w:ascii="Gill Sans MT" w:hAnsi="Gill Sans MT"/>
                <w:sz w:val="24"/>
                <w:szCs w:val="24"/>
              </w:rPr>
              <w:t>paquets</w:t>
            </w:r>
            <w:r w:rsidRPr="00E85C4A">
              <w:rPr>
                <w:rFonts w:ascii="Gill Sans MT" w:hAnsi="Gill Sans MT"/>
                <w:sz w:val="24"/>
                <w:szCs w:val="24"/>
              </w:rPr>
              <w:t>/pers.</w:t>
            </w:r>
          </w:p>
        </w:tc>
      </w:tr>
      <w:tr w:rsidR="007E5BC1" w:rsidRPr="00E85C4A" w14:paraId="2724CDEA" w14:textId="0A9906D8" w:rsidTr="009B495E">
        <w:tc>
          <w:tcPr>
            <w:tcW w:w="4884" w:type="dxa"/>
          </w:tcPr>
          <w:p w14:paraId="524E767F" w14:textId="415302E7" w:rsidR="009B495E" w:rsidRPr="008C2D7F" w:rsidRDefault="009B495E" w:rsidP="0010457A">
            <w:pPr>
              <w:pStyle w:val="Paragraphedeliste"/>
              <w:ind w:left="0"/>
              <w:rPr>
                <w:rFonts w:ascii="Gill Sans MT" w:hAnsi="Gill Sans MT"/>
                <w:sz w:val="24"/>
                <w:szCs w:val="24"/>
                <w:lang w:val="fr-BE"/>
              </w:rPr>
            </w:pPr>
            <w:r w:rsidRPr="008C2D7F">
              <w:rPr>
                <w:b/>
              </w:rPr>
              <w:t>P</w:t>
            </w:r>
            <w:r w:rsidRPr="008C2D7F">
              <w:rPr>
                <w:b/>
                <w:caps/>
              </w:rPr>
              <w:t>Â</w:t>
            </w:r>
            <w:r w:rsidRPr="008C2D7F">
              <w:rPr>
                <w:b/>
              </w:rPr>
              <w:t xml:space="preserve">TES: </w:t>
            </w:r>
            <w:r w:rsidR="0010457A">
              <w:rPr>
                <w:b/>
              </w:rPr>
              <w:t>LINGUINE</w:t>
            </w:r>
          </w:p>
        </w:tc>
        <w:tc>
          <w:tcPr>
            <w:tcW w:w="3939" w:type="dxa"/>
          </w:tcPr>
          <w:p w14:paraId="2BA82FFD" w14:textId="64B1DA4B" w:rsidR="009B495E" w:rsidRPr="00E85C4A" w:rsidRDefault="002378E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w:t>
            </w:r>
            <w:r w:rsidR="009B495E" w:rsidRPr="00E85C4A">
              <w:rPr>
                <w:rFonts w:ascii="Gill Sans MT" w:hAnsi="Gill Sans MT"/>
                <w:sz w:val="24"/>
                <w:szCs w:val="24"/>
              </w:rPr>
              <w:t>0 kg/pers</w:t>
            </w:r>
          </w:p>
        </w:tc>
      </w:tr>
      <w:tr w:rsidR="007E5BC1" w:rsidRPr="00E85C4A" w14:paraId="1BAF1A96" w14:textId="7062D023" w:rsidTr="009B495E">
        <w:tc>
          <w:tcPr>
            <w:tcW w:w="4884" w:type="dxa"/>
          </w:tcPr>
          <w:p w14:paraId="28609133" w14:textId="60A79642" w:rsidR="009B495E" w:rsidRPr="008C2D7F" w:rsidRDefault="009B495E" w:rsidP="0010457A">
            <w:pPr>
              <w:pStyle w:val="Paragraphedeliste"/>
              <w:ind w:left="0"/>
              <w:rPr>
                <w:rFonts w:ascii="Gill Sans MT" w:hAnsi="Gill Sans MT"/>
                <w:sz w:val="24"/>
                <w:szCs w:val="24"/>
                <w:lang w:val="fr-BE"/>
              </w:rPr>
            </w:pPr>
            <w:r w:rsidRPr="008C2D7F">
              <w:rPr>
                <w:b/>
              </w:rPr>
              <w:t>RIZ</w:t>
            </w:r>
          </w:p>
        </w:tc>
        <w:tc>
          <w:tcPr>
            <w:tcW w:w="3939" w:type="dxa"/>
          </w:tcPr>
          <w:p w14:paraId="19D7AFAD" w14:textId="654F4D90" w:rsidR="009B495E" w:rsidRPr="00E85C4A" w:rsidRDefault="002378EE" w:rsidP="002378E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20</w:t>
            </w:r>
            <w:r w:rsidR="009B495E" w:rsidRPr="00E85C4A">
              <w:rPr>
                <w:rFonts w:ascii="Gill Sans MT" w:hAnsi="Gill Sans MT"/>
                <w:sz w:val="24"/>
                <w:szCs w:val="24"/>
              </w:rPr>
              <w:t xml:space="preserve"> kg/pers</w:t>
            </w:r>
          </w:p>
        </w:tc>
      </w:tr>
      <w:tr w:rsidR="007E5BC1" w:rsidRPr="00E85C4A" w14:paraId="18E7582C" w14:textId="027B4C0E" w:rsidTr="009B495E">
        <w:tc>
          <w:tcPr>
            <w:tcW w:w="4884" w:type="dxa"/>
          </w:tcPr>
          <w:p w14:paraId="279BA3CB" w14:textId="183C5D76" w:rsidR="009B495E" w:rsidRPr="008C2D7F" w:rsidRDefault="009B495E" w:rsidP="0010457A">
            <w:pPr>
              <w:pStyle w:val="Paragraphedeliste"/>
              <w:ind w:left="0"/>
              <w:rPr>
                <w:rFonts w:ascii="Gill Sans MT" w:hAnsi="Gill Sans MT"/>
                <w:sz w:val="24"/>
                <w:szCs w:val="24"/>
                <w:lang w:val="fr-BE"/>
              </w:rPr>
            </w:pPr>
            <w:r w:rsidRPr="008C2D7F">
              <w:rPr>
                <w:b/>
              </w:rPr>
              <w:t>TOMATES PELÉES CONCASSÉES EN CUBES</w:t>
            </w:r>
          </w:p>
        </w:tc>
        <w:tc>
          <w:tcPr>
            <w:tcW w:w="3939" w:type="dxa"/>
          </w:tcPr>
          <w:p w14:paraId="4F215E25" w14:textId="5DF30092"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52CD15C9" w14:textId="4E259FF6" w:rsidTr="009B495E">
        <w:tc>
          <w:tcPr>
            <w:tcW w:w="4884" w:type="dxa"/>
          </w:tcPr>
          <w:p w14:paraId="7E2E5703" w14:textId="403159BA" w:rsidR="009B495E" w:rsidRPr="008C2D7F" w:rsidRDefault="009B495E" w:rsidP="0010457A">
            <w:pPr>
              <w:pStyle w:val="Paragraphedeliste"/>
              <w:ind w:left="0"/>
              <w:rPr>
                <w:rFonts w:ascii="Gill Sans MT" w:hAnsi="Gill Sans MT"/>
                <w:sz w:val="24"/>
                <w:szCs w:val="24"/>
                <w:lang w:val="fr-BE"/>
              </w:rPr>
            </w:pPr>
            <w:r w:rsidRPr="008C2D7F">
              <w:rPr>
                <w:b/>
              </w:rPr>
              <w:t>H</w:t>
            </w:r>
            <w:r w:rsidR="00584D89" w:rsidRPr="008C2D7F">
              <w:rPr>
                <w:b/>
              </w:rPr>
              <w:t>ARICOTS VERTS ENTIERS TRÈS FINS</w:t>
            </w:r>
          </w:p>
        </w:tc>
        <w:tc>
          <w:tcPr>
            <w:tcW w:w="3939" w:type="dxa"/>
          </w:tcPr>
          <w:p w14:paraId="14768E24" w14:textId="5F6FDE69"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0DB61B2" w14:textId="2337B287" w:rsidTr="009B495E">
        <w:tc>
          <w:tcPr>
            <w:tcW w:w="4884" w:type="dxa"/>
          </w:tcPr>
          <w:p w14:paraId="20C99810" w14:textId="2A147BE7" w:rsidR="009B495E" w:rsidRPr="008C2D7F" w:rsidRDefault="0010457A" w:rsidP="0010457A">
            <w:pPr>
              <w:pStyle w:val="Paragraphedeliste"/>
              <w:ind w:left="0"/>
              <w:rPr>
                <w:rFonts w:ascii="Gill Sans MT" w:hAnsi="Gill Sans MT"/>
                <w:sz w:val="24"/>
                <w:szCs w:val="24"/>
                <w:lang w:val="fr-BE"/>
              </w:rPr>
            </w:pPr>
            <w:r>
              <w:rPr>
                <w:b/>
              </w:rPr>
              <w:t>PETITS POIS CAROTTES</w:t>
            </w:r>
          </w:p>
        </w:tc>
        <w:tc>
          <w:tcPr>
            <w:tcW w:w="3939" w:type="dxa"/>
          </w:tcPr>
          <w:p w14:paraId="2AC8A868" w14:textId="3596B51E"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4B7D981B" w14:textId="6EF15C92" w:rsidTr="009B495E">
        <w:tc>
          <w:tcPr>
            <w:tcW w:w="4884" w:type="dxa"/>
          </w:tcPr>
          <w:p w14:paraId="2B3FD93C" w14:textId="3AE1DA0B" w:rsidR="009B495E" w:rsidRPr="008C2D7F" w:rsidRDefault="00A55D7D" w:rsidP="0010457A">
            <w:pPr>
              <w:pStyle w:val="Paragraphedeliste"/>
              <w:ind w:left="0"/>
              <w:rPr>
                <w:rFonts w:ascii="Gill Sans MT" w:hAnsi="Gill Sans MT"/>
                <w:sz w:val="24"/>
                <w:szCs w:val="24"/>
                <w:lang w:val="fr-BE"/>
              </w:rPr>
            </w:pPr>
            <w:r w:rsidRPr="008C2D7F">
              <w:rPr>
                <w:b/>
                <w:lang w:val="en-US"/>
              </w:rPr>
              <w:lastRenderedPageBreak/>
              <w:t xml:space="preserve">HARICOTS </w:t>
            </w:r>
            <w:r w:rsidR="0010457A">
              <w:rPr>
                <w:b/>
                <w:lang w:val="en-US"/>
              </w:rPr>
              <w:t>ROUGES</w:t>
            </w:r>
          </w:p>
        </w:tc>
        <w:tc>
          <w:tcPr>
            <w:tcW w:w="3939" w:type="dxa"/>
          </w:tcPr>
          <w:p w14:paraId="3C792F1F" w14:textId="6F3FF6CC"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FD6A9D7" w14:textId="0291C663" w:rsidTr="009B495E">
        <w:tc>
          <w:tcPr>
            <w:tcW w:w="4884" w:type="dxa"/>
          </w:tcPr>
          <w:p w14:paraId="47D2DF8B" w14:textId="004BD0E6" w:rsidR="009B495E" w:rsidRPr="008C2D7F" w:rsidRDefault="00584D89" w:rsidP="0010457A">
            <w:pPr>
              <w:pStyle w:val="Paragraphedeliste"/>
              <w:ind w:left="0"/>
              <w:rPr>
                <w:rFonts w:ascii="Gill Sans MT" w:hAnsi="Gill Sans MT"/>
                <w:sz w:val="24"/>
                <w:szCs w:val="24"/>
                <w:lang w:val="fr-BE"/>
              </w:rPr>
            </w:pPr>
            <w:r w:rsidRPr="008C2D7F">
              <w:rPr>
                <w:b/>
              </w:rPr>
              <w:t xml:space="preserve">CONFITURE AUX </w:t>
            </w:r>
            <w:r w:rsidR="0010457A">
              <w:rPr>
                <w:b/>
              </w:rPr>
              <w:t>4 FRUITS ROUGES</w:t>
            </w:r>
          </w:p>
        </w:tc>
        <w:tc>
          <w:tcPr>
            <w:tcW w:w="3939" w:type="dxa"/>
          </w:tcPr>
          <w:p w14:paraId="2D747831" w14:textId="15F152C8"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10 bocaux/pers.</w:t>
            </w:r>
          </w:p>
        </w:tc>
      </w:tr>
      <w:tr w:rsidR="0010457A" w:rsidRPr="00E85C4A" w14:paraId="69ACDC84" w14:textId="77777777" w:rsidTr="009B495E">
        <w:tc>
          <w:tcPr>
            <w:tcW w:w="4884" w:type="dxa"/>
          </w:tcPr>
          <w:p w14:paraId="3C4F7E5A" w14:textId="3976B7D1" w:rsidR="0010457A" w:rsidRPr="008C2D7F" w:rsidRDefault="0010457A" w:rsidP="0010457A">
            <w:pPr>
              <w:pStyle w:val="Paragraphedeliste"/>
              <w:ind w:left="0"/>
              <w:rPr>
                <w:b/>
              </w:rPr>
            </w:pPr>
            <w:r>
              <w:rPr>
                <w:b/>
              </w:rPr>
              <w:t>PÂTE A TARTINER AU CHOCOLAT</w:t>
            </w:r>
          </w:p>
        </w:tc>
        <w:tc>
          <w:tcPr>
            <w:tcW w:w="3939" w:type="dxa"/>
          </w:tcPr>
          <w:p w14:paraId="50AF21B4" w14:textId="7BE960AB" w:rsidR="0010457A" w:rsidRPr="00E85C4A" w:rsidRDefault="0010457A" w:rsidP="009B495E">
            <w:pPr>
              <w:pStyle w:val="Paragraphedeliste"/>
              <w:numPr>
                <w:ilvl w:val="0"/>
                <w:numId w:val="9"/>
              </w:numPr>
              <w:ind w:left="0" w:hanging="119"/>
              <w:rPr>
                <w:rFonts w:ascii="Gill Sans MT" w:hAnsi="Gill Sans MT"/>
                <w:sz w:val="24"/>
                <w:szCs w:val="24"/>
              </w:rPr>
            </w:pPr>
            <w:r>
              <w:rPr>
                <w:rFonts w:ascii="Gill Sans MT" w:hAnsi="Gill Sans MT"/>
                <w:sz w:val="24"/>
                <w:szCs w:val="24"/>
              </w:rPr>
              <w:t xml:space="preserve"> 10 bocaux/pers.</w:t>
            </w:r>
          </w:p>
        </w:tc>
      </w:tr>
      <w:tr w:rsidR="007E5BC1" w:rsidRPr="00E85C4A" w14:paraId="1FFAEA7C" w14:textId="6833BA6E" w:rsidTr="009B495E">
        <w:tc>
          <w:tcPr>
            <w:tcW w:w="4884" w:type="dxa"/>
          </w:tcPr>
          <w:p w14:paraId="693E8ED8" w14:textId="5CCFE28A" w:rsidR="009B495E" w:rsidRPr="008C2D7F" w:rsidRDefault="00584D89" w:rsidP="009B495E">
            <w:pPr>
              <w:pStyle w:val="Paragraphedeliste"/>
              <w:numPr>
                <w:ilvl w:val="0"/>
                <w:numId w:val="9"/>
              </w:numPr>
              <w:ind w:left="0" w:hanging="119"/>
              <w:rPr>
                <w:rFonts w:ascii="Gill Sans MT" w:hAnsi="Gill Sans MT"/>
                <w:sz w:val="24"/>
                <w:szCs w:val="24"/>
                <w:lang w:val="fr-BE"/>
              </w:rPr>
            </w:pPr>
            <w:r w:rsidRPr="008C2D7F">
              <w:rPr>
                <w:b/>
              </w:rPr>
              <w:t>HUILE D’OLIVE</w:t>
            </w:r>
          </w:p>
        </w:tc>
        <w:tc>
          <w:tcPr>
            <w:tcW w:w="3939" w:type="dxa"/>
          </w:tcPr>
          <w:p w14:paraId="2383FB82" w14:textId="38DF8BC9"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8 bouteilles/pers.</w:t>
            </w:r>
          </w:p>
        </w:tc>
      </w:tr>
      <w:tr w:rsidR="007E5BC1" w:rsidRPr="00E85C4A" w14:paraId="77BE79F8" w14:textId="77777777" w:rsidTr="009B495E">
        <w:tc>
          <w:tcPr>
            <w:tcW w:w="4884" w:type="dxa"/>
          </w:tcPr>
          <w:p w14:paraId="08C9E447" w14:textId="34E9C3F4" w:rsidR="007E5BC1" w:rsidRPr="008C2D7F" w:rsidRDefault="00A55D7D" w:rsidP="009B495E">
            <w:pPr>
              <w:pStyle w:val="Paragraphedeliste"/>
              <w:numPr>
                <w:ilvl w:val="0"/>
                <w:numId w:val="9"/>
              </w:numPr>
              <w:ind w:left="0" w:hanging="119"/>
              <w:rPr>
                <w:b/>
              </w:rPr>
            </w:pPr>
            <w:r w:rsidRPr="008C2D7F">
              <w:rPr>
                <w:b/>
              </w:rPr>
              <w:t xml:space="preserve">BISCUITS </w:t>
            </w:r>
            <w:r w:rsidR="0010457A">
              <w:rPr>
                <w:b/>
              </w:rPr>
              <w:t>SPECULOOS</w:t>
            </w:r>
          </w:p>
        </w:tc>
        <w:tc>
          <w:tcPr>
            <w:tcW w:w="3939" w:type="dxa"/>
          </w:tcPr>
          <w:p w14:paraId="444720B4" w14:textId="53432A85" w:rsidR="007E5BC1" w:rsidRPr="00E85C4A" w:rsidRDefault="00E85C4A"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12</w:t>
            </w:r>
            <w:r w:rsidR="007E5BC1" w:rsidRPr="00E85C4A">
              <w:rPr>
                <w:rFonts w:ascii="Gill Sans MT" w:hAnsi="Gill Sans MT"/>
                <w:sz w:val="24"/>
                <w:szCs w:val="24"/>
              </w:rPr>
              <w:t xml:space="preserve"> paquets/pers.</w:t>
            </w:r>
          </w:p>
        </w:tc>
      </w:tr>
      <w:tr w:rsidR="007E5BC1" w:rsidRPr="00E85C4A" w14:paraId="3AB7B8CF" w14:textId="22364FEF" w:rsidTr="009B495E">
        <w:tc>
          <w:tcPr>
            <w:tcW w:w="4884" w:type="dxa"/>
          </w:tcPr>
          <w:p w14:paraId="7E73C774" w14:textId="39A3732F" w:rsidR="009B495E" w:rsidRPr="008C2D7F" w:rsidRDefault="009B495E" w:rsidP="007E5BC1">
            <w:pPr>
              <w:pStyle w:val="Paragraphedeliste"/>
              <w:numPr>
                <w:ilvl w:val="0"/>
                <w:numId w:val="9"/>
              </w:numPr>
              <w:ind w:left="0" w:hanging="119"/>
              <w:rPr>
                <w:rFonts w:ascii="Gill Sans MT" w:hAnsi="Gill Sans MT"/>
                <w:sz w:val="24"/>
                <w:szCs w:val="24"/>
                <w:lang w:val="fr-BE"/>
              </w:rPr>
            </w:pPr>
            <w:r w:rsidRPr="008C2D7F">
              <w:rPr>
                <w:b/>
              </w:rPr>
              <w:t xml:space="preserve">CHOCOLAT </w:t>
            </w:r>
            <w:r w:rsidR="0010457A">
              <w:rPr>
                <w:b/>
              </w:rPr>
              <w:t>AU LAIT</w:t>
            </w:r>
            <w:r w:rsidRPr="008C2D7F">
              <w:rPr>
                <w:b/>
              </w:rPr>
              <w:t xml:space="preserve"> ISSU DU COMMERCE ÉQUITABLE</w:t>
            </w:r>
          </w:p>
        </w:tc>
        <w:tc>
          <w:tcPr>
            <w:tcW w:w="3939" w:type="dxa"/>
          </w:tcPr>
          <w:p w14:paraId="18A54A1C" w14:textId="304EF55F"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12 tablettes/pers.</w:t>
            </w:r>
          </w:p>
        </w:tc>
      </w:tr>
      <w:tr w:rsidR="007E5BC1" w:rsidRPr="00E85C4A" w14:paraId="7FC2E83C" w14:textId="1818D630" w:rsidTr="009B495E">
        <w:tc>
          <w:tcPr>
            <w:tcW w:w="4884" w:type="dxa"/>
          </w:tcPr>
          <w:p w14:paraId="3539A6DB" w14:textId="2136D997" w:rsidR="009B495E" w:rsidRPr="008C2D7F" w:rsidRDefault="007E5BC1" w:rsidP="009B495E">
            <w:pPr>
              <w:pStyle w:val="Paragraphedeliste"/>
              <w:numPr>
                <w:ilvl w:val="0"/>
                <w:numId w:val="9"/>
              </w:numPr>
              <w:ind w:left="0" w:hanging="119"/>
              <w:rPr>
                <w:rFonts w:ascii="Gill Sans MT" w:hAnsi="Gill Sans MT"/>
                <w:sz w:val="24"/>
                <w:szCs w:val="24"/>
                <w:lang w:val="fr-BE"/>
              </w:rPr>
            </w:pPr>
            <w:r w:rsidRPr="008C2D7F">
              <w:rPr>
                <w:b/>
              </w:rPr>
              <w:t xml:space="preserve">SOUPE DE TOMATE LEGUMES </w:t>
            </w:r>
          </w:p>
        </w:tc>
        <w:tc>
          <w:tcPr>
            <w:tcW w:w="3939" w:type="dxa"/>
          </w:tcPr>
          <w:p w14:paraId="0BDDA3E4" w14:textId="55116816" w:rsidR="009B495E" w:rsidRPr="00E85C4A" w:rsidRDefault="007E5BC1"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 xml:space="preserve"> 30 briques/pers.</w:t>
            </w:r>
          </w:p>
        </w:tc>
      </w:tr>
      <w:tr w:rsidR="007E5BC1" w:rsidRPr="00E85C4A" w14:paraId="119DE244" w14:textId="77777777" w:rsidTr="009B495E">
        <w:tc>
          <w:tcPr>
            <w:tcW w:w="4884" w:type="dxa"/>
          </w:tcPr>
          <w:p w14:paraId="4719482D" w14:textId="341BC0F9" w:rsidR="002378EE" w:rsidRPr="008C2D7F" w:rsidRDefault="0010457A" w:rsidP="0010457A">
            <w:pPr>
              <w:pStyle w:val="Paragraphedeliste"/>
              <w:ind w:left="0"/>
              <w:rPr>
                <w:b/>
              </w:rPr>
            </w:pPr>
            <w:r>
              <w:rPr>
                <w:b/>
              </w:rPr>
              <w:t>CEREALES EN PETITS ANNEAUX CROUSTILLANTS AU MIEL</w:t>
            </w:r>
          </w:p>
        </w:tc>
        <w:tc>
          <w:tcPr>
            <w:tcW w:w="3939" w:type="dxa"/>
          </w:tcPr>
          <w:p w14:paraId="2FF2D338" w14:textId="4172444D" w:rsidR="002378EE" w:rsidRPr="00E85C4A" w:rsidRDefault="007E5BC1"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10 boites</w:t>
            </w:r>
            <w:r w:rsidR="002378EE" w:rsidRPr="00E85C4A">
              <w:rPr>
                <w:rFonts w:ascii="Gill Sans MT" w:hAnsi="Gill Sans MT"/>
                <w:sz w:val="24"/>
                <w:szCs w:val="24"/>
              </w:rPr>
              <w:t>/pers.</w:t>
            </w:r>
          </w:p>
        </w:tc>
      </w:tr>
      <w:tr w:rsidR="007E5BC1" w:rsidRPr="00E85C4A" w14:paraId="7A4EF437" w14:textId="77777777" w:rsidTr="009B495E">
        <w:tc>
          <w:tcPr>
            <w:tcW w:w="4884" w:type="dxa"/>
          </w:tcPr>
          <w:p w14:paraId="2C57436C" w14:textId="3449EDA8" w:rsidR="002378EE" w:rsidRPr="008C2D7F" w:rsidRDefault="00A55D7D" w:rsidP="009B495E">
            <w:pPr>
              <w:pStyle w:val="Paragraphedeliste"/>
              <w:numPr>
                <w:ilvl w:val="0"/>
                <w:numId w:val="9"/>
              </w:numPr>
              <w:ind w:left="0" w:hanging="119"/>
              <w:rPr>
                <w:b/>
              </w:rPr>
            </w:pPr>
            <w:r w:rsidRPr="008C2D7F">
              <w:rPr>
                <w:b/>
              </w:rPr>
              <w:t xml:space="preserve">POULET </w:t>
            </w:r>
            <w:r w:rsidR="0010457A">
              <w:rPr>
                <w:b/>
              </w:rPr>
              <w:t>CURRY</w:t>
            </w:r>
          </w:p>
        </w:tc>
        <w:tc>
          <w:tcPr>
            <w:tcW w:w="3939" w:type="dxa"/>
          </w:tcPr>
          <w:p w14:paraId="2AC247F3" w14:textId="2B4774F5" w:rsidR="002378EE" w:rsidRPr="00E85C4A" w:rsidRDefault="002378E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30 conserves/pers.</w:t>
            </w:r>
          </w:p>
        </w:tc>
      </w:tr>
      <w:tr w:rsidR="0010457A" w:rsidRPr="00E85C4A" w14:paraId="16AF4956" w14:textId="77777777" w:rsidTr="009B495E">
        <w:tc>
          <w:tcPr>
            <w:tcW w:w="4884" w:type="dxa"/>
          </w:tcPr>
          <w:p w14:paraId="78558075" w14:textId="11267318" w:rsidR="0010457A" w:rsidRPr="008C2D7F" w:rsidRDefault="0010457A" w:rsidP="009B495E">
            <w:pPr>
              <w:pStyle w:val="Paragraphedeliste"/>
              <w:numPr>
                <w:ilvl w:val="0"/>
                <w:numId w:val="9"/>
              </w:numPr>
              <w:ind w:left="0" w:hanging="119"/>
              <w:rPr>
                <w:b/>
              </w:rPr>
            </w:pPr>
            <w:r>
              <w:rPr>
                <w:b/>
              </w:rPr>
              <w:t>BOULETTES SAUCE TOMATE</w:t>
            </w:r>
          </w:p>
        </w:tc>
        <w:tc>
          <w:tcPr>
            <w:tcW w:w="3939" w:type="dxa"/>
          </w:tcPr>
          <w:p w14:paraId="032DFF7E" w14:textId="06392A7B" w:rsidR="0010457A" w:rsidRPr="00E85C4A" w:rsidRDefault="0010457A"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30 conserves/pers.</w:t>
            </w:r>
          </w:p>
        </w:tc>
      </w:tr>
    </w:tbl>
    <w:p w14:paraId="46E62A16" w14:textId="28DD3679" w:rsidR="00F8034A" w:rsidRPr="00C73535" w:rsidRDefault="00F8034A" w:rsidP="009F2259">
      <w:pPr>
        <w:pStyle w:val="NormalWeb"/>
        <w:spacing w:line="276" w:lineRule="auto"/>
        <w:rPr>
          <w:rFonts w:ascii="Gill Sans MT" w:hAnsi="Gill Sans MT"/>
          <w:sz w:val="24"/>
          <w:szCs w:val="24"/>
          <w:lang w:val="fr-BE"/>
        </w:rPr>
      </w:pPr>
    </w:p>
    <w:p w14:paraId="06E977CB" w14:textId="13BE8D0C" w:rsidR="00F8034A" w:rsidRPr="00F320E8"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7" w:name="_Toc68807062"/>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7"/>
    </w:p>
    <w:p w14:paraId="45A56C81" w14:textId="73581167" w:rsidR="00F85B95" w:rsidRPr="008C2D7F" w:rsidRDefault="00F8034A" w:rsidP="009F2259">
      <w:pPr>
        <w:pStyle w:val="NormalWeb"/>
        <w:spacing w:line="276" w:lineRule="auto"/>
        <w:rPr>
          <w:rFonts w:ascii="Gill Sans MT" w:hAnsi="Gill Sans MT"/>
          <w:sz w:val="24"/>
          <w:szCs w:val="24"/>
          <w:lang w:val="fr-BE"/>
        </w:rPr>
      </w:pPr>
      <w:r w:rsidRPr="00AD6EB5">
        <w:rPr>
          <w:rFonts w:ascii="Gill Sans MT" w:hAnsi="Gill Sans MT"/>
          <w:sz w:val="24"/>
          <w:szCs w:val="24"/>
          <w:lang w:val="fr-BE"/>
        </w:rPr>
        <w:t xml:space="preserve">Au plus tard </w:t>
      </w:r>
      <w:r w:rsidRPr="00F70A9E">
        <w:rPr>
          <w:rFonts w:ascii="Gill Sans MT" w:hAnsi="Gill Sans MT"/>
          <w:sz w:val="24"/>
          <w:szCs w:val="24"/>
          <w:lang w:val="fr-BE"/>
        </w:rPr>
        <w:t xml:space="preserve">le </w:t>
      </w:r>
      <w:r w:rsidR="00F70A9E" w:rsidRPr="00F70A9E">
        <w:rPr>
          <w:rFonts w:ascii="Gill Sans MT" w:hAnsi="Gill Sans MT"/>
          <w:b/>
          <w:sz w:val="24"/>
          <w:szCs w:val="24"/>
          <w:lang w:val="fr-BE"/>
        </w:rPr>
        <w:t>31/07/2021</w:t>
      </w:r>
      <w:r w:rsidRPr="00F70A9E">
        <w:rPr>
          <w:rFonts w:ascii="Gill Sans MT" w:hAnsi="Gill Sans MT"/>
          <w:sz w:val="24"/>
          <w:szCs w:val="24"/>
          <w:lang w:val="fr-BE"/>
        </w:rPr>
        <w:t xml:space="preserve"> les </w:t>
      </w:r>
      <w:r w:rsidRPr="00AD6EB5">
        <w:rPr>
          <w:rFonts w:ascii="Gill Sans MT" w:hAnsi="Gill Sans MT"/>
          <w:sz w:val="24"/>
          <w:szCs w:val="24"/>
          <w:lang w:val="fr-BE"/>
        </w:rPr>
        <w:t xml:space="preserve">CPAS et toutes les </w:t>
      </w:r>
      <w:r w:rsidR="00224845" w:rsidRPr="00AD6EB5">
        <w:rPr>
          <w:rFonts w:ascii="Gill Sans MT" w:hAnsi="Gill Sans MT"/>
          <w:sz w:val="24"/>
          <w:szCs w:val="24"/>
          <w:lang w:val="fr-BE"/>
        </w:rPr>
        <w:t xml:space="preserve">organisations partenaires agréées </w:t>
      </w:r>
      <w:r w:rsidRPr="00AD6EB5">
        <w:rPr>
          <w:rFonts w:ascii="Gill Sans MT" w:hAnsi="Gill Sans MT"/>
          <w:sz w:val="24"/>
          <w:szCs w:val="24"/>
          <w:lang w:val="fr-BE"/>
        </w:rPr>
        <w:t xml:space="preserve">doivent introduire auprès du </w:t>
      </w:r>
      <w:r w:rsidR="00E8260A" w:rsidRPr="00AD6EB5">
        <w:rPr>
          <w:rFonts w:ascii="Gill Sans MT" w:hAnsi="Gill Sans MT"/>
          <w:sz w:val="24"/>
          <w:szCs w:val="24"/>
          <w:lang w:val="fr-BE"/>
        </w:rPr>
        <w:t xml:space="preserve">SPP Intégration sociale un </w:t>
      </w:r>
      <w:r w:rsidRPr="00AD6EB5">
        <w:rPr>
          <w:rFonts w:ascii="Gill Sans MT" w:hAnsi="Gill Sans MT"/>
          <w:b/>
          <w:sz w:val="24"/>
          <w:szCs w:val="24"/>
          <w:lang w:val="fr-BE"/>
        </w:rPr>
        <w:t>bon de commande unique pour toutes les denrées alimentaires</w:t>
      </w:r>
      <w:r w:rsidRPr="00AD6EB5">
        <w:rPr>
          <w:rFonts w:ascii="Gill Sans MT" w:hAnsi="Gill Sans MT"/>
          <w:sz w:val="24"/>
          <w:szCs w:val="24"/>
          <w:lang w:val="fr-BE"/>
        </w:rPr>
        <w:t xml:space="preserve"> qu’ils désirent distribuer à leurs bénéficiaires</w:t>
      </w:r>
      <w:r w:rsidR="003D3736" w:rsidRPr="00AD6EB5">
        <w:rPr>
          <w:rFonts w:ascii="Gill Sans MT" w:hAnsi="Gill Sans MT"/>
          <w:sz w:val="24"/>
          <w:szCs w:val="24"/>
          <w:lang w:val="fr-BE"/>
        </w:rPr>
        <w:t xml:space="preserve"> finaux</w:t>
      </w:r>
      <w:r w:rsidR="002378EE" w:rsidRPr="00AD6EB5">
        <w:rPr>
          <w:rFonts w:ascii="Gill Sans MT" w:hAnsi="Gill Sans MT"/>
          <w:sz w:val="24"/>
          <w:szCs w:val="24"/>
          <w:lang w:val="fr-BE"/>
        </w:rPr>
        <w:t xml:space="preserve"> pour la </w:t>
      </w:r>
      <w:r w:rsidR="002378EE" w:rsidRPr="00D23A3F">
        <w:rPr>
          <w:rFonts w:ascii="Gill Sans MT" w:hAnsi="Gill Sans MT"/>
          <w:sz w:val="24"/>
          <w:szCs w:val="24"/>
          <w:lang w:val="fr-BE"/>
        </w:rPr>
        <w:t>campagne 20</w:t>
      </w:r>
      <w:r w:rsidR="00BF6A60" w:rsidRPr="00D23A3F">
        <w:rPr>
          <w:rFonts w:ascii="Gill Sans MT" w:hAnsi="Gill Sans MT"/>
          <w:sz w:val="24"/>
          <w:szCs w:val="24"/>
          <w:lang w:val="fr-BE"/>
        </w:rPr>
        <w:t>2</w:t>
      </w:r>
      <w:r w:rsidR="00A94189" w:rsidRPr="00D23A3F">
        <w:rPr>
          <w:rFonts w:ascii="Gill Sans MT" w:hAnsi="Gill Sans MT"/>
          <w:sz w:val="24"/>
          <w:szCs w:val="24"/>
          <w:lang w:val="fr-BE"/>
        </w:rPr>
        <w:t>1</w:t>
      </w:r>
      <w:r w:rsidR="00F34120" w:rsidRPr="00D23A3F">
        <w:rPr>
          <w:rFonts w:ascii="Gill Sans MT" w:hAnsi="Gill Sans MT"/>
          <w:sz w:val="24"/>
          <w:szCs w:val="24"/>
          <w:lang w:val="fr-BE"/>
        </w:rPr>
        <w:t>.</w:t>
      </w:r>
      <w:r w:rsidR="00E8260A" w:rsidRPr="00D23A3F">
        <w:rPr>
          <w:rFonts w:ascii="Gill Sans MT" w:hAnsi="Gill Sans MT"/>
          <w:sz w:val="24"/>
          <w:szCs w:val="24"/>
          <w:lang w:val="fr-BE"/>
        </w:rPr>
        <w:t xml:space="preserve"> Ils </w:t>
      </w:r>
      <w:r w:rsidR="00E8260A" w:rsidRPr="008C2D7F">
        <w:rPr>
          <w:rFonts w:ascii="Gill Sans MT" w:hAnsi="Gill Sans MT"/>
          <w:sz w:val="24"/>
          <w:szCs w:val="24"/>
          <w:lang w:val="fr-BE"/>
        </w:rPr>
        <w:t>ne doivent passer qu’une seule commande pour toute l</w:t>
      </w:r>
      <w:r w:rsidR="002378EE" w:rsidRPr="008C2D7F">
        <w:rPr>
          <w:rFonts w:ascii="Gill Sans MT" w:hAnsi="Gill Sans MT"/>
          <w:sz w:val="24"/>
          <w:szCs w:val="24"/>
          <w:lang w:val="fr-BE"/>
        </w:rPr>
        <w:t xml:space="preserve">a </w:t>
      </w:r>
      <w:r w:rsidR="002378EE" w:rsidRPr="002A4974">
        <w:rPr>
          <w:rFonts w:ascii="Gill Sans MT" w:hAnsi="Gill Sans MT"/>
          <w:sz w:val="24"/>
          <w:szCs w:val="24"/>
          <w:lang w:val="fr-BE"/>
        </w:rPr>
        <w:t>campagne</w:t>
      </w:r>
      <w:r w:rsidR="00E8260A" w:rsidRPr="002A4974">
        <w:rPr>
          <w:rFonts w:ascii="Gill Sans MT" w:hAnsi="Gill Sans MT"/>
          <w:sz w:val="24"/>
          <w:szCs w:val="24"/>
          <w:lang w:val="fr-BE"/>
        </w:rPr>
        <w:t xml:space="preserve"> </w:t>
      </w:r>
      <w:r w:rsidR="00BF6A60" w:rsidRPr="002A4974">
        <w:rPr>
          <w:rFonts w:ascii="Gill Sans MT" w:hAnsi="Gill Sans MT"/>
          <w:sz w:val="24"/>
          <w:szCs w:val="24"/>
          <w:lang w:val="fr-BE"/>
        </w:rPr>
        <w:t>202</w:t>
      </w:r>
      <w:r w:rsidR="00A94189" w:rsidRPr="002A4974">
        <w:rPr>
          <w:rFonts w:ascii="Gill Sans MT" w:hAnsi="Gill Sans MT"/>
          <w:sz w:val="24"/>
          <w:szCs w:val="24"/>
          <w:lang w:val="fr-BE"/>
        </w:rPr>
        <w:t>1</w:t>
      </w:r>
      <w:r w:rsidRPr="008C2D7F">
        <w:rPr>
          <w:rFonts w:ascii="Gill Sans MT" w:hAnsi="Gill Sans MT"/>
          <w:sz w:val="24"/>
          <w:szCs w:val="24"/>
          <w:lang w:val="fr-BE"/>
        </w:rPr>
        <w:t>.</w:t>
      </w:r>
      <w:r w:rsidR="00C214BA" w:rsidRPr="008C2D7F">
        <w:rPr>
          <w:rFonts w:ascii="Gill Sans MT" w:hAnsi="Gill Sans MT"/>
          <w:sz w:val="24"/>
          <w:szCs w:val="24"/>
          <w:lang w:val="fr-BE"/>
        </w:rPr>
        <w:t xml:space="preserve"> Toute </w:t>
      </w:r>
      <w:r w:rsidR="008358B6" w:rsidRPr="008C2D7F">
        <w:rPr>
          <w:rFonts w:ascii="Gill Sans MT" w:hAnsi="Gill Sans MT"/>
          <w:sz w:val="24"/>
          <w:szCs w:val="24"/>
          <w:lang w:val="fr-BE"/>
        </w:rPr>
        <w:t>organisation/CPAS</w:t>
      </w:r>
      <w:r w:rsidR="00C214BA" w:rsidRPr="008C2D7F">
        <w:rPr>
          <w:rFonts w:ascii="Gill Sans MT" w:hAnsi="Gill Sans MT"/>
          <w:sz w:val="24"/>
          <w:szCs w:val="24"/>
          <w:lang w:val="fr-BE"/>
        </w:rPr>
        <w:t xml:space="preserve"> qui commande est responsable des quantités commandées.</w:t>
      </w:r>
    </w:p>
    <w:p w14:paraId="619CE7B1" w14:textId="7F73576D" w:rsidR="0055342F" w:rsidRPr="008C2D7F" w:rsidRDefault="0055342F" w:rsidP="009F2259">
      <w:pPr>
        <w:pStyle w:val="NormalWeb"/>
        <w:spacing w:line="276" w:lineRule="auto"/>
        <w:rPr>
          <w:rFonts w:ascii="Gill Sans MT" w:hAnsi="Gill Sans MT"/>
          <w:b/>
          <w:sz w:val="24"/>
          <w:szCs w:val="24"/>
          <w:lang w:val="fr-BE"/>
        </w:rPr>
      </w:pPr>
      <w:r w:rsidRPr="008C2D7F">
        <w:rPr>
          <w:rFonts w:ascii="Gill Sans MT" w:hAnsi="Gill Sans MT"/>
          <w:b/>
          <w:sz w:val="24"/>
          <w:szCs w:val="24"/>
          <w:lang w:val="fr-BE"/>
        </w:rPr>
        <w:t xml:space="preserve">Les livraisons de la </w:t>
      </w:r>
      <w:r w:rsidRPr="00F70A9E">
        <w:rPr>
          <w:rFonts w:ascii="Gill Sans MT" w:hAnsi="Gill Sans MT"/>
          <w:b/>
          <w:sz w:val="24"/>
          <w:szCs w:val="24"/>
          <w:lang w:val="fr-BE"/>
        </w:rPr>
        <w:t xml:space="preserve">campagne </w:t>
      </w:r>
      <w:r w:rsidR="00BF6A60" w:rsidRPr="00F70A9E">
        <w:rPr>
          <w:rFonts w:ascii="Gill Sans MT" w:hAnsi="Gill Sans MT"/>
          <w:b/>
          <w:bCs/>
          <w:sz w:val="24"/>
          <w:szCs w:val="24"/>
          <w:lang w:val="fr-BE"/>
        </w:rPr>
        <w:t>202</w:t>
      </w:r>
      <w:r w:rsidR="0010457A" w:rsidRPr="00F70A9E">
        <w:rPr>
          <w:rFonts w:ascii="Gill Sans MT" w:hAnsi="Gill Sans MT"/>
          <w:b/>
          <w:bCs/>
          <w:sz w:val="24"/>
          <w:szCs w:val="24"/>
          <w:lang w:val="fr-BE"/>
        </w:rPr>
        <w:t>1</w:t>
      </w:r>
      <w:r w:rsidR="00C37FE6" w:rsidRPr="00F70A9E">
        <w:rPr>
          <w:rFonts w:ascii="Gill Sans MT" w:hAnsi="Gill Sans MT"/>
          <w:sz w:val="24"/>
          <w:szCs w:val="24"/>
          <w:lang w:val="fr-BE"/>
        </w:rPr>
        <w:t xml:space="preserve"> </w:t>
      </w:r>
      <w:r w:rsidRPr="00F70A9E">
        <w:rPr>
          <w:rFonts w:ascii="Gill Sans MT" w:hAnsi="Gill Sans MT"/>
          <w:b/>
          <w:sz w:val="24"/>
          <w:szCs w:val="24"/>
          <w:lang w:val="fr-BE"/>
        </w:rPr>
        <w:t xml:space="preserve">commenceront vers </w:t>
      </w:r>
      <w:r w:rsidR="00E85C4A" w:rsidRPr="00F70A9E">
        <w:rPr>
          <w:rFonts w:ascii="Gill Sans MT" w:hAnsi="Gill Sans MT"/>
          <w:b/>
          <w:sz w:val="24"/>
          <w:szCs w:val="24"/>
          <w:lang w:val="fr-BE"/>
        </w:rPr>
        <w:t>novembre</w:t>
      </w:r>
      <w:r w:rsidR="000C40C3" w:rsidRPr="00F70A9E">
        <w:rPr>
          <w:rFonts w:ascii="Gill Sans MT" w:hAnsi="Gill Sans MT"/>
          <w:b/>
          <w:sz w:val="24"/>
          <w:szCs w:val="24"/>
          <w:lang w:val="fr-BE"/>
        </w:rPr>
        <w:t xml:space="preserve"> </w:t>
      </w:r>
      <w:r w:rsidR="00BF6A60" w:rsidRPr="00F70A9E">
        <w:rPr>
          <w:rFonts w:ascii="Gill Sans MT" w:hAnsi="Gill Sans MT"/>
          <w:b/>
          <w:bCs/>
          <w:sz w:val="24"/>
          <w:szCs w:val="24"/>
          <w:lang w:val="fr-BE"/>
        </w:rPr>
        <w:t>202</w:t>
      </w:r>
      <w:r w:rsidR="0010457A" w:rsidRPr="00F70A9E">
        <w:rPr>
          <w:rFonts w:ascii="Gill Sans MT" w:hAnsi="Gill Sans MT"/>
          <w:b/>
          <w:bCs/>
          <w:sz w:val="24"/>
          <w:szCs w:val="24"/>
          <w:lang w:val="fr-BE"/>
        </w:rPr>
        <w:t>1</w:t>
      </w:r>
      <w:r w:rsidR="00C37FE6" w:rsidRPr="00F70A9E">
        <w:rPr>
          <w:rFonts w:ascii="Gill Sans MT" w:hAnsi="Gill Sans MT"/>
          <w:sz w:val="24"/>
          <w:szCs w:val="24"/>
          <w:lang w:val="fr-BE"/>
        </w:rPr>
        <w:t xml:space="preserve"> </w:t>
      </w:r>
      <w:r w:rsidR="000D7377" w:rsidRPr="00F70A9E">
        <w:rPr>
          <w:rFonts w:ascii="Gill Sans MT" w:hAnsi="Gill Sans MT"/>
          <w:b/>
          <w:sz w:val="24"/>
          <w:szCs w:val="24"/>
          <w:lang w:val="fr-BE"/>
        </w:rPr>
        <w:t>et continueront jusqu’en</w:t>
      </w:r>
      <w:r w:rsidRPr="00F70A9E">
        <w:rPr>
          <w:rFonts w:ascii="Gill Sans MT" w:hAnsi="Gill Sans MT"/>
          <w:b/>
          <w:sz w:val="24"/>
          <w:szCs w:val="24"/>
          <w:lang w:val="fr-BE"/>
        </w:rPr>
        <w:t xml:space="preserve"> </w:t>
      </w:r>
      <w:r w:rsidR="00E85C4A" w:rsidRPr="00F70A9E">
        <w:rPr>
          <w:rFonts w:ascii="Gill Sans MT" w:hAnsi="Gill Sans MT"/>
          <w:b/>
          <w:sz w:val="24"/>
          <w:szCs w:val="24"/>
          <w:lang w:val="fr-BE"/>
        </w:rPr>
        <w:t>septembre</w:t>
      </w:r>
      <w:r w:rsidRPr="00F70A9E">
        <w:rPr>
          <w:rFonts w:ascii="Gill Sans MT" w:hAnsi="Gill Sans MT"/>
          <w:b/>
          <w:sz w:val="24"/>
          <w:szCs w:val="24"/>
          <w:lang w:val="fr-BE"/>
        </w:rPr>
        <w:t xml:space="preserve"> 20</w:t>
      </w:r>
      <w:r w:rsidR="006F5223" w:rsidRPr="00F70A9E">
        <w:rPr>
          <w:rFonts w:ascii="Gill Sans MT" w:hAnsi="Gill Sans MT"/>
          <w:b/>
          <w:sz w:val="24"/>
          <w:szCs w:val="24"/>
          <w:lang w:val="fr-BE"/>
        </w:rPr>
        <w:t>2</w:t>
      </w:r>
      <w:r w:rsidR="0010457A" w:rsidRPr="00F70A9E">
        <w:rPr>
          <w:rFonts w:ascii="Gill Sans MT" w:hAnsi="Gill Sans MT"/>
          <w:b/>
          <w:sz w:val="24"/>
          <w:szCs w:val="24"/>
          <w:lang w:val="fr-BE"/>
        </w:rPr>
        <w:t>2</w:t>
      </w:r>
      <w:r w:rsidRPr="00F70A9E">
        <w:rPr>
          <w:rFonts w:ascii="Gill Sans MT" w:hAnsi="Gill Sans MT"/>
          <w:b/>
          <w:sz w:val="24"/>
          <w:szCs w:val="24"/>
          <w:lang w:val="fr-BE"/>
        </w:rPr>
        <w:t>.</w:t>
      </w:r>
    </w:p>
    <w:p w14:paraId="76406ED2" w14:textId="795F7972" w:rsidR="00F8034A" w:rsidRPr="008D7F85" w:rsidRDefault="00D95DD0" w:rsidP="009F2259">
      <w:pPr>
        <w:pStyle w:val="NormalWeb"/>
        <w:spacing w:line="276" w:lineRule="auto"/>
        <w:rPr>
          <w:rFonts w:ascii="Gill Sans MT" w:hAnsi="Gill Sans MT"/>
          <w:sz w:val="24"/>
          <w:szCs w:val="24"/>
          <w:lang w:val="fr-FR"/>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33" w:history="1">
        <w:r w:rsidR="00D0704E" w:rsidRPr="00037E40">
          <w:rPr>
            <w:rStyle w:val="Lienhypertexte"/>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 xml:space="preserve">Thèmes &gt; FEAD &gt; </w:t>
      </w:r>
      <w:r w:rsidR="00B70444" w:rsidRPr="00D23A3F">
        <w:rPr>
          <w:rFonts w:ascii="Gill Sans MT" w:hAnsi="Gill Sans MT"/>
          <w:sz w:val="24"/>
          <w:szCs w:val="24"/>
          <w:lang w:val="fr-BE"/>
        </w:rPr>
        <w:t xml:space="preserve">FEAD </w:t>
      </w:r>
      <w:r w:rsidR="00A94189" w:rsidRPr="00D23A3F">
        <w:rPr>
          <w:rFonts w:ascii="Gill Sans MT" w:hAnsi="Gill Sans MT"/>
          <w:sz w:val="24"/>
          <w:szCs w:val="24"/>
          <w:lang w:val="fr-BE"/>
        </w:rPr>
        <w:t>2021</w:t>
      </w:r>
      <w:r w:rsidR="00B70444" w:rsidRPr="00D23A3F">
        <w:rPr>
          <w:rFonts w:ascii="Gill Sans MT" w:hAnsi="Gill Sans MT"/>
          <w:sz w:val="24"/>
          <w:szCs w:val="24"/>
          <w:lang w:val="fr-BE"/>
        </w:rPr>
        <w:t xml:space="preserve"> </w:t>
      </w:r>
      <w:r w:rsidR="004C7301" w:rsidRPr="00037E40">
        <w:rPr>
          <w:rFonts w:ascii="Gill Sans MT" w:hAnsi="Gill Sans MT"/>
          <w:sz w:val="24"/>
          <w:szCs w:val="24"/>
          <w:lang w:val="fr-BE"/>
        </w:rPr>
        <w:t xml:space="preserve">OU </w:t>
      </w:r>
      <w:hyperlink r:id="rId34" w:history="1">
        <w:r w:rsidR="00145C75" w:rsidRPr="00145C75">
          <w:rPr>
            <w:rStyle w:val="Lienhypertexte"/>
            <w:rFonts w:ascii="Gill Sans MT" w:hAnsi="Gill Sans MT"/>
            <w:sz w:val="24"/>
            <w:szCs w:val="24"/>
            <w:lang w:val="fr-BE"/>
          </w:rPr>
          <w:t>http://forms-mi-is.be/fr/form/bon-de-commande-2021</w:t>
        </w:r>
      </w:hyperlink>
      <w:r w:rsidR="00145C75">
        <w:rPr>
          <w:lang w:val="fr-FR"/>
        </w:rPr>
        <w:t>.</w:t>
      </w:r>
    </w:p>
    <w:p w14:paraId="10900C24" w14:textId="0667C233" w:rsidR="00F8034A"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8" w:name="_Toc68807063"/>
      <w:r>
        <w:rPr>
          <w:rFonts w:ascii="Gill Sans MT" w:eastAsia="MS Mincho" w:hAnsi="Gill Sans MT"/>
          <w:sz w:val="24"/>
          <w:szCs w:val="24"/>
          <w:lang w:val="fr-BE"/>
        </w:rPr>
        <w:t>H</w:t>
      </w:r>
      <w:r w:rsidR="00F8034A" w:rsidRPr="00D8317A">
        <w:rPr>
          <w:rFonts w:ascii="Gill Sans MT" w:eastAsia="MS Mincho" w:hAnsi="Gill Sans MT"/>
          <w:sz w:val="24"/>
          <w:szCs w:val="24"/>
          <w:lang w:val="fr-BE"/>
        </w:rPr>
        <w:t xml:space="preserve">. </w:t>
      </w:r>
      <w:bookmarkStart w:id="19" w:name="_Hlk40261853"/>
      <w:r w:rsidR="00F8034A" w:rsidRPr="00D8317A">
        <w:rPr>
          <w:rFonts w:ascii="Gill Sans MT" w:eastAsia="MS Mincho" w:hAnsi="Gill Sans MT"/>
          <w:sz w:val="24"/>
          <w:szCs w:val="24"/>
          <w:lang w:val="fr-BE"/>
        </w:rPr>
        <w:t>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9"/>
      <w:bookmarkEnd w:id="18"/>
    </w:p>
    <w:p w14:paraId="5591C544" w14:textId="557FE16C"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w:t>
      </w:r>
      <w:r w:rsidR="00A50E15">
        <w:rPr>
          <w:rFonts w:ascii="Gill Sans MT" w:hAnsi="Gill Sans MT"/>
          <w:sz w:val="24"/>
          <w:szCs w:val="24"/>
          <w:lang w:val="fr-BE"/>
        </w:rPr>
        <w:t xml:space="preserve">intitulée « Bon d’enlèvement » </w:t>
      </w:r>
      <w:r w:rsidR="00150E19" w:rsidRPr="00491FBF">
        <w:rPr>
          <w:rFonts w:ascii="Gill Sans MT" w:hAnsi="Gill Sans MT"/>
          <w:sz w:val="24"/>
          <w:szCs w:val="24"/>
          <w:lang w:val="fr-BE"/>
        </w:rPr>
        <w:t>leur est envoyé</w:t>
      </w:r>
      <w:r w:rsidR="00246437">
        <w:rPr>
          <w:rFonts w:ascii="Gill Sans MT" w:hAnsi="Gill Sans MT"/>
          <w:sz w:val="24"/>
          <w:szCs w:val="24"/>
          <w:lang w:val="fr-BE"/>
        </w:rPr>
        <w:t>e</w:t>
      </w:r>
      <w:r w:rsidR="00102134" w:rsidRPr="00491FBF">
        <w:rPr>
          <w:rFonts w:ascii="Gill Sans MT" w:hAnsi="Gill Sans MT"/>
          <w:b/>
          <w:sz w:val="24"/>
          <w:szCs w:val="24"/>
          <w:lang w:val="fr-BE"/>
        </w:rPr>
        <w: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lastRenderedPageBreak/>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2FF82E37"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r w:rsidR="00A50E15">
        <w:rPr>
          <w:rFonts w:ascii="Gill Sans MT" w:hAnsi="Gill Sans MT"/>
          <w:sz w:val="24"/>
          <w:szCs w:val="24"/>
        </w:rPr>
        <w:t xml:space="preserve"> </w:t>
      </w:r>
    </w:p>
    <w:p w14:paraId="5F885AE8" w14:textId="0F3F2023"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2F8F1595"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r w:rsidR="00B47844">
        <w:rPr>
          <w:rFonts w:ascii="Gill Sans MT" w:hAnsi="Gill Sans MT"/>
          <w:sz w:val="24"/>
          <w:szCs w:val="24"/>
        </w:rPr>
        <w:t xml:space="preserve"> </w:t>
      </w:r>
      <w:bookmarkStart w:id="20" w:name="_Hlk37419538"/>
      <w:r w:rsidR="00CA2D15" w:rsidRPr="00961CEE">
        <w:rPr>
          <w:rFonts w:ascii="Gill Sans MT" w:hAnsi="Gill Sans MT"/>
          <w:sz w:val="24"/>
          <w:szCs w:val="24"/>
        </w:rPr>
        <w:t>Inscrivez la réserve si nécessaire.</w:t>
      </w:r>
      <w:r w:rsidR="00CA2D15">
        <w:rPr>
          <w:rFonts w:ascii="Gill Sans MT" w:hAnsi="Gill Sans MT"/>
          <w:sz w:val="24"/>
          <w:szCs w:val="24"/>
        </w:rPr>
        <w:t xml:space="preserve"> </w:t>
      </w:r>
      <w:bookmarkEnd w:id="20"/>
    </w:p>
    <w:p w14:paraId="08D4E14C" w14:textId="60F2B6FB" w:rsidR="006D03C7"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du bon de cession engage la responsabilité de l’organisation partenaire  ou CPAS notamment quant aux quantités livrées.</w:t>
      </w:r>
    </w:p>
    <w:p w14:paraId="5A62AA3A" w14:textId="3088A49D" w:rsidR="001C5B8B" w:rsidRDefault="001C5B8B"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1C5B8B">
        <w:rPr>
          <w:rFonts w:ascii="Gill Sans MT" w:hAnsi="Gill Sans MT"/>
          <w:sz w:val="24"/>
          <w:szCs w:val="24"/>
        </w:rPr>
        <w:t xml:space="preserve">Pour toute réclamation ultérieure par rapport aux denrées réceptionnées (unités abimées non constatées lors de la signature du </w:t>
      </w:r>
      <w:r w:rsidR="00A376EB" w:rsidRPr="003861D6">
        <w:rPr>
          <w:rFonts w:ascii="Gill Sans MT" w:hAnsi="Gill Sans MT"/>
          <w:sz w:val="24"/>
          <w:szCs w:val="24"/>
        </w:rPr>
        <w:t>bon de livraison/ bon de cession</w:t>
      </w:r>
      <w:r w:rsidRPr="003861D6">
        <w:rPr>
          <w:rFonts w:ascii="Gill Sans MT" w:hAnsi="Gill Sans MT"/>
          <w:sz w:val="24"/>
          <w:szCs w:val="24"/>
        </w:rPr>
        <w:t xml:space="preserve"> </w:t>
      </w:r>
      <w:r w:rsidRPr="001C5B8B">
        <w:rPr>
          <w:rFonts w:ascii="Gill Sans MT" w:hAnsi="Gill Sans MT"/>
          <w:sz w:val="24"/>
          <w:szCs w:val="24"/>
        </w:rPr>
        <w:t>car elles étaient à l’intérieur de la palette), nous vous invitons à accompagner votre mail par des photos des dégâts constatés, la quantité exacte des denrées endommagées et la fiche palette incriminée.</w:t>
      </w:r>
    </w:p>
    <w:p w14:paraId="2D463624" w14:textId="77777777" w:rsidR="007C0E02" w:rsidRDefault="007C0E0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16CD1928" w14:textId="1D6E5882" w:rsidR="00CA4B8F" w:rsidRPr="00D8317A" w:rsidRDefault="003F40F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3B274185" w:rsidR="003F40F2" w:rsidRPr="00961CEE"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doit être précédée du nom de la personne compétente qui signe en écriture </w:t>
      </w:r>
      <w:r w:rsidRPr="00961CEE">
        <w:rPr>
          <w:rFonts w:ascii="Gill Sans MT" w:hAnsi="Gill Sans MT"/>
          <w:sz w:val="24"/>
          <w:szCs w:val="24"/>
        </w:rPr>
        <w:t>manuscrite.</w:t>
      </w:r>
      <w:r w:rsidR="00B47844" w:rsidRPr="00961CEE">
        <w:t xml:space="preserve"> </w:t>
      </w:r>
      <w:r w:rsidR="00CA2D15" w:rsidRPr="00961CEE">
        <w:rPr>
          <w:rFonts w:ascii="Gill Sans MT" w:hAnsi="Gill Sans MT"/>
          <w:sz w:val="24"/>
          <w:szCs w:val="24"/>
        </w:rPr>
        <w:t>Inscrivez la réserve si nécessaire.</w:t>
      </w:r>
    </w:p>
    <w:p w14:paraId="4EE56FAB" w14:textId="7007ABC4" w:rsidR="003F40F2"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961CEE">
        <w:rPr>
          <w:rFonts w:ascii="Gill Sans MT" w:hAnsi="Gill Sans MT"/>
          <w:sz w:val="24"/>
          <w:szCs w:val="24"/>
        </w:rPr>
        <w:t>Cette signature engage la responsabilité du CPAS</w:t>
      </w:r>
      <w:r w:rsidRPr="00D8317A">
        <w:rPr>
          <w:rFonts w:ascii="Gill Sans MT" w:hAnsi="Gill Sans MT"/>
          <w:sz w:val="24"/>
          <w:szCs w:val="24"/>
        </w:rPr>
        <w:t xml:space="preserve"> et de l’organisation partenaire agréée, notamment quant aux quantités livrées. </w:t>
      </w:r>
    </w:p>
    <w:p w14:paraId="05E26489" w14:textId="0DD2C13C" w:rsidR="00B47844" w:rsidRDefault="00B47844" w:rsidP="00B47844">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675029">
        <w:rPr>
          <w:rFonts w:ascii="Gill Sans MT" w:hAnsi="Gill Sans MT"/>
          <w:sz w:val="24"/>
          <w:szCs w:val="24"/>
        </w:rPr>
        <w:t>Pour toute réclamation ultérieure par rapport aux denrées réceptionnées (d’unités abimées non constatée</w:t>
      </w:r>
      <w:r w:rsidR="000E22ED" w:rsidRPr="00675029">
        <w:rPr>
          <w:rFonts w:ascii="Gill Sans MT" w:hAnsi="Gill Sans MT"/>
          <w:sz w:val="24"/>
          <w:szCs w:val="24"/>
        </w:rPr>
        <w:t>s</w:t>
      </w:r>
      <w:r w:rsidRPr="00675029">
        <w:rPr>
          <w:rFonts w:ascii="Gill Sans MT" w:hAnsi="Gill Sans MT"/>
          <w:sz w:val="24"/>
          <w:szCs w:val="24"/>
        </w:rPr>
        <w:t xml:space="preserve"> lors de la signature du bon d</w:t>
      </w:r>
      <w:r w:rsidR="00CE2DF7" w:rsidRPr="00675029">
        <w:rPr>
          <w:rFonts w:ascii="Gill Sans MT" w:hAnsi="Gill Sans MT"/>
          <w:sz w:val="24"/>
          <w:szCs w:val="24"/>
        </w:rPr>
        <w:t>e livraison car elles étaient à l’intérieur de la palette</w:t>
      </w:r>
      <w:r w:rsidRPr="00675029">
        <w:rPr>
          <w:rFonts w:ascii="Gill Sans MT" w:hAnsi="Gill Sans MT"/>
          <w:sz w:val="24"/>
          <w:szCs w:val="24"/>
        </w:rPr>
        <w:t xml:space="preserve">) </w:t>
      </w:r>
      <w:r w:rsidR="00675029" w:rsidRPr="00675029">
        <w:rPr>
          <w:rFonts w:ascii="Gill Sans MT" w:hAnsi="Gill Sans MT"/>
          <w:sz w:val="24"/>
          <w:szCs w:val="24"/>
        </w:rPr>
        <w:t>nous vous invitons à</w:t>
      </w:r>
      <w:r w:rsidRPr="00675029">
        <w:rPr>
          <w:rFonts w:ascii="Gill Sans MT" w:hAnsi="Gill Sans MT"/>
          <w:sz w:val="24"/>
          <w:szCs w:val="24"/>
        </w:rPr>
        <w:t xml:space="preserve"> accompagner votre mail par des photos des dégâts constatés, la quantité exacte des denrées endommagée</w:t>
      </w:r>
      <w:r w:rsidR="000E22ED" w:rsidRPr="00675029">
        <w:rPr>
          <w:rFonts w:ascii="Gill Sans MT" w:hAnsi="Gill Sans MT"/>
          <w:sz w:val="24"/>
          <w:szCs w:val="24"/>
        </w:rPr>
        <w:t>s</w:t>
      </w:r>
      <w:r w:rsidRPr="00675029">
        <w:rPr>
          <w:rFonts w:ascii="Gill Sans MT" w:hAnsi="Gill Sans MT"/>
          <w:sz w:val="24"/>
          <w:szCs w:val="24"/>
        </w:rPr>
        <w:t xml:space="preserve"> et la fiche palette incriminée.</w:t>
      </w:r>
      <w:r>
        <w:rPr>
          <w:rFonts w:ascii="Gill Sans MT" w:hAnsi="Gill Sans MT"/>
          <w:sz w:val="24"/>
          <w:szCs w:val="24"/>
        </w:rPr>
        <w:t xml:space="preserve"> </w:t>
      </w:r>
    </w:p>
    <w:p w14:paraId="71557AA8" w14:textId="77777777" w:rsidR="00B47844" w:rsidRPr="00D8317A" w:rsidRDefault="00B47844"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1271CD98" w:rsidR="003F40F2"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sz w:val="24"/>
          <w:szCs w:val="24"/>
        </w:rPr>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64127167"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Le partenaire logistique des différentes organisations coordinatrices contacter</w:t>
      </w:r>
      <w:r w:rsidR="00A50E15">
        <w:rPr>
          <w:rFonts w:ascii="Gill Sans MT" w:hAnsi="Gill Sans MT"/>
          <w:sz w:val="24"/>
          <w:szCs w:val="24"/>
        </w:rPr>
        <w:t>a</w:t>
      </w:r>
      <w:r w:rsidRPr="00D8317A">
        <w:rPr>
          <w:rFonts w:ascii="Gill Sans MT" w:hAnsi="Gill Sans MT"/>
          <w:sz w:val="24"/>
          <w:szCs w:val="24"/>
        </w:rPr>
        <w:t xml:space="preserve">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06EDE7F6" w:rsidR="00F8034A" w:rsidRPr="00D23A3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 xml:space="preserve">aux plus </w:t>
      </w:r>
      <w:r w:rsidRPr="00D23A3F">
        <w:rPr>
          <w:rFonts w:ascii="Gill Sans MT" w:hAnsi="Gill Sans MT"/>
          <w:sz w:val="24"/>
          <w:szCs w:val="24"/>
        </w:rPr>
        <w:t>démunis qui peuvent en bénéficier.</w:t>
      </w:r>
    </w:p>
    <w:p w14:paraId="7177F655" w14:textId="77777777" w:rsidR="00DD2C7B" w:rsidRDefault="00DD2C7B"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6FE8897A" w14:textId="472BAC26" w:rsidR="0010457A" w:rsidRPr="00DD2C7B" w:rsidRDefault="0010457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DD2C7B">
        <w:rPr>
          <w:rFonts w:ascii="Gill Sans MT" w:hAnsi="Gill Sans MT"/>
          <w:b/>
          <w:bCs/>
          <w:sz w:val="24"/>
          <w:szCs w:val="24"/>
        </w:rPr>
        <w:t>Les denrées alimentaires doivent être distribuées sans aucune forme de stigmatisation ni de discrimination et dans le respect de la dignité.</w:t>
      </w:r>
    </w:p>
    <w:p w14:paraId="7648D1C1" w14:textId="77777777" w:rsidR="00DD2C7B" w:rsidRDefault="00DD2C7B"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0B59CB1A" w14:textId="2232147D"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608F35DF" w:rsidR="00F8034A" w:rsidRPr="003A4E30"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color w:val="FF0000"/>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r w:rsidR="00985562">
        <w:rPr>
          <w:rFonts w:ascii="Gill Sans MT" w:hAnsi="Gill Sans MT"/>
          <w:sz w:val="24"/>
          <w:szCs w:val="24"/>
        </w:rPr>
        <w:t xml:space="preserve"> </w:t>
      </w:r>
      <w:r w:rsidR="00985562" w:rsidRPr="008C2D7F">
        <w:rPr>
          <w:rFonts w:ascii="Gill Sans MT" w:hAnsi="Gill Sans MT"/>
          <w:sz w:val="24"/>
          <w:szCs w:val="24"/>
        </w:rPr>
        <w:t>Les cessions peuvent également être proposées via l’application la</w:t>
      </w:r>
      <w:r w:rsidR="008C2D7F">
        <w:rPr>
          <w:rFonts w:ascii="Gill Sans MT" w:hAnsi="Gill Sans MT"/>
          <w:sz w:val="24"/>
          <w:szCs w:val="24"/>
        </w:rPr>
        <w:t xml:space="preserve"> </w:t>
      </w:r>
      <w:hyperlink r:id="rId35" w:history="1">
        <w:r w:rsidR="008C2D7F" w:rsidRPr="008C2D7F">
          <w:rPr>
            <w:rStyle w:val="Lienhypertexte"/>
            <w:rFonts w:ascii="Gill Sans MT" w:hAnsi="Gill Sans MT"/>
            <w:sz w:val="24"/>
            <w:szCs w:val="24"/>
          </w:rPr>
          <w:t>Bourse aux dons</w:t>
        </w:r>
      </w:hyperlink>
      <w:r w:rsidR="008C2D7F">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5B056D3F" w:rsidR="00F8034A" w:rsidRPr="004E1655" w:rsidRDefault="00F8034A" w:rsidP="009F2259">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4E1655">
        <w:rPr>
          <w:rFonts w:ascii="Gill Sans MT" w:hAnsi="Gill Sans MT"/>
          <w:sz w:val="24"/>
          <w:szCs w:val="24"/>
          <w:lang w:val="fr-FR"/>
        </w:rPr>
        <w:t xml:space="preserve">La distribution des denrées alimentaires est consignée </w:t>
      </w:r>
      <w:r w:rsidR="00EE5A87" w:rsidRPr="004E1655">
        <w:rPr>
          <w:rFonts w:ascii="Gill Sans MT" w:hAnsi="Gill Sans MT"/>
          <w:sz w:val="24"/>
          <w:szCs w:val="24"/>
          <w:lang w:val="fr-FR"/>
        </w:rPr>
        <w:t>à chaque</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distribution</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dans la comptabilité matière</w:t>
      </w:r>
      <w:r w:rsidR="0004534C" w:rsidRPr="004E1655">
        <w:rPr>
          <w:rFonts w:ascii="Gill Sans MT" w:hAnsi="Gill Sans MT"/>
          <w:sz w:val="24"/>
          <w:szCs w:val="24"/>
          <w:lang w:val="fr-FR"/>
        </w:rPr>
        <w:t xml:space="preserve"> visée au p</w:t>
      </w:r>
      <w:r w:rsidR="00DC0C3A" w:rsidRPr="004E1655">
        <w:rPr>
          <w:rFonts w:ascii="Gill Sans MT" w:hAnsi="Gill Sans MT"/>
          <w:sz w:val="24"/>
          <w:szCs w:val="24"/>
          <w:lang w:val="fr-FR"/>
        </w:rPr>
        <w:t>oint I</w:t>
      </w:r>
      <w:r w:rsidR="0004534C" w:rsidRPr="004E1655">
        <w:rPr>
          <w:rFonts w:ascii="Gill Sans MT" w:hAnsi="Gill Sans MT"/>
          <w:sz w:val="24"/>
          <w:szCs w:val="24"/>
          <w:lang w:val="fr-FR"/>
        </w:rPr>
        <w:t xml:space="preserve"> du présent règlement</w:t>
      </w:r>
      <w:r w:rsidRPr="004E1655">
        <w:rPr>
          <w:rFonts w:ascii="Gill Sans MT" w:hAnsi="Gill Sans MT"/>
          <w:sz w:val="24"/>
          <w:szCs w:val="24"/>
          <w:lang w:val="fr-FR"/>
        </w:rPr>
        <w:t xml:space="preserve">, en indiquant le nombre de personnes bénéficiaires et le nombre d’unités distribuées (ou reçues) </w:t>
      </w:r>
      <w:r w:rsidR="008E705E" w:rsidRPr="004E1655">
        <w:rPr>
          <w:rFonts w:ascii="Gill Sans MT" w:hAnsi="Gill Sans MT"/>
          <w:sz w:val="24"/>
          <w:szCs w:val="24"/>
          <w:lang w:val="fr-FR"/>
        </w:rPr>
        <w:t>lors de la distribution</w:t>
      </w:r>
      <w:r w:rsidRPr="004E1655">
        <w:rPr>
          <w:rFonts w:ascii="Gill Sans MT" w:hAnsi="Gill Sans MT"/>
          <w:sz w:val="24"/>
          <w:szCs w:val="24"/>
          <w:lang w:val="fr-FR"/>
        </w:rPr>
        <w:t>.</w:t>
      </w:r>
      <w:r w:rsidR="00143F2B" w:rsidRPr="004E1655">
        <w:rPr>
          <w:rFonts w:ascii="Gill Sans MT" w:hAnsi="Gill Sans MT"/>
          <w:sz w:val="24"/>
          <w:szCs w:val="24"/>
          <w:lang w:val="fr-FR"/>
        </w:rPr>
        <w:t xml:space="preserve"> </w:t>
      </w:r>
    </w:p>
    <w:p w14:paraId="2C3B4E7B" w14:textId="5128050B" w:rsidR="00F8034A" w:rsidRDefault="00F8034A" w:rsidP="009F2259">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w:t>
      </w:r>
      <w:r w:rsidR="00AB325A">
        <w:rPr>
          <w:rFonts w:ascii="Gill Sans MT" w:hAnsi="Gill Sans MT"/>
          <w:b/>
          <w:sz w:val="24"/>
          <w:szCs w:val="24"/>
          <w:lang w:val="fr-FR"/>
        </w:rPr>
        <w:t>en</w:t>
      </w:r>
      <w:r w:rsidR="00AB325A" w:rsidRPr="002E1060">
        <w:rPr>
          <w:rFonts w:ascii="Gill Sans MT" w:hAnsi="Gill Sans MT"/>
          <w:b/>
          <w:sz w:val="24"/>
          <w:szCs w:val="24"/>
          <w:lang w:val="fr-FR"/>
        </w:rPr>
        <w:t xml:space="preserve"> </w:t>
      </w:r>
      <w:r w:rsidR="008A3A1B" w:rsidRPr="002E1060">
        <w:rPr>
          <w:rFonts w:ascii="Gill Sans MT" w:hAnsi="Gill Sans MT"/>
          <w:b/>
          <w:sz w:val="24"/>
          <w:szCs w:val="24"/>
          <w:lang w:val="fr-FR"/>
        </w:rPr>
        <w:t>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5D48C6E1" w:rsidR="00186471" w:rsidRPr="00D946D0" w:rsidRDefault="00186471" w:rsidP="00186471">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w:t>
      </w:r>
      <w:r w:rsidR="009C52A0">
        <w:rPr>
          <w:rFonts w:ascii="Gill Sans MT" w:hAnsi="Gill Sans MT"/>
          <w:b/>
          <w:sz w:val="24"/>
          <w:szCs w:val="24"/>
          <w:lang w:val="fr-FR"/>
        </w:rPr>
        <w:t>AS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3A990D49" w:rsidR="00186471" w:rsidRPr="00007A47" w:rsidRDefault="00186471" w:rsidP="00186471">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r w:rsidR="00AB325A">
        <w:rPr>
          <w:rFonts w:ascii="Gill Sans MT" w:hAnsi="Gill Sans MT"/>
          <w:b/>
          <w:sz w:val="24"/>
          <w:szCs w:val="24"/>
          <w:lang w:val="fr-FR"/>
        </w:rPr>
        <w:t xml:space="preserve"> </w:t>
      </w:r>
    </w:p>
    <w:p w14:paraId="20407B3B" w14:textId="6A283C66" w:rsidR="00F8034A" w:rsidRPr="00C73535"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21" w:name="_Toc68807064"/>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21"/>
      <w:r w:rsidR="00F8034A" w:rsidRPr="00C73535">
        <w:rPr>
          <w:rFonts w:ascii="Gill Sans MT" w:eastAsia="MS Mincho" w:hAnsi="Gill Sans MT"/>
          <w:sz w:val="24"/>
          <w:szCs w:val="24"/>
          <w:lang w:val="fr-BE"/>
        </w:rPr>
        <w:t xml:space="preserve"> </w:t>
      </w:r>
    </w:p>
    <w:p w14:paraId="64C44825" w14:textId="10DB03E8" w:rsidR="00F8034A" w:rsidRPr="00C73535" w:rsidRDefault="00F8034A"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xml:space="preserve">) – </w:t>
      </w:r>
      <w:r w:rsidR="0013133D">
        <w:rPr>
          <w:rFonts w:ascii="Gill Sans MT" w:hAnsi="Gill Sans MT"/>
          <w:sz w:val="24"/>
          <w:szCs w:val="24"/>
          <w:lang w:val="fr-FR"/>
        </w:rPr>
        <w:t>Boulevard du Jardin Botanique</w:t>
      </w:r>
      <w:r w:rsidR="00B40AA4">
        <w:rPr>
          <w:rFonts w:ascii="Gill Sans MT" w:hAnsi="Gill Sans MT"/>
          <w:sz w:val="24"/>
          <w:szCs w:val="24"/>
          <w:lang w:val="fr-FR"/>
        </w:rPr>
        <w:t xml:space="preserve"> 50 </w:t>
      </w:r>
      <w:r w:rsidR="0013133D">
        <w:rPr>
          <w:rFonts w:ascii="Gill Sans MT" w:hAnsi="Gill Sans MT"/>
          <w:sz w:val="24"/>
          <w:szCs w:val="24"/>
          <w:lang w:val="fr-FR"/>
        </w:rPr>
        <w:t>boîte</w:t>
      </w:r>
      <w:r w:rsidR="00B40AA4">
        <w:rPr>
          <w:rFonts w:ascii="Gill Sans MT" w:hAnsi="Gill Sans MT"/>
          <w:sz w:val="24"/>
          <w:szCs w:val="24"/>
          <w:lang w:val="fr-FR"/>
        </w:rPr>
        <w:t xml:space="preserve"> 165 </w:t>
      </w:r>
      <w:r w:rsidR="0004534C" w:rsidRPr="00C73535">
        <w:rPr>
          <w:rFonts w:ascii="Gill Sans MT" w:hAnsi="Gill Sans MT"/>
          <w:sz w:val="24"/>
          <w:szCs w:val="24"/>
          <w:lang w:val="fr-FR"/>
        </w:rPr>
        <w:t>– 1000 Bruxelles</w:t>
      </w:r>
      <w:r w:rsidRPr="00C73535">
        <w:rPr>
          <w:rFonts w:ascii="Gill Sans MT" w:hAnsi="Gill Sans MT"/>
          <w:sz w:val="24"/>
          <w:szCs w:val="24"/>
          <w:lang w:val="fr-FR"/>
        </w:rPr>
        <w:t>.</w:t>
      </w:r>
    </w:p>
    <w:p w14:paraId="591098BE" w14:textId="77777777" w:rsidR="00F8034A" w:rsidRPr="00C73535" w:rsidRDefault="009F2259"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6" w:history="1">
        <w:r w:rsidR="0088180C" w:rsidRPr="0015275B">
          <w:rPr>
            <w:rStyle w:val="Lienhypertexte"/>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lWeb"/>
        <w:spacing w:line="276" w:lineRule="auto"/>
        <w:rPr>
          <w:rFonts w:ascii="Gill Sans MT" w:hAnsi="Gill Sans MT"/>
          <w:sz w:val="24"/>
          <w:szCs w:val="24"/>
          <w:lang w:val="fr-FR"/>
        </w:rPr>
      </w:pPr>
      <w:r w:rsidRPr="000576AD">
        <w:rPr>
          <w:rFonts w:ascii="Gill Sans MT" w:hAnsi="Gill Sans MT"/>
          <w:sz w:val="24"/>
          <w:szCs w:val="24"/>
          <w:lang w:val="fr-FR"/>
        </w:rPr>
        <w:lastRenderedPageBreak/>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B6B1C39" w:rsidR="009C4902" w:rsidRPr="005C2E95" w:rsidRDefault="009C4902" w:rsidP="009C4902">
      <w:pPr>
        <w:pStyle w:val="Listepuces"/>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 xml:space="preserve">dans le règlement (UE) n°223/2014 du Parlement européen et du Conseil du 11 mars 2014 relatif </w:t>
      </w:r>
      <w:r w:rsidR="00BF6A60">
        <w:rPr>
          <w:rFonts w:ascii="Gill Sans MT" w:hAnsi="Gill Sans MT"/>
          <w:sz w:val="24"/>
          <w:szCs w:val="24"/>
          <w:lang w:val="fr-FR"/>
        </w:rPr>
        <w:t>a</w:t>
      </w:r>
      <w:r w:rsidR="00F258B4" w:rsidRPr="005C2E95">
        <w:rPr>
          <w:rFonts w:ascii="Gill Sans MT" w:hAnsi="Gill Sans MT"/>
          <w:sz w:val="24"/>
          <w:szCs w:val="24"/>
          <w:lang w:val="fr-FR"/>
        </w:rPr>
        <w:t>u FEAD article 7§4 (voir aussi point D du présent règlement).</w:t>
      </w:r>
    </w:p>
    <w:p w14:paraId="55085C12" w14:textId="77777777" w:rsidR="00234B32" w:rsidRDefault="00234B32" w:rsidP="009F2259">
      <w:pPr>
        <w:pStyle w:val="NormalWeb"/>
        <w:spacing w:line="276" w:lineRule="auto"/>
        <w:rPr>
          <w:rFonts w:ascii="Gill Sans MT" w:hAnsi="Gill Sans MT"/>
          <w:sz w:val="24"/>
          <w:szCs w:val="24"/>
          <w:lang w:val="fr-FR"/>
        </w:rPr>
      </w:pPr>
    </w:p>
    <w:p w14:paraId="4CD42D2E" w14:textId="244B680A" w:rsidR="00F8034A" w:rsidRPr="00C73535" w:rsidRDefault="009C4902" w:rsidP="009F2259">
      <w:pPr>
        <w:pStyle w:val="Norm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w:t>
      </w:r>
      <w:r w:rsidR="004D19BB" w:rsidRPr="002A4974">
        <w:rPr>
          <w:rFonts w:ascii="Gill Sans MT" w:hAnsi="Gill Sans MT"/>
          <w:sz w:val="24"/>
          <w:szCs w:val="24"/>
          <w:lang w:val="fr-FR"/>
        </w:rPr>
        <w:t xml:space="preserve">campagne </w:t>
      </w:r>
      <w:r w:rsidR="00BF6A60" w:rsidRPr="002A4974">
        <w:rPr>
          <w:rFonts w:ascii="Gill Sans MT" w:hAnsi="Gill Sans MT"/>
          <w:sz w:val="24"/>
          <w:szCs w:val="24"/>
          <w:lang w:val="fr-BE"/>
        </w:rPr>
        <w:t>202</w:t>
      </w:r>
      <w:r w:rsidR="00A94189" w:rsidRPr="002A4974">
        <w:rPr>
          <w:rFonts w:ascii="Gill Sans MT" w:hAnsi="Gill Sans MT"/>
          <w:sz w:val="24"/>
          <w:szCs w:val="24"/>
          <w:lang w:val="fr-BE"/>
        </w:rPr>
        <w:t>1</w:t>
      </w:r>
      <w:r w:rsidR="00165632" w:rsidRPr="002A4974">
        <w:rPr>
          <w:rFonts w:ascii="Gill Sans MT" w:hAnsi="Gill Sans MT"/>
          <w:sz w:val="24"/>
          <w:szCs w:val="24"/>
          <w:lang w:val="fr-BE"/>
        </w:rPr>
        <w:t>.</w:t>
      </w:r>
    </w:p>
    <w:p w14:paraId="02D615AE" w14:textId="77777777" w:rsidR="00F8034A" w:rsidRPr="00C73535" w:rsidRDefault="00F803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6F20CE2B" w:rsidR="00F8034A" w:rsidRPr="00C73535" w:rsidRDefault="00F8034A" w:rsidP="009F2259">
      <w:pPr>
        <w:pStyle w:val="Listepuces"/>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r w:rsidR="008E4991">
        <w:rPr>
          <w:rFonts w:ascii="Gill Sans MT" w:hAnsi="Gill Sans MT"/>
          <w:sz w:val="24"/>
          <w:szCs w:val="24"/>
          <w:lang w:val="fr-BE"/>
        </w:rPr>
        <w:t xml:space="preserve"> </w:t>
      </w:r>
      <w:r w:rsidR="008E4991" w:rsidRPr="00165632">
        <w:rPr>
          <w:rFonts w:ascii="Gill Sans MT" w:hAnsi="Gill Sans MT"/>
          <w:sz w:val="24"/>
          <w:szCs w:val="24"/>
          <w:lang w:val="fr-BE"/>
        </w:rPr>
        <w:t>Cette collaboration doit se prolonger jusqu’à la fin du traitement du dossier ouvert en vue de l’éventuelle régularisation de l’organisation.</w:t>
      </w:r>
      <w:r w:rsidR="008E4991">
        <w:rPr>
          <w:rFonts w:ascii="Gill Sans MT" w:hAnsi="Gill Sans MT"/>
          <w:sz w:val="24"/>
          <w:szCs w:val="24"/>
          <w:lang w:val="fr-BE"/>
        </w:rPr>
        <w:t xml:space="preserve"> </w:t>
      </w:r>
    </w:p>
    <w:p w14:paraId="2DA2CC51" w14:textId="77777777" w:rsidR="008773C5" w:rsidRPr="00C73535" w:rsidRDefault="00F803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stepuces"/>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Paragraphedeliste"/>
        <w:rPr>
          <w:rFonts w:ascii="Gill Sans MT" w:hAnsi="Gill Sans MT"/>
          <w:sz w:val="24"/>
          <w:szCs w:val="24"/>
        </w:rPr>
      </w:pPr>
    </w:p>
    <w:p w14:paraId="1EEFB354" w14:textId="660F2D92" w:rsidR="00B63D19" w:rsidRPr="005C64B1" w:rsidRDefault="00F8034A" w:rsidP="005C64B1">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24CF6CC6" w:rsidR="00F8034A" w:rsidRPr="00165632"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w:t>
      </w:r>
      <w:r w:rsidRPr="004E1655">
        <w:rPr>
          <w:rFonts w:ascii="Gill Sans MT" w:hAnsi="Gill Sans MT"/>
          <w:b/>
          <w:sz w:val="24"/>
          <w:szCs w:val="24"/>
          <w:lang w:val="fr-FR"/>
        </w:rPr>
        <w:t>jan</w:t>
      </w:r>
      <w:r w:rsidRPr="006E4F94">
        <w:rPr>
          <w:rFonts w:ascii="Gill Sans MT" w:hAnsi="Gill Sans MT"/>
          <w:b/>
          <w:sz w:val="24"/>
          <w:szCs w:val="24"/>
          <w:lang w:val="fr-FR"/>
        </w:rPr>
        <w:t xml:space="preserve">vier </w:t>
      </w:r>
      <w:r w:rsidR="0096157A" w:rsidRPr="006E4F94">
        <w:rPr>
          <w:rFonts w:ascii="Gill Sans MT" w:hAnsi="Gill Sans MT"/>
          <w:b/>
          <w:sz w:val="24"/>
          <w:szCs w:val="24"/>
          <w:lang w:val="fr-FR"/>
        </w:rPr>
        <w:t>202</w:t>
      </w:r>
      <w:r w:rsidR="00E16818" w:rsidRPr="006E4F94">
        <w:rPr>
          <w:rFonts w:ascii="Gill Sans MT" w:hAnsi="Gill Sans MT"/>
          <w:b/>
          <w:sz w:val="24"/>
          <w:szCs w:val="24"/>
          <w:lang w:val="fr-FR"/>
        </w:rPr>
        <w:t>2</w:t>
      </w:r>
      <w:r w:rsidRPr="006E4F94">
        <w:rPr>
          <w:rFonts w:ascii="Gill Sans MT" w:hAnsi="Gill Sans MT"/>
          <w:sz w:val="24"/>
          <w:szCs w:val="24"/>
          <w:lang w:val="fr-FR"/>
        </w:rPr>
        <w:t xml:space="preserve"> </w:t>
      </w:r>
      <w:r w:rsidR="00CE0E48" w:rsidRPr="004E1655">
        <w:rPr>
          <w:rFonts w:ascii="Gill Sans MT" w:hAnsi="Gill Sans MT"/>
          <w:sz w:val="24"/>
          <w:szCs w:val="24"/>
          <w:lang w:val="fr-FR"/>
        </w:rPr>
        <w:t xml:space="preserve">(la date </w:t>
      </w:r>
      <w:r w:rsidR="00CE0E48" w:rsidRPr="00234B32">
        <w:rPr>
          <w:rFonts w:ascii="Gill Sans MT" w:hAnsi="Gill Sans MT"/>
          <w:sz w:val="24"/>
          <w:szCs w:val="24"/>
          <w:lang w:val="fr-FR"/>
        </w:rPr>
        <w:t xml:space="preserve">pouvant varier) </w:t>
      </w:r>
      <w:r w:rsidRPr="00234B32">
        <w:rPr>
          <w:rFonts w:ascii="Gill Sans MT" w:hAnsi="Gill Sans MT"/>
          <w:sz w:val="24"/>
          <w:szCs w:val="24"/>
          <w:lang w:val="fr-FR"/>
        </w:rPr>
        <w:t xml:space="preserve">au service </w:t>
      </w:r>
      <w:r w:rsidR="009F2259" w:rsidRPr="000D3AC9">
        <w:rPr>
          <w:rFonts w:ascii="Gill Sans MT" w:hAnsi="Gill Sans MT"/>
          <w:sz w:val="24"/>
          <w:szCs w:val="24"/>
          <w:lang w:val="fr-FR"/>
        </w:rPr>
        <w:t xml:space="preserve">Activation/FSE du SPP </w:t>
      </w:r>
      <w:r w:rsidR="0004534C" w:rsidRPr="000D3AC9">
        <w:rPr>
          <w:rFonts w:ascii="Gill Sans MT" w:hAnsi="Gill Sans MT"/>
          <w:sz w:val="24"/>
          <w:szCs w:val="24"/>
          <w:lang w:val="fr-FR"/>
        </w:rPr>
        <w:t>Intégration sociale</w:t>
      </w:r>
      <w:r w:rsidRPr="000D3AC9">
        <w:rPr>
          <w:rFonts w:ascii="Gill Sans MT" w:hAnsi="Gill Sans MT"/>
          <w:sz w:val="24"/>
          <w:szCs w:val="24"/>
          <w:lang w:val="fr-FR"/>
        </w:rPr>
        <w:t xml:space="preserve"> </w:t>
      </w:r>
      <w:r w:rsidRPr="000D3AC9">
        <w:rPr>
          <w:rFonts w:ascii="Gill Sans MT" w:hAnsi="Gill Sans MT"/>
          <w:bCs/>
          <w:sz w:val="24"/>
          <w:szCs w:val="24"/>
          <w:lang w:val="fr-FR"/>
        </w:rPr>
        <w:t>l’état des stocks des denrées alimentaire</w:t>
      </w:r>
      <w:r w:rsidR="0004534C" w:rsidRPr="000D3AC9">
        <w:rPr>
          <w:rFonts w:ascii="Gill Sans MT" w:hAnsi="Gill Sans MT"/>
          <w:bCs/>
          <w:sz w:val="24"/>
          <w:szCs w:val="24"/>
          <w:lang w:val="fr-FR"/>
        </w:rPr>
        <w:t xml:space="preserve">s au 31 </w:t>
      </w:r>
      <w:r w:rsidR="0004534C" w:rsidRPr="006674F3">
        <w:rPr>
          <w:rFonts w:ascii="Gill Sans MT" w:hAnsi="Gill Sans MT"/>
          <w:bCs/>
          <w:sz w:val="24"/>
          <w:szCs w:val="24"/>
          <w:lang w:val="fr-FR"/>
        </w:rPr>
        <w:t>décembre 20</w:t>
      </w:r>
      <w:r w:rsidR="00BF6A60" w:rsidRPr="006674F3">
        <w:rPr>
          <w:rFonts w:ascii="Gill Sans MT" w:hAnsi="Gill Sans MT"/>
          <w:bCs/>
          <w:sz w:val="24"/>
          <w:szCs w:val="24"/>
          <w:lang w:val="fr-FR"/>
        </w:rPr>
        <w:t>2</w:t>
      </w:r>
      <w:r w:rsidR="006674F3" w:rsidRPr="006674F3">
        <w:rPr>
          <w:rFonts w:ascii="Gill Sans MT" w:hAnsi="Gill Sans MT"/>
          <w:bCs/>
          <w:sz w:val="24"/>
          <w:szCs w:val="24"/>
          <w:lang w:val="fr-FR"/>
        </w:rPr>
        <w:t>1</w:t>
      </w:r>
      <w:r w:rsidRPr="006674F3">
        <w:rPr>
          <w:rFonts w:ascii="Gill Sans MT" w:hAnsi="Gill Sans MT"/>
          <w:bCs/>
          <w:sz w:val="24"/>
          <w:szCs w:val="24"/>
          <w:lang w:val="fr-FR"/>
        </w:rPr>
        <w:t xml:space="preserve"> </w:t>
      </w:r>
      <w:r w:rsidRPr="000D3AC9">
        <w:rPr>
          <w:rFonts w:ascii="Gill Sans MT" w:hAnsi="Gill Sans MT"/>
          <w:bCs/>
          <w:sz w:val="24"/>
          <w:szCs w:val="24"/>
          <w:lang w:val="fr-FR"/>
        </w:rPr>
        <w:t xml:space="preserve">en utilisant le </w:t>
      </w:r>
      <w:r w:rsidR="00082004" w:rsidRPr="000D3AC9">
        <w:rPr>
          <w:rFonts w:ascii="Gill Sans MT" w:hAnsi="Gill Sans MT"/>
          <w:bCs/>
          <w:sz w:val="24"/>
          <w:szCs w:val="24"/>
          <w:lang w:val="fr-FR"/>
        </w:rPr>
        <w:t xml:space="preserve">formulaire web correspondant </w:t>
      </w:r>
      <w:r w:rsidRPr="000D3AC9">
        <w:rPr>
          <w:rFonts w:ascii="Gill Sans MT" w:hAnsi="Gill Sans MT"/>
          <w:sz w:val="24"/>
          <w:szCs w:val="24"/>
          <w:lang w:val="fr-FR"/>
        </w:rPr>
        <w:t xml:space="preserve">en ce qui concerne les </w:t>
      </w:r>
      <w:r w:rsidRPr="00234B32">
        <w:rPr>
          <w:rFonts w:ascii="Gill Sans MT" w:hAnsi="Gill Sans MT"/>
          <w:sz w:val="24"/>
          <w:szCs w:val="24"/>
          <w:lang w:val="fr-FR"/>
        </w:rPr>
        <w:t xml:space="preserve">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r w:rsidR="008E4991" w:rsidRPr="00165632">
        <w:rPr>
          <w:rFonts w:ascii="Gill Sans MT" w:hAnsi="Gill Sans MT"/>
          <w:bCs/>
          <w:sz w:val="24"/>
          <w:szCs w:val="24"/>
          <w:lang w:val="fr-FR"/>
        </w:rPr>
        <w:t xml:space="preserve">Les organisations/ CPAS travaillant avec l’application FOOD IT ne doivent </w:t>
      </w:r>
      <w:r w:rsidR="008E4991" w:rsidRPr="00165632">
        <w:rPr>
          <w:rFonts w:ascii="Gill Sans MT" w:hAnsi="Gill Sans MT"/>
          <w:bCs/>
          <w:sz w:val="24"/>
          <w:szCs w:val="24"/>
          <w:lang w:val="fr-FR"/>
        </w:rPr>
        <w:lastRenderedPageBreak/>
        <w:t xml:space="preserve">pas communiquer leur état des stocks mais uniquement leur données de contact via le même formulaire. </w:t>
      </w:r>
    </w:p>
    <w:p w14:paraId="0E31FAD1" w14:textId="77777777" w:rsidR="00B15D03" w:rsidRDefault="00B15D03" w:rsidP="00B15D03">
      <w:pPr>
        <w:pStyle w:val="NormalWeb"/>
        <w:spacing w:after="0" w:line="276" w:lineRule="auto"/>
        <w:ind w:left="426"/>
        <w:rPr>
          <w:rFonts w:ascii="Gill Sans MT" w:hAnsi="Gill Sans MT"/>
          <w:bCs/>
          <w:sz w:val="24"/>
          <w:szCs w:val="24"/>
          <w:lang w:val="fr-FR"/>
        </w:rPr>
      </w:pPr>
    </w:p>
    <w:p w14:paraId="2519E524" w14:textId="403DF04E" w:rsidR="00F8034A" w:rsidRPr="00B15D03"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6E4F94">
        <w:rPr>
          <w:rFonts w:ascii="Gill Sans MT" w:hAnsi="Gill Sans MT"/>
          <w:b/>
          <w:bCs/>
          <w:sz w:val="24"/>
          <w:szCs w:val="24"/>
          <w:lang w:val="fr-FR"/>
        </w:rPr>
        <w:t>À conserver toutes les pièces justificatives</w:t>
      </w:r>
      <w:r w:rsidR="007F0451" w:rsidRPr="006E4F94">
        <w:rPr>
          <w:rFonts w:ascii="Gill Sans MT" w:hAnsi="Gill Sans MT"/>
          <w:b/>
          <w:bCs/>
          <w:sz w:val="24"/>
          <w:szCs w:val="24"/>
          <w:lang w:val="fr-FR"/>
        </w:rPr>
        <w:t xml:space="preserve"> jusqu’au 31/12/2027</w:t>
      </w:r>
      <w:r w:rsidR="006E4F94" w:rsidRPr="006E4F94">
        <w:rPr>
          <w:rFonts w:ascii="Gill Sans MT" w:hAnsi="Gill Sans MT"/>
          <w:b/>
          <w:bCs/>
          <w:sz w:val="24"/>
          <w:szCs w:val="24"/>
          <w:lang w:val="fr-FR"/>
        </w:rPr>
        <w:t>.</w:t>
      </w:r>
      <w:r w:rsidR="006E4F94" w:rsidRPr="006E4F94">
        <w:rPr>
          <w:rFonts w:ascii="Gill Sans MT" w:hAnsi="Gill Sans MT"/>
          <w:sz w:val="24"/>
          <w:szCs w:val="24"/>
          <w:lang w:val="fr-FR"/>
        </w:rPr>
        <w:t xml:space="preserve"> </w:t>
      </w:r>
      <w:r w:rsidRPr="006E4F94">
        <w:rPr>
          <w:rFonts w:ascii="Gill Sans MT" w:hAnsi="Gill Sans MT"/>
          <w:sz w:val="24"/>
          <w:szCs w:val="24"/>
          <w:lang w:val="fr-FR"/>
        </w:rPr>
        <w:t xml:space="preserve">Les </w:t>
      </w:r>
      <w:r w:rsidRPr="00B15D03">
        <w:rPr>
          <w:rFonts w:ascii="Gill Sans MT" w:hAnsi="Gill Sans MT"/>
          <w:sz w:val="24"/>
          <w:szCs w:val="24"/>
          <w:lang w:val="fr-FR"/>
        </w:rPr>
        <w:t xml:space="preserve">pièces justificatives de l’année en cours seront disponibles sur les lieux de distribution. </w:t>
      </w:r>
    </w:p>
    <w:p w14:paraId="6D784A73" w14:textId="77777777" w:rsidR="009F2259" w:rsidRPr="001A4033" w:rsidRDefault="00F8034A" w:rsidP="009F2259">
      <w:pPr>
        <w:pStyle w:val="Listepuces"/>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3B1800A9" w:rsidR="00F8034A"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d’autres CPAS ou organisations </w:t>
      </w:r>
      <w:r w:rsidR="008773C5" w:rsidRPr="001A4033">
        <w:rPr>
          <w:rFonts w:ascii="Gill Sans MT" w:hAnsi="Gill Sans MT"/>
          <w:sz w:val="24"/>
          <w:szCs w:val="24"/>
          <w:u w:val="single"/>
          <w:lang w:val="fr-FR"/>
        </w:rPr>
        <w:t>partenaires agréées</w:t>
      </w:r>
      <w:r w:rsidR="00820546">
        <w:rPr>
          <w:rStyle w:val="Appelnotedebasdep"/>
          <w:rFonts w:ascii="Gill Sans MT" w:hAnsi="Gill Sans MT"/>
          <w:sz w:val="24"/>
          <w:szCs w:val="24"/>
          <w:u w:val="single"/>
          <w:lang w:val="fr-FR"/>
        </w:rPr>
        <w:footnoteReference w:id="2"/>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2C92F438" w:rsidR="006343F4"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348C5DF2" w:rsidR="006343F4" w:rsidRPr="001A4033" w:rsidRDefault="006343F4" w:rsidP="003C6573">
      <w:pPr>
        <w:pStyle w:val="NormalWeb"/>
        <w:numPr>
          <w:ilvl w:val="0"/>
          <w:numId w:val="2"/>
        </w:numPr>
        <w:spacing w:after="0" w:line="276" w:lineRule="auto"/>
        <w:ind w:left="709" w:hanging="283"/>
        <w:rPr>
          <w:rFonts w:ascii="Gill Sans MT" w:hAnsi="Gill Sans MT"/>
          <w:sz w:val="24"/>
          <w:szCs w:val="24"/>
          <w:lang w:val="fr-FR"/>
        </w:rPr>
      </w:pPr>
      <w:bookmarkStart w:id="22" w:name="_Hlk69466276"/>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001A38C8">
        <w:rPr>
          <w:rFonts w:ascii="Gill Sans MT" w:hAnsi="Gill Sans MT"/>
          <w:sz w:val="24"/>
          <w:szCs w:val="24"/>
          <w:u w:val="single"/>
          <w:lang w:val="fr-FR"/>
        </w:rPr>
        <w:t xml:space="preserve"> </w:t>
      </w:r>
      <w:r w:rsidR="006F4F55">
        <w:rPr>
          <w:rFonts w:ascii="Gill Sans MT" w:hAnsi="Gill Sans MT"/>
          <w:sz w:val="24"/>
          <w:szCs w:val="24"/>
          <w:u w:val="single"/>
          <w:lang w:val="fr-FR"/>
        </w:rPr>
        <w:t>–</w:t>
      </w:r>
      <w:r w:rsidR="001A38C8">
        <w:rPr>
          <w:rFonts w:ascii="Gill Sans MT" w:hAnsi="Gill Sans MT"/>
          <w:sz w:val="24"/>
          <w:szCs w:val="24"/>
          <w:u w:val="single"/>
          <w:lang w:val="fr-FR"/>
        </w:rPr>
        <w:t xml:space="preserve"> d</w:t>
      </w:r>
      <w:r w:rsidR="006F4F55">
        <w:rPr>
          <w:rFonts w:ascii="Gill Sans MT" w:hAnsi="Gill Sans MT"/>
          <w:sz w:val="24"/>
          <w:szCs w:val="24"/>
          <w:u w:val="single"/>
          <w:lang w:val="fr-FR"/>
        </w:rPr>
        <w:t>épendant du/ des type(s) de convention(s) choisi(es)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bookmarkEnd w:id="22"/>
    <w:p w14:paraId="1FCEFB3D" w14:textId="77777777" w:rsidR="002E3C6D" w:rsidRPr="002E3C6D" w:rsidRDefault="002E3C6D" w:rsidP="002E3C6D">
      <w:pPr>
        <w:pStyle w:val="NormalWeb"/>
        <w:spacing w:after="0" w:line="276" w:lineRule="auto"/>
        <w:ind w:left="709"/>
        <w:rPr>
          <w:rFonts w:ascii="Gill Sans MT" w:hAnsi="Gill Sans MT"/>
          <w:sz w:val="24"/>
          <w:szCs w:val="24"/>
          <w:lang w:val="fr-FR"/>
        </w:rPr>
      </w:pPr>
    </w:p>
    <w:p w14:paraId="08FB4AA4" w14:textId="6DC1867A" w:rsidR="00B15D03" w:rsidRPr="00B15D03" w:rsidRDefault="002E3C6D" w:rsidP="00B15D03">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0C0FEA53" w:rsidR="00486E39" w:rsidRPr="000576AD"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w:t>
      </w:r>
      <w:r w:rsidR="00C208F2" w:rsidRPr="00165632">
        <w:rPr>
          <w:rFonts w:ascii="Gill Sans MT" w:hAnsi="Gill Sans MT"/>
          <w:sz w:val="24"/>
          <w:szCs w:val="24"/>
          <w:lang w:val="fr-FR"/>
        </w:rPr>
        <w:t xml:space="preserve">par campagne </w:t>
      </w:r>
      <w:r w:rsidRPr="00C73535">
        <w:rPr>
          <w:rFonts w:ascii="Gill Sans MT" w:hAnsi="Gill Sans MT"/>
          <w:sz w:val="24"/>
          <w:szCs w:val="24"/>
          <w:lang w:val="fr-FR"/>
        </w:rPr>
        <w:t xml:space="preserve">pour chaque denrée alimentaire, doit faire mention des quantités enlevées chaque jour de distribution et il y a lieu </w:t>
      </w:r>
      <w:r w:rsidRPr="0013133D">
        <w:rPr>
          <w:rFonts w:ascii="Gill Sans MT" w:hAnsi="Gill Sans MT"/>
          <w:sz w:val="24"/>
          <w:szCs w:val="24"/>
          <w:lang w:val="fr-FR"/>
        </w:rPr>
        <w:t xml:space="preserve">de noter </w:t>
      </w:r>
      <w:r w:rsidR="0096157A" w:rsidRPr="0013133D">
        <w:rPr>
          <w:rFonts w:ascii="Gill Sans MT" w:hAnsi="Gill Sans MT"/>
          <w:sz w:val="24"/>
          <w:szCs w:val="24"/>
          <w:lang w:val="fr-FR"/>
        </w:rPr>
        <w:t>à chaque distribution</w:t>
      </w:r>
      <w:r w:rsidRPr="0013133D">
        <w:rPr>
          <w:rFonts w:ascii="Gill Sans MT" w:hAnsi="Gill Sans MT"/>
          <w:sz w:val="24"/>
          <w:szCs w:val="24"/>
          <w:lang w:val="fr-FR"/>
        </w:rPr>
        <w:t xml:space="preserve"> les quantités distribuées </w:t>
      </w:r>
      <w:r w:rsidRPr="00C73535">
        <w:rPr>
          <w:rFonts w:ascii="Gill Sans MT" w:hAnsi="Gill Sans MT"/>
          <w:sz w:val="24"/>
          <w:szCs w:val="24"/>
          <w:lang w:val="fr-FR"/>
        </w:rPr>
        <w:t xml:space="preserve">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 xml:space="preserve">mentaires ou les denrées alimentaires avariées </w:t>
      </w:r>
      <w:r w:rsidR="00794302">
        <w:rPr>
          <w:rFonts w:ascii="Gill Sans MT" w:hAnsi="Gill Sans MT"/>
          <w:sz w:val="24"/>
          <w:szCs w:val="24"/>
          <w:lang w:val="fr-FR"/>
        </w:rPr>
        <w:t xml:space="preserve">détruites </w:t>
      </w:r>
      <w:r w:rsidRPr="000576AD">
        <w:rPr>
          <w:rFonts w:ascii="Gill Sans MT" w:hAnsi="Gill Sans MT"/>
          <w:sz w:val="24"/>
          <w:szCs w:val="24"/>
          <w:lang w:val="fr-FR"/>
        </w:rPr>
        <w:t>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lastRenderedPageBreak/>
        <w:t>Il y a 2 types de modèles pour la comptabilité matière disponible sur le site web du SPP</w:t>
      </w:r>
      <w:r w:rsidR="00044C03">
        <w:rPr>
          <w:rFonts w:ascii="Gill Sans MT" w:hAnsi="Gill Sans MT"/>
          <w:b/>
          <w:sz w:val="24"/>
          <w:szCs w:val="24"/>
          <w:lang w:val="fr-FR"/>
        </w:rPr>
        <w:t xml:space="preserve"> Intégration sociale</w:t>
      </w:r>
      <w:r w:rsidR="0091194B">
        <w:rPr>
          <w:rFonts w:ascii="Gill Sans MT" w:hAnsi="Gill Sans MT"/>
          <w:b/>
          <w:sz w:val="24"/>
          <w:szCs w:val="24"/>
          <w:lang w:val="fr-FR"/>
        </w:rPr>
        <w:t xml:space="preserve"> </w:t>
      </w:r>
      <w:r w:rsidR="0091194B" w:rsidRPr="0091194B">
        <w:rPr>
          <w:rFonts w:ascii="Gill Sans MT" w:hAnsi="Gill Sans MT"/>
          <w:b/>
          <w:sz w:val="24"/>
          <w:szCs w:val="24"/>
          <w:lang w:val="fr-FR"/>
        </w:rPr>
        <w:t>(</w:t>
      </w:r>
      <w:hyperlink r:id="rId37" w:history="1">
        <w:r w:rsidR="0091194B" w:rsidRPr="00945C28">
          <w:rPr>
            <w:rStyle w:val="Lienhypertexte"/>
            <w:rFonts w:ascii="Gill Sans MT" w:hAnsi="Gill Sans MT"/>
            <w:b/>
            <w:sz w:val="24"/>
            <w:szCs w:val="24"/>
            <w:lang w:val="fr-FR"/>
          </w:rPr>
          <w:t>www.mi-is.be</w:t>
        </w:r>
      </w:hyperlink>
      <w:r w:rsidR="0091194B" w:rsidRPr="0091194B">
        <w:rPr>
          <w:rFonts w:ascii="Gill Sans MT" w:hAnsi="Gill Sans MT"/>
          <w:b/>
          <w:sz w:val="24"/>
          <w:szCs w:val="24"/>
          <w:lang w:val="fr-FR"/>
        </w:rPr>
        <w:t>)</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r w:rsidR="00794302">
        <w:rPr>
          <w:rFonts w:ascii="Gill Sans MT" w:hAnsi="Gill Sans MT"/>
          <w:sz w:val="24"/>
          <w:szCs w:val="24"/>
          <w:lang w:val="fr-FR"/>
        </w:rPr>
        <w:t xml:space="preserve"> </w:t>
      </w:r>
    </w:p>
    <w:p w14:paraId="05EC4957" w14:textId="77777777" w:rsidR="00F8034A" w:rsidRPr="00C73535"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4993EFAD" w:rsidR="00F8034A" w:rsidRPr="0090253F"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 xml:space="preserve">Activation/FSE </w:t>
      </w:r>
      <w:r w:rsidR="00C208F2">
        <w:rPr>
          <w:rFonts w:ascii="Gill Sans MT" w:hAnsi="Gill Sans MT"/>
          <w:sz w:val="24"/>
          <w:szCs w:val="24"/>
          <w:lang w:val="fr-FR"/>
        </w:rPr>
        <w:t xml:space="preserve"> </w:t>
      </w:r>
      <w:r w:rsidR="0004534C" w:rsidRPr="0090253F">
        <w:rPr>
          <w:rFonts w:ascii="Gill Sans MT" w:hAnsi="Gill Sans MT"/>
          <w:sz w:val="24"/>
          <w:szCs w:val="24"/>
          <w:lang w:val="fr-FR"/>
        </w:rPr>
        <w:t>du SPP Intégration sociale</w:t>
      </w:r>
      <w:r w:rsidR="00186471" w:rsidRPr="0090253F">
        <w:rPr>
          <w:rFonts w:ascii="Gill Sans MT" w:hAnsi="Gill Sans MT"/>
          <w:sz w:val="24"/>
          <w:szCs w:val="24"/>
          <w:lang w:val="fr-FR"/>
        </w:rPr>
        <w:t xml:space="preserve"> (</w:t>
      </w:r>
      <w:hyperlink r:id="rId38" w:history="1">
        <w:r w:rsidR="001F39D5" w:rsidRPr="0015275B">
          <w:rPr>
            <w:rStyle w:val="Lienhypertexte"/>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w:t>
      </w:r>
      <w:r w:rsidR="00794302">
        <w:rPr>
          <w:rFonts w:ascii="Gill Sans MT" w:hAnsi="Gill Sans MT"/>
          <w:sz w:val="24"/>
          <w:szCs w:val="24"/>
          <w:lang w:val="fr-FR"/>
        </w:rPr>
        <w:t xml:space="preserve">IS </w:t>
      </w:r>
      <w:r w:rsidR="00D05CF8" w:rsidRPr="0047627A">
        <w:rPr>
          <w:rFonts w:ascii="Gill Sans MT" w:hAnsi="Gill Sans MT"/>
          <w:sz w:val="24"/>
          <w:szCs w:val="24"/>
          <w:lang w:val="fr-FR"/>
        </w:rPr>
        <w:t>sans délai</w:t>
      </w:r>
      <w:r w:rsidR="00794302">
        <w:rPr>
          <w:rFonts w:ascii="Gill Sans MT" w:hAnsi="Gill Sans MT"/>
          <w:sz w:val="24"/>
          <w:szCs w:val="24"/>
          <w:lang w:val="fr-FR"/>
        </w:rPr>
        <w:t xml:space="preserve"> </w:t>
      </w:r>
      <w:r w:rsidR="00794302" w:rsidRPr="00165632">
        <w:rPr>
          <w:rFonts w:ascii="Gill Sans MT" w:hAnsi="Gill Sans MT"/>
          <w:sz w:val="24"/>
          <w:szCs w:val="24"/>
          <w:lang w:val="fr-FR"/>
        </w:rPr>
        <w:t>et figurer dans la comptabilité matière</w:t>
      </w:r>
      <w:r w:rsidR="00D05CF8" w:rsidRPr="00165632">
        <w:rPr>
          <w:rFonts w:ascii="Gill Sans MT" w:hAnsi="Gill Sans MT"/>
          <w:sz w:val="24"/>
          <w:szCs w:val="24"/>
          <w:lang w:val="fr-FR"/>
        </w:rPr>
        <w:t xml:space="preserve">. </w:t>
      </w:r>
    </w:p>
    <w:p w14:paraId="37C408BF" w14:textId="40CF737C" w:rsidR="00486E39" w:rsidRPr="0090253F" w:rsidRDefault="00F8034A" w:rsidP="009F2259">
      <w:pPr>
        <w:pStyle w:val="Norm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39" w:history="1">
        <w:r w:rsidR="001F39D5" w:rsidRPr="0015275B">
          <w:rPr>
            <w:rStyle w:val="Lienhypertexte"/>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046D72F0"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lastRenderedPageBreak/>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Paragraphedeliste"/>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Paragraphedeliste"/>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Paragraphedeliste"/>
        <w:contextualSpacing w:val="0"/>
        <w:rPr>
          <w:rFonts w:ascii="Gill Sans MT" w:hAnsi="Gill Sans MT"/>
          <w:sz w:val="24"/>
          <w:szCs w:val="24"/>
        </w:rPr>
      </w:pPr>
    </w:p>
    <w:p w14:paraId="24FCEB8A" w14:textId="7245AC5E" w:rsidR="00AE41E9" w:rsidRPr="002E1060" w:rsidRDefault="00AE41E9" w:rsidP="00AE41E9">
      <w:pPr>
        <w:pStyle w:val="Paragraphedeliste"/>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Paragraphedeliste"/>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5F2872F" w:rsidR="00AE41E9" w:rsidRPr="00671C32" w:rsidRDefault="002E7D5D" w:rsidP="00AE41E9">
      <w:pPr>
        <w:pStyle w:val="Paragraphedeliste"/>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Paragraphedeliste"/>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Paragraphedeliste"/>
        <w:contextualSpacing w:val="0"/>
        <w:rPr>
          <w:rFonts w:ascii="Gill Sans MT" w:hAnsi="Gill Sans MT"/>
          <w:sz w:val="24"/>
          <w:szCs w:val="24"/>
        </w:rPr>
      </w:pPr>
    </w:p>
    <w:p w14:paraId="444A9913" w14:textId="16D5C002" w:rsidR="00AE41E9" w:rsidRPr="00E223BC" w:rsidRDefault="00AE41E9" w:rsidP="00AE41E9">
      <w:pPr>
        <w:pStyle w:val="Paragraphedeliste"/>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Paragraphedeliste"/>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F936CDF" w:rsidR="001745A9" w:rsidRPr="00C73535" w:rsidRDefault="001745A9" w:rsidP="001745A9">
      <w:pPr>
        <w:pStyle w:val="Titre1"/>
        <w:framePr w:wrap="auto" w:vAnchor="margin" w:yAlign="inline"/>
        <w:spacing w:line="276" w:lineRule="auto"/>
        <w:ind w:left="360" w:hanging="360"/>
        <w:rPr>
          <w:rFonts w:ascii="Gill Sans MT" w:eastAsia="MS Mincho" w:hAnsi="Gill Sans MT"/>
          <w:sz w:val="24"/>
          <w:szCs w:val="24"/>
          <w:lang w:val="fr-BE"/>
        </w:rPr>
      </w:pPr>
      <w:bookmarkStart w:id="23" w:name="_Toc68807065"/>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r w:rsidR="00523E53">
        <w:rPr>
          <w:rFonts w:ascii="Gill Sans MT" w:eastAsia="MS Mincho" w:hAnsi="Gill Sans MT"/>
          <w:sz w:val="24"/>
          <w:szCs w:val="24"/>
          <w:lang w:val="fr-BE"/>
        </w:rPr>
        <w:t xml:space="preserve"> IS</w:t>
      </w:r>
      <w:bookmarkEnd w:id="23"/>
    </w:p>
    <w:p w14:paraId="4160DFE3" w14:textId="4780C25E" w:rsidR="001745A9" w:rsidRPr="00DF5B2D" w:rsidRDefault="001745A9" w:rsidP="001745A9">
      <w:pPr>
        <w:pStyle w:val="Norm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4E1655" w:rsidRDefault="000015D6" w:rsidP="001745A9">
      <w:pPr>
        <w:pStyle w:val="Norm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w:t>
      </w:r>
      <w:r w:rsidRPr="004E1655">
        <w:rPr>
          <w:rStyle w:val="hps"/>
          <w:rFonts w:ascii="Gill Sans MT" w:hAnsi="Gill Sans MT" w:cs="Arial"/>
          <w:sz w:val="24"/>
          <w:szCs w:val="24"/>
          <w:lang w:val="fr-FR"/>
        </w:rPr>
        <w:t xml:space="preserve">sont les suivants: </w:t>
      </w:r>
    </w:p>
    <w:p w14:paraId="7CD1E127" w14:textId="0D9D9E92" w:rsidR="000015D6" w:rsidRPr="006E4F94" w:rsidRDefault="000015D6" w:rsidP="000015D6">
      <w:pPr>
        <w:pStyle w:val="Sansinterligne"/>
        <w:numPr>
          <w:ilvl w:val="0"/>
          <w:numId w:val="12"/>
        </w:numPr>
        <w:spacing w:line="276" w:lineRule="auto"/>
        <w:jc w:val="both"/>
        <w:rPr>
          <w:rStyle w:val="hps"/>
          <w:rFonts w:ascii="Gill Sans MT" w:hAnsi="Gill Sans MT" w:cs="Arial"/>
          <w:sz w:val="24"/>
          <w:szCs w:val="24"/>
          <w:lang w:val="fr-FR"/>
        </w:rPr>
      </w:pPr>
      <w:r w:rsidRPr="004E1655">
        <w:rPr>
          <w:rStyle w:val="hps"/>
          <w:rFonts w:ascii="Gill Sans MT" w:hAnsi="Gill Sans MT" w:cs="Arial"/>
          <w:sz w:val="24"/>
          <w:szCs w:val="24"/>
        </w:rPr>
        <w:t>Nombre de</w:t>
      </w:r>
      <w:r w:rsidRPr="004E1655">
        <w:rPr>
          <w:rFonts w:ascii="Gill Sans MT" w:hAnsi="Gill Sans MT" w:cs="Arial"/>
          <w:sz w:val="24"/>
          <w:szCs w:val="24"/>
        </w:rPr>
        <w:t xml:space="preserve"> </w:t>
      </w:r>
      <w:r w:rsidRPr="004E1655">
        <w:rPr>
          <w:rStyle w:val="hps"/>
          <w:rFonts w:ascii="Gill Sans MT" w:hAnsi="Gill Sans MT" w:cs="Arial"/>
          <w:sz w:val="24"/>
          <w:szCs w:val="24"/>
        </w:rPr>
        <w:t>personnes aidées</w:t>
      </w:r>
      <w:r w:rsidRPr="004E1655">
        <w:rPr>
          <w:rFonts w:ascii="Gill Sans MT" w:hAnsi="Gill Sans MT" w:cs="Arial"/>
          <w:sz w:val="24"/>
          <w:szCs w:val="24"/>
        </w:rPr>
        <w:t xml:space="preserve"> </w:t>
      </w:r>
      <w:r w:rsidRPr="006E4F94">
        <w:rPr>
          <w:rStyle w:val="hps"/>
          <w:rFonts w:ascii="Gill Sans MT" w:hAnsi="Gill Sans MT" w:cs="Arial"/>
          <w:sz w:val="24"/>
          <w:szCs w:val="24"/>
        </w:rPr>
        <w:t>en 20</w:t>
      </w:r>
      <w:r w:rsidR="00C24CF8" w:rsidRPr="006E4F94">
        <w:rPr>
          <w:rStyle w:val="hps"/>
          <w:rFonts w:ascii="Gill Sans MT" w:hAnsi="Gill Sans MT" w:cs="Arial"/>
          <w:sz w:val="24"/>
          <w:szCs w:val="24"/>
        </w:rPr>
        <w:t>20</w:t>
      </w:r>
    </w:p>
    <w:p w14:paraId="7BF6F2F6" w14:textId="1AB7A1D0" w:rsidR="000015D6" w:rsidRPr="006E4F94" w:rsidRDefault="000015D6" w:rsidP="000015D6">
      <w:pPr>
        <w:pStyle w:val="Sansinterligne"/>
        <w:spacing w:line="276" w:lineRule="auto"/>
        <w:ind w:left="720"/>
        <w:jc w:val="both"/>
        <w:rPr>
          <w:rFonts w:ascii="Gill Sans MT" w:hAnsi="Gill Sans MT" w:cs="Arial"/>
          <w:sz w:val="24"/>
          <w:szCs w:val="24"/>
          <w:lang w:val="fr-FR"/>
        </w:rPr>
      </w:pPr>
      <w:r w:rsidRPr="006E4F94">
        <w:rPr>
          <w:rFonts w:ascii="Gill Sans MT" w:hAnsi="Gill Sans MT" w:cs="Arial"/>
          <w:sz w:val="24"/>
          <w:szCs w:val="24"/>
          <w:lang w:val="fr-FR"/>
        </w:rPr>
        <w:t>parmi lesquelles:</w:t>
      </w:r>
    </w:p>
    <w:p w14:paraId="4BD3D19C" w14:textId="5737FDFD"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 xml:space="preserve">le nombre d’enfants </w:t>
      </w:r>
      <w:r w:rsidR="000E7893" w:rsidRPr="006E4F94">
        <w:rPr>
          <w:rStyle w:val="hps"/>
          <w:rFonts w:ascii="Gill Sans MT" w:hAnsi="Gill Sans MT" w:cs="Arial"/>
          <w:sz w:val="24"/>
          <w:szCs w:val="24"/>
          <w:lang w:val="fr-FR"/>
        </w:rPr>
        <w:t>âgés</w:t>
      </w:r>
      <w:r w:rsidRPr="006E4F94">
        <w:rPr>
          <w:rStyle w:val="hps"/>
          <w:rFonts w:ascii="Gill Sans MT" w:hAnsi="Gill Sans MT" w:cs="Arial"/>
          <w:sz w:val="24"/>
          <w:szCs w:val="24"/>
          <w:lang w:val="fr-FR"/>
        </w:rPr>
        <w:t xml:space="preserve"> de 15</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ans ou moins</w:t>
      </w:r>
      <w:r w:rsidR="00F6222E" w:rsidRPr="006E4F94">
        <w:rPr>
          <w:rFonts w:ascii="Gill Sans MT" w:hAnsi="Gill Sans MT" w:cs="Arial"/>
          <w:sz w:val="24"/>
          <w:szCs w:val="24"/>
          <w:lang w:val="fr-FR"/>
        </w:rPr>
        <w:t>;</w:t>
      </w:r>
    </w:p>
    <w:p w14:paraId="181D2C75" w14:textId="1A17BE96"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personnes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âgées de 65 ans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ou plus</w:t>
      </w:r>
      <w:r w:rsidR="00F6222E" w:rsidRPr="006E4F94">
        <w:rPr>
          <w:rFonts w:ascii="Gill Sans MT" w:hAnsi="Gill Sans MT" w:cs="Arial"/>
          <w:sz w:val="24"/>
          <w:szCs w:val="24"/>
          <w:lang w:val="fr-FR"/>
        </w:rPr>
        <w:t>;</w:t>
      </w:r>
    </w:p>
    <w:p w14:paraId="323F55BA" w14:textId="1BF734A5"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 femmes</w:t>
      </w:r>
      <w:r w:rsidR="00F6222E" w:rsidRPr="006E4F94">
        <w:rPr>
          <w:rFonts w:ascii="Gill Sans MT" w:hAnsi="Gill Sans MT" w:cs="Arial"/>
          <w:sz w:val="24"/>
          <w:szCs w:val="24"/>
          <w:lang w:val="fr-FR"/>
        </w:rPr>
        <w:t>;</w:t>
      </w:r>
    </w:p>
    <w:p w14:paraId="42C89683" w14:textId="32F732E3"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lastRenderedPageBreak/>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migrants, participants d’origine étrangère, personnes appartenant à des minorités (y compris des communautés marginalisées telles que les Roms)</w:t>
      </w:r>
      <w:r w:rsidR="00F6222E" w:rsidRPr="006E4F94">
        <w:rPr>
          <w:rStyle w:val="hps"/>
          <w:rFonts w:ascii="Gill Sans MT" w:hAnsi="Gill Sans MT" w:cs="Arial"/>
          <w:sz w:val="24"/>
          <w:szCs w:val="24"/>
          <w:lang w:val="fr-FR"/>
        </w:rPr>
        <w:t> ;</w:t>
      </w:r>
    </w:p>
    <w:p w14:paraId="2443068B" w14:textId="75AB6199"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Fonts w:ascii="Gill Sans MT" w:hAnsi="Gill Sans MT" w:cs="Arial"/>
          <w:sz w:val="24"/>
          <w:szCs w:val="24"/>
          <w:lang w:val="fr-FR"/>
        </w:rPr>
        <w:t xml:space="preserve">le nombre de </w:t>
      </w:r>
      <w:r w:rsidRPr="006E4F94">
        <w:rPr>
          <w:rStyle w:val="hps"/>
          <w:rFonts w:ascii="Gill Sans MT" w:hAnsi="Gill Sans MT" w:cs="Arial"/>
          <w:sz w:val="24"/>
          <w:szCs w:val="24"/>
          <w:lang w:val="fr-FR"/>
        </w:rPr>
        <w:t>personnes handicapées</w:t>
      </w:r>
      <w:r w:rsidR="00F6222E" w:rsidRPr="006E4F94">
        <w:rPr>
          <w:rFonts w:ascii="Gill Sans MT" w:hAnsi="Gill Sans MT" w:cs="Arial"/>
          <w:sz w:val="24"/>
          <w:szCs w:val="24"/>
          <w:lang w:val="fr-FR"/>
        </w:rPr>
        <w:t>;</w:t>
      </w:r>
    </w:p>
    <w:p w14:paraId="3A5ECC00" w14:textId="4ACC2B9C" w:rsidR="000015D6" w:rsidRPr="006E4F94" w:rsidRDefault="000015D6" w:rsidP="000015D6">
      <w:pPr>
        <w:pStyle w:val="Sansinterligne"/>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sans-abri</w:t>
      </w:r>
      <w:r w:rsidR="00F6222E" w:rsidRPr="006E4F94">
        <w:rPr>
          <w:rFonts w:ascii="Gill Sans MT" w:hAnsi="Gill Sans MT" w:cs="Arial"/>
          <w:sz w:val="24"/>
          <w:szCs w:val="24"/>
          <w:lang w:val="fr-FR"/>
        </w:rPr>
        <w:t>;</w:t>
      </w:r>
    </w:p>
    <w:p w14:paraId="61C4FD1B" w14:textId="1214D525" w:rsidR="000015D6" w:rsidRPr="006E4F94" w:rsidRDefault="000015D6" w:rsidP="000015D6">
      <w:pPr>
        <w:pStyle w:val="Sansinterligne"/>
        <w:numPr>
          <w:ilvl w:val="0"/>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Nombre total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repas distribués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en 20</w:t>
      </w:r>
      <w:r w:rsidR="00C24CF8" w:rsidRPr="006E4F94">
        <w:rPr>
          <w:rStyle w:val="hps"/>
          <w:rFonts w:ascii="Gill Sans MT" w:hAnsi="Gill Sans MT" w:cs="Arial"/>
          <w:sz w:val="24"/>
          <w:szCs w:val="24"/>
          <w:lang w:val="fr-FR"/>
        </w:rPr>
        <w:t>20</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(le cas échéant</w:t>
      </w:r>
      <w:r w:rsidR="00F6222E" w:rsidRPr="006E4F94">
        <w:rPr>
          <w:rFonts w:ascii="Gill Sans MT" w:hAnsi="Gill Sans MT" w:cs="Arial"/>
          <w:sz w:val="24"/>
          <w:szCs w:val="24"/>
          <w:lang w:val="fr-FR"/>
        </w:rPr>
        <w:t>) ;</w:t>
      </w:r>
    </w:p>
    <w:p w14:paraId="5D2EDE3B" w14:textId="7E2844FF" w:rsidR="000015D6" w:rsidRPr="006E4F94" w:rsidRDefault="000015D6" w:rsidP="000015D6">
      <w:pPr>
        <w:pStyle w:val="Sansinterligne"/>
        <w:numPr>
          <w:ilvl w:val="0"/>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Total</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des colis alimentaires</w:t>
      </w:r>
      <w:r w:rsidRPr="006E4F94">
        <w:rPr>
          <w:rFonts w:ascii="Gill Sans MT" w:hAnsi="Gill Sans MT" w:cs="Arial"/>
          <w:sz w:val="24"/>
          <w:szCs w:val="24"/>
          <w:lang w:val="fr-FR"/>
        </w:rPr>
        <w:t xml:space="preserve"> distribués </w:t>
      </w:r>
      <w:r w:rsidRPr="006E4F94">
        <w:rPr>
          <w:rStyle w:val="hps"/>
          <w:rFonts w:ascii="Gill Sans MT" w:hAnsi="Gill Sans MT" w:cs="Arial"/>
          <w:sz w:val="24"/>
          <w:szCs w:val="24"/>
          <w:lang w:val="fr-FR"/>
        </w:rPr>
        <w:t>en 20</w:t>
      </w:r>
      <w:r w:rsidR="00C24CF8" w:rsidRPr="006E4F94">
        <w:rPr>
          <w:rStyle w:val="hps"/>
          <w:rFonts w:ascii="Gill Sans MT" w:hAnsi="Gill Sans MT" w:cs="Arial"/>
          <w:sz w:val="24"/>
          <w:szCs w:val="24"/>
          <w:lang w:val="fr-FR"/>
        </w:rPr>
        <w:t>20</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(définition</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d’un coli</w:t>
      </w:r>
      <w:r w:rsidR="00523E53" w:rsidRPr="006E4F94">
        <w:rPr>
          <w:rStyle w:val="hps"/>
          <w:rFonts w:ascii="Gill Sans MT" w:hAnsi="Gill Sans MT" w:cs="Arial"/>
          <w:sz w:val="24"/>
          <w:szCs w:val="24"/>
          <w:lang w:val="fr-FR"/>
        </w:rPr>
        <w:t>s</w:t>
      </w:r>
      <w:r w:rsidRPr="006E4F94">
        <w:rPr>
          <w:rStyle w:val="hps"/>
          <w:rFonts w:ascii="Gill Sans MT" w:hAnsi="Gill Sans MT" w:cs="Arial"/>
          <w:sz w:val="24"/>
          <w:szCs w:val="24"/>
          <w:lang w:val="fr-FR"/>
        </w:rPr>
        <w:t xml:space="preserve"> alimentaire est à déterminer par l’organisation</w:t>
      </w:r>
      <w:r w:rsidR="00F6222E" w:rsidRPr="006E4F94">
        <w:rPr>
          <w:rFonts w:ascii="Gill Sans MT" w:hAnsi="Gill Sans MT" w:cs="Arial"/>
          <w:sz w:val="24"/>
          <w:szCs w:val="24"/>
          <w:lang w:val="fr-FR"/>
        </w:rPr>
        <w:t>).</w:t>
      </w:r>
    </w:p>
    <w:p w14:paraId="13F10A04" w14:textId="77777777" w:rsidR="001745A9" w:rsidRPr="00DF5B2D" w:rsidRDefault="001745A9" w:rsidP="000015D6">
      <w:pPr>
        <w:pStyle w:val="NormalWeb"/>
        <w:spacing w:after="0" w:line="276" w:lineRule="auto"/>
        <w:rPr>
          <w:rFonts w:ascii="Gill Sans MT" w:hAnsi="Gill Sans MT"/>
          <w:sz w:val="24"/>
          <w:szCs w:val="24"/>
          <w:lang w:val="fr-FR"/>
        </w:rPr>
      </w:pPr>
    </w:p>
    <w:p w14:paraId="7F7FCB88" w14:textId="125EDC8B" w:rsidR="000015D6" w:rsidRPr="00DF5B2D" w:rsidRDefault="000015D6" w:rsidP="000015D6">
      <w:pPr>
        <w:pStyle w:val="Norm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6E4F94" w:rsidRDefault="000015D6" w:rsidP="000015D6">
      <w:pPr>
        <w:pStyle w:val="NormalWeb"/>
        <w:spacing w:after="0" w:line="276" w:lineRule="auto"/>
        <w:rPr>
          <w:rFonts w:ascii="Gill Sans MT" w:hAnsi="Gill Sans MT"/>
          <w:sz w:val="24"/>
          <w:szCs w:val="24"/>
          <w:lang w:val="fr-FR"/>
        </w:rPr>
      </w:pPr>
    </w:p>
    <w:p w14:paraId="64B0221B" w14:textId="6AF35AD0" w:rsidR="000015D6" w:rsidRPr="006E4F94" w:rsidRDefault="000015D6" w:rsidP="000015D6">
      <w:pPr>
        <w:pStyle w:val="NormalWeb"/>
        <w:spacing w:after="0" w:line="276" w:lineRule="auto"/>
        <w:rPr>
          <w:rFonts w:ascii="Gill Sans MT" w:hAnsi="Gill Sans MT"/>
          <w:sz w:val="24"/>
          <w:szCs w:val="24"/>
          <w:lang w:val="fr-FR"/>
        </w:rPr>
      </w:pPr>
      <w:r w:rsidRPr="006E4F94">
        <w:rPr>
          <w:rFonts w:ascii="Gill Sans MT" w:hAnsi="Gill Sans MT"/>
          <w:sz w:val="24"/>
          <w:szCs w:val="24"/>
          <w:lang w:val="fr-FR"/>
        </w:rPr>
        <w:t>Les catégories ne sont pas mutuellement exclusives. Les enfants doivent être pris en compte dans le ‘no</w:t>
      </w:r>
      <w:r w:rsidR="009E266D" w:rsidRPr="006E4F94">
        <w:rPr>
          <w:rFonts w:ascii="Gill Sans MT" w:hAnsi="Gill Sans MT"/>
          <w:sz w:val="24"/>
          <w:szCs w:val="24"/>
          <w:lang w:val="fr-FR"/>
        </w:rPr>
        <w:t>mbre de personnes aidées en 20</w:t>
      </w:r>
      <w:r w:rsidR="00C24CF8" w:rsidRPr="006E4F94">
        <w:rPr>
          <w:rFonts w:ascii="Gill Sans MT" w:hAnsi="Gill Sans MT"/>
          <w:sz w:val="24"/>
          <w:szCs w:val="24"/>
          <w:lang w:val="fr-FR"/>
        </w:rPr>
        <w:t>20</w:t>
      </w:r>
      <w:r w:rsidR="009E266D" w:rsidRPr="006E4F94">
        <w:rPr>
          <w:rFonts w:ascii="Gill Sans MT" w:hAnsi="Gill Sans MT"/>
          <w:sz w:val="24"/>
          <w:szCs w:val="24"/>
          <w:lang w:val="fr-FR"/>
        </w:rPr>
        <w:t>’</w:t>
      </w:r>
      <w:r w:rsidRPr="006E4F94">
        <w:rPr>
          <w:rFonts w:ascii="Gill Sans MT" w:hAnsi="Gill Sans MT"/>
          <w:sz w:val="24"/>
          <w:szCs w:val="24"/>
          <w:lang w:val="fr-FR"/>
        </w:rPr>
        <w:t xml:space="preserve">. </w:t>
      </w:r>
    </w:p>
    <w:p w14:paraId="54194FD5" w14:textId="77777777" w:rsidR="000015D6" w:rsidRPr="004E1655" w:rsidRDefault="000015D6" w:rsidP="000015D6">
      <w:pPr>
        <w:pStyle w:val="NormalWeb"/>
        <w:spacing w:after="0" w:line="276" w:lineRule="auto"/>
        <w:rPr>
          <w:rFonts w:ascii="Gill Sans MT" w:hAnsi="Gill Sans MT"/>
          <w:sz w:val="24"/>
          <w:szCs w:val="24"/>
          <w:lang w:val="fr-FR"/>
        </w:rPr>
      </w:pPr>
    </w:p>
    <w:p w14:paraId="2119FA9F" w14:textId="77777777" w:rsidR="001745A9" w:rsidRPr="004E1655" w:rsidRDefault="001745A9" w:rsidP="001745A9">
      <w:pPr>
        <w:pStyle w:val="NormalWeb"/>
        <w:spacing w:after="0" w:line="276" w:lineRule="auto"/>
        <w:ind w:left="426" w:hanging="426"/>
        <w:rPr>
          <w:rFonts w:ascii="Gill Sans MT" w:hAnsi="Gill Sans MT"/>
          <w:sz w:val="24"/>
          <w:szCs w:val="24"/>
          <w:lang w:val="fr-FR"/>
        </w:rPr>
      </w:pPr>
      <w:r w:rsidRPr="004E1655">
        <w:rPr>
          <w:rFonts w:ascii="Gill Sans MT" w:hAnsi="Gill Sans MT"/>
          <w:sz w:val="24"/>
          <w:szCs w:val="24"/>
          <w:lang w:val="fr-FR"/>
        </w:rPr>
        <w:t xml:space="preserve">Ces chiffres peuvent être basés sur des </w:t>
      </w:r>
      <w:r w:rsidRPr="004E1655">
        <w:rPr>
          <w:rFonts w:ascii="Gill Sans MT" w:hAnsi="Gill Sans MT"/>
          <w:b/>
          <w:sz w:val="24"/>
          <w:szCs w:val="24"/>
          <w:lang w:val="fr-FR"/>
        </w:rPr>
        <w:t>estimations</w:t>
      </w:r>
      <w:r w:rsidRPr="004E1655">
        <w:rPr>
          <w:rFonts w:ascii="Gill Sans MT" w:hAnsi="Gill Sans MT"/>
          <w:sz w:val="24"/>
          <w:szCs w:val="24"/>
          <w:lang w:val="fr-FR"/>
        </w:rPr>
        <w:t>.</w:t>
      </w:r>
    </w:p>
    <w:p w14:paraId="7CB05DF4" w14:textId="77777777" w:rsidR="001745A9" w:rsidRPr="004E1655" w:rsidRDefault="001745A9" w:rsidP="001745A9">
      <w:pPr>
        <w:pStyle w:val="NormalWeb"/>
        <w:spacing w:after="0" w:line="276" w:lineRule="auto"/>
        <w:rPr>
          <w:rFonts w:ascii="Gill Sans MT" w:hAnsi="Gill Sans MT"/>
          <w:sz w:val="24"/>
          <w:szCs w:val="24"/>
          <w:lang w:val="fr-FR"/>
        </w:rPr>
      </w:pPr>
    </w:p>
    <w:p w14:paraId="151162B0" w14:textId="6FC66803" w:rsidR="001745A9" w:rsidRPr="00DF5B2D" w:rsidRDefault="001745A9" w:rsidP="001745A9">
      <w:pPr>
        <w:pStyle w:val="NormalWeb"/>
        <w:spacing w:after="0" w:line="276" w:lineRule="auto"/>
        <w:rPr>
          <w:rFonts w:ascii="Gill Sans MT" w:hAnsi="Gill Sans MT"/>
          <w:b/>
          <w:sz w:val="24"/>
          <w:szCs w:val="24"/>
          <w:lang w:val="fr-FR"/>
        </w:rPr>
      </w:pPr>
      <w:r w:rsidRPr="004E1655">
        <w:rPr>
          <w:rFonts w:ascii="Gill Sans MT" w:hAnsi="Gill Sans MT"/>
          <w:sz w:val="24"/>
          <w:szCs w:val="24"/>
          <w:lang w:val="fr-FR"/>
        </w:rPr>
        <w:t>Si vous ignorez le nombre de personnes aidées</w:t>
      </w:r>
      <w:r w:rsidR="009E266D" w:rsidRPr="004E1655">
        <w:rPr>
          <w:rFonts w:ascii="Gill Sans MT" w:hAnsi="Gill Sans MT"/>
          <w:sz w:val="24"/>
          <w:szCs w:val="24"/>
          <w:lang w:val="fr-FR"/>
        </w:rPr>
        <w:t xml:space="preserve"> sur </w:t>
      </w:r>
      <w:r w:rsidR="009E266D" w:rsidRPr="006E4F94">
        <w:rPr>
          <w:rFonts w:ascii="Gill Sans MT" w:hAnsi="Gill Sans MT"/>
          <w:sz w:val="24"/>
          <w:szCs w:val="24"/>
          <w:lang w:val="fr-FR"/>
        </w:rPr>
        <w:t>l’entièreté de l’année 20</w:t>
      </w:r>
      <w:r w:rsidR="00C24CF8" w:rsidRPr="006E4F94">
        <w:rPr>
          <w:rFonts w:ascii="Gill Sans MT" w:hAnsi="Gill Sans MT"/>
          <w:sz w:val="24"/>
          <w:szCs w:val="24"/>
          <w:lang w:val="fr-FR"/>
        </w:rPr>
        <w:t>20</w:t>
      </w:r>
      <w:r w:rsidRPr="006E4F94">
        <w:rPr>
          <w:rFonts w:ascii="Gill Sans MT" w:hAnsi="Gill Sans MT"/>
          <w:sz w:val="24"/>
          <w:szCs w:val="24"/>
          <w:lang w:val="fr-FR"/>
        </w:rPr>
        <w:t xml:space="preserve">, vous </w:t>
      </w:r>
      <w:r w:rsidRPr="00DF5B2D">
        <w:rPr>
          <w:rFonts w:ascii="Gill Sans MT" w:hAnsi="Gill Sans MT"/>
          <w:sz w:val="24"/>
          <w:szCs w:val="24"/>
          <w:lang w:val="fr-FR"/>
        </w:rPr>
        <w:t>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lWeb"/>
        <w:spacing w:after="0" w:line="276" w:lineRule="auto"/>
        <w:rPr>
          <w:rFonts w:ascii="Gill Sans MT" w:hAnsi="Gill Sans MT"/>
          <w:sz w:val="24"/>
          <w:szCs w:val="24"/>
          <w:lang w:val="fr-FR"/>
        </w:rPr>
      </w:pPr>
    </w:p>
    <w:p w14:paraId="24B8E337" w14:textId="54822525" w:rsidR="001745A9" w:rsidRPr="0090253F"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lWeb"/>
        <w:spacing w:after="0" w:line="276" w:lineRule="auto"/>
        <w:rPr>
          <w:rFonts w:ascii="Gill Sans MT" w:hAnsi="Gill Sans MT"/>
          <w:sz w:val="24"/>
          <w:szCs w:val="24"/>
          <w:lang w:val="fr-FR"/>
        </w:rPr>
      </w:pPr>
    </w:p>
    <w:p w14:paraId="05AD0B7C" w14:textId="578A3F7E" w:rsidR="00817E2B" w:rsidRPr="0090253F" w:rsidRDefault="00817E2B" w:rsidP="001745A9">
      <w:pPr>
        <w:pStyle w:val="Sansinterligne"/>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113FD8F2" w:rsidR="000015D6" w:rsidRPr="00206E7D"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 xml:space="preserve">Un enfant handicapé de moins de 15 ans doit être renseigné dans la case </w:t>
      </w:r>
      <w:r w:rsidR="00CF6592" w:rsidRPr="00206E7D">
        <w:rPr>
          <w:rFonts w:ascii="Gill Sans MT" w:hAnsi="Gill Sans MT"/>
          <w:sz w:val="24"/>
          <w:szCs w:val="24"/>
          <w:lang w:val="fr-BE"/>
        </w:rPr>
        <w:t>‘</w:t>
      </w:r>
      <w:r w:rsidR="00CF6592" w:rsidRPr="00206E7D">
        <w:rPr>
          <w:rStyle w:val="hps"/>
          <w:rFonts w:ascii="Gill Sans MT" w:hAnsi="Gill Sans MT" w:cs="Arial"/>
          <w:sz w:val="24"/>
          <w:szCs w:val="24"/>
        </w:rPr>
        <w:t>nombre de</w:t>
      </w:r>
      <w:r w:rsidR="00CF6592" w:rsidRPr="00206E7D">
        <w:rPr>
          <w:rFonts w:ascii="Gill Sans MT" w:hAnsi="Gill Sans MT" w:cs="Arial"/>
          <w:sz w:val="24"/>
          <w:szCs w:val="24"/>
        </w:rPr>
        <w:t xml:space="preserve"> </w:t>
      </w:r>
      <w:r w:rsidR="00CF6592" w:rsidRPr="00206E7D">
        <w:rPr>
          <w:rStyle w:val="hps"/>
          <w:rFonts w:ascii="Gill Sans MT" w:hAnsi="Gill Sans MT" w:cs="Arial"/>
          <w:sz w:val="24"/>
          <w:szCs w:val="24"/>
        </w:rPr>
        <w:t>personnes aidées</w:t>
      </w:r>
      <w:r w:rsidR="00CF6592" w:rsidRPr="00206E7D">
        <w:rPr>
          <w:rFonts w:ascii="Gill Sans MT" w:hAnsi="Gill Sans MT" w:cs="Arial"/>
          <w:sz w:val="24"/>
          <w:szCs w:val="24"/>
        </w:rPr>
        <w:t xml:space="preserve"> </w:t>
      </w:r>
      <w:r w:rsidR="00CF6592" w:rsidRPr="00206E7D">
        <w:rPr>
          <w:rStyle w:val="hps"/>
          <w:rFonts w:ascii="Gill Sans MT" w:hAnsi="Gill Sans MT" w:cs="Arial"/>
          <w:sz w:val="24"/>
          <w:szCs w:val="24"/>
        </w:rPr>
        <w:t>en 20</w:t>
      </w:r>
      <w:r w:rsidR="00C24CF8" w:rsidRPr="00206E7D">
        <w:rPr>
          <w:rStyle w:val="hps"/>
          <w:rFonts w:ascii="Gill Sans MT" w:hAnsi="Gill Sans MT" w:cs="Arial"/>
          <w:sz w:val="24"/>
          <w:szCs w:val="24"/>
        </w:rPr>
        <w:t>20</w:t>
      </w:r>
      <w:r w:rsidR="00CF6592" w:rsidRPr="00206E7D">
        <w:rPr>
          <w:rStyle w:val="hps"/>
          <w:rFonts w:ascii="Gill Sans MT" w:hAnsi="Gill Sans MT" w:cs="Arial"/>
          <w:sz w:val="24"/>
          <w:szCs w:val="24"/>
        </w:rPr>
        <w:t xml:space="preserve">’. </w:t>
      </w:r>
      <w:r w:rsidRPr="00206E7D">
        <w:rPr>
          <w:rFonts w:ascii="Gill Sans MT" w:hAnsi="Gill Sans MT"/>
          <w:sz w:val="24"/>
          <w:szCs w:val="24"/>
          <w:lang w:val="fr-BE"/>
        </w:rPr>
        <w:t>Il do</w:t>
      </w:r>
      <w:r w:rsidR="00CF6592" w:rsidRPr="00206E7D">
        <w:rPr>
          <w:rFonts w:ascii="Gill Sans MT" w:hAnsi="Gill Sans MT"/>
          <w:sz w:val="24"/>
          <w:szCs w:val="24"/>
          <w:lang w:val="fr-BE"/>
        </w:rPr>
        <w:t>it également être compté dans les</w:t>
      </w:r>
      <w:r w:rsidRPr="00206E7D">
        <w:rPr>
          <w:rFonts w:ascii="Gill Sans MT" w:hAnsi="Gill Sans MT"/>
          <w:sz w:val="24"/>
          <w:szCs w:val="24"/>
          <w:lang w:val="fr-BE"/>
        </w:rPr>
        <w:t xml:space="preserve"> case</w:t>
      </w:r>
      <w:r w:rsidR="00CF6592" w:rsidRPr="00206E7D">
        <w:rPr>
          <w:rFonts w:ascii="Gill Sans MT" w:hAnsi="Gill Sans MT"/>
          <w:sz w:val="24"/>
          <w:szCs w:val="24"/>
          <w:lang w:val="fr-BE"/>
        </w:rPr>
        <w:t>s ‘nombre d’enfants âgés de 15 ans ou moins’</w:t>
      </w:r>
      <w:r w:rsidRPr="00206E7D">
        <w:rPr>
          <w:rFonts w:ascii="Gill Sans MT" w:hAnsi="Gill Sans MT"/>
          <w:sz w:val="24"/>
          <w:szCs w:val="24"/>
          <w:lang w:val="fr-BE"/>
        </w:rPr>
        <w:t xml:space="preserve"> </w:t>
      </w:r>
      <w:r w:rsidR="00CF6592" w:rsidRPr="00206E7D">
        <w:rPr>
          <w:rFonts w:ascii="Gill Sans MT" w:hAnsi="Gill Sans MT"/>
          <w:sz w:val="24"/>
          <w:szCs w:val="24"/>
          <w:lang w:val="fr-BE"/>
        </w:rPr>
        <w:t xml:space="preserve">et </w:t>
      </w:r>
      <w:r w:rsidRPr="00206E7D">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2505D29B"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 xml:space="preserve">Si le noyau familial qui bénéficie de l’aide </w:t>
      </w:r>
      <w:r w:rsidRPr="00206E7D">
        <w:rPr>
          <w:rFonts w:ascii="Gill Sans MT" w:hAnsi="Gill Sans MT"/>
          <w:b/>
          <w:bCs/>
          <w:sz w:val="24"/>
          <w:szCs w:val="24"/>
          <w:lang w:val="fr-BE"/>
        </w:rPr>
        <w:t>(produits FEAD)</w:t>
      </w:r>
      <w:r w:rsidRPr="00206E7D">
        <w:rPr>
          <w:rFonts w:ascii="Gill Sans MT" w:hAnsi="Gill Sans MT"/>
          <w:sz w:val="24"/>
          <w:szCs w:val="24"/>
          <w:lang w:val="fr-BE"/>
        </w:rPr>
        <w:t xml:space="preserve"> est composé de deux parents de sexes différents, deux enfants de moins de 15 ans, et 1 personne handicapée à charge de sexe féminin, considérez: </w:t>
      </w:r>
    </w:p>
    <w:p w14:paraId="6B6D4F76"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 xml:space="preserve">5 personnes aidées parmi lesquelles </w:t>
      </w:r>
    </w:p>
    <w:p w14:paraId="5B8E42D3"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2 enfants de moins de 15 ans</w:t>
      </w:r>
    </w:p>
    <w:p w14:paraId="7BA67449"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2 femmes (quel que soit le sexe des enfants)</w:t>
      </w:r>
    </w:p>
    <w:p w14:paraId="3BC81A58"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1 personne handicapée</w:t>
      </w:r>
    </w:p>
    <w:p w14:paraId="0A5EF99C" w14:textId="5EE72CAB" w:rsidR="00206E7D" w:rsidRPr="0090253F" w:rsidRDefault="00206E7D"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C45FAA5"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Si le bénéficiaire est une femme, migrante, sans abri et de plus de 65 ans, vous devez renseigner 1 dans les cases:</w:t>
      </w:r>
    </w:p>
    <w:p w14:paraId="43AD4C3B"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lastRenderedPageBreak/>
        <w:t>-</w:t>
      </w:r>
      <w:r w:rsidRPr="00206E7D">
        <w:rPr>
          <w:rFonts w:ascii="Gill Sans MT" w:hAnsi="Gill Sans MT"/>
          <w:sz w:val="24"/>
          <w:szCs w:val="24"/>
          <w:lang w:val="fr-BE"/>
        </w:rPr>
        <w:tab/>
        <w:t>Nombre de personnes aidées en 2020</w:t>
      </w:r>
    </w:p>
    <w:p w14:paraId="6A52476D"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Personne âgée de 65 ans ou plus,</w:t>
      </w:r>
    </w:p>
    <w:p w14:paraId="718B1230"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Femme</w:t>
      </w:r>
    </w:p>
    <w:p w14:paraId="7F45A35C"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Migrante</w:t>
      </w:r>
    </w:p>
    <w:p w14:paraId="763E87F3" w14:textId="615DD002" w:rsidR="00206E7D" w:rsidRPr="002F0932" w:rsidRDefault="00206E7D"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Sans-abri</w:t>
      </w:r>
    </w:p>
    <w:p w14:paraId="4A09AAE9" w14:textId="77777777" w:rsidR="001745A9" w:rsidRPr="002F0932" w:rsidRDefault="001745A9" w:rsidP="001745A9">
      <w:pPr>
        <w:pStyle w:val="NormalWeb"/>
        <w:spacing w:after="0" w:line="276" w:lineRule="auto"/>
        <w:rPr>
          <w:rFonts w:ascii="Gill Sans MT" w:hAnsi="Gill Sans MT"/>
          <w:sz w:val="24"/>
          <w:szCs w:val="24"/>
          <w:lang w:val="fr-BE"/>
        </w:rPr>
      </w:pPr>
    </w:p>
    <w:p w14:paraId="2A73CE33" w14:textId="28B709C1" w:rsidR="001745A9" w:rsidRPr="002F0932" w:rsidRDefault="00EF04E8" w:rsidP="001745A9">
      <w:pPr>
        <w:pStyle w:val="Norm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2F425ADA" w14:textId="24F9687C" w:rsidR="001C6CAD" w:rsidRPr="00165632" w:rsidRDefault="001745A9" w:rsidP="001C6CAD">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Titre1"/>
        <w:framePr w:wrap="auto" w:vAnchor="margin" w:yAlign="inline"/>
        <w:spacing w:line="276" w:lineRule="auto"/>
        <w:ind w:left="360" w:hanging="360"/>
        <w:rPr>
          <w:rFonts w:ascii="Gill Sans MT" w:eastAsia="MS Mincho" w:hAnsi="Gill Sans MT"/>
          <w:sz w:val="24"/>
          <w:szCs w:val="24"/>
          <w:lang w:val="fr-BE"/>
        </w:rPr>
      </w:pPr>
      <w:bookmarkStart w:id="24" w:name="_Toc68807066"/>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24"/>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Titre1"/>
        <w:framePr w:wrap="auto" w:vAnchor="margin" w:yAlign="inline"/>
        <w:spacing w:line="276" w:lineRule="auto"/>
        <w:ind w:left="360" w:hanging="360"/>
        <w:jc w:val="left"/>
        <w:rPr>
          <w:rFonts w:ascii="Gill Sans MT" w:eastAsia="MS Mincho" w:hAnsi="Gill Sans MT"/>
          <w:sz w:val="24"/>
          <w:szCs w:val="24"/>
          <w:lang w:val="fr-BE"/>
        </w:rPr>
      </w:pPr>
      <w:bookmarkStart w:id="25" w:name="_Toc68807067"/>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25"/>
    </w:p>
    <w:p w14:paraId="62EC15DF" w14:textId="2C7C19D8" w:rsidR="00F8034A" w:rsidRPr="00C73535" w:rsidRDefault="00F8034A" w:rsidP="009F2259">
      <w:pPr>
        <w:pStyle w:val="Textebrut"/>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w:t>
      </w:r>
      <w:r w:rsidR="000712D0">
        <w:rPr>
          <w:rFonts w:ascii="Gill Sans MT" w:hAnsi="Gill Sans MT"/>
          <w:sz w:val="24"/>
          <w:szCs w:val="24"/>
          <w:lang w:val="fr-FR"/>
        </w:rPr>
        <w:t>ruxelles</w:t>
      </w:r>
      <w:r w:rsidRPr="00C73535">
        <w:rPr>
          <w:rFonts w:ascii="Gill Sans MT" w:hAnsi="Gill Sans MT"/>
          <w:sz w:val="24"/>
          <w:szCs w:val="24"/>
          <w:lang w:val="fr-FR"/>
        </w:rPr>
        <w:t>.</w:t>
      </w:r>
    </w:p>
    <w:p w14:paraId="160FE76D" w14:textId="77777777" w:rsidR="00F8034A" w:rsidRPr="00C73535" w:rsidRDefault="00F8034A" w:rsidP="009F2259">
      <w:pPr>
        <w:pStyle w:val="Textebrut"/>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165632" w:rsidRDefault="00F8034A" w:rsidP="00822499">
      <w:pPr>
        <w:pStyle w:val="NormalWeb"/>
        <w:tabs>
          <w:tab w:val="left" w:pos="540"/>
          <w:tab w:val="left" w:pos="3960"/>
          <w:tab w:val="left" w:pos="4680"/>
        </w:tabs>
        <w:spacing w:after="0"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6C77648D"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B23042">
        <w:rPr>
          <w:rFonts w:eastAsia="MS Mincho" w:cs="Arial"/>
          <w:b/>
          <w:sz w:val="18"/>
          <w:szCs w:val="18"/>
          <w:u w:val="single"/>
          <w:lang w:val="fr-BE"/>
        </w:rPr>
        <w:t>2</w:t>
      </w:r>
      <w:r w:rsidR="00C24CF8">
        <w:rPr>
          <w:rFonts w:eastAsia="MS Mincho" w:cs="Arial"/>
          <w:b/>
          <w:sz w:val="18"/>
          <w:szCs w:val="18"/>
          <w:u w:val="single"/>
          <w:lang w:val="fr-BE"/>
        </w:rPr>
        <w:t>1</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165632" w:rsidRDefault="00F8034A" w:rsidP="00822499">
      <w:pPr>
        <w:tabs>
          <w:tab w:val="left" w:pos="540"/>
          <w:tab w:val="left" w:pos="3960"/>
          <w:tab w:val="left" w:pos="4680"/>
        </w:tabs>
        <w:spacing w:line="240" w:lineRule="atLeast"/>
        <w:ind w:left="540" w:hanging="540"/>
        <w:jc w:val="left"/>
        <w:rPr>
          <w:rFonts w:eastAsia="MS Mincho" w:cs="Arial"/>
          <w:b/>
          <w:sz w:val="22"/>
          <w:szCs w:val="22"/>
          <w:u w:val="single"/>
          <w:lang w:val="fr-BE"/>
        </w:rPr>
      </w:pPr>
      <w:r w:rsidRPr="00165632">
        <w:rPr>
          <w:rFonts w:eastAsia="MS Mincho" w:cs="Arial"/>
          <w:b/>
          <w:sz w:val="22"/>
          <w:szCs w:val="22"/>
          <w:u w:val="single"/>
          <w:lang w:val="fr-BE"/>
        </w:rPr>
        <w:t xml:space="preserve">Demande de révision </w:t>
      </w:r>
      <w:r w:rsidR="00672B30" w:rsidRPr="00165632">
        <w:rPr>
          <w:rFonts w:eastAsia="MS Mincho" w:cs="Arial"/>
          <w:b/>
          <w:sz w:val="22"/>
          <w:szCs w:val="22"/>
          <w:u w:val="single"/>
          <w:lang w:val="fr-BE"/>
        </w:rPr>
        <w:t>d’agrément</w:t>
      </w:r>
    </w:p>
    <w:p w14:paraId="1DB72C6A" w14:textId="77777777" w:rsidR="00672B30" w:rsidRPr="00262C5C" w:rsidRDefault="00672B30" w:rsidP="00822499">
      <w:pPr>
        <w:pStyle w:val="NormalWeb"/>
        <w:tabs>
          <w:tab w:val="left" w:pos="540"/>
          <w:tab w:val="left" w:pos="3960"/>
          <w:tab w:val="left" w:pos="4680"/>
        </w:tabs>
        <w:spacing w:after="0" w:line="240" w:lineRule="auto"/>
        <w:jc w:val="left"/>
        <w:rPr>
          <w:rFonts w:eastAsia="MS Mincho" w:cs="Arial"/>
          <w:b/>
          <w:sz w:val="18"/>
          <w:szCs w:val="18"/>
          <w:u w:val="single"/>
          <w:lang w:val="fr-BE"/>
        </w:rPr>
      </w:pPr>
    </w:p>
    <w:p w14:paraId="172FA22C" w14:textId="5CD6EA32"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1B5FB148" w:rsidR="00F8034A" w:rsidRPr="0090253F" w:rsidRDefault="00F8034A" w:rsidP="00165632">
      <w:pPr>
        <w:pStyle w:val="NormalWeb"/>
        <w:tabs>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(nombre de personnes)</w:t>
      </w:r>
      <w:r w:rsidR="00165632">
        <w:rPr>
          <w:rFonts w:eastAsia="MS Mincho" w:cs="Arial"/>
          <w:sz w:val="18"/>
          <w:szCs w:val="18"/>
          <w:lang w:val="fr-BE"/>
        </w:rPr>
        <w:t xml:space="preserve"> </w:t>
      </w:r>
      <w:r w:rsidRPr="0090253F">
        <w:rPr>
          <w:rFonts w:eastAsia="MS Mincho" w:cs="Arial"/>
          <w:sz w:val="18"/>
          <w:szCs w:val="18"/>
          <w:lang w:val="fr-BE"/>
        </w:rPr>
        <w:t>……………………………………………</w:t>
      </w:r>
    </w:p>
    <w:p w14:paraId="0B62901F"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237A3F6F"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Appelnotedebasdep"/>
                <w:rFonts w:eastAsia="MS Mincho" w:cs="Arial"/>
                <w:b/>
                <w:i/>
                <w:sz w:val="18"/>
                <w:szCs w:val="18"/>
                <w:lang w:val="fr-BE"/>
              </w:rPr>
              <w:footnoteReference w:id="3"/>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lWeb"/>
        <w:tabs>
          <w:tab w:val="left" w:pos="0"/>
          <w:tab w:val="left" w:pos="567"/>
          <w:tab w:val="left" w:pos="2694"/>
        </w:tabs>
        <w:spacing w:after="0" w:line="276" w:lineRule="auto"/>
        <w:jc w:val="left"/>
        <w:rPr>
          <w:rFonts w:cs="Arial"/>
          <w:sz w:val="18"/>
          <w:szCs w:val="18"/>
          <w:lang w:val="fr-FR"/>
        </w:rPr>
      </w:pPr>
    </w:p>
    <w:p w14:paraId="07510B84" w14:textId="718C2255"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0712D0">
        <w:rPr>
          <w:rFonts w:cs="Arial"/>
          <w:b/>
          <w:i/>
          <w:sz w:val="18"/>
          <w:szCs w:val="18"/>
          <w:lang w:val="fr-FR"/>
        </w:rPr>
        <w:t>, Alimen’T</w:t>
      </w:r>
      <w:r w:rsidR="00AC5302">
        <w:rPr>
          <w:rFonts w:cs="Arial"/>
          <w:b/>
          <w:i/>
          <w:sz w:val="18"/>
          <w:szCs w:val="18"/>
          <w:lang w:val="fr-FR"/>
        </w:rPr>
        <w:t xml:space="preserve">, </w:t>
      </w:r>
      <w:r w:rsidR="002E7D5D">
        <w:rPr>
          <w:rFonts w:cs="Arial"/>
          <w:b/>
          <w:i/>
          <w:sz w:val="18"/>
          <w:szCs w:val="18"/>
          <w:lang w:val="fr-FR"/>
        </w:rPr>
        <w:t>ODC Antwerpen</w:t>
      </w:r>
      <w:r w:rsidR="00AC5302">
        <w:rPr>
          <w:rFonts w:cs="Arial"/>
          <w:b/>
          <w:i/>
          <w:sz w:val="18"/>
          <w:szCs w:val="18"/>
          <w:lang w:val="fr-FR"/>
        </w:rPr>
        <w:t>, etc.</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165632" w:rsidRDefault="00F8034A" w:rsidP="009F2259">
      <w:pPr>
        <w:pStyle w:val="NormalWeb"/>
        <w:tabs>
          <w:tab w:val="left" w:pos="540"/>
          <w:tab w:val="left" w:pos="3960"/>
          <w:tab w:val="left" w:pos="4680"/>
        </w:tabs>
        <w:spacing w:line="276" w:lineRule="auto"/>
        <w:ind w:left="540" w:hanging="540"/>
        <w:jc w:val="right"/>
        <w:rPr>
          <w:rFonts w:ascii="Gill Sans MT" w:eastAsia="MS Mincho" w:hAnsi="Gill Sans MT" w:cs="Times New Roman"/>
          <w:b/>
          <w:bCs/>
          <w:sz w:val="24"/>
          <w:szCs w:val="36"/>
          <w:lang w:val="fr-BE"/>
        </w:rPr>
      </w:pPr>
      <w:r w:rsidRPr="00165632">
        <w:rPr>
          <w:rFonts w:ascii="Gill Sans MT" w:eastAsia="MS Mincho" w:hAnsi="Gill Sans MT" w:cs="Times New Roman"/>
          <w:b/>
          <w:bCs/>
          <w:sz w:val="24"/>
          <w:szCs w:val="36"/>
          <w:lang w:val="fr-BE"/>
        </w:rPr>
        <w:lastRenderedPageBreak/>
        <w:t>ANNEXE II</w:t>
      </w:r>
    </w:p>
    <w:p w14:paraId="6E0B3A5C" w14:textId="77777777" w:rsidR="00F8034A" w:rsidRPr="00D042F5"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B95E30" w:rsidRDefault="00A4236F"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B95E30">
        <w:rPr>
          <w:rFonts w:eastAsia="MS Mincho" w:cs="Times New Roman"/>
          <w:b/>
          <w:sz w:val="18"/>
          <w:szCs w:val="24"/>
          <w:u w:val="single"/>
          <w:lang w:val="fr-BE"/>
        </w:rPr>
        <w:t>plus démunis</w:t>
      </w:r>
    </w:p>
    <w:p w14:paraId="13BC48BA" w14:textId="70627AB5" w:rsidR="00F8034A" w:rsidRPr="00B95E30"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B95E30">
        <w:rPr>
          <w:rFonts w:eastAsia="MS Mincho" w:cs="Times New Roman"/>
          <w:b/>
          <w:sz w:val="18"/>
          <w:szCs w:val="24"/>
          <w:u w:val="single"/>
          <w:lang w:val="fr-BE"/>
        </w:rPr>
        <w:t xml:space="preserve">DISTRIBUTION GRATUITE </w:t>
      </w:r>
      <w:r w:rsidR="00A4236F" w:rsidRPr="00B95E30">
        <w:rPr>
          <w:rFonts w:eastAsia="MS Mincho" w:cs="Times New Roman"/>
          <w:b/>
          <w:sz w:val="18"/>
          <w:szCs w:val="24"/>
          <w:u w:val="single"/>
          <w:lang w:val="fr-BE"/>
        </w:rPr>
        <w:t>–</w:t>
      </w:r>
      <w:r w:rsidRPr="00B95E30">
        <w:rPr>
          <w:rFonts w:eastAsia="MS Mincho" w:cs="Times New Roman"/>
          <w:b/>
          <w:sz w:val="18"/>
          <w:szCs w:val="24"/>
          <w:u w:val="single"/>
          <w:lang w:val="fr-BE"/>
        </w:rPr>
        <w:t xml:space="preserve"> </w:t>
      </w:r>
      <w:r w:rsidR="002E7D5D" w:rsidRPr="00B95E30">
        <w:rPr>
          <w:rFonts w:eastAsia="MS Mincho" w:cs="Times New Roman"/>
          <w:b/>
          <w:sz w:val="18"/>
          <w:szCs w:val="24"/>
          <w:u w:val="single"/>
          <w:lang w:val="fr-BE"/>
        </w:rPr>
        <w:t>campagne</w:t>
      </w:r>
      <w:r w:rsidR="00B23042">
        <w:rPr>
          <w:rFonts w:eastAsia="MS Mincho" w:cs="Times New Roman"/>
          <w:b/>
          <w:sz w:val="18"/>
          <w:szCs w:val="24"/>
          <w:u w:val="single"/>
          <w:lang w:val="fr-BE"/>
        </w:rPr>
        <w:t xml:space="preserve"> 202</w:t>
      </w:r>
      <w:r w:rsidR="00C24CF8">
        <w:rPr>
          <w:rFonts w:eastAsia="MS Mincho" w:cs="Times New Roman"/>
          <w:b/>
          <w:sz w:val="18"/>
          <w:szCs w:val="24"/>
          <w:u w:val="single"/>
          <w:lang w:val="fr-BE"/>
        </w:rPr>
        <w:t>1</w:t>
      </w:r>
    </w:p>
    <w:p w14:paraId="393EB1FB"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C452AF"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22"/>
          <w:szCs w:val="32"/>
          <w:u w:val="single"/>
          <w:lang w:val="fr-BE"/>
        </w:rPr>
      </w:pPr>
      <w:r w:rsidRPr="00C452AF">
        <w:rPr>
          <w:rFonts w:eastAsia="MS Mincho" w:cs="Times New Roman"/>
          <w:b/>
          <w:sz w:val="22"/>
          <w:szCs w:val="32"/>
          <w:u w:val="single"/>
          <w:lang w:val="fr-BE"/>
        </w:rPr>
        <w:t>Modèle d’attestation des personnes les plus démunies *</w:t>
      </w:r>
    </w:p>
    <w:p w14:paraId="42D93887"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" filled="f" stroked="f">
                <v:stroke joinstyle="round"/>
                <o:lock v:ext="edit" shapetype="t"/>
                <v:textbox style="mso-fit-shape-to-text:t">
                  <w:txbxContent>
                    <w:p w14:paraId="402B677D"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165632" w:rsidRDefault="00F8034A" w:rsidP="00165632">
      <w:pPr>
        <w:pStyle w:val="NormalWeb"/>
        <w:tabs>
          <w:tab w:val="left" w:pos="0"/>
          <w:tab w:val="left" w:pos="567"/>
          <w:tab w:val="left" w:pos="2694"/>
        </w:tabs>
        <w:spacing w:after="0" w:line="276" w:lineRule="auto"/>
        <w:jc w:val="center"/>
        <w:rPr>
          <w:rFonts w:eastAsia="MS Mincho" w:cs="Times New Roman"/>
          <w:sz w:val="18"/>
          <w:szCs w:val="24"/>
          <w:lang w:val="fr-BE"/>
        </w:rPr>
      </w:pPr>
    </w:p>
    <w:p w14:paraId="30028F10" w14:textId="61729BD3"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B95E30">
        <w:rPr>
          <w:rFonts w:eastAsia="MS Mincho" w:cs="Times New Roman"/>
          <w:sz w:val="18"/>
          <w:szCs w:val="24"/>
          <w:lang w:val="fr-BE"/>
        </w:rPr>
        <w:t>Cett</w:t>
      </w:r>
      <w:r w:rsidR="002E7D5D" w:rsidRPr="00B95E30">
        <w:rPr>
          <w:rFonts w:eastAsia="MS Mincho" w:cs="Times New Roman"/>
          <w:sz w:val="18"/>
          <w:szCs w:val="24"/>
          <w:lang w:val="fr-BE"/>
        </w:rPr>
        <w:t xml:space="preserve">e attestation est valable pour la campagne </w:t>
      </w:r>
      <w:r w:rsidR="00BF6A60" w:rsidRPr="00165632">
        <w:rPr>
          <w:rFonts w:eastAsia="MS Mincho" w:cs="Times New Roman"/>
          <w:sz w:val="18"/>
          <w:szCs w:val="24"/>
          <w:lang w:val="fr-BE"/>
        </w:rPr>
        <w:t>202</w:t>
      </w:r>
      <w:r w:rsidR="00C24CF8">
        <w:rPr>
          <w:rFonts w:eastAsia="MS Mincho" w:cs="Times New Roman"/>
          <w:sz w:val="18"/>
          <w:szCs w:val="24"/>
          <w:lang w:val="fr-BE"/>
        </w:rPr>
        <w:t>1</w:t>
      </w:r>
      <w:r w:rsidR="00082530" w:rsidRPr="008E27F9">
        <w:rPr>
          <w:rFonts w:eastAsia="MS Mincho" w:cs="Times New Roman"/>
          <w:color w:val="FF0000"/>
          <w:sz w:val="18"/>
          <w:szCs w:val="24"/>
          <w:lang w:val="fr-BE"/>
        </w:rPr>
        <w:t xml:space="preserve"> </w:t>
      </w:r>
      <w:r w:rsidRPr="00B95E30">
        <w:rPr>
          <w:rFonts w:eastAsia="MS Mincho" w:cs="Times New Roman"/>
          <w:sz w:val="18"/>
          <w:szCs w:val="24"/>
          <w:lang w:val="fr-BE"/>
        </w:rPr>
        <w:t xml:space="preserve">pour </w:t>
      </w:r>
      <w:r w:rsidRPr="00262C5C">
        <w:rPr>
          <w:rFonts w:eastAsia="MS Mincho" w:cs="Times New Roman"/>
          <w:sz w:val="18"/>
          <w:szCs w:val="24"/>
          <w:lang w:val="fr-BE"/>
        </w:rPr>
        <w:t xml:space="preserve">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0C6D4F20" w14:textId="77777777" w:rsidR="00F8034A" w:rsidRPr="00165632" w:rsidRDefault="00F8034A" w:rsidP="00C42E02">
      <w:pPr>
        <w:pStyle w:val="NormalWeb"/>
        <w:tabs>
          <w:tab w:val="left" w:pos="540"/>
          <w:tab w:val="left" w:pos="3960"/>
          <w:tab w:val="left" w:pos="4680"/>
        </w:tabs>
        <w:spacing w:line="276" w:lineRule="auto"/>
        <w:ind w:left="540" w:hanging="540"/>
        <w:jc w:val="right"/>
        <w:rPr>
          <w:rFonts w:eastAsia="MS Mincho"/>
          <w:b/>
          <w:bCs/>
          <w:sz w:val="22"/>
          <w:szCs w:val="32"/>
          <w:lang w:val="fr-BE"/>
        </w:rPr>
      </w:pPr>
      <w:r w:rsidRPr="00165632">
        <w:rPr>
          <w:rFonts w:eastAsia="MS Mincho"/>
          <w:b/>
          <w:bCs/>
          <w:sz w:val="22"/>
          <w:szCs w:val="32"/>
          <w:lang w:val="fr-BE"/>
        </w:rPr>
        <w:lastRenderedPageBreak/>
        <w:t>ANNEXE III</w:t>
      </w:r>
    </w:p>
    <w:p w14:paraId="12ECD885" w14:textId="77777777" w:rsidR="00262C5C" w:rsidRPr="00262C5C" w:rsidRDefault="00262C5C" w:rsidP="00C42E02">
      <w:pPr>
        <w:pStyle w:val="Norm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24"/>
          <w:lang w:val="fr-BE"/>
        </w:rPr>
      </w:pPr>
    </w:p>
    <w:p w14:paraId="27B83127" w14:textId="5C677191" w:rsidR="00C42E02" w:rsidRPr="00262C5C" w:rsidRDefault="00F8034A" w:rsidP="00C452AF">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B95E30">
        <w:rPr>
          <w:rFonts w:eastAsia="MS Mincho"/>
          <w:b/>
          <w:sz w:val="18"/>
          <w:szCs w:val="24"/>
          <w:u w:val="single"/>
          <w:lang w:val="fr-BE"/>
        </w:rPr>
        <w:t xml:space="preserve">campagne </w:t>
      </w:r>
      <w:r w:rsidR="00BF6A60" w:rsidRPr="00687022">
        <w:rPr>
          <w:rFonts w:eastAsia="MS Mincho"/>
          <w:b/>
          <w:sz w:val="18"/>
          <w:szCs w:val="24"/>
          <w:u w:val="single"/>
          <w:lang w:val="fr-BE"/>
        </w:rPr>
        <w:t>202</w:t>
      </w:r>
      <w:r w:rsidR="00C24CF8" w:rsidRPr="00687022">
        <w:rPr>
          <w:rFonts w:eastAsia="MS Mincho"/>
          <w:b/>
          <w:sz w:val="18"/>
          <w:szCs w:val="24"/>
          <w:u w:val="single"/>
          <w:lang w:val="fr-BE"/>
        </w:rPr>
        <w:t>1</w:t>
      </w:r>
    </w:p>
    <w:p w14:paraId="60427723"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165632" w:rsidRDefault="00F8034A" w:rsidP="00C42E02">
      <w:pPr>
        <w:pStyle w:val="NormalWeb"/>
        <w:tabs>
          <w:tab w:val="left" w:pos="540"/>
          <w:tab w:val="left" w:pos="3960"/>
          <w:tab w:val="left" w:pos="4680"/>
        </w:tabs>
        <w:spacing w:after="0" w:line="276" w:lineRule="auto"/>
        <w:jc w:val="left"/>
        <w:rPr>
          <w:rFonts w:eastAsia="MS Mincho"/>
          <w:b/>
          <w:sz w:val="22"/>
          <w:szCs w:val="32"/>
          <w:u w:val="single"/>
          <w:lang w:val="fr-BE"/>
        </w:rPr>
      </w:pPr>
      <w:r w:rsidRPr="00165632">
        <w:rPr>
          <w:rFonts w:eastAsia="MS Mincho"/>
          <w:b/>
          <w:sz w:val="22"/>
          <w:szCs w:val="32"/>
          <w:u w:val="single"/>
          <w:lang w:val="fr-BE"/>
        </w:rPr>
        <w:t>Modèle de listing des personnes les plus démunies*</w:t>
      </w:r>
    </w:p>
    <w:p w14:paraId="170C615A"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" filled="f" stroked="f">
                <v:stroke joinstyle="round"/>
                <o:lock v:ext="edit" shapetype="t"/>
                <v:textbox style="mso-fit-shape-to-text:t">
                  <w:txbxContent>
                    <w:p w14:paraId="27C58C6A"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687022"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1FAA011C" w14:textId="4FEA5A45" w:rsidR="00F8034A" w:rsidRPr="00687022"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r w:rsidRPr="00687022">
        <w:rPr>
          <w:rFonts w:eastAsia="MS Mincho"/>
          <w:sz w:val="18"/>
          <w:szCs w:val="24"/>
          <w:lang w:val="fr-BE"/>
        </w:rPr>
        <w:t>Listing vala</w:t>
      </w:r>
      <w:r w:rsidR="00A4236F" w:rsidRPr="00687022">
        <w:rPr>
          <w:rFonts w:eastAsia="MS Mincho"/>
          <w:sz w:val="18"/>
          <w:szCs w:val="24"/>
          <w:lang w:val="fr-BE"/>
        </w:rPr>
        <w:t xml:space="preserve">ble </w:t>
      </w:r>
      <w:r w:rsidR="00E71162" w:rsidRPr="00687022">
        <w:rPr>
          <w:rFonts w:eastAsia="MS Mincho"/>
          <w:sz w:val="18"/>
          <w:szCs w:val="24"/>
          <w:lang w:val="fr-BE"/>
        </w:rPr>
        <w:t>pour la campagne 20</w:t>
      </w:r>
      <w:r w:rsidR="000712D0" w:rsidRPr="00687022">
        <w:rPr>
          <w:rFonts w:eastAsia="MS Mincho"/>
          <w:sz w:val="18"/>
          <w:szCs w:val="24"/>
          <w:lang w:val="fr-BE"/>
        </w:rPr>
        <w:t>2</w:t>
      </w:r>
      <w:r w:rsidR="00A94189" w:rsidRPr="00687022">
        <w:rPr>
          <w:rFonts w:eastAsia="MS Mincho"/>
          <w:sz w:val="18"/>
          <w:szCs w:val="24"/>
          <w:lang w:val="fr-BE"/>
        </w:rPr>
        <w:t>1</w:t>
      </w:r>
      <w:r w:rsidRPr="00687022">
        <w:rPr>
          <w:rFonts w:eastAsia="MS Mincho"/>
          <w:sz w:val="18"/>
          <w:szCs w:val="24"/>
          <w:lang w:val="fr-BE"/>
        </w:rPr>
        <w:t>.</w:t>
      </w:r>
    </w:p>
    <w:p w14:paraId="57F948B7"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05F660D0" w14:textId="77777777" w:rsidR="00165632" w:rsidRDefault="00165632">
      <w:pPr>
        <w:jc w:val="left"/>
        <w:rPr>
          <w:rFonts w:ascii="Gill Sans MT" w:eastAsia="MS Mincho" w:hAnsi="Gill Sans MT" w:cstheme="majorBidi"/>
          <w:b/>
          <w:bCs/>
          <w:sz w:val="24"/>
          <w:szCs w:val="24"/>
          <w:lang w:val="fr-BE" w:eastAsia="nl-BE"/>
        </w:rPr>
      </w:pPr>
      <w:r>
        <w:rPr>
          <w:rFonts w:ascii="Gill Sans MT" w:eastAsia="MS Mincho" w:hAnsi="Gill Sans MT"/>
          <w:b/>
          <w:bCs/>
          <w:sz w:val="24"/>
          <w:szCs w:val="24"/>
          <w:lang w:val="fr-BE"/>
        </w:rPr>
        <w:br w:type="page"/>
      </w:r>
    </w:p>
    <w:p w14:paraId="13A941B6" w14:textId="40152342" w:rsidR="00F8034A" w:rsidRPr="00165632" w:rsidRDefault="00F8034A" w:rsidP="00C42E02">
      <w:pPr>
        <w:pStyle w:val="NormalWeb"/>
        <w:tabs>
          <w:tab w:val="left" w:pos="540"/>
          <w:tab w:val="left" w:pos="3960"/>
          <w:tab w:val="left" w:pos="4680"/>
        </w:tabs>
        <w:spacing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IV</w:t>
      </w:r>
    </w:p>
    <w:p w14:paraId="5F4A911F" w14:textId="5766476B" w:rsidR="00F8034A" w:rsidRPr="006250CF"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6250CF">
        <w:rPr>
          <w:rFonts w:eastAsia="MS Mincho"/>
          <w:b/>
          <w:sz w:val="18"/>
          <w:szCs w:val="18"/>
          <w:u w:val="single"/>
          <w:lang w:val="fr-BE"/>
        </w:rPr>
        <w:t xml:space="preserve">DISTRIBUTION GRATUITE – </w:t>
      </w:r>
      <w:r w:rsidR="002E7D5D" w:rsidRPr="006250CF">
        <w:rPr>
          <w:rFonts w:eastAsia="MS Mincho"/>
          <w:b/>
          <w:sz w:val="18"/>
          <w:szCs w:val="18"/>
          <w:u w:val="single"/>
          <w:lang w:val="fr-BE"/>
        </w:rPr>
        <w:t>campagne</w:t>
      </w:r>
      <w:r w:rsidR="00C452AF">
        <w:rPr>
          <w:rFonts w:eastAsia="MS Mincho"/>
          <w:b/>
          <w:sz w:val="18"/>
          <w:szCs w:val="18"/>
          <w:u w:val="single"/>
          <w:lang w:val="fr-BE"/>
        </w:rPr>
        <w:t xml:space="preserve"> 202</w:t>
      </w:r>
      <w:r w:rsidR="00C24CF8">
        <w:rPr>
          <w:rFonts w:eastAsia="MS Mincho"/>
          <w:b/>
          <w:sz w:val="18"/>
          <w:szCs w:val="18"/>
          <w:u w:val="single"/>
          <w:lang w:val="fr-BE"/>
        </w:rPr>
        <w:t>1</w:t>
      </w:r>
    </w:p>
    <w:p w14:paraId="4AAE4055"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165632" w:rsidRDefault="00F8034A" w:rsidP="00C42E02">
      <w:pPr>
        <w:pStyle w:val="NormalWeb"/>
        <w:tabs>
          <w:tab w:val="left" w:pos="540"/>
          <w:tab w:val="left" w:pos="3960"/>
          <w:tab w:val="left" w:pos="4680"/>
        </w:tabs>
        <w:spacing w:after="0" w:line="276" w:lineRule="auto"/>
        <w:ind w:left="540" w:hanging="540"/>
        <w:jc w:val="left"/>
        <w:rPr>
          <w:rFonts w:eastAsia="MS Mincho"/>
          <w:b/>
          <w:sz w:val="22"/>
          <w:u w:val="single"/>
          <w:lang w:val="fr-BE"/>
        </w:rPr>
      </w:pPr>
      <w:r w:rsidRPr="00165632">
        <w:rPr>
          <w:rFonts w:eastAsia="MS Mincho"/>
          <w:b/>
          <w:sz w:val="22"/>
          <w:u w:val="single"/>
          <w:lang w:val="fr-BE"/>
        </w:rPr>
        <w:t>Modèle de convention de partenariat *</w:t>
      </w:r>
    </w:p>
    <w:p w14:paraId="2A27EB8E"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3782F51E"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r w:rsidR="00C452AF">
        <w:rPr>
          <w:rFonts w:eastAsia="MS Mincho"/>
          <w:sz w:val="18"/>
          <w:szCs w:val="18"/>
          <w:lang w:val="fr-BE"/>
        </w:rPr>
        <w:t>…</w:t>
      </w:r>
      <w:r w:rsidRPr="00262C5C">
        <w:rPr>
          <w:rFonts w:eastAsia="MS Mincho"/>
          <w:sz w:val="18"/>
          <w:szCs w:val="18"/>
          <w:lang w:val="fr-BE"/>
        </w:rPr>
        <w:t>…………………………………………………………………………………………………………</w:t>
      </w:r>
    </w:p>
    <w:p w14:paraId="07CECE5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23CEB57A" w14:textId="4488D5C4"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r w:rsidR="00C452AF">
        <w:rPr>
          <w:rFonts w:eastAsia="MS Mincho"/>
          <w:sz w:val="18"/>
          <w:szCs w:val="18"/>
          <w:lang w:val="fr-BE"/>
        </w:rPr>
        <w:t>…</w:t>
      </w:r>
    </w:p>
    <w:p w14:paraId="4C14C2F1"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5387652D" w14:textId="34370D63"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r w:rsidR="00565694">
        <w:rPr>
          <w:rFonts w:eastAsia="MS Mincho"/>
          <w:sz w:val="18"/>
          <w:szCs w:val="18"/>
          <w:lang w:val="fr-BE"/>
        </w:rPr>
        <w:t>………………</w:t>
      </w:r>
    </w:p>
    <w:p w14:paraId="0C415015"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40A9FC36" w14:textId="36F9D7D3"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r w:rsidR="00565694">
        <w:rPr>
          <w:rFonts w:eastAsia="MS Mincho"/>
          <w:sz w:val="18"/>
          <w:szCs w:val="18"/>
          <w:lang w:val="fr-BE"/>
        </w:rPr>
        <w:t>…</w:t>
      </w:r>
    </w:p>
    <w:p w14:paraId="543D8180"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569DFC31" w14:textId="6BB42BF0"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1AEC01D6" w14:textId="7C7D0A1C" w:rsidR="00705B15" w:rsidRPr="002A4974"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w:t>
      </w:r>
      <w:r w:rsidRPr="002A4974">
        <w:rPr>
          <w:rFonts w:eastAsia="MS Mincho" w:cstheme="majorBidi"/>
          <w:sz w:val="18"/>
          <w:szCs w:val="18"/>
          <w:lang w:val="fr-BE"/>
        </w:rPr>
        <w:t xml:space="preserve">bénéficiaires </w:t>
      </w:r>
      <w:r w:rsidR="003D3736" w:rsidRPr="002A4974">
        <w:rPr>
          <w:rFonts w:eastAsia="MS Mincho" w:cstheme="majorBidi"/>
          <w:sz w:val="18"/>
          <w:szCs w:val="18"/>
          <w:lang w:val="fr-BE"/>
        </w:rPr>
        <w:t xml:space="preserve">finaux </w:t>
      </w:r>
      <w:r w:rsidRPr="002A4974">
        <w:rPr>
          <w:rFonts w:eastAsia="MS Mincho" w:cstheme="majorBidi"/>
          <w:sz w:val="18"/>
          <w:szCs w:val="18"/>
          <w:lang w:val="fr-BE"/>
        </w:rPr>
        <w:t>de la distribution gratuite se</w:t>
      </w:r>
      <w:r w:rsidR="00705B15" w:rsidRPr="002A4974">
        <w:rPr>
          <w:rFonts w:eastAsia="MS Mincho" w:cstheme="majorBidi"/>
          <w:sz w:val="18"/>
          <w:szCs w:val="18"/>
          <w:lang w:val="fr-BE"/>
        </w:rPr>
        <w:t xml:space="preserve">lon la définition du règlement </w:t>
      </w:r>
      <w:r w:rsidR="000C435C" w:rsidRPr="002A4974">
        <w:rPr>
          <w:rFonts w:eastAsia="MS Mincho" w:cstheme="majorBidi"/>
          <w:sz w:val="18"/>
          <w:szCs w:val="18"/>
          <w:lang w:val="fr-BE"/>
        </w:rPr>
        <w:t>n°</w:t>
      </w:r>
      <w:r w:rsidR="00627F0F" w:rsidRPr="002A4974">
        <w:rPr>
          <w:rFonts w:eastAsia="MS Mincho" w:cstheme="majorBidi"/>
          <w:sz w:val="18"/>
          <w:szCs w:val="18"/>
          <w:lang w:val="fr-BE"/>
        </w:rPr>
        <w:t>223/2014 du P</w:t>
      </w:r>
      <w:r w:rsidR="00705B15" w:rsidRPr="002A4974">
        <w:rPr>
          <w:rFonts w:eastAsia="MS Mincho" w:cstheme="majorBidi"/>
          <w:sz w:val="18"/>
          <w:szCs w:val="18"/>
          <w:lang w:val="fr-BE"/>
        </w:rPr>
        <w:t xml:space="preserve">arlement européen et du Conseil du 11 mars 2014 </w:t>
      </w:r>
      <w:r w:rsidR="00705B15" w:rsidRPr="002A4974">
        <w:rPr>
          <w:rFonts w:eastAsia="MS Mincho" w:cstheme="majorBidi"/>
          <w:sz w:val="18"/>
          <w:szCs w:val="18"/>
          <w:lang w:val="fr-BE" w:eastAsia="nl-BE"/>
        </w:rPr>
        <w:t>Article 2 § 2 </w:t>
      </w:r>
      <w:r w:rsidR="00705B15" w:rsidRPr="002A4974">
        <w:rPr>
          <w:rFonts w:eastAsia="MS Mincho" w:cstheme="majorBidi"/>
          <w:sz w:val="18"/>
          <w:szCs w:val="18"/>
          <w:lang w:val="fr-BE"/>
        </w:rPr>
        <w:t xml:space="preserve">relatif au Fonds européen d’aide aux plus démunis </w:t>
      </w:r>
      <w:r w:rsidR="000C435C" w:rsidRPr="002A4974">
        <w:rPr>
          <w:rFonts w:eastAsia="MS Mincho" w:cstheme="majorBidi"/>
          <w:sz w:val="18"/>
          <w:szCs w:val="18"/>
          <w:lang w:val="fr-BE"/>
        </w:rPr>
        <w:t>et selon le</w:t>
      </w:r>
      <w:r w:rsidR="00E223BC" w:rsidRPr="002A4974">
        <w:rPr>
          <w:rFonts w:eastAsia="MS Mincho" w:cstheme="majorBidi"/>
          <w:sz w:val="18"/>
          <w:szCs w:val="18"/>
          <w:lang w:val="fr-BE"/>
        </w:rPr>
        <w:t>s dispositions du règlement 20</w:t>
      </w:r>
      <w:r w:rsidR="00565694" w:rsidRPr="002A4974">
        <w:rPr>
          <w:rFonts w:eastAsia="MS Mincho" w:cstheme="majorBidi"/>
          <w:sz w:val="18"/>
          <w:szCs w:val="18"/>
          <w:lang w:val="fr-BE"/>
        </w:rPr>
        <w:t>2</w:t>
      </w:r>
      <w:r w:rsidR="00A94189" w:rsidRPr="002A4974">
        <w:rPr>
          <w:rFonts w:eastAsia="MS Mincho" w:cstheme="majorBidi"/>
          <w:sz w:val="18"/>
          <w:szCs w:val="18"/>
          <w:lang w:val="fr-BE"/>
        </w:rPr>
        <w:t>1</w:t>
      </w:r>
      <w:r w:rsidR="000C435C" w:rsidRPr="002A4974">
        <w:rPr>
          <w:rFonts w:eastAsia="MS Mincho" w:cstheme="majorBidi"/>
          <w:sz w:val="18"/>
          <w:szCs w:val="18"/>
          <w:lang w:val="fr-BE"/>
        </w:rPr>
        <w:t xml:space="preserve"> du SPP. </w:t>
      </w:r>
    </w:p>
    <w:p w14:paraId="716961AB" w14:textId="68C2AB56" w:rsidR="002E32B1" w:rsidRPr="002A4974" w:rsidRDefault="002E32B1" w:rsidP="00705B15">
      <w:pPr>
        <w:autoSpaceDE w:val="0"/>
        <w:autoSpaceDN w:val="0"/>
        <w:adjustRightInd w:val="0"/>
        <w:spacing w:before="200" w:after="200"/>
        <w:rPr>
          <w:rFonts w:eastAsia="MS Mincho" w:cstheme="majorBidi"/>
          <w:sz w:val="18"/>
          <w:szCs w:val="18"/>
          <w:lang w:val="fr-BE"/>
        </w:rPr>
      </w:pPr>
      <w:r w:rsidRPr="002A4974">
        <w:rPr>
          <w:rFonts w:eastAsia="MS Mincho" w:cstheme="majorBidi"/>
          <w:sz w:val="18"/>
          <w:szCs w:val="18"/>
          <w:lang w:val="fr-BE"/>
        </w:rPr>
        <w:t>Cette capacité est illustrée par : (exemple : dispose d’un assistant social, dispose d’une personne qui réalise des enquêtes sociales, dispose d’une procédure bien décrite, etc.)  …………………………………………………………………………………………………………</w:t>
      </w:r>
    </w:p>
    <w:p w14:paraId="6B0F3C24" w14:textId="2FB96166" w:rsidR="00F8034A" w:rsidRPr="002A4974" w:rsidRDefault="00E929AC" w:rsidP="00E929AC">
      <w:pPr>
        <w:pStyle w:val="NormalWeb"/>
        <w:tabs>
          <w:tab w:val="left" w:pos="0"/>
          <w:tab w:val="left" w:pos="3960"/>
          <w:tab w:val="left" w:pos="4680"/>
        </w:tabs>
        <w:spacing w:after="0" w:line="276" w:lineRule="auto"/>
        <w:rPr>
          <w:rFonts w:eastAsia="MS Mincho"/>
          <w:sz w:val="18"/>
          <w:szCs w:val="18"/>
          <w:lang w:val="fr-BE"/>
        </w:rPr>
      </w:pPr>
      <w:r w:rsidRPr="002A4974">
        <w:rPr>
          <w:sz w:val="18"/>
          <w:szCs w:val="18"/>
          <w:lang w:val="fr-BE"/>
        </w:rPr>
        <w:t>L’organisation partenaire agréée est tenu(e) de mettre sur pied un mécanisme permettant de vérifier que les bénéficiaires</w:t>
      </w:r>
      <w:r w:rsidR="003D3736" w:rsidRPr="002A4974">
        <w:rPr>
          <w:sz w:val="18"/>
          <w:szCs w:val="18"/>
          <w:lang w:val="fr-BE"/>
        </w:rPr>
        <w:t xml:space="preserve"> finaux</w:t>
      </w:r>
      <w:r w:rsidRPr="002A4974">
        <w:rPr>
          <w:sz w:val="18"/>
          <w:szCs w:val="18"/>
          <w:lang w:val="fr-BE"/>
        </w:rPr>
        <w:t xml:space="preserve"> satisfont effectivement aux conditions pour recevoir l’aide.</w:t>
      </w:r>
    </w:p>
    <w:p w14:paraId="42832345" w14:textId="77777777" w:rsidR="00C42E02" w:rsidRPr="002A4974" w:rsidRDefault="00C42E02" w:rsidP="00C42E02">
      <w:pPr>
        <w:pStyle w:val="Norm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A4974" w:rsidRDefault="00F8034A" w:rsidP="00164607">
      <w:pPr>
        <w:pStyle w:val="NormalWeb"/>
        <w:tabs>
          <w:tab w:val="left" w:pos="0"/>
          <w:tab w:val="left" w:pos="567"/>
          <w:tab w:val="left" w:pos="2694"/>
        </w:tabs>
        <w:spacing w:after="0" w:line="276" w:lineRule="auto"/>
        <w:rPr>
          <w:rFonts w:eastAsia="MS Mincho"/>
          <w:sz w:val="18"/>
          <w:szCs w:val="18"/>
          <w:lang w:val="fr-BE"/>
        </w:rPr>
      </w:pPr>
      <w:r w:rsidRPr="002A4974">
        <w:rPr>
          <w:rFonts w:eastAsia="MS Mincho"/>
          <w:sz w:val="18"/>
          <w:szCs w:val="18"/>
          <w:lang w:val="fr-BE"/>
        </w:rPr>
        <w:t xml:space="preserve">L’organisation </w:t>
      </w:r>
      <w:r w:rsidR="008B3FB7" w:rsidRPr="002A4974">
        <w:rPr>
          <w:rFonts w:eastAsia="MS Mincho"/>
          <w:sz w:val="18"/>
          <w:szCs w:val="18"/>
          <w:lang w:val="fr-BE"/>
        </w:rPr>
        <w:t>partenaire agréée</w:t>
      </w:r>
      <w:r w:rsidRPr="002A4974">
        <w:rPr>
          <w:rFonts w:eastAsia="MS Mincho"/>
          <w:sz w:val="18"/>
          <w:szCs w:val="18"/>
          <w:lang w:val="fr-BE"/>
        </w:rPr>
        <w:t xml:space="preserve"> s’engage à ne distribuer les denrées alimentaires qu’aux personnes répondant aux </w:t>
      </w:r>
      <w:r w:rsidR="008B3FB7" w:rsidRPr="002A4974">
        <w:rPr>
          <w:rFonts w:eastAsia="MS Mincho"/>
          <w:sz w:val="18"/>
          <w:szCs w:val="18"/>
          <w:lang w:val="fr-BE"/>
        </w:rPr>
        <w:t>critères définis</w:t>
      </w:r>
      <w:r w:rsidRPr="002A4974">
        <w:rPr>
          <w:rFonts w:eastAsia="MS Mincho"/>
          <w:sz w:val="18"/>
          <w:szCs w:val="18"/>
          <w:lang w:val="fr-BE"/>
        </w:rPr>
        <w:t>.</w:t>
      </w:r>
    </w:p>
    <w:p w14:paraId="09810CDB" w14:textId="77777777" w:rsidR="00F8034A" w:rsidRPr="002A4974" w:rsidRDefault="00F8034A" w:rsidP="00164607">
      <w:pPr>
        <w:pStyle w:val="NormalWeb"/>
        <w:tabs>
          <w:tab w:val="left" w:pos="0"/>
          <w:tab w:val="left" w:pos="567"/>
          <w:tab w:val="left" w:pos="2694"/>
        </w:tabs>
        <w:spacing w:after="0" w:line="276" w:lineRule="auto"/>
        <w:rPr>
          <w:rFonts w:eastAsia="MS Mincho"/>
          <w:sz w:val="18"/>
          <w:szCs w:val="18"/>
          <w:lang w:val="fr-BE"/>
        </w:rPr>
      </w:pPr>
    </w:p>
    <w:p w14:paraId="36D6DC17" w14:textId="0E468E58" w:rsidR="00F8034A" w:rsidRPr="002A4974" w:rsidRDefault="00F8034A" w:rsidP="00164607">
      <w:pPr>
        <w:pStyle w:val="NormalWeb"/>
        <w:tabs>
          <w:tab w:val="left" w:pos="0"/>
          <w:tab w:val="left" w:pos="567"/>
          <w:tab w:val="left" w:pos="2694"/>
        </w:tabs>
        <w:spacing w:after="0" w:line="276" w:lineRule="auto"/>
        <w:rPr>
          <w:rFonts w:eastAsia="MS Mincho"/>
          <w:sz w:val="18"/>
          <w:szCs w:val="18"/>
          <w:lang w:val="fr-BE"/>
        </w:rPr>
      </w:pPr>
      <w:r w:rsidRPr="002A4974">
        <w:rPr>
          <w:rFonts w:eastAsia="MS Mincho"/>
          <w:sz w:val="18"/>
          <w:szCs w:val="18"/>
          <w:lang w:val="fr-BE"/>
        </w:rPr>
        <w:t xml:space="preserve">Convention de partenariat valable pour </w:t>
      </w:r>
      <w:r w:rsidR="002E7D5D" w:rsidRPr="002A4974">
        <w:rPr>
          <w:rFonts w:eastAsia="MS Mincho"/>
          <w:sz w:val="18"/>
          <w:szCs w:val="18"/>
          <w:lang w:val="fr-BE"/>
        </w:rPr>
        <w:t>la campagne</w:t>
      </w:r>
      <w:r w:rsidR="00A4236F" w:rsidRPr="002A4974">
        <w:rPr>
          <w:rFonts w:eastAsia="MS Mincho"/>
          <w:sz w:val="18"/>
          <w:szCs w:val="18"/>
          <w:lang w:val="fr-BE"/>
        </w:rPr>
        <w:t xml:space="preserve"> </w:t>
      </w:r>
      <w:r w:rsidR="00A94189" w:rsidRPr="002A4974">
        <w:rPr>
          <w:rFonts w:eastAsia="MS Mincho"/>
          <w:sz w:val="18"/>
          <w:szCs w:val="18"/>
          <w:lang w:val="fr-BE"/>
        </w:rPr>
        <w:t>2021</w:t>
      </w:r>
      <w:r w:rsidR="00164607" w:rsidRPr="002A4974">
        <w:rPr>
          <w:rFonts w:eastAsia="MS Mincho"/>
          <w:sz w:val="18"/>
          <w:szCs w:val="18"/>
          <w:lang w:val="fr-BE"/>
        </w:rPr>
        <w:t xml:space="preserve"> et peut être </w:t>
      </w:r>
      <w:r w:rsidR="000712D0" w:rsidRPr="002A4974">
        <w:rPr>
          <w:rFonts w:eastAsia="MS Mincho"/>
          <w:sz w:val="18"/>
          <w:szCs w:val="18"/>
          <w:lang w:val="fr-BE"/>
        </w:rPr>
        <w:t>renouvelée</w:t>
      </w:r>
      <w:r w:rsidR="00164607" w:rsidRPr="002A4974">
        <w:rPr>
          <w:rFonts w:eastAsia="MS Mincho"/>
          <w:sz w:val="18"/>
          <w:szCs w:val="18"/>
          <w:lang w:val="fr-BE"/>
        </w:rPr>
        <w:t xml:space="preserve"> par taci</w:t>
      </w:r>
      <w:r w:rsidR="00BF6A60" w:rsidRPr="002A4974">
        <w:rPr>
          <w:rFonts w:eastAsia="MS Mincho"/>
          <w:sz w:val="18"/>
          <w:szCs w:val="18"/>
          <w:lang w:val="fr-BE"/>
        </w:rPr>
        <w:t>t</w:t>
      </w:r>
      <w:r w:rsidR="00164607" w:rsidRPr="002A4974">
        <w:rPr>
          <w:rFonts w:eastAsia="MS Mincho"/>
          <w:sz w:val="18"/>
          <w:szCs w:val="18"/>
          <w:lang w:val="fr-BE"/>
        </w:rPr>
        <w:t>e reconduction pour les campagnes suivantes</w:t>
      </w:r>
      <w:r w:rsidR="00B95E30" w:rsidRPr="002A4974">
        <w:rPr>
          <w:rFonts w:eastAsia="MS Mincho"/>
          <w:sz w:val="18"/>
          <w:szCs w:val="18"/>
          <w:lang w:val="fr-BE"/>
        </w:rPr>
        <w:t>.</w:t>
      </w:r>
    </w:p>
    <w:p w14:paraId="6BC63079"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C452AF" w:rsidRDefault="00F8034A" w:rsidP="009F2259">
      <w:pPr>
        <w:pageBreakBefore/>
        <w:tabs>
          <w:tab w:val="right" w:pos="8666"/>
        </w:tabs>
        <w:spacing w:line="276" w:lineRule="auto"/>
        <w:jc w:val="right"/>
        <w:rPr>
          <w:rFonts w:ascii="Gill Sans MT" w:hAnsi="Gill Sans MT"/>
          <w:b/>
          <w:bCs/>
          <w:sz w:val="24"/>
          <w:szCs w:val="24"/>
        </w:rPr>
      </w:pPr>
      <w:r w:rsidRPr="00C452AF">
        <w:rPr>
          <w:rFonts w:ascii="Gill Sans MT" w:hAnsi="Gill Sans MT"/>
          <w:b/>
          <w:bCs/>
          <w:sz w:val="24"/>
          <w:szCs w:val="24"/>
        </w:rPr>
        <w:lastRenderedPageBreak/>
        <w:t>ANNEXE V</w:t>
      </w:r>
    </w:p>
    <w:p w14:paraId="29F833B7" w14:textId="77777777" w:rsidR="00F8034A" w:rsidRPr="00C452AF" w:rsidRDefault="00F8034A" w:rsidP="009F2259">
      <w:pPr>
        <w:tabs>
          <w:tab w:val="center" w:pos="4333"/>
          <w:tab w:val="left" w:pos="5400"/>
          <w:tab w:val="left" w:pos="6600"/>
          <w:tab w:val="left" w:pos="7800"/>
        </w:tabs>
        <w:spacing w:line="276" w:lineRule="auto"/>
        <w:jc w:val="center"/>
        <w:rPr>
          <w:b/>
          <w:bCs/>
          <w:sz w:val="22"/>
          <w:szCs w:val="22"/>
          <w:u w:val="single"/>
        </w:rPr>
      </w:pPr>
      <w:r w:rsidRPr="00C452AF">
        <w:rPr>
          <w:b/>
          <w:bCs/>
          <w:sz w:val="22"/>
          <w:szCs w:val="22"/>
          <w:u w:val="single"/>
        </w:rPr>
        <w:t>CESSION DE DENRÉES ALIMENTAIRES</w:t>
      </w:r>
    </w:p>
    <w:p w14:paraId="31E4B4BF" w14:textId="77777777" w:rsidR="00A4236F" w:rsidRPr="009E78F4" w:rsidRDefault="00A4236F" w:rsidP="009F2259">
      <w:pPr>
        <w:pStyle w:val="Norm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Corpsdetexte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Corpsdetexte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Retraitcorpsdetexte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Retraitcorpsdetexte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B95E30"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w:t>
      </w:r>
      <w:r w:rsidRPr="00B95E30">
        <w:rPr>
          <w:sz w:val="18"/>
          <w:szCs w:val="18"/>
        </w:rPr>
        <w:t xml:space="preserve">quantité de </w:t>
      </w:r>
      <w:r w:rsidR="00A4236F" w:rsidRPr="00B95E30">
        <w:rPr>
          <w:sz w:val="18"/>
          <w:szCs w:val="18"/>
        </w:rPr>
        <w:t>(mentionner les quantités</w:t>
      </w:r>
      <w:r w:rsidR="00C42E02" w:rsidRPr="00B95E30">
        <w:rPr>
          <w:sz w:val="18"/>
          <w:szCs w:val="18"/>
        </w:rPr>
        <w:t>)</w:t>
      </w:r>
      <w:r w:rsidR="00A4236F" w:rsidRPr="00B95E30">
        <w:rPr>
          <w:sz w:val="18"/>
          <w:szCs w:val="18"/>
        </w:rPr>
        <w:t>:</w:t>
      </w:r>
      <w:r w:rsidR="00C42E02" w:rsidRPr="00B95E30">
        <w:rPr>
          <w:sz w:val="18"/>
          <w:szCs w:val="18"/>
        </w:rPr>
        <w:tab/>
      </w:r>
    </w:p>
    <w:p w14:paraId="0355AF32" w14:textId="77777777" w:rsidR="00164607" w:rsidRPr="00B95E30" w:rsidRDefault="00164607"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A21ADC6" w14:textId="76231A0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Pr="00FE56DF">
        <w:rPr>
          <w:sz w:val="18"/>
          <w:szCs w:val="18"/>
        </w:rPr>
        <w:tab/>
        <w:t>LAIT DEMI-ÉCRÉMÉ (UHT)</w:t>
      </w:r>
    </w:p>
    <w:p w14:paraId="59147805" w14:textId="7276B09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C24CF8">
        <w:rPr>
          <w:sz w:val="18"/>
          <w:szCs w:val="18"/>
        </w:rPr>
        <w:t xml:space="preserve">SARDINES A </w:t>
      </w:r>
      <w:r w:rsidR="00973267">
        <w:rPr>
          <w:sz w:val="18"/>
          <w:szCs w:val="18"/>
        </w:rPr>
        <w:t>L’HUILE</w:t>
      </w:r>
      <w:r w:rsidR="00C24CF8">
        <w:rPr>
          <w:sz w:val="18"/>
          <w:szCs w:val="18"/>
        </w:rPr>
        <w:t xml:space="preserve"> D’OLIVE</w:t>
      </w:r>
    </w:p>
    <w:p w14:paraId="014D31A9" w14:textId="01C5CFE2"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SALADE DE RIZ AU THON ISSU DE LA PÊCHE DURABLE</w:t>
      </w:r>
    </w:p>
    <w:p w14:paraId="0976CBB5" w14:textId="42055E5C"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FARINE DE BLÉ</w:t>
      </w:r>
    </w:p>
    <w:p w14:paraId="2D7191C8" w14:textId="0F723F11"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CAFÉ MOULU 100% ARABICA ISSU DU COMMERCE ÉQUITABLE</w:t>
      </w:r>
    </w:p>
    <w:p w14:paraId="78F27F61" w14:textId="1F9B4AD6"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PÂTES: </w:t>
      </w:r>
      <w:r w:rsidR="00D50CD7">
        <w:rPr>
          <w:sz w:val="18"/>
          <w:szCs w:val="18"/>
        </w:rPr>
        <w:t>LINGUINE</w:t>
      </w:r>
      <w:r w:rsidRPr="00FE56DF">
        <w:rPr>
          <w:sz w:val="18"/>
          <w:szCs w:val="18"/>
        </w:rPr>
        <w:t xml:space="preserve"> </w:t>
      </w:r>
    </w:p>
    <w:p w14:paraId="0A0DAD02" w14:textId="045EB2B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RIZ</w:t>
      </w:r>
    </w:p>
    <w:p w14:paraId="49B2CBDD" w14:textId="1AC8B62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TOMATES PELÉES CONCASSÉES EN CUBES</w:t>
      </w:r>
    </w:p>
    <w:p w14:paraId="6B43C895" w14:textId="33863D5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HARICOTS VERTS ENTIERS TRÈS FINS</w:t>
      </w:r>
    </w:p>
    <w:p w14:paraId="2272DA2B" w14:textId="4A5C52A6"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D50CD7">
        <w:rPr>
          <w:sz w:val="18"/>
          <w:szCs w:val="18"/>
        </w:rPr>
        <w:t>PETITS POIS CAROTTES</w:t>
      </w:r>
    </w:p>
    <w:p w14:paraId="2B28559A" w14:textId="6EFD6A5C"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D50CD7">
        <w:rPr>
          <w:sz w:val="18"/>
          <w:szCs w:val="18"/>
        </w:rPr>
        <w:t>HARICOTS ROUGES</w:t>
      </w:r>
    </w:p>
    <w:p w14:paraId="4568AE57" w14:textId="6B096957" w:rsidR="00164607"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CONFITURE AUX </w:t>
      </w:r>
      <w:r w:rsidR="00D50CD7">
        <w:rPr>
          <w:sz w:val="18"/>
          <w:szCs w:val="18"/>
        </w:rPr>
        <w:t>4 FRUITS ROUGES</w:t>
      </w:r>
    </w:p>
    <w:p w14:paraId="631B1F85" w14:textId="123F9BEB" w:rsidR="00D50CD7" w:rsidRPr="00FE56DF" w:rsidRDefault="00D50CD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w:t>
      </w:r>
      <w:r>
        <w:rPr>
          <w:sz w:val="18"/>
          <w:szCs w:val="18"/>
        </w:rPr>
        <w:tab/>
        <w:t>PATE A TARTINER AU CHOCOLAT</w:t>
      </w:r>
    </w:p>
    <w:p w14:paraId="5BF51EB0" w14:textId="40957DB4"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HUILE D’OLIVE</w:t>
      </w:r>
    </w:p>
    <w:p w14:paraId="65A73308" w14:textId="5B69498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 xml:space="preserve">BISCUITS </w:t>
      </w:r>
      <w:r w:rsidR="00D50CD7">
        <w:rPr>
          <w:sz w:val="18"/>
          <w:szCs w:val="18"/>
        </w:rPr>
        <w:t>SPECULOOS</w:t>
      </w:r>
    </w:p>
    <w:p w14:paraId="5A5DA5BA" w14:textId="2565953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CHOCOLAT AU LAIT ISSU DU COMMERCE ÉQUITABLE</w:t>
      </w:r>
    </w:p>
    <w:p w14:paraId="55ABB905" w14:textId="4BD6ABE5"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SOUPE DE TOMATE LEGUMES </w:t>
      </w:r>
    </w:p>
    <w:p w14:paraId="37E5D699" w14:textId="6CFA375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D50CD7">
        <w:rPr>
          <w:sz w:val="18"/>
          <w:szCs w:val="18"/>
        </w:rPr>
        <w:t>CEREALES EN PETITS ANNEAUX CROUSTILLANTS AU MIEL</w:t>
      </w:r>
    </w:p>
    <w:p w14:paraId="17EE9029" w14:textId="36493E53" w:rsidR="001C6CAD"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 xml:space="preserve">POULET </w:t>
      </w:r>
      <w:r w:rsidR="00D50CD7">
        <w:rPr>
          <w:sz w:val="18"/>
          <w:szCs w:val="18"/>
        </w:rPr>
        <w:t>CURRY</w:t>
      </w:r>
    </w:p>
    <w:p w14:paraId="32E8C880" w14:textId="2A74D827" w:rsidR="00D50CD7" w:rsidRPr="00B95E30" w:rsidRDefault="00D50CD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w:t>
      </w:r>
      <w:r>
        <w:rPr>
          <w:sz w:val="18"/>
          <w:szCs w:val="18"/>
        </w:rPr>
        <w:tab/>
        <w:t>BOULETTES SAUCE TOMATE</w:t>
      </w:r>
    </w:p>
    <w:p w14:paraId="7CA9621F" w14:textId="77777777" w:rsidR="00164607" w:rsidRDefault="00164607"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xtebrut"/>
        <w:tabs>
          <w:tab w:val="left" w:pos="4560"/>
          <w:tab w:val="left" w:pos="5160"/>
          <w:tab w:val="left" w:pos="5400"/>
        </w:tabs>
        <w:spacing w:after="0"/>
        <w:rPr>
          <w:rFonts w:ascii="Verdana" w:hAnsi="Verdana"/>
          <w:sz w:val="18"/>
          <w:szCs w:val="18"/>
          <w:lang w:val="fr-FR"/>
        </w:rPr>
        <w:sectPr w:rsidR="00F8034A" w:rsidRPr="009E78F4" w:rsidSect="00F8034A">
          <w:footerReference w:type="default" r:id="rId40"/>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Signature</w:t>
      </w:r>
    </w:p>
    <w:p w14:paraId="00E459CC" w14:textId="77777777" w:rsidR="000A7D3C" w:rsidRPr="00C73535" w:rsidRDefault="000A7D3C" w:rsidP="009F2259">
      <w:pPr>
        <w:pStyle w:val="Textebrut"/>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452AF" w:rsidRDefault="000A7D3C" w:rsidP="000A7D3C">
      <w:pPr>
        <w:pStyle w:val="Textebrut"/>
        <w:tabs>
          <w:tab w:val="left" w:pos="4560"/>
          <w:tab w:val="left" w:pos="5160"/>
          <w:tab w:val="left" w:pos="5400"/>
        </w:tabs>
        <w:jc w:val="right"/>
        <w:rPr>
          <w:rFonts w:ascii="Gill Sans MT" w:hAnsi="Gill Sans MT"/>
          <w:b/>
          <w:bCs/>
          <w:sz w:val="24"/>
          <w:szCs w:val="24"/>
          <w:lang w:val="fr-FR"/>
        </w:rPr>
      </w:pPr>
      <w:r w:rsidRPr="00C452AF">
        <w:rPr>
          <w:rFonts w:ascii="Gill Sans MT" w:hAnsi="Gill Sans MT"/>
          <w:b/>
          <w:bCs/>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sidRPr="00C452AF">
        <w:rPr>
          <w:rFonts w:ascii="Gill Sans MT" w:hAnsi="Gill Sans MT"/>
          <w:b/>
          <w:bCs/>
          <w:sz w:val="24"/>
          <w:szCs w:val="24"/>
          <w:lang w:val="fr-FR"/>
        </w:rPr>
        <w:t>ANNEXE VI</w:t>
      </w:r>
    </w:p>
    <w:p w14:paraId="297B3D1C"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xtebrut"/>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452AF" w:rsidRDefault="00D363D7" w:rsidP="009F2259">
      <w:pPr>
        <w:tabs>
          <w:tab w:val="right" w:pos="10946"/>
        </w:tabs>
        <w:spacing w:line="276" w:lineRule="auto"/>
        <w:ind w:right="910"/>
        <w:jc w:val="right"/>
        <w:rPr>
          <w:rFonts w:ascii="Gill Sans MT" w:hAnsi="Gill Sans MT"/>
          <w:b/>
          <w:bCs/>
          <w:sz w:val="24"/>
          <w:szCs w:val="24"/>
        </w:rPr>
      </w:pPr>
      <w:r w:rsidRPr="00C452AF">
        <w:rPr>
          <w:rFonts w:ascii="Gill Sans MT" w:hAnsi="Gill Sans MT"/>
          <w:b/>
          <w:bCs/>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Maqueraux</w:t>
            </w:r>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551C147E" w:rsidR="00F8034A" w:rsidRPr="0000150F" w:rsidRDefault="00F8034A" w:rsidP="00F85898">
      <w:pPr>
        <w:tabs>
          <w:tab w:val="center" w:pos="5473"/>
          <w:tab w:val="center" w:pos="7938"/>
        </w:tabs>
        <w:spacing w:line="276" w:lineRule="auto"/>
        <w:rPr>
          <w:rFonts w:ascii="Gill Sans MT" w:hAnsi="Gill Sans MT"/>
          <w:b/>
          <w:sz w:val="24"/>
          <w:szCs w:val="24"/>
          <w:u w:val="single"/>
        </w:rPr>
        <w:sectPr w:rsidR="00F8034A" w:rsidRPr="0000150F" w:rsidSect="0000150F">
          <w:footerReference w:type="first" r:id="rId41"/>
          <w:pgSz w:w="16840" w:h="11907" w:orient="landscape" w:code="9"/>
          <w:pgMar w:top="720" w:right="720" w:bottom="720" w:left="720" w:header="709" w:footer="851" w:gutter="0"/>
          <w:cols w:space="708"/>
          <w:titlePg/>
          <w:docGrid w:linePitch="360"/>
        </w:sectPr>
      </w:pPr>
      <w:r w:rsidRPr="0000150F">
        <w:rPr>
          <w:rFonts w:ascii="Gill Sans MT" w:hAnsi="Gill Sans MT"/>
          <w:b/>
          <w:bCs/>
          <w:sz w:val="22"/>
          <w:szCs w:val="24"/>
          <w:u w:val="single"/>
        </w:rPr>
        <w:t xml:space="preserve">Ce tableau Excel est disponible sur le site du </w:t>
      </w:r>
      <w:r w:rsidR="002B4381" w:rsidRPr="0000150F">
        <w:rPr>
          <w:rFonts w:ascii="Gill Sans MT" w:hAnsi="Gill Sans MT"/>
          <w:b/>
          <w:bCs/>
          <w:sz w:val="22"/>
          <w:szCs w:val="24"/>
          <w:u w:val="single"/>
        </w:rPr>
        <w:t>SPP Intégration sociale</w:t>
      </w:r>
      <w:r w:rsidRPr="0000150F">
        <w:rPr>
          <w:rFonts w:ascii="Gill Sans MT" w:hAnsi="Gill Sans MT"/>
          <w:b/>
          <w:sz w:val="22"/>
          <w:szCs w:val="24"/>
          <w:u w:val="single"/>
        </w:rPr>
        <w:t xml:space="preserve">: </w:t>
      </w:r>
      <w:hyperlink r:id="rId42" w:history="1">
        <w:r w:rsidR="002B4381" w:rsidRPr="0000150F">
          <w:rPr>
            <w:rFonts w:ascii="Gill Sans MT" w:hAnsi="Gill Sans MT"/>
            <w:b/>
            <w:sz w:val="22"/>
            <w:szCs w:val="24"/>
            <w:u w:val="single"/>
            <w:lang w:val="fr-BE"/>
          </w:rPr>
          <w:t>www.mi-is.be</w:t>
        </w:r>
      </w:hyperlink>
      <w:r w:rsidRPr="0000150F">
        <w:rPr>
          <w:rFonts w:ascii="Gill Sans MT" w:hAnsi="Gill Sans MT"/>
          <w:b/>
          <w:sz w:val="22"/>
          <w:szCs w:val="24"/>
          <w:u w:val="single"/>
        </w:rPr>
        <w:t xml:space="preserve"> </w:t>
      </w:r>
      <w:r w:rsidRPr="0000150F">
        <w:rPr>
          <w:rFonts w:ascii="Gill Sans MT" w:hAnsi="Gill Sans MT"/>
          <w:b/>
          <w:sz w:val="22"/>
          <w:szCs w:val="24"/>
          <w:u w:val="single"/>
        </w:rPr>
        <w:sym w:font="Wingdings" w:char="F0E0"/>
      </w:r>
      <w:r w:rsidRPr="0000150F">
        <w:rPr>
          <w:rFonts w:ascii="Gill Sans MT" w:hAnsi="Gill Sans MT"/>
          <w:b/>
          <w:sz w:val="22"/>
          <w:szCs w:val="24"/>
          <w:u w:val="single"/>
        </w:rPr>
        <w:t xml:space="preserve"> </w:t>
      </w:r>
      <w:r w:rsidR="0000150F">
        <w:rPr>
          <w:rFonts w:ascii="Gill Sans MT" w:hAnsi="Gill Sans MT"/>
          <w:b/>
          <w:sz w:val="22"/>
          <w:szCs w:val="24"/>
          <w:u w:val="single"/>
        </w:rPr>
        <w:t xml:space="preserve">Thèmes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FEAD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FEAD 2021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Documents</w:t>
      </w:r>
    </w:p>
    <w:p w14:paraId="1FEDDCB3" w14:textId="54A7986E" w:rsidR="00C452AF" w:rsidRDefault="00C452AF" w:rsidP="00C452AF">
      <w:pPr>
        <w:pStyle w:val="NormalWeb"/>
        <w:tabs>
          <w:tab w:val="left" w:pos="540"/>
          <w:tab w:val="left" w:pos="2268"/>
          <w:tab w:val="left" w:pos="4680"/>
        </w:tabs>
        <w:spacing w:after="0"/>
        <w:ind w:left="2268" w:hanging="2126"/>
        <w:jc w:val="left"/>
        <w:rPr>
          <w:rFonts w:eastAsia="MS Mincho"/>
          <w:b/>
          <w:sz w:val="22"/>
          <w:lang w:val="fr-BE"/>
        </w:rPr>
      </w:pPr>
      <w:r w:rsidRPr="00200AF1">
        <w:rPr>
          <w:noProof/>
          <w:lang w:eastAsia="en-US"/>
        </w:rPr>
        <w:lastRenderedPageBreak/>
        <w:drawing>
          <wp:inline distT="0" distB="0" distL="0" distR="0" wp14:anchorId="3C8FA301" wp14:editId="6D6D3E8B">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F11B08" w:rsidRPr="004E5F8D">
        <w:rPr>
          <w:noProof/>
          <w:u w:val="single"/>
          <w:lang w:eastAsia="en-US"/>
        </w:rPr>
        <mc:AlternateContent>
          <mc:Choice Requires="wps">
            <w:drawing>
              <wp:anchor distT="45720" distB="45720" distL="114300" distR="114300" simplePos="0" relativeHeight="251662336" behindDoc="1" locked="0" layoutInCell="1" allowOverlap="1" wp14:anchorId="4BADD171" wp14:editId="51E505DC">
                <wp:simplePos x="0" y="0"/>
                <wp:positionH relativeFrom="margin">
                  <wp:posOffset>5686425</wp:posOffset>
                </wp:positionH>
                <wp:positionV relativeFrom="paragraph">
                  <wp:posOffset>152400</wp:posOffset>
                </wp:positionV>
                <wp:extent cx="1096010" cy="4095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09575"/>
                        </a:xfrm>
                        <a:prstGeom prst="rect">
                          <a:avLst/>
                        </a:prstGeom>
                        <a:solidFill>
                          <a:srgbClr val="FFFFFF"/>
                        </a:solidFill>
                        <a:ln w="9525">
                          <a:noFill/>
                          <a:miter lim="800000"/>
                          <a:headEnd/>
                          <a:tailEnd/>
                        </a:ln>
                      </wps:spPr>
                      <wps:txbx>
                        <w:txbxContent>
                          <w:p w14:paraId="5D92CA28" w14:textId="31FB90DA" w:rsidR="00EA0A61" w:rsidRPr="00C452AF" w:rsidRDefault="00EA0A61"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7.75pt;margin-top:12pt;width:86.3pt;height:3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" stroked="f">
                <v:textbox>
                  <w:txbxContent>
                    <w:p w14:paraId="5D92CA28" w14:textId="31FB90DA" w:rsidR="00EA0A61" w:rsidRPr="00C452AF" w:rsidRDefault="00EA0A61"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v:textbox>
                <w10:wrap anchorx="margin"/>
              </v:shape>
            </w:pict>
          </mc:Fallback>
        </mc:AlternateContent>
      </w:r>
    </w:p>
    <w:p w14:paraId="0707735C" w14:textId="1AF0B8CA" w:rsidR="003C6E69" w:rsidRPr="007A3257" w:rsidRDefault="003C6E69" w:rsidP="009C5E2C">
      <w:pPr>
        <w:pStyle w:val="NormalWeb"/>
        <w:spacing w:after="0"/>
        <w:ind w:left="142"/>
        <w:jc w:val="center"/>
        <w:rPr>
          <w:rFonts w:eastAsia="MS Mincho"/>
          <w:b/>
          <w:sz w:val="26"/>
          <w:szCs w:val="26"/>
          <w:lang w:val="fr-BE"/>
        </w:rPr>
      </w:pPr>
      <w:r w:rsidRPr="00C452AF">
        <w:rPr>
          <w:rFonts w:eastAsia="MS Mincho"/>
          <w:b/>
          <w:sz w:val="22"/>
          <w:lang w:val="fr-BE"/>
        </w:rPr>
        <w:t>DISTRIBUTION GRATUITE DE DENREES ALIMENTAIRES AUX PERSONNES LES PLUS DEMUNIES</w:t>
      </w:r>
    </w:p>
    <w:p w14:paraId="43E13895" w14:textId="506439B8" w:rsidR="003C6E69" w:rsidRPr="00394259" w:rsidRDefault="003C6E69" w:rsidP="00C452AF">
      <w:pPr>
        <w:pStyle w:val="NormalWeb"/>
        <w:tabs>
          <w:tab w:val="left" w:pos="540"/>
        </w:tabs>
        <w:spacing w:after="0"/>
        <w:ind w:left="540" w:hanging="540"/>
        <w:jc w:val="right"/>
        <w:rPr>
          <w:rFonts w:eastAsia="MS Mincho"/>
          <w:b/>
          <w:sz w:val="19"/>
          <w:lang w:val="fr-BE"/>
        </w:rPr>
      </w:pPr>
    </w:p>
    <w:p w14:paraId="324493C2" w14:textId="3A371966" w:rsidR="003C6E69" w:rsidRDefault="003C6E69" w:rsidP="003C6E69">
      <w:pPr>
        <w:pStyle w:val="Norm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Appelnotedebasdep"/>
          <w:rFonts w:eastAsia="MS Mincho"/>
          <w:sz w:val="19"/>
          <w:lang w:val="fr-BE"/>
        </w:rPr>
        <w:footnoteReference w:id="4"/>
      </w:r>
    </w:p>
    <w:p w14:paraId="493E3262" w14:textId="77777777" w:rsidR="003C6E69" w:rsidRDefault="003C6E69" w:rsidP="003C6E69">
      <w:pPr>
        <w:pStyle w:val="Norm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Appelnotedebasdep"/>
                <w:rFonts w:eastAsia="MS Mincho"/>
                <w:b/>
                <w:sz w:val="19"/>
                <w:lang w:val="fr-BE"/>
              </w:rPr>
              <w:footnoteReference w:id="5"/>
            </w:r>
          </w:p>
        </w:tc>
      </w:tr>
    </w:tbl>
    <w:p w14:paraId="19548FA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E91764" w:rsidRDefault="003C6E69" w:rsidP="003C6E69">
      <w:pPr>
        <w:numPr>
          <w:ilvl w:val="0"/>
          <w:numId w:val="15"/>
        </w:numPr>
        <w:tabs>
          <w:tab w:val="left" w:pos="720"/>
        </w:tabs>
        <w:spacing w:before="240"/>
        <w:rPr>
          <w:sz w:val="18"/>
        </w:rPr>
      </w:pPr>
      <w:r w:rsidRPr="00E91764">
        <w:rPr>
          <w:sz w:val="18"/>
        </w:rPr>
        <w:t>Disposer d’un statut juridique d’organisme public ou d’organisation à but non lucratif (asbl)</w:t>
      </w:r>
      <w:r w:rsidRPr="00E91764">
        <w:rPr>
          <w:sz w:val="14"/>
          <w:szCs w:val="16"/>
          <w:vertAlign w:val="superscript"/>
        </w:rPr>
        <w:footnoteReference w:id="6"/>
      </w:r>
      <w:r w:rsidRPr="00E91764">
        <w:rPr>
          <w:sz w:val="18"/>
        </w:rPr>
        <w:t>;</w:t>
      </w:r>
    </w:p>
    <w:p w14:paraId="0181CF3A" w14:textId="77777777" w:rsidR="003C6E69" w:rsidRPr="00E91764" w:rsidRDefault="003C6E69" w:rsidP="003C6E69">
      <w:pPr>
        <w:numPr>
          <w:ilvl w:val="0"/>
          <w:numId w:val="15"/>
        </w:numPr>
        <w:tabs>
          <w:tab w:val="left" w:pos="720"/>
        </w:tabs>
        <w:rPr>
          <w:sz w:val="18"/>
        </w:rPr>
      </w:pPr>
      <w:r w:rsidRPr="00E91764">
        <w:rPr>
          <w:sz w:val="18"/>
        </w:rPr>
        <w:t>Avoir une vocation sociale, incluant la distribution de denrées alimentaires ou d’aide matérielle aux plus démunis;</w:t>
      </w:r>
    </w:p>
    <w:p w14:paraId="1258A03D" w14:textId="5645DF02" w:rsidR="003C6E69" w:rsidRPr="00E91764" w:rsidRDefault="003C6E69" w:rsidP="003C6E69">
      <w:pPr>
        <w:numPr>
          <w:ilvl w:val="0"/>
          <w:numId w:val="15"/>
        </w:numPr>
        <w:tabs>
          <w:tab w:val="left" w:pos="720"/>
        </w:tabs>
        <w:rPr>
          <w:sz w:val="18"/>
        </w:rPr>
      </w:pPr>
      <w:r w:rsidRPr="00E91764">
        <w:rPr>
          <w:sz w:val="18"/>
        </w:rPr>
        <w:t>S’engager à respecter les règlements en vigueur, y compris</w:t>
      </w:r>
      <w:r w:rsidR="00261766" w:rsidRPr="00E91764">
        <w:rPr>
          <w:sz w:val="18"/>
        </w:rPr>
        <w:t xml:space="preserve"> les dispositions du règlement du SPP Intégration Sociale et </w:t>
      </w:r>
      <w:r w:rsidRPr="00E91764">
        <w:rPr>
          <w:sz w:val="18"/>
        </w:rPr>
        <w:t>les dispositions du règlement (UE) n°223/2014, et notamment les dispositions pertinentes de l'article 5 de ce règlement;</w:t>
      </w:r>
    </w:p>
    <w:p w14:paraId="6A27ED1E" w14:textId="00244F60" w:rsidR="00F821A5" w:rsidRPr="00E91764" w:rsidRDefault="003C6E69" w:rsidP="00F821A5">
      <w:pPr>
        <w:numPr>
          <w:ilvl w:val="0"/>
          <w:numId w:val="15"/>
        </w:numPr>
        <w:tabs>
          <w:tab w:val="left" w:pos="720"/>
        </w:tabs>
        <w:rPr>
          <w:sz w:val="18"/>
        </w:rPr>
      </w:pPr>
      <w:r w:rsidRPr="00E91764">
        <w:rPr>
          <w:sz w:val="18"/>
        </w:rPr>
        <w:t>Être enregistrée à l’AFSCA si l'organisation partenaire, se propose de distribuer de l'aide alimentair</w:t>
      </w:r>
      <w:r w:rsidR="00F821A5" w:rsidRPr="00E91764">
        <w:rPr>
          <w:sz w:val="18"/>
        </w:rPr>
        <w:t>e;</w:t>
      </w:r>
    </w:p>
    <w:p w14:paraId="6D07F04A" w14:textId="47282533" w:rsidR="003C6E69" w:rsidRPr="00E91764" w:rsidRDefault="00F821A5" w:rsidP="00F821A5">
      <w:pPr>
        <w:tabs>
          <w:tab w:val="left" w:pos="720"/>
        </w:tabs>
        <w:ind w:left="720"/>
        <w:rPr>
          <w:sz w:val="18"/>
        </w:rPr>
      </w:pPr>
      <w:r w:rsidRPr="00E91764">
        <w:rPr>
          <w:sz w:val="18"/>
        </w:rPr>
        <w:t xml:space="preserve">Renseignements concernant </w:t>
      </w:r>
      <w:r w:rsidRPr="00E91764">
        <w:rPr>
          <w:sz w:val="18"/>
          <w:u w:val="single"/>
        </w:rPr>
        <w:t>l’enregistrement obligatoire</w:t>
      </w:r>
      <w:r w:rsidRPr="00E91764">
        <w:rPr>
          <w:sz w:val="18"/>
        </w:rPr>
        <w:t xml:space="preserve">: Agence fédérale pour </w:t>
      </w:r>
      <w:r w:rsidRPr="00E91764">
        <w:rPr>
          <w:bCs/>
          <w:sz w:val="18"/>
        </w:rPr>
        <w:t>l</w:t>
      </w:r>
      <w:r w:rsidRPr="00E91764">
        <w:rPr>
          <w:sz w:val="18"/>
        </w:rPr>
        <w:t xml:space="preserve">a sécurité de la chaîne alimentaire (AFSCA) - </w:t>
      </w:r>
      <w:hyperlink r:id="rId44" w:history="1">
        <w:r w:rsidRPr="00E91764">
          <w:rPr>
            <w:rStyle w:val="Lienhypertexte"/>
            <w:sz w:val="18"/>
            <w:lang w:val="fr-BE"/>
          </w:rPr>
          <w:t>http://www.favv.be/agrements/</w:t>
        </w:r>
      </w:hyperlink>
      <w:r w:rsidR="003C6E69" w:rsidRPr="00E91764">
        <w:rPr>
          <w:sz w:val="18"/>
        </w:rPr>
        <w:t>;</w:t>
      </w:r>
    </w:p>
    <w:p w14:paraId="649A468F" w14:textId="77777777" w:rsidR="003C6E69" w:rsidRPr="00E91764" w:rsidRDefault="003C6E69" w:rsidP="003C6E69">
      <w:pPr>
        <w:numPr>
          <w:ilvl w:val="0"/>
          <w:numId w:val="15"/>
        </w:numPr>
        <w:tabs>
          <w:tab w:val="left" w:pos="720"/>
        </w:tabs>
        <w:rPr>
          <w:sz w:val="18"/>
        </w:rPr>
      </w:pPr>
      <w:r w:rsidRPr="00E91764">
        <w:rPr>
          <w:sz w:val="18"/>
        </w:rPr>
        <w:t>Conclure un contrat de partenariat avec le CPAS de chaque commune dans laquelle elle est active.</w:t>
      </w:r>
    </w:p>
    <w:p w14:paraId="0D91C993" w14:textId="77777777" w:rsidR="003C6E69" w:rsidRDefault="003C6E69" w:rsidP="003C6E69">
      <w:pPr>
        <w:pStyle w:val="Listepuces"/>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Appelnotedebasdep"/>
                <w:rFonts w:eastAsia="MS Mincho"/>
                <w:b/>
                <w:i/>
                <w:sz w:val="19"/>
                <w:lang w:val="fr-BE"/>
              </w:rPr>
              <w:footnoteReference w:id="7"/>
            </w:r>
          </w:p>
        </w:tc>
        <w:tc>
          <w:tcPr>
            <w:tcW w:w="3284" w:type="dxa"/>
            <w:vAlign w:val="center"/>
          </w:tcPr>
          <w:p w14:paraId="243C4E14" w14:textId="563ED333"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Appelnotedebasdep"/>
                <w:rFonts w:eastAsia="MS Mincho"/>
                <w:b/>
                <w:sz w:val="19"/>
                <w:lang w:val="fr-BE"/>
              </w:rPr>
              <w:footnoteReference w:id="8"/>
            </w:r>
          </w:p>
        </w:tc>
      </w:tr>
    </w:tbl>
    <w:p w14:paraId="403A4422" w14:textId="77777777" w:rsidR="003C6E69" w:rsidRDefault="003C6E69" w:rsidP="003C6E69">
      <w:pPr>
        <w:pStyle w:val="Norm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13476F57" w14:textId="7B339964" w:rsidR="003C6E69" w:rsidRDefault="003C6E69" w:rsidP="003C6E69">
      <w:pPr>
        <w:pStyle w:val="NormalWeb"/>
        <w:tabs>
          <w:tab w:val="left" w:pos="0"/>
          <w:tab w:val="left" w:pos="567"/>
          <w:tab w:val="left" w:pos="2694"/>
        </w:tabs>
        <w:spacing w:after="0"/>
        <w:jc w:val="left"/>
        <w:rPr>
          <w:lang w:val="fr-FR"/>
        </w:rPr>
      </w:pPr>
      <w:r w:rsidRPr="00703E3F">
        <w:rPr>
          <w:rFonts w:eastAsia="MS Mincho"/>
          <w:sz w:val="19"/>
          <w:lang w:val="fr-BE"/>
        </w:rPr>
        <w:t>Signature</w:t>
      </w:r>
      <w:r>
        <w:rPr>
          <w:rStyle w:val="Appelnotedebasdep"/>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05909E32" w14:textId="77777777" w:rsidR="00AA4351" w:rsidRPr="00AA4351" w:rsidRDefault="00AA4351" w:rsidP="003C6E69">
      <w:pPr>
        <w:pStyle w:val="NormalWeb"/>
        <w:tabs>
          <w:tab w:val="left" w:pos="0"/>
          <w:tab w:val="left" w:pos="567"/>
          <w:tab w:val="left" w:pos="2694"/>
        </w:tabs>
        <w:spacing w:after="0"/>
        <w:jc w:val="left"/>
        <w:rPr>
          <w:lang w:val="fr-FR"/>
        </w:rPr>
      </w:pPr>
    </w:p>
    <w:p w14:paraId="36870AB0" w14:textId="3F64FEB8"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 xml:space="preserve">VALIDATION DE L’ORGANISATION COORDINATRICE </w:t>
      </w:r>
      <w:r w:rsidR="00966761" w:rsidRPr="00966761">
        <w:rPr>
          <w:b/>
          <w:i/>
          <w:lang w:val="fr-FR"/>
        </w:rPr>
        <w:t>(= Banque alimentaire, Croix Rouge, Alimen’T, ODC Antwerpen, etc.):</w:t>
      </w:r>
    </w:p>
    <w:p w14:paraId="75B1D09C" w14:textId="77777777" w:rsidR="003C6E69" w:rsidRPr="00507224"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67581135" w:rsidR="00344F60" w:rsidRDefault="00344F60" w:rsidP="00344F60">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right"/>
        <w:rPr>
          <w:lang w:val="fr-FR"/>
        </w:rPr>
      </w:pPr>
    </w:p>
    <w:p w14:paraId="2458FD60" w14:textId="53F46C46" w:rsidR="00344F60" w:rsidRDefault="00344F60" w:rsidP="00344F60">
      <w:pPr>
        <w:jc w:val="right"/>
        <w:rPr>
          <w:rFonts w:ascii="Gill Sans MT" w:hAnsi="Gill Sans MT"/>
          <w:b/>
          <w:sz w:val="28"/>
        </w:rPr>
      </w:pPr>
      <w:r w:rsidRPr="001C5B8B">
        <w:rPr>
          <w:rFonts w:ascii="Gill Sans MT" w:eastAsia="MS Mincho" w:hAnsi="Gill Sans MT"/>
          <w:b/>
          <w:bCs/>
          <w:sz w:val="24"/>
          <w:szCs w:val="32"/>
        </w:rPr>
        <w:lastRenderedPageBreak/>
        <w:t>ANNEXE IX</w:t>
      </w:r>
    </w:p>
    <w:p w14:paraId="09160665" w14:textId="4B91683E" w:rsidR="00344F60" w:rsidRDefault="00344F60" w:rsidP="00344F60">
      <w:pPr>
        <w:jc w:val="left"/>
        <w:rPr>
          <w:rFonts w:ascii="Gill Sans MT" w:eastAsia="MS Mincho" w:hAnsi="Gill Sans MT"/>
          <w:b/>
          <w:bCs/>
          <w:sz w:val="28"/>
          <w:szCs w:val="36"/>
        </w:rPr>
      </w:pPr>
      <w:r>
        <w:rPr>
          <w:rFonts w:ascii="Gill Sans MT" w:hAnsi="Gill Sans MT"/>
          <w:b/>
          <w:sz w:val="28"/>
        </w:rPr>
        <w:t xml:space="preserve">Obligations du SPP relatives au RGPD dans le cadre du FEAD </w:t>
      </w:r>
    </w:p>
    <w:p w14:paraId="2D000657" w14:textId="77777777" w:rsidR="00344F60" w:rsidRDefault="00344F60" w:rsidP="00344F60"/>
    <w:p w14:paraId="7500138A" w14:textId="0B15937D" w:rsidR="00344F60" w:rsidRPr="00D12FED" w:rsidRDefault="00D12FED" w:rsidP="00D12FED">
      <w:pPr>
        <w:rPr>
          <w:b/>
          <w:bCs/>
          <w:sz w:val="22"/>
          <w:szCs w:val="18"/>
        </w:rPr>
      </w:pPr>
      <w:r w:rsidRPr="00D12FED">
        <w:rPr>
          <w:b/>
          <w:bCs/>
          <w:sz w:val="22"/>
          <w:szCs w:val="22"/>
        </w:rPr>
        <w:t xml:space="preserve">1. </w:t>
      </w:r>
      <w:r w:rsidR="00344F60" w:rsidRPr="00D12FED">
        <w:rPr>
          <w:b/>
          <w:bCs/>
          <w:sz w:val="22"/>
          <w:szCs w:val="22"/>
        </w:rPr>
        <w:t>Application du RGPD</w:t>
      </w:r>
    </w:p>
    <w:p w14:paraId="1EFA9078" w14:textId="77777777" w:rsidR="00344F60" w:rsidRDefault="00344F60" w:rsidP="00344F60">
      <w:r>
        <w:t>Le règlement général sur la protection des données s'applique au traitement intégral ou partiel des données à caractère personnel. En l'occurrence, le CPAS ou l'organisation partenaire doit vérifier si une personne appartient au groupe cible, à savoir celui des personnes vivant sous le seuil de pauvreté. Les données à caractère personnel doivent donc être traitées.</w:t>
      </w:r>
      <w:r>
        <w:rPr>
          <w:rStyle w:val="Appelnotedebasdep"/>
        </w:rPr>
        <w:footnoteReference w:id="10"/>
      </w:r>
      <w:r>
        <w:t xml:space="preserve"> Le règlement général sur la protection des données s'applique donc.</w:t>
      </w:r>
    </w:p>
    <w:p w14:paraId="0D84FE79" w14:textId="77777777" w:rsidR="00344F60" w:rsidRDefault="00344F60" w:rsidP="00344F60"/>
    <w:p w14:paraId="4223283F" w14:textId="77777777" w:rsidR="00344F60" w:rsidRDefault="00344F60" w:rsidP="00344F60">
      <w:pPr>
        <w:rPr>
          <w:i/>
        </w:rPr>
      </w:pPr>
      <w:r>
        <w:t>Afin d'identifier la personne qui assume la responsabilité afférente au traitement des données à caractère personnel, il convient de vérifier l'identité du responsable du traitement. Le responsable du traitement est « </w:t>
      </w:r>
      <w:r>
        <w:rPr>
          <w:i/>
        </w:rPr>
        <w:t xml:space="preserve">une personne physique ou morale, l'autorité publique, le service ou un autre organisme qui, seul ou conjointement avec d'autres, détermine les </w:t>
      </w:r>
      <w:r>
        <w:rPr>
          <w:b/>
          <w:i/>
        </w:rPr>
        <w:t>finalités et les moyens du traitement des données à caractère personnel</w:t>
      </w:r>
      <w:r>
        <w:t> ».</w:t>
      </w:r>
      <w:r>
        <w:rPr>
          <w:rStyle w:val="Appelnotedebasdep"/>
        </w:rPr>
        <w:footnoteReference w:id="11"/>
      </w:r>
      <w:r>
        <w:t xml:space="preserve"> Il peut également s'agir d'un sous-traitant, à savoir « </w:t>
      </w:r>
      <w:r>
        <w:rPr>
          <w:i/>
        </w:rPr>
        <w:t>la personne physique ou morale, l'autorité publique, le service ou un autre organisme qui traite des données à caractère personnel pour le compte du responsable du traitement. »</w:t>
      </w:r>
      <w:r>
        <w:rPr>
          <w:rStyle w:val="Appelnotedebasdep"/>
          <w:i/>
        </w:rPr>
        <w:footnoteReference w:id="12"/>
      </w:r>
    </w:p>
    <w:p w14:paraId="59CBCCE1" w14:textId="77777777" w:rsidR="00344F60" w:rsidRDefault="00344F60" w:rsidP="00344F60"/>
    <w:p w14:paraId="7A7FC554" w14:textId="77777777" w:rsidR="00344F60" w:rsidRDefault="00344F60" w:rsidP="00344F60">
      <w:r>
        <w:t xml:space="preserve">L'objectif du traitement consiste donc à distribuer des colis alimentaires à ceux qui appartiennent au groupe cible. La manière dont le CPAS/l'organisation partenaire identifient les personnes appartenant au groupe cible (les moyens du traitement) et pouvant donc bénéficier d'un colis alimentaire, relève de l'autonomie du CPAS/l'organisation partenaire (concrètement, cette identification sera réalisée sur la base d'une enquête sociale). </w:t>
      </w:r>
    </w:p>
    <w:p w14:paraId="18FF5460" w14:textId="77777777" w:rsidR="00D12FED" w:rsidRDefault="00D12FED" w:rsidP="00D12FED"/>
    <w:p w14:paraId="12C20F72" w14:textId="5937E5C4" w:rsidR="00344F60" w:rsidRPr="00D12FED" w:rsidRDefault="00344F60" w:rsidP="00D12FED">
      <w:pPr>
        <w:pStyle w:val="Paragraphedeliste"/>
        <w:numPr>
          <w:ilvl w:val="1"/>
          <w:numId w:val="26"/>
        </w:numPr>
        <w:rPr>
          <w:b/>
          <w:bCs/>
        </w:rPr>
      </w:pPr>
      <w:r w:rsidRPr="00D12FED">
        <w:rPr>
          <w:b/>
          <w:bCs/>
        </w:rPr>
        <w:t>Quid du SPP dans le cadre du FEAD ?</w:t>
      </w:r>
    </w:p>
    <w:p w14:paraId="39D7397E" w14:textId="77777777" w:rsidR="00344F60" w:rsidRDefault="00344F60" w:rsidP="00344F60">
      <w:r>
        <w:t>En vertu du RGPD, le SPP est un tiers, à savoir « </w:t>
      </w:r>
      <w:r>
        <w:rPr>
          <w:i/>
        </w:rPr>
        <w:t>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r>
        <w:t> »</w:t>
      </w:r>
      <w:r>
        <w:rPr>
          <w:rStyle w:val="Appelnotedebasdep"/>
        </w:rPr>
        <w:footnoteReference w:id="13"/>
      </w:r>
      <w:r>
        <w:t>. Le SPP est simplement un acheteur de produits alimentaires et un gestionnaire de fonds européens. Il ne traite aucune donnée à caractère personnel du groupe cible, ni n'identifie les personnes appartenant au groupe cible.</w:t>
      </w:r>
    </w:p>
    <w:p w14:paraId="3B4EB7A3" w14:textId="77777777" w:rsidR="00D12FED" w:rsidRDefault="00D12FED" w:rsidP="00D12FED"/>
    <w:p w14:paraId="10C56FA4" w14:textId="39524C99" w:rsidR="00344F60" w:rsidRPr="00D12FED" w:rsidRDefault="00344F60" w:rsidP="00D12FED">
      <w:pPr>
        <w:pStyle w:val="Paragraphedeliste"/>
        <w:numPr>
          <w:ilvl w:val="1"/>
          <w:numId w:val="26"/>
        </w:numPr>
        <w:rPr>
          <w:b/>
          <w:bCs/>
        </w:rPr>
      </w:pPr>
      <w:r w:rsidRPr="00D12FED">
        <w:rPr>
          <w:b/>
          <w:bCs/>
        </w:rPr>
        <w:t>Qui est le responsable du traitement ?</w:t>
      </w:r>
    </w:p>
    <w:p w14:paraId="0158AA64" w14:textId="77777777" w:rsidR="00344F60" w:rsidRDefault="00344F60" w:rsidP="00344F60">
      <w:r>
        <w:t>La personne responsable du traitement et/ou le sous-traitant peut être identifié selon le type de convention conclue.</w:t>
      </w:r>
    </w:p>
    <w:p w14:paraId="418D8091" w14:textId="77777777" w:rsidR="00344F60" w:rsidRDefault="00344F60" w:rsidP="00344F60">
      <w:pPr>
        <w:pStyle w:val="Paragraphedeliste"/>
        <w:numPr>
          <w:ilvl w:val="0"/>
          <w:numId w:val="23"/>
        </w:numPr>
        <w:spacing w:after="120" w:line="264" w:lineRule="auto"/>
        <w:jc w:val="left"/>
      </w:pPr>
      <w:r>
        <w:t>En ce qui concerne les conventions de type 1 et 2, le CPAS exécute l'enquête sociale et détermine si une personne appartient ou non au groupe cible et donc, si elle bénéficie ou non d'un colis alimentaire. Les moyens permettant de vérifier si l'intéressé appartient au groupe cible relèvent de l'autonomie du CPAS. En d'autres termes, l'objectif du traitement et les moyens de traitement sont déterminés par le CPAS. Le CPAS est donc le responsable du traitement pour ce qui concerne les conventions de type 1 et de type 2. L'organisation partenaire traite les données des personnes en sa qualité de sous-traitant, à savoir qu'elle distribue les colis alimentaires pour les CPAS, et ce, sur la base des constats des CPAS. Les rapports entre le responsable du traitement et le sous-traitant doivent être définis dans un contrat de traitement.</w:t>
      </w:r>
      <w:r>
        <w:rPr>
          <w:rStyle w:val="Appelnotedebasdep"/>
        </w:rPr>
        <w:footnoteReference w:id="14"/>
      </w:r>
    </w:p>
    <w:p w14:paraId="6C8A0408" w14:textId="77777777" w:rsidR="00344F60" w:rsidRDefault="00344F60" w:rsidP="00344F60">
      <w:pPr>
        <w:pStyle w:val="Paragraphedeliste"/>
        <w:numPr>
          <w:ilvl w:val="0"/>
          <w:numId w:val="23"/>
        </w:numPr>
        <w:spacing w:after="120" w:line="264" w:lineRule="auto"/>
        <w:jc w:val="left"/>
      </w:pPr>
      <w:r>
        <w:t>En ce qui concerne la convention de type 3, le CPAS stipule que l'organisation partenaire peut personnellement déterminer la finalité et les moyens du traitement. En d'autres termes, l'organisation partenaire identifie les personnes relevant du groupe cible et détermine les moyens pour y parvenir. Dans ce cas, l'organisation partenaire est le responsable du traitement. Le CPAS a donc transféré toute la responsabilité à l'organisation partenaire et devra donc être considéré en qualité de tiers au sens du RGPD.</w:t>
      </w:r>
    </w:p>
    <w:p w14:paraId="05C9858B" w14:textId="77777777" w:rsidR="00344F60" w:rsidRDefault="00344F60" w:rsidP="00344F60"/>
    <w:p w14:paraId="1F14E8DC" w14:textId="77777777" w:rsidR="00344F60" w:rsidRDefault="00344F60" w:rsidP="00344F60">
      <w:r>
        <w:t xml:space="preserve">Concrètement, cela signifie que le CPAS est responsable du traitement pour ce qui concerne les conventions de type 1 et de type 2 et que l'organisation partenaire est le responsable du traitement pour </w:t>
      </w:r>
      <w:r>
        <w:lastRenderedPageBreak/>
        <w:t xml:space="preserve">ce qui concerne les conventions de type 3. </w:t>
      </w:r>
      <w:r>
        <w:rPr>
          <w:b/>
        </w:rPr>
        <w:t>Le type de convention qui a été conclu permet donc d'identifier le responsable du traitement et celui qui assume la responsabilité afférente aux obligations visées dans le RGPD.</w:t>
      </w:r>
    </w:p>
    <w:p w14:paraId="0035FEB7" w14:textId="77777777" w:rsidR="00344F60" w:rsidRDefault="00344F60" w:rsidP="00344F60"/>
    <w:p w14:paraId="32796E33" w14:textId="5BC67D69" w:rsidR="00344F60" w:rsidRPr="00D12FED" w:rsidRDefault="00344F60" w:rsidP="00D12FED">
      <w:pPr>
        <w:pStyle w:val="Paragraphedeliste"/>
        <w:numPr>
          <w:ilvl w:val="0"/>
          <w:numId w:val="26"/>
        </w:numPr>
        <w:rPr>
          <w:b/>
          <w:bCs/>
          <w:sz w:val="22"/>
          <w:szCs w:val="18"/>
        </w:rPr>
      </w:pPr>
      <w:r w:rsidRPr="00D12FED">
        <w:rPr>
          <w:b/>
          <w:bCs/>
          <w:sz w:val="22"/>
          <w:szCs w:val="22"/>
        </w:rPr>
        <w:t>Pourquoi est-il important d'identifier le responsable du traitement ?</w:t>
      </w:r>
    </w:p>
    <w:p w14:paraId="77856B73" w14:textId="77777777" w:rsidR="00344F60" w:rsidRDefault="00344F60" w:rsidP="00344F60">
      <w:r>
        <w:t>Le responsable du traitement doit respecter de très nombreuses obligations. Non seulement, le responsable du traitement assume la responsabilité afférente au traitement des données à caractère personnel (licéité de ce traitement, respect des limites du RGPD, conséquences des fuites de données, ...), mais la personne concernée exercera également ses droits à l'égard du responsable du traitement. En d'autres termes, le responsable du traitement est non seulement soumis à l'obligation d'information, mais l'intéressé peut également demander au responsable du traitement de consulter, rectifier ou supprimer les données à caractère personnel, ou de limiter le traitement le concernant, et exercer le droit de s'opposer au traitement et à portabilité des données.</w:t>
      </w:r>
    </w:p>
    <w:p w14:paraId="325585DF" w14:textId="77777777" w:rsidR="00D12FED" w:rsidRDefault="00D12FED" w:rsidP="00D12FED"/>
    <w:p w14:paraId="54780998" w14:textId="4B7D3716" w:rsidR="00344F60" w:rsidRPr="00D12FED" w:rsidRDefault="00344F60" w:rsidP="00D12FED">
      <w:pPr>
        <w:pStyle w:val="Paragraphedeliste"/>
        <w:numPr>
          <w:ilvl w:val="1"/>
          <w:numId w:val="26"/>
        </w:numPr>
        <w:rPr>
          <w:b/>
          <w:bCs/>
        </w:rPr>
      </w:pPr>
      <w:r w:rsidRPr="00D12FED">
        <w:rPr>
          <w:b/>
          <w:bCs/>
        </w:rPr>
        <w:t>Transfert de données à caractère personnel - obligations du responsable du traitement</w:t>
      </w:r>
    </w:p>
    <w:p w14:paraId="1C14FEF0" w14:textId="77777777" w:rsidR="00344F60" w:rsidRDefault="00344F60" w:rsidP="00344F60">
      <w:r>
        <w:t>Le traitement doit également être compris comme incluant la transmission de données à des tiers. En d'autres termes, si le responsable du traitement souhaite transmettre les données à caractère personnel collectées à un tiers, il doit alors vérifier la licéité de ce traitement. Les données à caractère personnel ne peuvent être légalement traitées que si :</w:t>
      </w:r>
      <w:r>
        <w:rPr>
          <w:rStyle w:val="Appelnotedebasdep"/>
        </w:rPr>
        <w:footnoteReference w:id="15"/>
      </w:r>
    </w:p>
    <w:p w14:paraId="6C84F42F" w14:textId="77777777" w:rsidR="00344F60" w:rsidRDefault="00344F60" w:rsidP="00344F60">
      <w:pPr>
        <w:pStyle w:val="Paragraphedeliste"/>
        <w:numPr>
          <w:ilvl w:val="0"/>
          <w:numId w:val="23"/>
        </w:numPr>
        <w:spacing w:after="120" w:line="264" w:lineRule="auto"/>
        <w:jc w:val="left"/>
      </w:pPr>
      <w:r>
        <w:t>L'intéressé a marqué son consentement</w:t>
      </w:r>
    </w:p>
    <w:p w14:paraId="4398955A" w14:textId="77777777" w:rsidR="00344F60" w:rsidRDefault="00344F60" w:rsidP="00344F60">
      <w:pPr>
        <w:pStyle w:val="Paragraphedeliste"/>
        <w:numPr>
          <w:ilvl w:val="0"/>
          <w:numId w:val="23"/>
        </w:numPr>
        <w:spacing w:after="120" w:line="264" w:lineRule="auto"/>
        <w:jc w:val="left"/>
      </w:pPr>
      <w:r>
        <w:t>Si le traitement est nécessaire à l'exécution d'un contrat auquel l'intéressé est partie</w:t>
      </w:r>
    </w:p>
    <w:p w14:paraId="4FA67549" w14:textId="77777777" w:rsidR="00344F60" w:rsidRDefault="00344F60" w:rsidP="00344F60">
      <w:pPr>
        <w:pStyle w:val="Paragraphedeliste"/>
        <w:numPr>
          <w:ilvl w:val="0"/>
          <w:numId w:val="23"/>
        </w:numPr>
        <w:spacing w:after="120" w:line="264" w:lineRule="auto"/>
        <w:jc w:val="left"/>
      </w:pPr>
      <w:r>
        <w:t xml:space="preserve">Le traitement est nécessaire au respect d'une obligation légale imposée au responsable du traitement </w:t>
      </w:r>
    </w:p>
    <w:p w14:paraId="3FEE5852" w14:textId="77777777" w:rsidR="00344F60" w:rsidRDefault="00344F60" w:rsidP="00344F60">
      <w:pPr>
        <w:pStyle w:val="Paragraphedeliste"/>
        <w:numPr>
          <w:ilvl w:val="0"/>
          <w:numId w:val="23"/>
        </w:numPr>
        <w:spacing w:after="120" w:line="264" w:lineRule="auto"/>
        <w:jc w:val="left"/>
      </w:pPr>
      <w:r>
        <w:t>Protéger les intérêts vitaux de l'intéressé</w:t>
      </w:r>
    </w:p>
    <w:p w14:paraId="35BF23B9" w14:textId="77777777" w:rsidR="00344F60" w:rsidRDefault="00344F60" w:rsidP="00344F60">
      <w:r>
        <w:t>Si ce tiers souhaite traiter personnellement les données à caractère personnel, il acquerra alors la qualité de responsable du traitement (et devra donc vérifier si ce traitement est licite ou non).</w:t>
      </w:r>
    </w:p>
    <w:p w14:paraId="280B4D0C" w14:textId="77777777" w:rsidR="00D12FED" w:rsidRDefault="00D12FED" w:rsidP="00D12FED"/>
    <w:p w14:paraId="00CA3332" w14:textId="19F13CDD" w:rsidR="00344F60" w:rsidRPr="00D12FED" w:rsidRDefault="00344F60" w:rsidP="00D12FED">
      <w:pPr>
        <w:pStyle w:val="Paragraphedeliste"/>
        <w:numPr>
          <w:ilvl w:val="1"/>
          <w:numId w:val="26"/>
        </w:numPr>
        <w:rPr>
          <w:b/>
          <w:bCs/>
        </w:rPr>
      </w:pPr>
      <w:r w:rsidRPr="00D12FED">
        <w:rPr>
          <w:b/>
          <w:bCs/>
        </w:rPr>
        <w:t>Dans le cas spécifique de la convention de type 3 - relation entre le CPAS et l'organisation partenaire</w:t>
      </w:r>
    </w:p>
    <w:p w14:paraId="681AC779" w14:textId="77777777" w:rsidR="00344F60" w:rsidRDefault="00344F60" w:rsidP="00344F60">
      <w:r>
        <w:t>Comme indiqué ci-dessus, l'organisation partenaire est responsable du traitement et le CPAS est le tiers dans le cadre d'une convention de type 3. Il appartient donc à l'organisation partenaire, considérée en sa qualité de responsable du traitement, de vérifier si ce transfert peut être réalisé conformément au RGPD. Il est donc essentiel de vérifier la manière dont l'organisation partenaire a obtenu les données.</w:t>
      </w:r>
    </w:p>
    <w:p w14:paraId="666363A5" w14:textId="77777777" w:rsidR="00344F60" w:rsidRDefault="00344F60" w:rsidP="00344F60">
      <w:r>
        <w:t>Si l'organisation partenaire a collecté les données sur la base d'un intérêt légitime, d'un contrat ou d'intérêts vitaux, ces données peuvent être utilisées pour une autre finalité (à savoir, le transfert à un tiers), mais uniquement après avoir vérifié que la nouvelle finalité est compatible avec la finalité initiale.</w:t>
      </w:r>
    </w:p>
    <w:p w14:paraId="0DF28B75" w14:textId="77777777" w:rsidR="00344F60" w:rsidRDefault="00344F60" w:rsidP="00344F60">
      <w:r>
        <w:t>Dans ce cadre, il convient de conserver les points suivants à l'esprit :</w:t>
      </w:r>
    </w:p>
    <w:p w14:paraId="2CDCCB2A" w14:textId="77777777" w:rsidR="00344F60" w:rsidRDefault="00344F60" w:rsidP="00344F60">
      <w:pPr>
        <w:pStyle w:val="Paragraphedeliste"/>
        <w:numPr>
          <w:ilvl w:val="0"/>
          <w:numId w:val="24"/>
        </w:numPr>
        <w:spacing w:after="120" w:line="264" w:lineRule="auto"/>
        <w:jc w:val="left"/>
      </w:pPr>
      <w:r>
        <w:t>la relation entre la finalité initiale et la finalité nouvelle/future ;</w:t>
      </w:r>
    </w:p>
    <w:p w14:paraId="2D6AE4EC" w14:textId="77777777" w:rsidR="00344F60" w:rsidRDefault="00344F60" w:rsidP="00344F60">
      <w:pPr>
        <w:pStyle w:val="Paragraphedeliste"/>
        <w:numPr>
          <w:ilvl w:val="0"/>
          <w:numId w:val="24"/>
        </w:numPr>
        <w:spacing w:after="120" w:line="264" w:lineRule="auto"/>
        <w:jc w:val="left"/>
      </w:pPr>
      <w:r>
        <w:t>le contexte dans lequel les données ont été collectées (quelle est la relation entre le responsable du traitement et la personne ?) ;</w:t>
      </w:r>
    </w:p>
    <w:p w14:paraId="78DD0354" w14:textId="77777777" w:rsidR="00344F60" w:rsidRDefault="00344F60" w:rsidP="00344F60">
      <w:pPr>
        <w:pStyle w:val="Paragraphedeliste"/>
        <w:numPr>
          <w:ilvl w:val="0"/>
          <w:numId w:val="24"/>
        </w:numPr>
        <w:spacing w:after="120" w:line="264" w:lineRule="auto"/>
        <w:jc w:val="left"/>
      </w:pPr>
      <w:r>
        <w:t>le type et la nature des données (s'agit-il de données sensibles ?) ;</w:t>
      </w:r>
    </w:p>
    <w:p w14:paraId="51D5A64D" w14:textId="77777777" w:rsidR="00344F60" w:rsidRDefault="00344F60" w:rsidP="00344F60">
      <w:pPr>
        <w:pStyle w:val="Paragraphedeliste"/>
        <w:numPr>
          <w:ilvl w:val="0"/>
          <w:numId w:val="24"/>
        </w:numPr>
        <w:spacing w:after="120" w:line="264" w:lineRule="auto"/>
        <w:jc w:val="left"/>
      </w:pPr>
      <w:r>
        <w:t>les conséquences possibles du traitement ultérieur envisagé (quelles sont les conséquences pour les intéressés ?) ;</w:t>
      </w:r>
    </w:p>
    <w:p w14:paraId="0C59AA53" w14:textId="77777777" w:rsidR="00344F60" w:rsidRDefault="00344F60" w:rsidP="00344F60">
      <w:pPr>
        <w:pStyle w:val="Paragraphedeliste"/>
        <w:numPr>
          <w:ilvl w:val="0"/>
          <w:numId w:val="24"/>
        </w:numPr>
        <w:spacing w:after="120" w:line="264" w:lineRule="auto"/>
        <w:jc w:val="left"/>
      </w:pPr>
      <w:r>
        <w:t>l'existence de garanties appropriées (telles que le chiffrement ou la pseudonymisation).</w:t>
      </w:r>
    </w:p>
    <w:p w14:paraId="66E7D72A" w14:textId="77777777" w:rsidR="00344F60" w:rsidRDefault="00344F60" w:rsidP="00344F60">
      <w:r>
        <w:t>Si l'organisation partenaire a recueilli des données sur la base du consentement ou d'une exigence légale, un traitement ultérieur en dehors des domaines couverts par le consentement initial ou la disposition légale, est impossible. La poursuite du traitement nécessite un nouveau consentement ou une nouvelle base juridique.</w:t>
      </w:r>
    </w:p>
    <w:p w14:paraId="67365C1E" w14:textId="77777777" w:rsidR="00344F60" w:rsidRDefault="00344F60" w:rsidP="00344F60"/>
    <w:p w14:paraId="65EFE261" w14:textId="77777777" w:rsidR="003E3713" w:rsidRDefault="00344F60" w:rsidP="00344F60">
      <w:pPr>
        <w:sectPr w:rsidR="003E3713" w:rsidSect="003C6E69">
          <w:footerReference w:type="default" r:id="rId45"/>
          <w:type w:val="continuous"/>
          <w:pgSz w:w="11906" w:h="16838"/>
          <w:pgMar w:top="720" w:right="720" w:bottom="720" w:left="720" w:header="708" w:footer="708" w:gutter="0"/>
          <w:cols w:space="708"/>
          <w:docGrid w:linePitch="360"/>
        </w:sectPr>
      </w:pPr>
      <w:r>
        <w:t>Concrètement, cela signifie que l'organisation partenaire étant responsable du traitement devra vérifier si le transfert de données à caractère personnel au CPAS peut être réalisé de manière légale ou non. S'il ne peut être exécuté légalement, l'organisation partenaire ne peut alors transférer les données à caractère personnel au CPAS. L'organisation partenaire qui ne respecte pas les règles relatives à la protection des données s'expose à des sanctions (les sanctions comprennent un blâme, une restriction temporaire ou permanente du traitement et une amende d'un montant maximal de 20 millions d'euros ou 4 % du chiffre d'affaires annuel mondial de l'organisation).</w:t>
      </w:r>
    </w:p>
    <w:p w14:paraId="0E6CC67B" w14:textId="2AED2302" w:rsidR="00C619FA" w:rsidRPr="00C619FA" w:rsidRDefault="00C619FA" w:rsidP="00C619FA">
      <w:pPr>
        <w:jc w:val="right"/>
        <w:rPr>
          <w:b/>
          <w:bCs/>
          <w:sz w:val="24"/>
          <w:szCs w:val="24"/>
        </w:rPr>
      </w:pPr>
      <w:r w:rsidRPr="00C619FA">
        <w:rPr>
          <w:b/>
          <w:bCs/>
          <w:sz w:val="24"/>
          <w:szCs w:val="24"/>
        </w:rPr>
        <w:lastRenderedPageBreak/>
        <w:t>ANNEXE X</w:t>
      </w:r>
    </w:p>
    <w:p w14:paraId="3ECC93EE" w14:textId="36EF1E5E" w:rsidR="003E3713" w:rsidRPr="00C619FA" w:rsidRDefault="003E3713" w:rsidP="003E3713">
      <w:pPr>
        <w:jc w:val="center"/>
        <w:rPr>
          <w:b/>
          <w:bCs/>
          <w:sz w:val="32"/>
          <w:szCs w:val="32"/>
        </w:rPr>
      </w:pPr>
      <w:r w:rsidRPr="00C619FA">
        <w:rPr>
          <w:b/>
          <w:bCs/>
          <w:sz w:val="32"/>
          <w:szCs w:val="32"/>
        </w:rPr>
        <w:t>CHECK LIST D’AUTOCONTROLE FEAD</w:t>
      </w:r>
    </w:p>
    <w:tbl>
      <w:tblPr>
        <w:tblStyle w:val="TableauGrille4-Accentuation6"/>
        <w:tblW w:w="14029" w:type="dxa"/>
        <w:tblLook w:val="04A0" w:firstRow="1" w:lastRow="0" w:firstColumn="1" w:lastColumn="0" w:noHBand="0" w:noVBand="1"/>
      </w:tblPr>
      <w:tblGrid>
        <w:gridCol w:w="13036"/>
        <w:gridCol w:w="993"/>
      </w:tblGrid>
      <w:tr w:rsidR="003E3713" w:rsidRPr="00C619FA" w14:paraId="474ADAD6" w14:textId="77777777" w:rsidTr="00C6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953F27E" w14:textId="4663F78C" w:rsidR="003E3713" w:rsidRPr="00C619FA" w:rsidRDefault="00C619FA" w:rsidP="00C619FA">
            <w:pPr>
              <w:spacing w:before="40" w:after="40"/>
              <w:jc w:val="center"/>
            </w:pPr>
            <w:r w:rsidRPr="00C619FA">
              <w:rPr>
                <w:sz w:val="24"/>
                <w:szCs w:val="24"/>
              </w:rPr>
              <w:t>SUJETS</w:t>
            </w:r>
          </w:p>
        </w:tc>
        <w:tc>
          <w:tcPr>
            <w:tcW w:w="993" w:type="dxa"/>
          </w:tcPr>
          <w:p w14:paraId="348AAE3B" w14:textId="77777777" w:rsidR="003E3713" w:rsidRPr="00C619FA" w:rsidRDefault="003E3713" w:rsidP="00C619FA">
            <w:pPr>
              <w:spacing w:before="40" w:after="40"/>
              <w:jc w:val="center"/>
              <w:cnfStyle w:val="100000000000" w:firstRow="1" w:lastRow="0" w:firstColumn="0" w:lastColumn="0" w:oddVBand="0" w:evenVBand="0" w:oddHBand="0" w:evenHBand="0" w:firstRowFirstColumn="0" w:firstRowLastColumn="0" w:lastRowFirstColumn="0" w:lastRowLastColumn="0"/>
            </w:pPr>
            <w:r w:rsidRPr="00C619FA">
              <w:t>OK ?</w:t>
            </w:r>
          </w:p>
        </w:tc>
      </w:tr>
      <w:tr w:rsidR="003E3713" w:rsidRPr="00C619FA" w14:paraId="02886E5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DBA0F92" w14:textId="363D52FB" w:rsidR="003E3713" w:rsidRPr="00C619FA" w:rsidRDefault="00CF1FB4" w:rsidP="00C619FA">
            <w:pPr>
              <w:spacing w:before="40" w:after="40"/>
              <w:jc w:val="center"/>
            </w:pPr>
            <w:r>
              <w:rPr>
                <w:sz w:val="22"/>
                <w:szCs w:val="22"/>
              </w:rPr>
              <w:t>GENERAL</w:t>
            </w:r>
          </w:p>
        </w:tc>
        <w:tc>
          <w:tcPr>
            <w:tcW w:w="993" w:type="dxa"/>
          </w:tcPr>
          <w:p w14:paraId="05F426F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DF5FB7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6FCA198" w14:textId="77777777" w:rsidR="003E3713" w:rsidRPr="00C619FA" w:rsidRDefault="003E3713" w:rsidP="00C619FA">
            <w:pPr>
              <w:spacing w:before="40" w:after="40"/>
              <w:rPr>
                <w:b w:val="0"/>
                <w:bCs w:val="0"/>
              </w:rPr>
            </w:pPr>
            <w:r w:rsidRPr="00C619FA">
              <w:rPr>
                <w:b w:val="0"/>
                <w:bCs w:val="0"/>
              </w:rPr>
              <w:t>Je communique proactivement tout changement de coordonnées et/ou données de contact de l’organisation au service FEAD.</w:t>
            </w:r>
          </w:p>
        </w:tc>
        <w:tc>
          <w:tcPr>
            <w:tcW w:w="993" w:type="dxa"/>
          </w:tcPr>
          <w:p w14:paraId="64D01657" w14:textId="77777777" w:rsidR="003E3713" w:rsidRPr="00C619FA" w:rsidRDefault="003E3713" w:rsidP="00C619FA">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CF1FB4" w:rsidRPr="00C619FA" w14:paraId="258269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0BC1737" w14:textId="6ED2E2AA" w:rsidR="00CF1FB4" w:rsidRPr="00C619FA" w:rsidRDefault="00CF1FB4" w:rsidP="00CF1FB4">
            <w:pPr>
              <w:spacing w:before="40" w:after="40"/>
              <w:rPr>
                <w:b w:val="0"/>
                <w:bCs w:val="0"/>
              </w:rPr>
            </w:pPr>
            <w:r>
              <w:rPr>
                <w:b w:val="0"/>
                <w:bCs w:val="0"/>
              </w:rPr>
              <w:t>Mon organisation est</w:t>
            </w:r>
            <w:r w:rsidRPr="00C619FA">
              <w:rPr>
                <w:b w:val="0"/>
                <w:bCs w:val="0"/>
              </w:rPr>
              <w:t xml:space="preserve"> reconnu</w:t>
            </w:r>
            <w:r>
              <w:rPr>
                <w:b w:val="0"/>
                <w:bCs w:val="0"/>
              </w:rPr>
              <w:t>e</w:t>
            </w:r>
            <w:r w:rsidRPr="00C619FA">
              <w:rPr>
                <w:b w:val="0"/>
                <w:bCs w:val="0"/>
              </w:rPr>
              <w:t xml:space="preserve"> auprès de l’AFSCA et j’ai affiché à la vue des bénéficiaires mon attestation de reconnaissance auprès de l’AFSCA [document bleu en format A5] </w:t>
            </w:r>
          </w:p>
        </w:tc>
        <w:tc>
          <w:tcPr>
            <w:tcW w:w="993" w:type="dxa"/>
          </w:tcPr>
          <w:p w14:paraId="4AD34171" w14:textId="77777777" w:rsidR="00CF1FB4" w:rsidRPr="00C619FA" w:rsidRDefault="00CF1FB4" w:rsidP="00CF1FB4">
            <w:pPr>
              <w:spacing w:before="40" w:after="40"/>
              <w:cnfStyle w:val="000000100000" w:firstRow="0" w:lastRow="0" w:firstColumn="0" w:lastColumn="0" w:oddVBand="0" w:evenVBand="0" w:oddHBand="1" w:evenHBand="0" w:firstRowFirstColumn="0" w:firstRowLastColumn="0" w:lastRowFirstColumn="0" w:lastRowLastColumn="0"/>
            </w:pPr>
          </w:p>
        </w:tc>
      </w:tr>
      <w:tr w:rsidR="00CF1FB4" w:rsidRPr="00C619FA" w14:paraId="7CC833E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A78C590" w14:textId="77777777" w:rsidR="00CF1FB4" w:rsidRPr="00C619FA" w:rsidRDefault="00CF1FB4" w:rsidP="00CF1FB4">
            <w:pPr>
              <w:spacing w:before="40" w:after="40"/>
              <w:rPr>
                <w:b w:val="0"/>
                <w:bCs w:val="0"/>
              </w:rPr>
            </w:pPr>
            <w:r w:rsidRPr="00C619FA">
              <w:rPr>
                <w:b w:val="0"/>
                <w:bCs w:val="0"/>
              </w:rPr>
              <w:t>J’ai affiché à la vue des bénéficiaires le drapeau européen sur format A3 minimum.</w:t>
            </w:r>
          </w:p>
        </w:tc>
        <w:tc>
          <w:tcPr>
            <w:tcW w:w="993" w:type="dxa"/>
          </w:tcPr>
          <w:p w14:paraId="263FE886" w14:textId="77777777" w:rsidR="00CF1FB4" w:rsidRPr="00C619FA" w:rsidRDefault="00CF1FB4" w:rsidP="00CF1FB4">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13A307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A224184" w14:textId="23AEF2B3" w:rsidR="00EA0A61" w:rsidRPr="00C619FA" w:rsidRDefault="00EA0A61" w:rsidP="00EA0A61">
            <w:pPr>
              <w:spacing w:before="40" w:after="40"/>
            </w:pPr>
            <w:r w:rsidRPr="00C619FA">
              <w:rPr>
                <w:b w:val="0"/>
                <w:bCs w:val="0"/>
              </w:rPr>
              <w:t>Je distribue les produits du FEAD gratuitement.</w:t>
            </w:r>
          </w:p>
        </w:tc>
        <w:tc>
          <w:tcPr>
            <w:tcW w:w="993" w:type="dxa"/>
          </w:tcPr>
          <w:p w14:paraId="0F3862FD"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68E11CF8"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77BC284" w14:textId="77777777" w:rsidR="00EA0A61" w:rsidRPr="00C619FA" w:rsidRDefault="00EA0A61" w:rsidP="00EA0A61">
            <w:pPr>
              <w:spacing w:before="40" w:after="40"/>
              <w:rPr>
                <w:b w:val="0"/>
                <w:bCs w:val="0"/>
              </w:rPr>
            </w:pPr>
            <w:r w:rsidRPr="00C619FA">
              <w:rPr>
                <w:b w:val="0"/>
                <w:bCs w:val="0"/>
              </w:rPr>
              <w:t xml:space="preserve">Je me tiens informé des nouveautés du FEAD en m’inscrivant à la </w:t>
            </w:r>
            <w:hyperlink r:id="rId46" w:history="1">
              <w:r w:rsidRPr="00C619FA">
                <w:rPr>
                  <w:rStyle w:val="Lienhypertexte"/>
                  <w:b w:val="0"/>
                  <w:bCs w:val="0"/>
                </w:rPr>
                <w:t>newsletter mensuelle FEAD</w:t>
              </w:r>
            </w:hyperlink>
            <w:r w:rsidRPr="00C619FA">
              <w:rPr>
                <w:b w:val="0"/>
                <w:bCs w:val="0"/>
              </w:rPr>
              <w:t>.</w:t>
            </w:r>
          </w:p>
        </w:tc>
        <w:tc>
          <w:tcPr>
            <w:tcW w:w="993" w:type="dxa"/>
          </w:tcPr>
          <w:p w14:paraId="51E21233"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31883A8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A8113C0" w14:textId="222F5E7C" w:rsidR="00EA0A61" w:rsidRPr="00C619FA" w:rsidRDefault="00EA0A61" w:rsidP="00EA0A61">
            <w:pPr>
              <w:spacing w:before="40" w:after="40"/>
              <w:jc w:val="left"/>
            </w:pPr>
            <w:r w:rsidRPr="00C619FA">
              <w:rPr>
                <w:b w:val="0"/>
                <w:bCs w:val="0"/>
              </w:rPr>
              <w:t>Je conserve tous les documents en lien avec le FEAD jusqu’au 31/12/202</w:t>
            </w:r>
            <w:r>
              <w:rPr>
                <w:b w:val="0"/>
                <w:bCs w:val="0"/>
              </w:rPr>
              <w:t>7</w:t>
            </w:r>
            <w:r w:rsidRPr="00C619FA">
              <w:rPr>
                <w:b w:val="0"/>
                <w:bCs w:val="0"/>
              </w:rPr>
              <w:t>.</w:t>
            </w:r>
          </w:p>
        </w:tc>
        <w:tc>
          <w:tcPr>
            <w:tcW w:w="993" w:type="dxa"/>
          </w:tcPr>
          <w:p w14:paraId="24DF9C9F"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54EE5BCC"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3A481B1" w14:textId="1F4656DB" w:rsidR="00EA0A61" w:rsidRPr="00C619FA" w:rsidRDefault="00EA0A61" w:rsidP="00EA0A61">
            <w:pPr>
              <w:spacing w:before="40" w:after="40"/>
              <w:jc w:val="left"/>
              <w:rPr>
                <w:sz w:val="22"/>
                <w:szCs w:val="22"/>
              </w:rPr>
            </w:pPr>
            <w:r w:rsidRPr="00C619FA">
              <w:rPr>
                <w:b w:val="0"/>
                <w:bCs w:val="0"/>
              </w:rPr>
              <w:t>J’offre des mesures d’accompagnement aux bénéficiaires (Ex. : réorientation vers CPAS, mise à disposition d’un vestiaire, réalisation d’atelier bien-être, cuisine,…)</w:t>
            </w:r>
          </w:p>
        </w:tc>
        <w:tc>
          <w:tcPr>
            <w:tcW w:w="993" w:type="dxa"/>
          </w:tcPr>
          <w:p w14:paraId="0910648E"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BD0FED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7E547A5" w14:textId="77777777" w:rsidR="00EA0A61" w:rsidRPr="00C619FA" w:rsidRDefault="00EA0A61" w:rsidP="00EA0A61">
            <w:pPr>
              <w:spacing w:before="40" w:after="40"/>
              <w:jc w:val="center"/>
              <w:rPr>
                <w:sz w:val="22"/>
                <w:szCs w:val="22"/>
              </w:rPr>
            </w:pPr>
          </w:p>
        </w:tc>
        <w:tc>
          <w:tcPr>
            <w:tcW w:w="993" w:type="dxa"/>
          </w:tcPr>
          <w:p w14:paraId="51FA5663"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098FFD3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F214C42" w14:textId="251F39DD" w:rsidR="00EA0A61" w:rsidRPr="00C619FA" w:rsidRDefault="00934AAC" w:rsidP="00EA0A61">
            <w:pPr>
              <w:spacing w:before="40" w:after="40"/>
              <w:jc w:val="center"/>
            </w:pPr>
            <w:r>
              <w:rPr>
                <w:sz w:val="22"/>
                <w:szCs w:val="22"/>
              </w:rPr>
              <w:t xml:space="preserve">POUR LES ORGANISATIONS : </w:t>
            </w:r>
            <w:r w:rsidR="00EA0A61" w:rsidRPr="00C619FA">
              <w:rPr>
                <w:sz w:val="22"/>
                <w:szCs w:val="22"/>
              </w:rPr>
              <w:t xml:space="preserve">PARTENARIAT </w:t>
            </w:r>
            <w:r>
              <w:rPr>
                <w:sz w:val="22"/>
                <w:szCs w:val="22"/>
              </w:rPr>
              <w:t xml:space="preserve">AVEC LE </w:t>
            </w:r>
            <w:r w:rsidR="00EA0A61" w:rsidRPr="00C619FA">
              <w:rPr>
                <w:sz w:val="22"/>
                <w:szCs w:val="22"/>
              </w:rPr>
              <w:t>CPAS</w:t>
            </w:r>
          </w:p>
        </w:tc>
        <w:tc>
          <w:tcPr>
            <w:tcW w:w="993" w:type="dxa"/>
          </w:tcPr>
          <w:p w14:paraId="5B77449C"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38B9A3FA"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3F14FE9" w14:textId="43A02CCD" w:rsidR="00EA0A61" w:rsidRPr="00C619FA" w:rsidRDefault="00EA0A61" w:rsidP="00EA0A61">
            <w:pPr>
              <w:spacing w:before="40" w:after="40"/>
              <w:rPr>
                <w:b w:val="0"/>
                <w:bCs w:val="0"/>
              </w:rPr>
            </w:pPr>
            <w:r w:rsidRPr="00C619FA">
              <w:rPr>
                <w:b w:val="0"/>
                <w:bCs w:val="0"/>
              </w:rPr>
              <w:t xml:space="preserve">J’ai établi un partenariat avec le CPAS </w:t>
            </w:r>
            <w:r w:rsidR="00934AAC">
              <w:rPr>
                <w:b w:val="0"/>
                <w:bCs w:val="0"/>
              </w:rPr>
              <w:t xml:space="preserve">des communes où mon organisation est active. </w:t>
            </w:r>
          </w:p>
        </w:tc>
        <w:tc>
          <w:tcPr>
            <w:tcW w:w="993" w:type="dxa"/>
          </w:tcPr>
          <w:p w14:paraId="0B939B4E"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19EA318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4D480D7" w14:textId="77777777" w:rsidR="00EA0A61" w:rsidRPr="00C619FA" w:rsidRDefault="00EA0A61" w:rsidP="00EA0A61">
            <w:pPr>
              <w:spacing w:before="40" w:after="40"/>
              <w:rPr>
                <w:b w:val="0"/>
                <w:bCs w:val="0"/>
              </w:rPr>
            </w:pPr>
            <w:r w:rsidRPr="00C619FA">
              <w:rPr>
                <w:b w:val="0"/>
                <w:bCs w:val="0"/>
              </w:rPr>
              <w:t>Si je travaille avec un partenariat de type 1, je conserve l’ensemble des documents suivant un classement défini me permettant d’identifier rapidement les bénéficiaires ainsi que la validité de leur attestation.</w:t>
            </w:r>
          </w:p>
        </w:tc>
        <w:tc>
          <w:tcPr>
            <w:tcW w:w="993" w:type="dxa"/>
          </w:tcPr>
          <w:p w14:paraId="275F9BD6"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B41DFF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87A6773" w14:textId="77777777" w:rsidR="00EA0A61" w:rsidRPr="00C619FA" w:rsidRDefault="00EA0A61" w:rsidP="00EA0A61">
            <w:pPr>
              <w:spacing w:before="40" w:after="40"/>
              <w:rPr>
                <w:b w:val="0"/>
                <w:bCs w:val="0"/>
              </w:rPr>
            </w:pPr>
            <w:r w:rsidRPr="00C619FA">
              <w:rPr>
                <w:b w:val="0"/>
                <w:bCs w:val="0"/>
              </w:rPr>
              <w:t>Si je travaille avec un partenariat de type 2, je conserve l’ensemble des listing suivant un classement défini me permettant d’identifier rapidement les bénéficiaires ainsi que la validité de leur attestation.</w:t>
            </w:r>
          </w:p>
        </w:tc>
        <w:tc>
          <w:tcPr>
            <w:tcW w:w="993" w:type="dxa"/>
          </w:tcPr>
          <w:p w14:paraId="1ADF8018"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01E5FE3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93A49B1" w14:textId="40A0DC2C" w:rsidR="00EA0A61" w:rsidRPr="00C619FA" w:rsidRDefault="00EA0A61" w:rsidP="00EA0A61">
            <w:pPr>
              <w:spacing w:before="40" w:after="40"/>
              <w:rPr>
                <w:b w:val="0"/>
                <w:bCs w:val="0"/>
              </w:rPr>
            </w:pPr>
            <w:r w:rsidRPr="00C619FA">
              <w:rPr>
                <w:b w:val="0"/>
                <w:bCs w:val="0"/>
              </w:rPr>
              <w:t>Si je travaille avec un partenariat de type 3, je conserve ma convention</w:t>
            </w:r>
            <w:r w:rsidR="00721EE2">
              <w:rPr>
                <w:b w:val="0"/>
                <w:bCs w:val="0"/>
              </w:rPr>
              <w:t xml:space="preserve"> valable</w:t>
            </w:r>
            <w:r w:rsidRPr="00C619FA">
              <w:rPr>
                <w:b w:val="0"/>
                <w:bCs w:val="0"/>
              </w:rPr>
              <w:t xml:space="preserve"> avec le CPAS</w:t>
            </w:r>
            <w:r w:rsidR="00934AAC">
              <w:rPr>
                <w:b w:val="0"/>
                <w:bCs w:val="0"/>
              </w:rPr>
              <w:t>.</w:t>
            </w:r>
          </w:p>
        </w:tc>
        <w:tc>
          <w:tcPr>
            <w:tcW w:w="993" w:type="dxa"/>
          </w:tcPr>
          <w:p w14:paraId="4C29FD44"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934AAC" w:rsidRPr="00C619FA" w14:paraId="55F1D08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567145E" w14:textId="77777777" w:rsidR="00934AAC" w:rsidRPr="00934AAC" w:rsidRDefault="00934AAC" w:rsidP="00934AAC">
            <w:pPr>
              <w:spacing w:before="40" w:after="40"/>
              <w:jc w:val="left"/>
              <w:rPr>
                <w:b w:val="0"/>
                <w:bCs w:val="0"/>
              </w:rPr>
            </w:pPr>
          </w:p>
        </w:tc>
        <w:tc>
          <w:tcPr>
            <w:tcW w:w="993" w:type="dxa"/>
          </w:tcPr>
          <w:p w14:paraId="7E852BE4"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934AAC" w:rsidRPr="00C619FA" w14:paraId="49D0832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8DA7B7A" w14:textId="7C41A215" w:rsidR="00934AAC" w:rsidRPr="00934AAC" w:rsidRDefault="00934AAC" w:rsidP="00934AAC">
            <w:pPr>
              <w:spacing w:before="40" w:after="40"/>
              <w:jc w:val="center"/>
              <w:rPr>
                <w:sz w:val="22"/>
                <w:szCs w:val="22"/>
              </w:rPr>
            </w:pPr>
            <w:r w:rsidRPr="00934AAC">
              <w:rPr>
                <w:sz w:val="22"/>
                <w:szCs w:val="22"/>
              </w:rPr>
              <w:t>POUR LES CPAS ET LES ORGANISATIONS AVEC UN PARTENARIAT DE TYPE 3: IDENTIFICATION DES BENEFICIAIRES FINAUX</w:t>
            </w:r>
          </w:p>
        </w:tc>
        <w:tc>
          <w:tcPr>
            <w:tcW w:w="993" w:type="dxa"/>
          </w:tcPr>
          <w:p w14:paraId="30BFD163" w14:textId="77777777" w:rsidR="00934AAC" w:rsidRPr="00934AAC" w:rsidRDefault="00934AAC" w:rsidP="00934AAC">
            <w:pPr>
              <w:spacing w:before="40" w:after="40"/>
              <w:jc w:val="left"/>
              <w:cnfStyle w:val="000000000000" w:firstRow="0" w:lastRow="0" w:firstColumn="0" w:lastColumn="0" w:oddVBand="0" w:evenVBand="0" w:oddHBand="0" w:evenHBand="0" w:firstRowFirstColumn="0" w:firstRowLastColumn="0" w:lastRowFirstColumn="0" w:lastRowLastColumn="0"/>
            </w:pPr>
          </w:p>
        </w:tc>
      </w:tr>
      <w:tr w:rsidR="00934AAC" w:rsidRPr="00C619FA" w14:paraId="1D4921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A0EFD07" w14:textId="079A8A99" w:rsidR="00934AAC" w:rsidRPr="00934AAC" w:rsidRDefault="00934AAC" w:rsidP="00934AAC">
            <w:pPr>
              <w:spacing w:before="40" w:after="40"/>
              <w:jc w:val="left"/>
              <w:rPr>
                <w:b w:val="0"/>
                <w:bCs w:val="0"/>
              </w:rPr>
            </w:pPr>
            <w:r>
              <w:rPr>
                <w:b w:val="0"/>
                <w:bCs w:val="0"/>
              </w:rPr>
              <w:t xml:space="preserve">J’ai documenté comment les bénéficiaires finaux sont identifiés (= mécanisme d’identification). </w:t>
            </w:r>
          </w:p>
        </w:tc>
        <w:tc>
          <w:tcPr>
            <w:tcW w:w="993" w:type="dxa"/>
          </w:tcPr>
          <w:p w14:paraId="5C0DECFA"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934AAC" w:rsidRPr="00C619FA" w14:paraId="34BACA1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6313AAF" w14:textId="7F4F2E5D" w:rsidR="00934AAC" w:rsidRPr="00934AAC" w:rsidRDefault="00934AAC" w:rsidP="00934AAC">
            <w:pPr>
              <w:spacing w:before="40" w:after="40"/>
              <w:jc w:val="left"/>
              <w:rPr>
                <w:b w:val="0"/>
                <w:bCs w:val="0"/>
              </w:rPr>
            </w:pPr>
            <w:r w:rsidRPr="00934AAC">
              <w:rPr>
                <w:b w:val="0"/>
                <w:bCs w:val="0"/>
              </w:rPr>
              <w:t xml:space="preserve">Je conserve les dossiers des bénéficiaires finaux suivant un classement défini me permettant d’identifier rapidement les bénéficiaires finaux. </w:t>
            </w:r>
          </w:p>
        </w:tc>
        <w:tc>
          <w:tcPr>
            <w:tcW w:w="993" w:type="dxa"/>
          </w:tcPr>
          <w:p w14:paraId="59A547A7" w14:textId="77777777" w:rsidR="00934AAC" w:rsidRPr="00934AAC" w:rsidRDefault="00934AAC" w:rsidP="00934AAC">
            <w:pPr>
              <w:spacing w:before="40" w:after="40"/>
              <w:jc w:val="left"/>
              <w:cnfStyle w:val="000000000000" w:firstRow="0" w:lastRow="0" w:firstColumn="0" w:lastColumn="0" w:oddVBand="0" w:evenVBand="0" w:oddHBand="0" w:evenHBand="0" w:firstRowFirstColumn="0" w:firstRowLastColumn="0" w:lastRowFirstColumn="0" w:lastRowLastColumn="0"/>
            </w:pPr>
          </w:p>
        </w:tc>
      </w:tr>
      <w:tr w:rsidR="00934AAC" w:rsidRPr="00C619FA" w14:paraId="7C2C8D44"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461D8C1" w14:textId="77777777" w:rsidR="00934AAC" w:rsidRPr="00934AAC" w:rsidRDefault="00934AAC" w:rsidP="00934AAC">
            <w:pPr>
              <w:spacing w:before="40" w:after="40"/>
              <w:jc w:val="left"/>
              <w:rPr>
                <w:b w:val="0"/>
                <w:bCs w:val="0"/>
              </w:rPr>
            </w:pPr>
          </w:p>
        </w:tc>
        <w:tc>
          <w:tcPr>
            <w:tcW w:w="993" w:type="dxa"/>
          </w:tcPr>
          <w:p w14:paraId="38C517BD"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EA0A61" w:rsidRPr="00C619FA" w14:paraId="19D5291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6F551ACD" w14:textId="1CF74E67" w:rsidR="00EA0A61" w:rsidRPr="00C619FA" w:rsidRDefault="00934AAC" w:rsidP="00EA0A61">
            <w:pPr>
              <w:spacing w:before="40" w:after="40"/>
              <w:jc w:val="center"/>
            </w:pPr>
            <w:r>
              <w:rPr>
                <w:sz w:val="22"/>
                <w:szCs w:val="22"/>
              </w:rPr>
              <w:lastRenderedPageBreak/>
              <w:t>MA COMPTABILITE MATIERE</w:t>
            </w:r>
          </w:p>
        </w:tc>
        <w:tc>
          <w:tcPr>
            <w:tcW w:w="993" w:type="dxa"/>
          </w:tcPr>
          <w:p w14:paraId="2EF2207D"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934AAC" w:rsidRPr="00C619FA" w14:paraId="573D009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7CC7B60" w14:textId="005A1B06" w:rsidR="00934AAC" w:rsidRPr="00C619FA" w:rsidRDefault="00934AAC" w:rsidP="00EA0A61">
            <w:pPr>
              <w:spacing w:before="40" w:after="40"/>
              <w:rPr>
                <w:b w:val="0"/>
                <w:bCs w:val="0"/>
              </w:rPr>
            </w:pPr>
            <w:r>
              <w:rPr>
                <w:b w:val="0"/>
                <w:bCs w:val="0"/>
              </w:rPr>
              <w:t>Je garde une comptabilité claire/ distincte pour les produits FEAD ou j’utilise FOOD IT.</w:t>
            </w:r>
          </w:p>
        </w:tc>
        <w:tc>
          <w:tcPr>
            <w:tcW w:w="993" w:type="dxa"/>
          </w:tcPr>
          <w:p w14:paraId="4AA5D72F" w14:textId="77777777" w:rsidR="00934AAC" w:rsidRPr="00C619FA" w:rsidRDefault="00934AAC"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70D5FF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8215367" w14:textId="676A1584" w:rsidR="0039222E" w:rsidRPr="00C619FA" w:rsidRDefault="0039222E" w:rsidP="0039222E">
            <w:pPr>
              <w:spacing w:before="40" w:after="40"/>
              <w:rPr>
                <w:b w:val="0"/>
                <w:bCs w:val="0"/>
              </w:rPr>
            </w:pPr>
            <w:r w:rsidRPr="00C619FA">
              <w:rPr>
                <w:b w:val="0"/>
                <w:bCs w:val="0"/>
              </w:rPr>
              <w:t>J’indique dans ma comptabilité tous les mouvements de produit (entrées, cessions, distributions, destructions, vols,…)</w:t>
            </w:r>
          </w:p>
        </w:tc>
        <w:tc>
          <w:tcPr>
            <w:tcW w:w="993" w:type="dxa"/>
          </w:tcPr>
          <w:p w14:paraId="31899B08"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343BC9B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2678D1" w14:textId="74D449E0" w:rsidR="0039222E" w:rsidRPr="00C619FA" w:rsidRDefault="0039222E" w:rsidP="0039222E">
            <w:pPr>
              <w:spacing w:before="40" w:after="40"/>
              <w:rPr>
                <w:b w:val="0"/>
                <w:bCs w:val="0"/>
              </w:rPr>
            </w:pPr>
            <w:r>
              <w:rPr>
                <w:b w:val="0"/>
                <w:bCs w:val="0"/>
              </w:rPr>
              <w:t>Je tient ma comptabilité à jour.</w:t>
            </w:r>
          </w:p>
        </w:tc>
        <w:tc>
          <w:tcPr>
            <w:tcW w:w="993" w:type="dxa"/>
          </w:tcPr>
          <w:p w14:paraId="09F5C2B8"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3BA8EF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9457494" w14:textId="75E0CA5D"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matières </w:t>
            </w:r>
            <w:r w:rsidRPr="00C619FA">
              <w:rPr>
                <w:b w:val="0"/>
                <w:bCs w:val="0"/>
              </w:rPr>
              <w:t xml:space="preserve">et ses </w:t>
            </w:r>
            <w:r>
              <w:rPr>
                <w:b w:val="0"/>
                <w:bCs w:val="0"/>
              </w:rPr>
              <w:t>preuves (bon d’enlèvement, bon de livraison, bon de cession)</w:t>
            </w:r>
            <w:r w:rsidRPr="00C619FA">
              <w:rPr>
                <w:b w:val="0"/>
                <w:bCs w:val="0"/>
              </w:rPr>
              <w:t xml:space="preserve"> me permettent d’identifier les quantités que j’ai réceptionné.</w:t>
            </w:r>
          </w:p>
        </w:tc>
        <w:tc>
          <w:tcPr>
            <w:tcW w:w="993" w:type="dxa"/>
          </w:tcPr>
          <w:p w14:paraId="08962949"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09DF30CE"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0C65F7" w14:textId="392C0279"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 </w:t>
            </w:r>
            <w:r w:rsidRPr="00C619FA">
              <w:rPr>
                <w:b w:val="0"/>
                <w:bCs w:val="0"/>
              </w:rPr>
              <w:t>me permet d’identifier les quantités que j’ai distribué.</w:t>
            </w:r>
          </w:p>
        </w:tc>
        <w:tc>
          <w:tcPr>
            <w:tcW w:w="993" w:type="dxa"/>
          </w:tcPr>
          <w:p w14:paraId="21B07758"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17136B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4B52B4B" w14:textId="618E1850"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 </w:t>
            </w:r>
            <w:r w:rsidRPr="00C619FA">
              <w:rPr>
                <w:b w:val="0"/>
                <w:bCs w:val="0"/>
              </w:rPr>
              <w:t>me permet d’identifier les quantités que je dois encore réceptionner.</w:t>
            </w:r>
          </w:p>
        </w:tc>
        <w:tc>
          <w:tcPr>
            <w:tcW w:w="993" w:type="dxa"/>
          </w:tcPr>
          <w:p w14:paraId="654ACB96"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08FDD319"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434A01F" w14:textId="77777777" w:rsidR="0039222E" w:rsidRPr="00C619FA" w:rsidRDefault="0039222E" w:rsidP="0039222E">
            <w:pPr>
              <w:spacing w:before="40" w:after="40"/>
              <w:rPr>
                <w:b w:val="0"/>
                <w:bCs w:val="0"/>
              </w:rPr>
            </w:pPr>
          </w:p>
        </w:tc>
        <w:tc>
          <w:tcPr>
            <w:tcW w:w="993" w:type="dxa"/>
          </w:tcPr>
          <w:p w14:paraId="71EF6B8C"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7A82AED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C9815AA" w14:textId="0F6997AA" w:rsidR="0039222E" w:rsidRPr="0039222E" w:rsidRDefault="0039222E" w:rsidP="0039222E">
            <w:pPr>
              <w:spacing w:before="40" w:after="40"/>
              <w:jc w:val="center"/>
            </w:pPr>
            <w:r w:rsidRPr="0039222E">
              <w:t>MON STOCK PHYSIQUE</w:t>
            </w:r>
          </w:p>
        </w:tc>
        <w:tc>
          <w:tcPr>
            <w:tcW w:w="993" w:type="dxa"/>
          </w:tcPr>
          <w:p w14:paraId="4183DB59"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325D0B4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27A28DA" w14:textId="0F68E9B0" w:rsidR="0039222E" w:rsidRPr="00C619FA" w:rsidRDefault="0039222E" w:rsidP="0039222E">
            <w:pPr>
              <w:spacing w:before="40" w:after="40"/>
              <w:rPr>
                <w:b w:val="0"/>
                <w:bCs w:val="0"/>
              </w:rPr>
            </w:pPr>
            <w:r w:rsidRPr="0039222E">
              <w:rPr>
                <w:b w:val="0"/>
                <w:bCs w:val="0"/>
              </w:rPr>
              <w:t xml:space="preserve">Les marchandises de mon stock sont empilées de manière à pouvoir être contrôlées (comptées).  </w:t>
            </w:r>
          </w:p>
        </w:tc>
        <w:tc>
          <w:tcPr>
            <w:tcW w:w="993" w:type="dxa"/>
          </w:tcPr>
          <w:p w14:paraId="237DF642"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2E8CCE4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685C62F" w14:textId="13BE1779" w:rsidR="0039222E" w:rsidRPr="00C619FA" w:rsidRDefault="0039222E" w:rsidP="0039222E">
            <w:pPr>
              <w:spacing w:before="40" w:after="40"/>
              <w:rPr>
                <w:b w:val="0"/>
                <w:bCs w:val="0"/>
              </w:rPr>
            </w:pPr>
            <w:r>
              <w:rPr>
                <w:b w:val="0"/>
                <w:bCs w:val="0"/>
              </w:rPr>
              <w:t>Mon stock physique correspond avec ma comptabilité matière.</w:t>
            </w:r>
          </w:p>
        </w:tc>
        <w:tc>
          <w:tcPr>
            <w:tcW w:w="993" w:type="dxa"/>
          </w:tcPr>
          <w:p w14:paraId="4510BF6F"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4ED1E9C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AD35D07" w14:textId="17D29037" w:rsidR="00B17A53" w:rsidRPr="00C619FA" w:rsidRDefault="00B17A53" w:rsidP="00B17A53">
            <w:pPr>
              <w:spacing w:before="40" w:after="40"/>
              <w:rPr>
                <w:b w:val="0"/>
                <w:bCs w:val="0"/>
              </w:rPr>
            </w:pPr>
            <w:r w:rsidRPr="00C619FA">
              <w:rPr>
                <w:b w:val="0"/>
                <w:bCs w:val="0"/>
              </w:rPr>
              <w:t>Je veille à distribuer mes produits avant que leur date de péremption ne soient atteinte.</w:t>
            </w:r>
          </w:p>
        </w:tc>
        <w:tc>
          <w:tcPr>
            <w:tcW w:w="993" w:type="dxa"/>
          </w:tcPr>
          <w:p w14:paraId="49A4B573"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35D9DCFF"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A4C6484" w14:textId="19F5BC06" w:rsidR="00B17A53" w:rsidRPr="00C619FA" w:rsidRDefault="00B17A53" w:rsidP="00B17A53">
            <w:pPr>
              <w:spacing w:before="40" w:after="40"/>
              <w:rPr>
                <w:b w:val="0"/>
                <w:bCs w:val="0"/>
              </w:rPr>
            </w:pPr>
            <w:r w:rsidRPr="00C619FA">
              <w:rPr>
                <w:b w:val="0"/>
                <w:bCs w:val="0"/>
              </w:rPr>
              <w:t xml:space="preserve">Si je n’arrive pas à écouler mes produits au minimum 1 mois avant la date de péremption, je prends contact avec le SPP IS/ service FEAD afin d’organiser une cession des produits vers une autre organisation agréée FEAD/CPAS ou je propose cette cession sur l’application la </w:t>
            </w:r>
            <w:hyperlink r:id="rId47" w:history="1">
              <w:r w:rsidRPr="00C619FA">
                <w:rPr>
                  <w:rStyle w:val="Lienhypertexte"/>
                  <w:b w:val="0"/>
                  <w:bCs w:val="0"/>
                </w:rPr>
                <w:t>Bourse aux dons</w:t>
              </w:r>
            </w:hyperlink>
            <w:r w:rsidRPr="00C619FA">
              <w:rPr>
                <w:b w:val="0"/>
                <w:bCs w:val="0"/>
              </w:rPr>
              <w:t>.</w:t>
            </w:r>
          </w:p>
        </w:tc>
        <w:tc>
          <w:tcPr>
            <w:tcW w:w="993" w:type="dxa"/>
          </w:tcPr>
          <w:p w14:paraId="3FB8F69E"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3666850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196FEE0" w14:textId="1EF9074B" w:rsidR="00B17A53" w:rsidRPr="00C619FA" w:rsidRDefault="00B17A53" w:rsidP="00B17A53">
            <w:pPr>
              <w:spacing w:before="40" w:after="40"/>
              <w:rPr>
                <w:b w:val="0"/>
                <w:bCs w:val="0"/>
              </w:rPr>
            </w:pPr>
            <w:r w:rsidRPr="00C619FA">
              <w:rPr>
                <w:b w:val="0"/>
                <w:bCs w:val="0"/>
              </w:rPr>
              <w:t>En cas de cession, j’avertis au préalable le service FEAD. Ensuite, je lui fais suivre une copie du bon de cession et j’indique le mouvement dans la comptabilité.</w:t>
            </w:r>
          </w:p>
        </w:tc>
        <w:tc>
          <w:tcPr>
            <w:tcW w:w="993" w:type="dxa"/>
          </w:tcPr>
          <w:p w14:paraId="38BC99D6"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3407A279"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6093E2C" w14:textId="52997D98" w:rsidR="00B17A53" w:rsidRPr="00C619FA" w:rsidRDefault="00B17A53" w:rsidP="00B17A53">
            <w:pPr>
              <w:spacing w:before="40" w:after="40"/>
              <w:rPr>
                <w:b w:val="0"/>
                <w:bCs w:val="0"/>
              </w:rPr>
            </w:pPr>
            <w:r w:rsidRPr="00C619FA">
              <w:rPr>
                <w:b w:val="0"/>
                <w:bCs w:val="0"/>
              </w:rPr>
              <w:t>En cas de destruction de moins de 20 unités, j’en avertis le service FEAD tous les 3 mois. Ensuite, j’indique le mouvement dans la comptabilité.</w:t>
            </w:r>
          </w:p>
        </w:tc>
        <w:tc>
          <w:tcPr>
            <w:tcW w:w="993" w:type="dxa"/>
          </w:tcPr>
          <w:p w14:paraId="7BA2EA68"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19C659C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3F0DE31" w14:textId="657416A5" w:rsidR="00B17A53" w:rsidRPr="00C619FA" w:rsidRDefault="00B17A53" w:rsidP="00B17A53">
            <w:pPr>
              <w:spacing w:before="40" w:after="40"/>
              <w:rPr>
                <w:b w:val="0"/>
                <w:bCs w:val="0"/>
              </w:rPr>
            </w:pPr>
            <w:r w:rsidRPr="00C619FA">
              <w:rPr>
                <w:b w:val="0"/>
                <w:bCs w:val="0"/>
              </w:rPr>
              <w:t>En cas de destruction de plus de 20 unités, j’avertis le service FEAD dans les plus brefs délais et demande une autorisation de destruction. Ensuite, j’indique le mouvement dans la comptabilité.</w:t>
            </w:r>
          </w:p>
        </w:tc>
        <w:tc>
          <w:tcPr>
            <w:tcW w:w="993" w:type="dxa"/>
          </w:tcPr>
          <w:p w14:paraId="6A88B64B"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49B8F86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696FDF4B" w14:textId="31959D65" w:rsidR="00B17A53" w:rsidRPr="00C619FA" w:rsidRDefault="00B17A53" w:rsidP="00B17A53">
            <w:pPr>
              <w:spacing w:before="40" w:after="40"/>
              <w:rPr>
                <w:b w:val="0"/>
                <w:bCs w:val="0"/>
              </w:rPr>
            </w:pPr>
            <w:r w:rsidRPr="00C619FA">
              <w:rPr>
                <w:b w:val="0"/>
                <w:bCs w:val="0"/>
              </w:rPr>
              <w:t>En cas de vol de produits FEAD, j’avertis le service FEAD dans les plus brefs délais, je lui fais suivre une copie du PV de Police et je sécurise les lieux où sont conservés les produits du FEAD. Ensuite, j’indique le mouvement dans la comptabilité.</w:t>
            </w:r>
          </w:p>
        </w:tc>
        <w:tc>
          <w:tcPr>
            <w:tcW w:w="993" w:type="dxa"/>
          </w:tcPr>
          <w:p w14:paraId="03D62794"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6D75E31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81DBA77" w14:textId="1FAC9D70" w:rsidR="00B17A53" w:rsidRPr="00C619FA" w:rsidRDefault="00B17A53" w:rsidP="00B17A53">
            <w:pPr>
              <w:spacing w:before="40" w:after="40"/>
              <w:rPr>
                <w:b w:val="0"/>
                <w:bCs w:val="0"/>
              </w:rPr>
            </w:pPr>
            <w:r w:rsidRPr="00C619FA">
              <w:rPr>
                <w:b w:val="0"/>
                <w:bCs w:val="0"/>
              </w:rPr>
              <w:t xml:space="preserve">En cas d’anomalie portant sur la qualité ou la quantité attribuées des produits FEAD, j’en avertis sans délai le service FEAD. </w:t>
            </w:r>
          </w:p>
        </w:tc>
        <w:tc>
          <w:tcPr>
            <w:tcW w:w="993" w:type="dxa"/>
          </w:tcPr>
          <w:p w14:paraId="07875288"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1498711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E954E88" w14:textId="122B7FC0" w:rsidR="00B17A53" w:rsidRPr="00C619FA" w:rsidRDefault="00B17A53" w:rsidP="00B17A53">
            <w:pPr>
              <w:spacing w:before="40" w:after="40"/>
              <w:rPr>
                <w:b w:val="0"/>
                <w:bCs w:val="0"/>
              </w:rPr>
            </w:pPr>
          </w:p>
        </w:tc>
        <w:tc>
          <w:tcPr>
            <w:tcW w:w="993" w:type="dxa"/>
          </w:tcPr>
          <w:p w14:paraId="20F29059"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03283F5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A89083A" w14:textId="77777777" w:rsidR="00B17A53" w:rsidRPr="00C619FA" w:rsidRDefault="00B17A53" w:rsidP="00B17A53">
            <w:pPr>
              <w:spacing w:before="40" w:after="40"/>
            </w:pPr>
          </w:p>
        </w:tc>
        <w:tc>
          <w:tcPr>
            <w:tcW w:w="993" w:type="dxa"/>
          </w:tcPr>
          <w:p w14:paraId="760D9C0B"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14:paraId="395F3C65"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3A11E0DD" w14:textId="77777777" w:rsidR="00B17A53" w:rsidRPr="00C619FA" w:rsidRDefault="00B17A53" w:rsidP="00B17A53">
            <w:pPr>
              <w:spacing w:before="40" w:after="40"/>
              <w:jc w:val="center"/>
            </w:pPr>
            <w:r w:rsidRPr="00C619FA">
              <w:rPr>
                <w:color w:val="000000"/>
                <w:sz w:val="22"/>
                <w:szCs w:val="22"/>
              </w:rPr>
              <w:t>FIN DE MES ACTIVITES FEAD </w:t>
            </w:r>
          </w:p>
        </w:tc>
        <w:tc>
          <w:tcPr>
            <w:tcW w:w="993" w:type="dxa"/>
          </w:tcPr>
          <w:p w14:paraId="5AEC6157"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2A88C97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159CB6DA" w14:textId="77777777" w:rsidR="00B17A53" w:rsidRPr="00C619FA" w:rsidRDefault="00B17A53" w:rsidP="00B17A53">
            <w:pPr>
              <w:spacing w:before="40" w:after="40"/>
              <w:rPr>
                <w:b w:val="0"/>
                <w:bCs w:val="0"/>
              </w:rPr>
            </w:pPr>
            <w:r w:rsidRPr="00C619FA">
              <w:rPr>
                <w:b w:val="0"/>
                <w:bCs w:val="0"/>
              </w:rPr>
              <w:lastRenderedPageBreak/>
              <w:t>J’ai averti le service FEAD de la fin de mes activités.</w:t>
            </w:r>
          </w:p>
        </w:tc>
        <w:tc>
          <w:tcPr>
            <w:tcW w:w="993" w:type="dxa"/>
          </w:tcPr>
          <w:p w14:paraId="381F799A" w14:textId="77777777" w:rsidR="00B17A53" w:rsidRPr="00C619FA" w:rsidRDefault="00B17A53" w:rsidP="00B17A53">
            <w:pPr>
              <w:jc w:val="center"/>
              <w:cnfStyle w:val="000000100000" w:firstRow="0" w:lastRow="0" w:firstColumn="0" w:lastColumn="0" w:oddVBand="0" w:evenVBand="0" w:oddHBand="1" w:evenHBand="0" w:firstRowFirstColumn="0" w:firstRowLastColumn="0" w:lastRowFirstColumn="0" w:lastRowLastColumn="0"/>
            </w:pPr>
          </w:p>
        </w:tc>
      </w:tr>
      <w:tr w:rsidR="00B17A53" w14:paraId="18EFCCFE"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5CA57667" w14:textId="77777777" w:rsidR="00B17A53" w:rsidRPr="00C619FA" w:rsidRDefault="00B17A53" w:rsidP="00B17A53">
            <w:pPr>
              <w:spacing w:before="40" w:after="40"/>
              <w:rPr>
                <w:b w:val="0"/>
                <w:bCs w:val="0"/>
              </w:rPr>
            </w:pPr>
            <w:r w:rsidRPr="00C619FA">
              <w:rPr>
                <w:b w:val="0"/>
                <w:bCs w:val="0"/>
                <w:color w:val="000000"/>
              </w:rPr>
              <w:t>J’ai averti mon entrepôt de référence de la fin de mes activités.</w:t>
            </w:r>
          </w:p>
        </w:tc>
        <w:tc>
          <w:tcPr>
            <w:tcW w:w="993" w:type="dxa"/>
          </w:tcPr>
          <w:p w14:paraId="52BC32A5"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087BC9A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4297F913" w14:textId="77777777" w:rsidR="00B17A53" w:rsidRPr="00C619FA" w:rsidRDefault="00B17A53" w:rsidP="00B17A53">
            <w:pPr>
              <w:spacing w:before="40" w:after="40"/>
              <w:rPr>
                <w:b w:val="0"/>
                <w:bCs w:val="0"/>
              </w:rPr>
            </w:pPr>
            <w:r w:rsidRPr="00C619FA">
              <w:rPr>
                <w:b w:val="0"/>
                <w:bCs w:val="0"/>
              </w:rPr>
              <w:t>J’ai averti les bénéficiaires de la fin de mes activités.</w:t>
            </w:r>
          </w:p>
        </w:tc>
        <w:tc>
          <w:tcPr>
            <w:tcW w:w="993" w:type="dxa"/>
          </w:tcPr>
          <w:p w14:paraId="5B3B2EB5" w14:textId="77777777" w:rsidR="00B17A53" w:rsidRPr="00C619FA" w:rsidRDefault="00B17A53" w:rsidP="00B17A53">
            <w:pPr>
              <w:cnfStyle w:val="000000100000" w:firstRow="0" w:lastRow="0" w:firstColumn="0" w:lastColumn="0" w:oddVBand="0" w:evenVBand="0" w:oddHBand="1" w:evenHBand="0" w:firstRowFirstColumn="0" w:firstRowLastColumn="0" w:lastRowFirstColumn="0" w:lastRowLastColumn="0"/>
            </w:pPr>
          </w:p>
        </w:tc>
      </w:tr>
      <w:tr w:rsidR="00B17A53" w14:paraId="77CB7021"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0FF47EE3" w14:textId="77777777" w:rsidR="00B17A53" w:rsidRPr="00C619FA" w:rsidRDefault="00B17A53" w:rsidP="00B17A53">
            <w:pPr>
              <w:spacing w:before="40" w:after="40"/>
              <w:rPr>
                <w:b w:val="0"/>
                <w:bCs w:val="0"/>
              </w:rPr>
            </w:pPr>
            <w:r w:rsidRPr="00C619FA">
              <w:rPr>
                <w:b w:val="0"/>
                <w:bCs w:val="0"/>
              </w:rPr>
              <w:t>J’ai distribué l’entièreté de mes stocks aux bénéficiaires et/ou j’ai organisé des cessions avec l’approbation préalable du service FEAD.</w:t>
            </w:r>
          </w:p>
        </w:tc>
        <w:tc>
          <w:tcPr>
            <w:tcW w:w="993" w:type="dxa"/>
          </w:tcPr>
          <w:p w14:paraId="31B4952B"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28C2C3B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52999634" w14:textId="77777777" w:rsidR="00B17A53" w:rsidRPr="00C619FA" w:rsidRDefault="00B17A53" w:rsidP="00B17A53">
            <w:pPr>
              <w:spacing w:before="40" w:after="40"/>
              <w:rPr>
                <w:b w:val="0"/>
                <w:bCs w:val="0"/>
              </w:rPr>
            </w:pPr>
            <w:r w:rsidRPr="00C619FA">
              <w:rPr>
                <w:b w:val="0"/>
                <w:bCs w:val="0"/>
                <w:color w:val="000000"/>
              </w:rPr>
              <w:t>J’ai mis ma comptabilité à zéro.</w:t>
            </w:r>
          </w:p>
        </w:tc>
        <w:tc>
          <w:tcPr>
            <w:tcW w:w="993" w:type="dxa"/>
          </w:tcPr>
          <w:p w14:paraId="6924183D" w14:textId="77777777" w:rsidR="00B17A53" w:rsidRPr="00C619FA" w:rsidRDefault="00B17A53" w:rsidP="00B17A53">
            <w:pPr>
              <w:cnfStyle w:val="000000100000" w:firstRow="0" w:lastRow="0" w:firstColumn="0" w:lastColumn="0" w:oddVBand="0" w:evenVBand="0" w:oddHBand="1" w:evenHBand="0" w:firstRowFirstColumn="0" w:firstRowLastColumn="0" w:lastRowFirstColumn="0" w:lastRowLastColumn="0"/>
            </w:pPr>
          </w:p>
        </w:tc>
      </w:tr>
      <w:tr w:rsidR="00B17A53" w14:paraId="1DB81EB5" w14:textId="77777777" w:rsidTr="00C619FA">
        <w:trPr>
          <w:trHeight w:val="70"/>
        </w:trPr>
        <w:tc>
          <w:tcPr>
            <w:cnfStyle w:val="001000000000" w:firstRow="0" w:lastRow="0" w:firstColumn="1" w:lastColumn="0" w:oddVBand="0" w:evenVBand="0" w:oddHBand="0" w:evenHBand="0" w:firstRowFirstColumn="0" w:firstRowLastColumn="0" w:lastRowFirstColumn="0" w:lastRowLastColumn="0"/>
            <w:tcW w:w="13036" w:type="dxa"/>
            <w:hideMark/>
          </w:tcPr>
          <w:p w14:paraId="52DAF801" w14:textId="0C5A7154" w:rsidR="00B17A53" w:rsidRPr="00C619FA" w:rsidRDefault="00B17A53" w:rsidP="00B17A53">
            <w:pPr>
              <w:spacing w:before="40" w:after="40"/>
              <w:rPr>
                <w:b w:val="0"/>
                <w:bCs w:val="0"/>
              </w:rPr>
            </w:pPr>
            <w:r w:rsidRPr="00C619FA">
              <w:rPr>
                <w:b w:val="0"/>
                <w:bCs w:val="0"/>
              </w:rPr>
              <w:t xml:space="preserve">J’ai classé l’entièreté des documents en lien avec le FEAD et je les conserve jusqu’au </w:t>
            </w:r>
            <w:r>
              <w:rPr>
                <w:b w:val="0"/>
                <w:bCs w:val="0"/>
              </w:rPr>
              <w:t xml:space="preserve">31/12/2027. </w:t>
            </w:r>
          </w:p>
        </w:tc>
        <w:tc>
          <w:tcPr>
            <w:tcW w:w="993" w:type="dxa"/>
          </w:tcPr>
          <w:p w14:paraId="356924DE"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bl>
    <w:p w14:paraId="3B7ED93A" w14:textId="77777777" w:rsidR="003E3713" w:rsidRDefault="003E3713" w:rsidP="003E3713"/>
    <w:p w14:paraId="6D2CB63C" w14:textId="46C3F08B" w:rsidR="003C6E69" w:rsidRPr="00344F60" w:rsidRDefault="003C6E69" w:rsidP="00344F60"/>
    <w:sectPr w:rsidR="003C6E69" w:rsidRPr="00344F60" w:rsidSect="003E3713">
      <w:headerReference w:type="default" r:id="rId48"/>
      <w:footerReference w:type="default" r:id="rId4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4CFA" w14:textId="77777777" w:rsidR="00EA0A61" w:rsidRDefault="00EA0A61">
      <w:r>
        <w:separator/>
      </w:r>
    </w:p>
  </w:endnote>
  <w:endnote w:type="continuationSeparator" w:id="0">
    <w:p w14:paraId="79DAA4F1" w14:textId="77777777" w:rsidR="00EA0A61" w:rsidRDefault="00EA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17990"/>
      <w:docPartObj>
        <w:docPartGallery w:val="Page Numbers (Bottom of Page)"/>
        <w:docPartUnique/>
      </w:docPartObj>
    </w:sdtPr>
    <w:sdtEndPr/>
    <w:sdtContent>
      <w:sdt>
        <w:sdtPr>
          <w:id w:val="-933350657"/>
          <w:docPartObj>
            <w:docPartGallery w:val="Page Numbers (Top of Page)"/>
            <w:docPartUnique/>
          </w:docPartObj>
        </w:sdtPr>
        <w:sdtEndPr/>
        <w:sdtContent>
          <w:p w14:paraId="5D8676F4" w14:textId="3DE551FB" w:rsidR="00EA0A61" w:rsidRDefault="00EA0A61">
            <w:pPr>
              <w:pStyle w:val="Pieddepage"/>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95372D2" w14:textId="684FBC3E" w:rsidR="00EA0A61" w:rsidRPr="007B15E6" w:rsidRDefault="00EA0A61" w:rsidP="000E713E">
    <w:pPr>
      <w:pStyle w:val="Pieddepage"/>
      <w:tabs>
        <w:tab w:val="left" w:pos="1472"/>
        <w:tab w:val="right" w:pos="141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98749"/>
      <w:docPartObj>
        <w:docPartGallery w:val="Page Numbers (Bottom of Page)"/>
        <w:docPartUnique/>
      </w:docPartObj>
    </w:sdtPr>
    <w:sdtEndPr/>
    <w:sdtContent>
      <w:sdt>
        <w:sdtPr>
          <w:id w:val="-1769616900"/>
          <w:docPartObj>
            <w:docPartGallery w:val="Page Numbers (Top of Page)"/>
            <w:docPartUnique/>
          </w:docPartObj>
        </w:sdtPr>
        <w:sdtEndPr/>
        <w:sdtContent>
          <w:p w14:paraId="41263175" w14:textId="60D8E921" w:rsidR="00EA0A61" w:rsidRDefault="00EA0A61">
            <w:pPr>
              <w:pStyle w:val="Pieddepage"/>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F91D49B" w14:textId="77777777" w:rsidR="00EA0A61" w:rsidRDefault="00EA0A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007930"/>
      <w:docPartObj>
        <w:docPartGallery w:val="Page Numbers (Bottom of Page)"/>
        <w:docPartUnique/>
      </w:docPartObj>
    </w:sdtPr>
    <w:sdtEndPr/>
    <w:sdtContent>
      <w:sdt>
        <w:sdtPr>
          <w:id w:val="2025816088"/>
          <w:docPartObj>
            <w:docPartGallery w:val="Page Numbers (Top of Page)"/>
            <w:docPartUnique/>
          </w:docPartObj>
        </w:sdtPr>
        <w:sdtEndPr/>
        <w:sdtContent>
          <w:p w14:paraId="40E02265" w14:textId="2A39F0AB" w:rsidR="00EA0A61" w:rsidRDefault="00EA0A61">
            <w:pPr>
              <w:pStyle w:val="Pieddepage"/>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22E287C1" w14:textId="77777777" w:rsidR="00EA0A61" w:rsidRDefault="00EA0A6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350098"/>
      <w:docPartObj>
        <w:docPartGallery w:val="Page Numbers (Bottom of Page)"/>
        <w:docPartUnique/>
      </w:docPartObj>
    </w:sdtPr>
    <w:sdtEndPr/>
    <w:sdtContent>
      <w:sdt>
        <w:sdtPr>
          <w:id w:val="-2121595550"/>
          <w:docPartObj>
            <w:docPartGallery w:val="Page Numbers (Top of Page)"/>
            <w:docPartUnique/>
          </w:docPartObj>
        </w:sdtPr>
        <w:sdtEndPr/>
        <w:sdtContent>
          <w:p w14:paraId="6DF1AB55" w14:textId="1C7B9444" w:rsidR="00EA0A61" w:rsidRDefault="00EA0A61">
            <w:pPr>
              <w:pStyle w:val="Pieddepage"/>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25605DD4" w14:textId="77777777" w:rsidR="00EA0A61" w:rsidRPr="00E8635D" w:rsidRDefault="00EA0A61">
    <w:pPr>
      <w:pStyle w:val="Pieddepag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FA3AB" w14:textId="77777777" w:rsidR="00EA0A61" w:rsidRDefault="00EA0A61">
      <w:r>
        <w:separator/>
      </w:r>
    </w:p>
  </w:footnote>
  <w:footnote w:type="continuationSeparator" w:id="0">
    <w:p w14:paraId="14D1D706" w14:textId="77777777" w:rsidR="00EA0A61" w:rsidRDefault="00EA0A61">
      <w:r>
        <w:continuationSeparator/>
      </w:r>
    </w:p>
  </w:footnote>
  <w:footnote w:id="1">
    <w:p w14:paraId="65E09A99" w14:textId="77777777" w:rsidR="00EA0A61" w:rsidRPr="00947334" w:rsidRDefault="00EA0A61" w:rsidP="00A067C8">
      <w:pPr>
        <w:ind w:left="284" w:right="108" w:hanging="284"/>
        <w:rPr>
          <w:sz w:val="16"/>
          <w:szCs w:val="16"/>
        </w:rPr>
      </w:pPr>
      <w:r w:rsidRPr="00D357CF">
        <w:rPr>
          <w:rStyle w:val="Appelnotedebasdep"/>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22DE2C7D" w14:textId="1182A62D" w:rsidR="00EA0A61" w:rsidRPr="00820546" w:rsidRDefault="00EA0A61">
      <w:pPr>
        <w:pStyle w:val="Notedebasdepage"/>
      </w:pPr>
      <w:r>
        <w:rPr>
          <w:rStyle w:val="Appelnotedebasdep"/>
        </w:rPr>
        <w:footnoteRef/>
      </w:r>
      <w:r>
        <w:t xml:space="preserve"> </w:t>
      </w:r>
      <w:r w:rsidRPr="00196EE9">
        <w:t>Dans des situations de force majeure (crise sanitaire, catastrophe naturelle…), les cessions vers des organisations non agréées FEAD pourraient être autorisées. L’AG en informerait les organisations le cas échéant via ses canaux de communication habituels.</w:t>
      </w:r>
    </w:p>
  </w:footnote>
  <w:footnote w:id="3">
    <w:p w14:paraId="7497BCA4" w14:textId="77777777" w:rsidR="00EA0A61" w:rsidRPr="001D5611" w:rsidRDefault="00EA0A61" w:rsidP="00F8034A">
      <w:pPr>
        <w:pStyle w:val="Notedebasdepage"/>
      </w:pPr>
      <w:r>
        <w:rPr>
          <w:rStyle w:val="Appelnotedebasdep"/>
        </w:rPr>
        <w:footnoteRef/>
      </w:r>
      <w:r>
        <w:t xml:space="preserve"> 1 = Attestations individuelles / 2 = Liste validée / 3 = Convention de partenariat</w:t>
      </w:r>
    </w:p>
  </w:footnote>
  <w:footnote w:id="4">
    <w:p w14:paraId="426376EE" w14:textId="77777777" w:rsidR="00EA0A61" w:rsidRPr="00AD0B24" w:rsidRDefault="00EA0A61" w:rsidP="003C6E69">
      <w:pPr>
        <w:pStyle w:val="Notedebasdepage"/>
      </w:pPr>
      <w:r>
        <w:rPr>
          <w:rStyle w:val="Appelnotedebasdep"/>
        </w:rPr>
        <w:footnoteRef/>
      </w:r>
      <w:r>
        <w:t xml:space="preserve"> </w:t>
      </w:r>
      <w:r w:rsidRPr="00AD0B24">
        <w:t>Nom complet et statut de l’organisation</w:t>
      </w:r>
    </w:p>
  </w:footnote>
  <w:footnote w:id="5">
    <w:p w14:paraId="7CD66C56" w14:textId="77777777" w:rsidR="00EA0A61" w:rsidRPr="00640C1D" w:rsidRDefault="00EA0A61" w:rsidP="003C6E69">
      <w:pPr>
        <w:pStyle w:val="Notedebasdepage"/>
        <w:rPr>
          <w:vertAlign w:val="superscript"/>
        </w:rPr>
      </w:pPr>
      <w:r>
        <w:rPr>
          <w:rStyle w:val="Appelnotedebasdep"/>
        </w:rPr>
        <w:footnoteRef/>
      </w:r>
      <w:r>
        <w:t xml:space="preserve"> Voir </w:t>
      </w:r>
      <w:r>
        <w:rPr>
          <w:vertAlign w:val="superscript"/>
        </w:rPr>
        <w:t>6</w:t>
      </w:r>
    </w:p>
  </w:footnote>
  <w:footnote w:id="6">
    <w:p w14:paraId="49072451" w14:textId="77777777" w:rsidR="00EA0A61" w:rsidRPr="00491246" w:rsidRDefault="00EA0A61" w:rsidP="003C6E69">
      <w:pPr>
        <w:pStyle w:val="Notedebasdepage"/>
      </w:pPr>
      <w:r>
        <w:rPr>
          <w:rStyle w:val="Appelnotedebasdep"/>
        </w:rPr>
        <w:footnoteRef/>
      </w:r>
      <w:r>
        <w:t xml:space="preserve"> </w:t>
      </w:r>
      <w:r w:rsidRPr="00491246">
        <w:t>Joindre obligatoirement la copie de la publication des statuts au Moniteur belge</w:t>
      </w:r>
    </w:p>
  </w:footnote>
  <w:footnote w:id="7">
    <w:p w14:paraId="320901AE" w14:textId="77777777" w:rsidR="00EA0A61" w:rsidRPr="00B64A73" w:rsidRDefault="00EA0A61" w:rsidP="003C6E69">
      <w:pPr>
        <w:pStyle w:val="Notedebasdepage"/>
      </w:pPr>
      <w:r>
        <w:rPr>
          <w:rStyle w:val="Appelnotedebasdep"/>
        </w:rPr>
        <w:footnoteRef/>
      </w:r>
      <w:r>
        <w:t xml:space="preserve"> 1 = Attestations individuelles / 2 = Liste validée / 3 = Convention de partenariat</w:t>
      </w:r>
    </w:p>
  </w:footnote>
  <w:footnote w:id="8">
    <w:p w14:paraId="1E924A47" w14:textId="77777777" w:rsidR="00EA0A61" w:rsidRPr="000B3A44" w:rsidRDefault="00EA0A61" w:rsidP="003C6E69">
      <w:pPr>
        <w:pStyle w:val="Notedebasdepage"/>
      </w:pPr>
      <w:r>
        <w:rPr>
          <w:rStyle w:val="Appelnotedebasdep"/>
        </w:rPr>
        <w:footnoteRef/>
      </w:r>
      <w:r>
        <w:t xml:space="preserve">  En cas de divergence avec le total (</w:t>
      </w:r>
      <w:r w:rsidRPr="000B3A44">
        <w:rPr>
          <w:vertAlign w:val="superscript"/>
        </w:rPr>
        <w:t>3</w:t>
      </w:r>
      <w:r>
        <w:t>), précisez la raison de cette divergence</w:t>
      </w:r>
    </w:p>
  </w:footnote>
  <w:footnote w:id="9">
    <w:p w14:paraId="6D384601" w14:textId="77777777" w:rsidR="00EA0A61" w:rsidRPr="00C0019E" w:rsidRDefault="00EA0A61" w:rsidP="003C6E69">
      <w:pPr>
        <w:pStyle w:val="Notedebasdepage"/>
      </w:pPr>
      <w:r>
        <w:rPr>
          <w:rStyle w:val="Appelnotedebasdep"/>
        </w:rPr>
        <w:footnoteRef/>
      </w:r>
      <w:r>
        <w:t xml:space="preserve"> </w:t>
      </w:r>
      <w:r w:rsidRPr="00C0019E">
        <w:t>Précédée de la mention “</w:t>
      </w:r>
      <w:r w:rsidRPr="00C0019E">
        <w:rPr>
          <w:b/>
        </w:rPr>
        <w:t>Lu et approuvé</w:t>
      </w:r>
      <w:r w:rsidRPr="00C0019E">
        <w:t>”</w:t>
      </w:r>
    </w:p>
  </w:footnote>
  <w:footnote w:id="10">
    <w:p w14:paraId="4E03561D" w14:textId="77777777" w:rsidR="00EA0A61" w:rsidRDefault="00EA0A61" w:rsidP="00344F60">
      <w:pPr>
        <w:pStyle w:val="Notedebasdepage"/>
      </w:pPr>
      <w:r>
        <w:rPr>
          <w:rStyle w:val="Appelnotedebasdep"/>
        </w:rPr>
        <w:footnoteRef/>
      </w:r>
      <w:r>
        <w:t xml:space="preserve">  Les données sur les revenus doivent être traitées afin de vérifier si une personne/famille X vit ou non sous le seuil de pauvreté. </w:t>
      </w:r>
    </w:p>
  </w:footnote>
  <w:footnote w:id="11">
    <w:p w14:paraId="710B6728" w14:textId="77777777" w:rsidR="00EA0A61" w:rsidRDefault="00EA0A61" w:rsidP="00344F60">
      <w:pPr>
        <w:pStyle w:val="Notedebasdepage"/>
      </w:pPr>
      <w:r>
        <w:rPr>
          <w:rStyle w:val="Appelnotedebasdep"/>
        </w:rPr>
        <w:footnoteRef/>
      </w:r>
      <w:r>
        <w:t xml:space="preserve">  Art. 4, 7) Règlement général sur la protection des données</w:t>
      </w:r>
    </w:p>
  </w:footnote>
  <w:footnote w:id="12">
    <w:p w14:paraId="5D815474" w14:textId="77777777" w:rsidR="00EA0A61" w:rsidRDefault="00EA0A61" w:rsidP="00344F60">
      <w:pPr>
        <w:pStyle w:val="Notedebasdepage"/>
      </w:pPr>
      <w:r>
        <w:rPr>
          <w:rStyle w:val="Appelnotedebasdep"/>
        </w:rPr>
        <w:footnoteRef/>
      </w:r>
      <w:r>
        <w:t xml:space="preserve"> Art. 4, 8) Règlement général sur la protection des données </w:t>
      </w:r>
    </w:p>
  </w:footnote>
  <w:footnote w:id="13">
    <w:p w14:paraId="4591C7C6" w14:textId="77777777" w:rsidR="00EA0A61" w:rsidRDefault="00EA0A61" w:rsidP="00344F60">
      <w:pPr>
        <w:pStyle w:val="Notedebasdepage"/>
      </w:pPr>
      <w:r>
        <w:rPr>
          <w:rStyle w:val="Appelnotedebasdep"/>
        </w:rPr>
        <w:footnoteRef/>
      </w:r>
      <w:r>
        <w:t xml:space="preserve"> Art. 4, 10) Règlement général sur la protection des données</w:t>
      </w:r>
    </w:p>
  </w:footnote>
  <w:footnote w:id="14">
    <w:p w14:paraId="04A9C469" w14:textId="77777777" w:rsidR="00EA0A61" w:rsidRDefault="00EA0A61" w:rsidP="00344F60">
      <w:pPr>
        <w:pStyle w:val="Notedebasdepage"/>
        <w:rPr>
          <w:lang w:val="en-GB"/>
        </w:rPr>
      </w:pPr>
      <w:r>
        <w:rPr>
          <w:rStyle w:val="Appelnotedebasdep"/>
        </w:rPr>
        <w:footnoteRef/>
      </w:r>
      <w:r>
        <w:rPr>
          <w:lang w:val="en-GB"/>
        </w:rPr>
        <w:t xml:space="preserve"> Art. 28, alinéa 3 RGPD </w:t>
      </w:r>
    </w:p>
  </w:footnote>
  <w:footnote w:id="15">
    <w:p w14:paraId="7FE09C93" w14:textId="77777777" w:rsidR="00EA0A61" w:rsidRDefault="00EA0A61" w:rsidP="00344F60">
      <w:pPr>
        <w:pStyle w:val="Notedebasdepage"/>
        <w:rPr>
          <w:lang w:val="en-GB"/>
        </w:rPr>
      </w:pPr>
      <w:r>
        <w:rPr>
          <w:rStyle w:val="Appelnotedebasdep"/>
        </w:rPr>
        <w:footnoteRef/>
      </w:r>
      <w:r>
        <w:rPr>
          <w:lang w:val="en-GB"/>
        </w:rPr>
        <w:t xml:space="preserve"> Art. 6, alinéa 1</w:t>
      </w:r>
      <w:r>
        <w:rPr>
          <w:vertAlign w:val="superscript"/>
          <w:lang w:val="en-GB"/>
        </w:rPr>
        <w:t>er</w:t>
      </w:r>
      <w:r>
        <w:rPr>
          <w:lang w:val="en-GB"/>
        </w:rPr>
        <w:t xml:space="preserv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46E3" w14:textId="22BAB887" w:rsidR="00EA0A61" w:rsidRDefault="00EA0A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5330"/>
    <w:multiLevelType w:val="hybridMultilevel"/>
    <w:tmpl w:val="5ED465BC"/>
    <w:lvl w:ilvl="0" w:tplc="F7D8B05A">
      <w:start w:val="1"/>
      <w:numFmt w:val="bullet"/>
      <w:lvlText w:val="-"/>
      <w:lvlJc w:val="left"/>
      <w:pPr>
        <w:ind w:left="720" w:hanging="360"/>
      </w:pPr>
      <w:rPr>
        <w:rFonts w:ascii="Calibri" w:hAnsi="Calibri" w:cs="Times New Roman" w:hint="default"/>
        <w:b w:val="0"/>
        <w:i w:val="0"/>
        <w:color w:val="auto"/>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65541D7"/>
    <w:multiLevelType w:val="hybridMultilevel"/>
    <w:tmpl w:val="27C41810"/>
    <w:lvl w:ilvl="0" w:tplc="8638A4FA">
      <w:start w:val="765"/>
      <w:numFmt w:val="bullet"/>
      <w:lvlText w:val="-"/>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141B5"/>
    <w:multiLevelType w:val="multilevel"/>
    <w:tmpl w:val="F5462D4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8812FF"/>
    <w:multiLevelType w:val="multilevel"/>
    <w:tmpl w:val="6F684938"/>
    <w:lvl w:ilvl="0">
      <w:start w:val="1"/>
      <w:numFmt w:val="bullet"/>
      <w:pStyle w:val="Listepuces"/>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56AD0"/>
    <w:multiLevelType w:val="multilevel"/>
    <w:tmpl w:val="121CF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22"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9"/>
  </w:num>
  <w:num w:numId="4">
    <w:abstractNumId w:val="25"/>
  </w:num>
  <w:num w:numId="5">
    <w:abstractNumId w:val="6"/>
  </w:num>
  <w:num w:numId="6">
    <w:abstractNumId w:val="12"/>
  </w:num>
  <w:num w:numId="7">
    <w:abstractNumId w:val="20"/>
  </w:num>
  <w:num w:numId="8">
    <w:abstractNumId w:val="15"/>
  </w:num>
  <w:num w:numId="9">
    <w:abstractNumId w:val="8"/>
  </w:num>
  <w:num w:numId="10">
    <w:abstractNumId w:val="24"/>
  </w:num>
  <w:num w:numId="11">
    <w:abstractNumId w:val="16"/>
  </w:num>
  <w:num w:numId="12">
    <w:abstractNumId w:val="1"/>
  </w:num>
  <w:num w:numId="13">
    <w:abstractNumId w:val="16"/>
  </w:num>
  <w:num w:numId="14">
    <w:abstractNumId w:val="17"/>
  </w:num>
  <w:num w:numId="15">
    <w:abstractNumId w:val="14"/>
  </w:num>
  <w:num w:numId="16">
    <w:abstractNumId w:val="10"/>
  </w:num>
  <w:num w:numId="17">
    <w:abstractNumId w:val="23"/>
  </w:num>
  <w:num w:numId="18">
    <w:abstractNumId w:val="18"/>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9"/>
  </w:num>
  <w:num w:numId="24">
    <w:abstractNumId w:val="3"/>
  </w:num>
  <w:num w:numId="25">
    <w:abstractNumId w:val="7"/>
  </w:num>
  <w:num w:numId="26">
    <w:abstractNumId w:val="13"/>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150F"/>
    <w:rsid w:val="000015D6"/>
    <w:rsid w:val="00003ADE"/>
    <w:rsid w:val="000043A7"/>
    <w:rsid w:val="00007A47"/>
    <w:rsid w:val="000118FF"/>
    <w:rsid w:val="00012BAE"/>
    <w:rsid w:val="00013CE5"/>
    <w:rsid w:val="00015AF7"/>
    <w:rsid w:val="000307B6"/>
    <w:rsid w:val="0003342F"/>
    <w:rsid w:val="00033F1B"/>
    <w:rsid w:val="00037E40"/>
    <w:rsid w:val="00043D9E"/>
    <w:rsid w:val="00044C03"/>
    <w:rsid w:val="00045105"/>
    <w:rsid w:val="00045342"/>
    <w:rsid w:val="0004534C"/>
    <w:rsid w:val="000467C6"/>
    <w:rsid w:val="00054CCB"/>
    <w:rsid w:val="00055EF1"/>
    <w:rsid w:val="000576AD"/>
    <w:rsid w:val="00061CB3"/>
    <w:rsid w:val="000712D0"/>
    <w:rsid w:val="00071B6A"/>
    <w:rsid w:val="00073B81"/>
    <w:rsid w:val="00076403"/>
    <w:rsid w:val="00082004"/>
    <w:rsid w:val="00082530"/>
    <w:rsid w:val="00086856"/>
    <w:rsid w:val="00090976"/>
    <w:rsid w:val="00094C41"/>
    <w:rsid w:val="000A1B37"/>
    <w:rsid w:val="000A7D3C"/>
    <w:rsid w:val="000B2ADA"/>
    <w:rsid w:val="000B576E"/>
    <w:rsid w:val="000B7371"/>
    <w:rsid w:val="000C2274"/>
    <w:rsid w:val="000C2345"/>
    <w:rsid w:val="000C40C3"/>
    <w:rsid w:val="000C435C"/>
    <w:rsid w:val="000C6B7A"/>
    <w:rsid w:val="000C7BFC"/>
    <w:rsid w:val="000D19E4"/>
    <w:rsid w:val="000D26B4"/>
    <w:rsid w:val="000D3AC9"/>
    <w:rsid w:val="000D56CD"/>
    <w:rsid w:val="000D7377"/>
    <w:rsid w:val="000E1950"/>
    <w:rsid w:val="000E22ED"/>
    <w:rsid w:val="000E5EFF"/>
    <w:rsid w:val="000E6B09"/>
    <w:rsid w:val="000E713E"/>
    <w:rsid w:val="000E7893"/>
    <w:rsid w:val="000F4401"/>
    <w:rsid w:val="000F4BC5"/>
    <w:rsid w:val="000F5A57"/>
    <w:rsid w:val="000F61BE"/>
    <w:rsid w:val="000F6BE2"/>
    <w:rsid w:val="00100EFC"/>
    <w:rsid w:val="00102134"/>
    <w:rsid w:val="0010457A"/>
    <w:rsid w:val="00106CDB"/>
    <w:rsid w:val="00107264"/>
    <w:rsid w:val="001074FA"/>
    <w:rsid w:val="00111E2A"/>
    <w:rsid w:val="00115E5D"/>
    <w:rsid w:val="0012456E"/>
    <w:rsid w:val="00125A65"/>
    <w:rsid w:val="0013133D"/>
    <w:rsid w:val="001342B3"/>
    <w:rsid w:val="00134385"/>
    <w:rsid w:val="00143F2B"/>
    <w:rsid w:val="00145C75"/>
    <w:rsid w:val="00150E19"/>
    <w:rsid w:val="00162B06"/>
    <w:rsid w:val="0016356D"/>
    <w:rsid w:val="00164607"/>
    <w:rsid w:val="00164816"/>
    <w:rsid w:val="00164F17"/>
    <w:rsid w:val="00165632"/>
    <w:rsid w:val="00172317"/>
    <w:rsid w:val="001745A9"/>
    <w:rsid w:val="001806EF"/>
    <w:rsid w:val="0018124F"/>
    <w:rsid w:val="00185501"/>
    <w:rsid w:val="001861AF"/>
    <w:rsid w:val="00186471"/>
    <w:rsid w:val="001919CA"/>
    <w:rsid w:val="00192F40"/>
    <w:rsid w:val="00196EE9"/>
    <w:rsid w:val="001A030C"/>
    <w:rsid w:val="001A38C8"/>
    <w:rsid w:val="001A4033"/>
    <w:rsid w:val="001A7650"/>
    <w:rsid w:val="001C2109"/>
    <w:rsid w:val="001C5B8B"/>
    <w:rsid w:val="001C6765"/>
    <w:rsid w:val="001C6CAD"/>
    <w:rsid w:val="001C74C8"/>
    <w:rsid w:val="001D221E"/>
    <w:rsid w:val="001D268E"/>
    <w:rsid w:val="001D3E44"/>
    <w:rsid w:val="001D6A35"/>
    <w:rsid w:val="001D6B8C"/>
    <w:rsid w:val="001D6D94"/>
    <w:rsid w:val="001E289B"/>
    <w:rsid w:val="001E372C"/>
    <w:rsid w:val="001E4256"/>
    <w:rsid w:val="001E5B4A"/>
    <w:rsid w:val="001F09D5"/>
    <w:rsid w:val="001F3223"/>
    <w:rsid w:val="001F39D5"/>
    <w:rsid w:val="001F472F"/>
    <w:rsid w:val="001F554F"/>
    <w:rsid w:val="0020098E"/>
    <w:rsid w:val="00204B37"/>
    <w:rsid w:val="002068A5"/>
    <w:rsid w:val="00206E7D"/>
    <w:rsid w:val="00214C37"/>
    <w:rsid w:val="00214CCD"/>
    <w:rsid w:val="00216AE8"/>
    <w:rsid w:val="00222654"/>
    <w:rsid w:val="00223A47"/>
    <w:rsid w:val="00224845"/>
    <w:rsid w:val="00226488"/>
    <w:rsid w:val="00231BB9"/>
    <w:rsid w:val="00231FE8"/>
    <w:rsid w:val="0023496E"/>
    <w:rsid w:val="00234B32"/>
    <w:rsid w:val="00237281"/>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85D59"/>
    <w:rsid w:val="00285E26"/>
    <w:rsid w:val="00290468"/>
    <w:rsid w:val="00295ACD"/>
    <w:rsid w:val="002974BA"/>
    <w:rsid w:val="002A40CB"/>
    <w:rsid w:val="002A4974"/>
    <w:rsid w:val="002B0B1C"/>
    <w:rsid w:val="002B4381"/>
    <w:rsid w:val="002B7CFC"/>
    <w:rsid w:val="002C05C8"/>
    <w:rsid w:val="002C1A71"/>
    <w:rsid w:val="002C3B0F"/>
    <w:rsid w:val="002D0EEF"/>
    <w:rsid w:val="002D3488"/>
    <w:rsid w:val="002E0EF9"/>
    <w:rsid w:val="002E1060"/>
    <w:rsid w:val="002E32B1"/>
    <w:rsid w:val="002E3C6D"/>
    <w:rsid w:val="002E7D5D"/>
    <w:rsid w:val="002F0932"/>
    <w:rsid w:val="002F4AA9"/>
    <w:rsid w:val="002F6AF1"/>
    <w:rsid w:val="00300D5E"/>
    <w:rsid w:val="00302081"/>
    <w:rsid w:val="00305D5A"/>
    <w:rsid w:val="003126DD"/>
    <w:rsid w:val="00312CA3"/>
    <w:rsid w:val="003149F0"/>
    <w:rsid w:val="00315B07"/>
    <w:rsid w:val="00317359"/>
    <w:rsid w:val="0033387E"/>
    <w:rsid w:val="00333BE9"/>
    <w:rsid w:val="003362CD"/>
    <w:rsid w:val="00340F41"/>
    <w:rsid w:val="0034188E"/>
    <w:rsid w:val="003419FF"/>
    <w:rsid w:val="00344F60"/>
    <w:rsid w:val="003526A1"/>
    <w:rsid w:val="003618D5"/>
    <w:rsid w:val="00363504"/>
    <w:rsid w:val="00363D87"/>
    <w:rsid w:val="00371CEC"/>
    <w:rsid w:val="00381DE4"/>
    <w:rsid w:val="00381E0E"/>
    <w:rsid w:val="003861D6"/>
    <w:rsid w:val="00390018"/>
    <w:rsid w:val="0039222E"/>
    <w:rsid w:val="003968A8"/>
    <w:rsid w:val="003A1CDE"/>
    <w:rsid w:val="003A2989"/>
    <w:rsid w:val="003A33D8"/>
    <w:rsid w:val="003A4E30"/>
    <w:rsid w:val="003A751F"/>
    <w:rsid w:val="003B0BE8"/>
    <w:rsid w:val="003B4738"/>
    <w:rsid w:val="003B52F5"/>
    <w:rsid w:val="003B610C"/>
    <w:rsid w:val="003C2EE5"/>
    <w:rsid w:val="003C3F17"/>
    <w:rsid w:val="003C6573"/>
    <w:rsid w:val="003C6E69"/>
    <w:rsid w:val="003D15C7"/>
    <w:rsid w:val="003D3736"/>
    <w:rsid w:val="003D4EA3"/>
    <w:rsid w:val="003D61DC"/>
    <w:rsid w:val="003E0BB0"/>
    <w:rsid w:val="003E3713"/>
    <w:rsid w:val="003E4E50"/>
    <w:rsid w:val="003E5202"/>
    <w:rsid w:val="003E76CC"/>
    <w:rsid w:val="003F204F"/>
    <w:rsid w:val="003F40F2"/>
    <w:rsid w:val="003F46E8"/>
    <w:rsid w:val="00402B55"/>
    <w:rsid w:val="00405597"/>
    <w:rsid w:val="00413DBF"/>
    <w:rsid w:val="00413E67"/>
    <w:rsid w:val="004168B0"/>
    <w:rsid w:val="00420852"/>
    <w:rsid w:val="0043138A"/>
    <w:rsid w:val="0043304A"/>
    <w:rsid w:val="004338C5"/>
    <w:rsid w:val="004408C5"/>
    <w:rsid w:val="00451A1E"/>
    <w:rsid w:val="00462F61"/>
    <w:rsid w:val="004666C8"/>
    <w:rsid w:val="004706EC"/>
    <w:rsid w:val="0047627A"/>
    <w:rsid w:val="00477525"/>
    <w:rsid w:val="00482285"/>
    <w:rsid w:val="00483A33"/>
    <w:rsid w:val="00485E53"/>
    <w:rsid w:val="00486E39"/>
    <w:rsid w:val="00487C6C"/>
    <w:rsid w:val="00491FBF"/>
    <w:rsid w:val="00494862"/>
    <w:rsid w:val="00496672"/>
    <w:rsid w:val="004A0A1C"/>
    <w:rsid w:val="004A74E0"/>
    <w:rsid w:val="004B29C4"/>
    <w:rsid w:val="004C102F"/>
    <w:rsid w:val="004C1FA9"/>
    <w:rsid w:val="004C3601"/>
    <w:rsid w:val="004C7301"/>
    <w:rsid w:val="004D19BB"/>
    <w:rsid w:val="004D5D88"/>
    <w:rsid w:val="004D63F5"/>
    <w:rsid w:val="004D67C0"/>
    <w:rsid w:val="004E0BE1"/>
    <w:rsid w:val="004E0E65"/>
    <w:rsid w:val="004E1655"/>
    <w:rsid w:val="004E4D23"/>
    <w:rsid w:val="004E67B1"/>
    <w:rsid w:val="004E7D5D"/>
    <w:rsid w:val="004F52B7"/>
    <w:rsid w:val="004F631D"/>
    <w:rsid w:val="005065D3"/>
    <w:rsid w:val="00513A1E"/>
    <w:rsid w:val="005202C8"/>
    <w:rsid w:val="00520845"/>
    <w:rsid w:val="00523E53"/>
    <w:rsid w:val="005247A9"/>
    <w:rsid w:val="00525749"/>
    <w:rsid w:val="00526AC9"/>
    <w:rsid w:val="00534AB6"/>
    <w:rsid w:val="005404C6"/>
    <w:rsid w:val="00542680"/>
    <w:rsid w:val="0054653A"/>
    <w:rsid w:val="0055342F"/>
    <w:rsid w:val="00556DCB"/>
    <w:rsid w:val="00565694"/>
    <w:rsid w:val="005661CF"/>
    <w:rsid w:val="00567452"/>
    <w:rsid w:val="00570C70"/>
    <w:rsid w:val="0057493B"/>
    <w:rsid w:val="005760B6"/>
    <w:rsid w:val="005762DB"/>
    <w:rsid w:val="00580582"/>
    <w:rsid w:val="00580D42"/>
    <w:rsid w:val="00584D89"/>
    <w:rsid w:val="00586BFB"/>
    <w:rsid w:val="005A19AB"/>
    <w:rsid w:val="005A1CF3"/>
    <w:rsid w:val="005A3C90"/>
    <w:rsid w:val="005B1CC6"/>
    <w:rsid w:val="005C2A30"/>
    <w:rsid w:val="005C2E95"/>
    <w:rsid w:val="005C474B"/>
    <w:rsid w:val="005C64B1"/>
    <w:rsid w:val="005C7A4F"/>
    <w:rsid w:val="005D2FA6"/>
    <w:rsid w:val="005D3E2E"/>
    <w:rsid w:val="005E3F1E"/>
    <w:rsid w:val="005F6E0E"/>
    <w:rsid w:val="0060409F"/>
    <w:rsid w:val="00616A07"/>
    <w:rsid w:val="006231DD"/>
    <w:rsid w:val="006250CF"/>
    <w:rsid w:val="00627F0F"/>
    <w:rsid w:val="006343F4"/>
    <w:rsid w:val="00640A5A"/>
    <w:rsid w:val="00643081"/>
    <w:rsid w:val="0064340D"/>
    <w:rsid w:val="00645266"/>
    <w:rsid w:val="00645558"/>
    <w:rsid w:val="0065387F"/>
    <w:rsid w:val="0065490D"/>
    <w:rsid w:val="00661CD1"/>
    <w:rsid w:val="00662B3B"/>
    <w:rsid w:val="006674F3"/>
    <w:rsid w:val="00671C32"/>
    <w:rsid w:val="00672B30"/>
    <w:rsid w:val="00675029"/>
    <w:rsid w:val="006837F3"/>
    <w:rsid w:val="00686B2B"/>
    <w:rsid w:val="00687022"/>
    <w:rsid w:val="0069262A"/>
    <w:rsid w:val="00692D65"/>
    <w:rsid w:val="006A049C"/>
    <w:rsid w:val="006A384B"/>
    <w:rsid w:val="006B2190"/>
    <w:rsid w:val="006B3D6C"/>
    <w:rsid w:val="006C12D0"/>
    <w:rsid w:val="006C5A0A"/>
    <w:rsid w:val="006C7087"/>
    <w:rsid w:val="006D0003"/>
    <w:rsid w:val="006D03C7"/>
    <w:rsid w:val="006D094E"/>
    <w:rsid w:val="006E4F94"/>
    <w:rsid w:val="006F1321"/>
    <w:rsid w:val="006F4F55"/>
    <w:rsid w:val="006F5223"/>
    <w:rsid w:val="00703A65"/>
    <w:rsid w:val="00703ACF"/>
    <w:rsid w:val="00705B15"/>
    <w:rsid w:val="00707E62"/>
    <w:rsid w:val="00712885"/>
    <w:rsid w:val="007140BF"/>
    <w:rsid w:val="007178F1"/>
    <w:rsid w:val="0072046A"/>
    <w:rsid w:val="00720EC2"/>
    <w:rsid w:val="00721EE2"/>
    <w:rsid w:val="00723FCA"/>
    <w:rsid w:val="00731C2F"/>
    <w:rsid w:val="00732874"/>
    <w:rsid w:val="007369E5"/>
    <w:rsid w:val="00736B3A"/>
    <w:rsid w:val="007459CE"/>
    <w:rsid w:val="007468AA"/>
    <w:rsid w:val="0074713E"/>
    <w:rsid w:val="007500E5"/>
    <w:rsid w:val="007514D0"/>
    <w:rsid w:val="00751C39"/>
    <w:rsid w:val="00762961"/>
    <w:rsid w:val="00765CE2"/>
    <w:rsid w:val="00770B8D"/>
    <w:rsid w:val="007810F0"/>
    <w:rsid w:val="00786601"/>
    <w:rsid w:val="007920B3"/>
    <w:rsid w:val="00794302"/>
    <w:rsid w:val="00796B5A"/>
    <w:rsid w:val="007A1E2E"/>
    <w:rsid w:val="007A28C4"/>
    <w:rsid w:val="007A7B9D"/>
    <w:rsid w:val="007B15E6"/>
    <w:rsid w:val="007B473E"/>
    <w:rsid w:val="007C0E02"/>
    <w:rsid w:val="007C48DC"/>
    <w:rsid w:val="007D2AE7"/>
    <w:rsid w:val="007E28C7"/>
    <w:rsid w:val="007E515F"/>
    <w:rsid w:val="007E5BC1"/>
    <w:rsid w:val="007E6413"/>
    <w:rsid w:val="007E71D3"/>
    <w:rsid w:val="007F0451"/>
    <w:rsid w:val="007F3634"/>
    <w:rsid w:val="008038C7"/>
    <w:rsid w:val="0081108E"/>
    <w:rsid w:val="00811F3D"/>
    <w:rsid w:val="00815953"/>
    <w:rsid w:val="008176B7"/>
    <w:rsid w:val="00817E2B"/>
    <w:rsid w:val="00820546"/>
    <w:rsid w:val="00822303"/>
    <w:rsid w:val="00822499"/>
    <w:rsid w:val="00826C25"/>
    <w:rsid w:val="00831590"/>
    <w:rsid w:val="00831BD0"/>
    <w:rsid w:val="0083315D"/>
    <w:rsid w:val="008335E2"/>
    <w:rsid w:val="008358B6"/>
    <w:rsid w:val="008425D9"/>
    <w:rsid w:val="00852E55"/>
    <w:rsid w:val="00860F2F"/>
    <w:rsid w:val="008634B9"/>
    <w:rsid w:val="00873419"/>
    <w:rsid w:val="008741CB"/>
    <w:rsid w:val="008773C5"/>
    <w:rsid w:val="0088180C"/>
    <w:rsid w:val="008A2DBA"/>
    <w:rsid w:val="008A3A1B"/>
    <w:rsid w:val="008A595D"/>
    <w:rsid w:val="008B3FB7"/>
    <w:rsid w:val="008B415A"/>
    <w:rsid w:val="008B437B"/>
    <w:rsid w:val="008C032B"/>
    <w:rsid w:val="008C0745"/>
    <w:rsid w:val="008C19CC"/>
    <w:rsid w:val="008C1B64"/>
    <w:rsid w:val="008C2D7F"/>
    <w:rsid w:val="008C4478"/>
    <w:rsid w:val="008D15D4"/>
    <w:rsid w:val="008D628D"/>
    <w:rsid w:val="008D6A15"/>
    <w:rsid w:val="008D7F85"/>
    <w:rsid w:val="008E092A"/>
    <w:rsid w:val="008E27F9"/>
    <w:rsid w:val="008E3D12"/>
    <w:rsid w:val="008E4391"/>
    <w:rsid w:val="008E4991"/>
    <w:rsid w:val="008E648A"/>
    <w:rsid w:val="008E705E"/>
    <w:rsid w:val="008F29A8"/>
    <w:rsid w:val="008F3064"/>
    <w:rsid w:val="008F418B"/>
    <w:rsid w:val="008F61D1"/>
    <w:rsid w:val="00900103"/>
    <w:rsid w:val="00901B93"/>
    <w:rsid w:val="0090253F"/>
    <w:rsid w:val="0091194B"/>
    <w:rsid w:val="00912AB5"/>
    <w:rsid w:val="009254CF"/>
    <w:rsid w:val="00934AAC"/>
    <w:rsid w:val="00940581"/>
    <w:rsid w:val="0094288D"/>
    <w:rsid w:val="009461AB"/>
    <w:rsid w:val="00947334"/>
    <w:rsid w:val="00950413"/>
    <w:rsid w:val="009517C1"/>
    <w:rsid w:val="00956643"/>
    <w:rsid w:val="009600FD"/>
    <w:rsid w:val="0096157A"/>
    <w:rsid w:val="00961CEE"/>
    <w:rsid w:val="00963DEA"/>
    <w:rsid w:val="00966761"/>
    <w:rsid w:val="00970CCF"/>
    <w:rsid w:val="009722D1"/>
    <w:rsid w:val="00973267"/>
    <w:rsid w:val="009776CE"/>
    <w:rsid w:val="009819AB"/>
    <w:rsid w:val="00985562"/>
    <w:rsid w:val="00992A3F"/>
    <w:rsid w:val="009B3737"/>
    <w:rsid w:val="009B495E"/>
    <w:rsid w:val="009B53BF"/>
    <w:rsid w:val="009B5887"/>
    <w:rsid w:val="009C0273"/>
    <w:rsid w:val="009C362D"/>
    <w:rsid w:val="009C4902"/>
    <w:rsid w:val="009C52A0"/>
    <w:rsid w:val="009C5E2C"/>
    <w:rsid w:val="009D08F0"/>
    <w:rsid w:val="009E266D"/>
    <w:rsid w:val="009E6CD6"/>
    <w:rsid w:val="009E78F4"/>
    <w:rsid w:val="009F2259"/>
    <w:rsid w:val="00A01942"/>
    <w:rsid w:val="00A04CD8"/>
    <w:rsid w:val="00A067C8"/>
    <w:rsid w:val="00A1063E"/>
    <w:rsid w:val="00A12686"/>
    <w:rsid w:val="00A220ED"/>
    <w:rsid w:val="00A235F8"/>
    <w:rsid w:val="00A25B75"/>
    <w:rsid w:val="00A32A98"/>
    <w:rsid w:val="00A33037"/>
    <w:rsid w:val="00A33AED"/>
    <w:rsid w:val="00A34FD5"/>
    <w:rsid w:val="00A36033"/>
    <w:rsid w:val="00A3695E"/>
    <w:rsid w:val="00A369B1"/>
    <w:rsid w:val="00A36C71"/>
    <w:rsid w:val="00A376EB"/>
    <w:rsid w:val="00A37DA1"/>
    <w:rsid w:val="00A40D9B"/>
    <w:rsid w:val="00A4236F"/>
    <w:rsid w:val="00A50E15"/>
    <w:rsid w:val="00A511E1"/>
    <w:rsid w:val="00A55569"/>
    <w:rsid w:val="00A55D7D"/>
    <w:rsid w:val="00A5685E"/>
    <w:rsid w:val="00A6137E"/>
    <w:rsid w:val="00A667BD"/>
    <w:rsid w:val="00A76319"/>
    <w:rsid w:val="00A76892"/>
    <w:rsid w:val="00A828D1"/>
    <w:rsid w:val="00A85BD2"/>
    <w:rsid w:val="00A85C5F"/>
    <w:rsid w:val="00A87322"/>
    <w:rsid w:val="00A94189"/>
    <w:rsid w:val="00A97155"/>
    <w:rsid w:val="00AA2F64"/>
    <w:rsid w:val="00AA3458"/>
    <w:rsid w:val="00AA4351"/>
    <w:rsid w:val="00AA6B77"/>
    <w:rsid w:val="00AB1B2F"/>
    <w:rsid w:val="00AB1B5D"/>
    <w:rsid w:val="00AB2CA2"/>
    <w:rsid w:val="00AB325A"/>
    <w:rsid w:val="00AC30AD"/>
    <w:rsid w:val="00AC5302"/>
    <w:rsid w:val="00AD0935"/>
    <w:rsid w:val="00AD2EB8"/>
    <w:rsid w:val="00AD6EB5"/>
    <w:rsid w:val="00AE0275"/>
    <w:rsid w:val="00AE0723"/>
    <w:rsid w:val="00AE0852"/>
    <w:rsid w:val="00AE28F0"/>
    <w:rsid w:val="00AE41E9"/>
    <w:rsid w:val="00AE4F12"/>
    <w:rsid w:val="00AE6DBC"/>
    <w:rsid w:val="00AF31C7"/>
    <w:rsid w:val="00AF4170"/>
    <w:rsid w:val="00AF6FC2"/>
    <w:rsid w:val="00B011C3"/>
    <w:rsid w:val="00B05234"/>
    <w:rsid w:val="00B077B1"/>
    <w:rsid w:val="00B15D03"/>
    <w:rsid w:val="00B17162"/>
    <w:rsid w:val="00B17A53"/>
    <w:rsid w:val="00B22FE1"/>
    <w:rsid w:val="00B23042"/>
    <w:rsid w:val="00B30286"/>
    <w:rsid w:val="00B33EBE"/>
    <w:rsid w:val="00B40AA4"/>
    <w:rsid w:val="00B43222"/>
    <w:rsid w:val="00B4589F"/>
    <w:rsid w:val="00B46AF6"/>
    <w:rsid w:val="00B47844"/>
    <w:rsid w:val="00B50E2F"/>
    <w:rsid w:val="00B620D1"/>
    <w:rsid w:val="00B63D19"/>
    <w:rsid w:val="00B70444"/>
    <w:rsid w:val="00B71F38"/>
    <w:rsid w:val="00B817AE"/>
    <w:rsid w:val="00B84B76"/>
    <w:rsid w:val="00B87BB7"/>
    <w:rsid w:val="00B90613"/>
    <w:rsid w:val="00B91932"/>
    <w:rsid w:val="00B928EC"/>
    <w:rsid w:val="00B95E30"/>
    <w:rsid w:val="00BA09AF"/>
    <w:rsid w:val="00BA20FB"/>
    <w:rsid w:val="00BA6398"/>
    <w:rsid w:val="00BB094A"/>
    <w:rsid w:val="00BB7E2D"/>
    <w:rsid w:val="00BC0608"/>
    <w:rsid w:val="00BD20AD"/>
    <w:rsid w:val="00BD37BB"/>
    <w:rsid w:val="00BD4AD7"/>
    <w:rsid w:val="00BD7C7D"/>
    <w:rsid w:val="00BE478F"/>
    <w:rsid w:val="00BF3289"/>
    <w:rsid w:val="00BF4C24"/>
    <w:rsid w:val="00BF4CAC"/>
    <w:rsid w:val="00BF6A60"/>
    <w:rsid w:val="00BF7D10"/>
    <w:rsid w:val="00BF7D87"/>
    <w:rsid w:val="00C00C27"/>
    <w:rsid w:val="00C0141F"/>
    <w:rsid w:val="00C0719B"/>
    <w:rsid w:val="00C07B26"/>
    <w:rsid w:val="00C07B86"/>
    <w:rsid w:val="00C15CDE"/>
    <w:rsid w:val="00C204D4"/>
    <w:rsid w:val="00C208F2"/>
    <w:rsid w:val="00C214BA"/>
    <w:rsid w:val="00C227B0"/>
    <w:rsid w:val="00C238F1"/>
    <w:rsid w:val="00C24CF8"/>
    <w:rsid w:val="00C24EA6"/>
    <w:rsid w:val="00C270AC"/>
    <w:rsid w:val="00C31868"/>
    <w:rsid w:val="00C32865"/>
    <w:rsid w:val="00C365A6"/>
    <w:rsid w:val="00C37FE6"/>
    <w:rsid w:val="00C4247A"/>
    <w:rsid w:val="00C42E02"/>
    <w:rsid w:val="00C44197"/>
    <w:rsid w:val="00C452AF"/>
    <w:rsid w:val="00C45763"/>
    <w:rsid w:val="00C46EC2"/>
    <w:rsid w:val="00C60900"/>
    <w:rsid w:val="00C609C7"/>
    <w:rsid w:val="00C6100F"/>
    <w:rsid w:val="00C619FA"/>
    <w:rsid w:val="00C65BE5"/>
    <w:rsid w:val="00C714EB"/>
    <w:rsid w:val="00C73535"/>
    <w:rsid w:val="00C77571"/>
    <w:rsid w:val="00C77CBB"/>
    <w:rsid w:val="00C82B5C"/>
    <w:rsid w:val="00C9576C"/>
    <w:rsid w:val="00CA0A0D"/>
    <w:rsid w:val="00CA2D15"/>
    <w:rsid w:val="00CA4B8F"/>
    <w:rsid w:val="00CB1AEF"/>
    <w:rsid w:val="00CB6163"/>
    <w:rsid w:val="00CB6215"/>
    <w:rsid w:val="00CD488D"/>
    <w:rsid w:val="00CD6A76"/>
    <w:rsid w:val="00CE0C3E"/>
    <w:rsid w:val="00CE0E48"/>
    <w:rsid w:val="00CE126F"/>
    <w:rsid w:val="00CE2DF7"/>
    <w:rsid w:val="00CE4BE3"/>
    <w:rsid w:val="00CF1FB4"/>
    <w:rsid w:val="00CF6592"/>
    <w:rsid w:val="00D00E5D"/>
    <w:rsid w:val="00D034B2"/>
    <w:rsid w:val="00D034E6"/>
    <w:rsid w:val="00D042F5"/>
    <w:rsid w:val="00D05A2F"/>
    <w:rsid w:val="00D05CF8"/>
    <w:rsid w:val="00D06C5A"/>
    <w:rsid w:val="00D0704E"/>
    <w:rsid w:val="00D12FED"/>
    <w:rsid w:val="00D15BCC"/>
    <w:rsid w:val="00D2064F"/>
    <w:rsid w:val="00D23A3F"/>
    <w:rsid w:val="00D24851"/>
    <w:rsid w:val="00D27F13"/>
    <w:rsid w:val="00D30684"/>
    <w:rsid w:val="00D362AC"/>
    <w:rsid w:val="00D363D7"/>
    <w:rsid w:val="00D40E30"/>
    <w:rsid w:val="00D420CB"/>
    <w:rsid w:val="00D42E71"/>
    <w:rsid w:val="00D43D26"/>
    <w:rsid w:val="00D4572C"/>
    <w:rsid w:val="00D50CD7"/>
    <w:rsid w:val="00D52315"/>
    <w:rsid w:val="00D53609"/>
    <w:rsid w:val="00D5490B"/>
    <w:rsid w:val="00D55655"/>
    <w:rsid w:val="00D6353C"/>
    <w:rsid w:val="00D65147"/>
    <w:rsid w:val="00D72EE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C6819"/>
    <w:rsid w:val="00DD2C7B"/>
    <w:rsid w:val="00DD56A8"/>
    <w:rsid w:val="00DD74AD"/>
    <w:rsid w:val="00DD7E86"/>
    <w:rsid w:val="00DE22EB"/>
    <w:rsid w:val="00DE28CB"/>
    <w:rsid w:val="00DE499B"/>
    <w:rsid w:val="00DE4ECF"/>
    <w:rsid w:val="00DF5B2D"/>
    <w:rsid w:val="00E03F7B"/>
    <w:rsid w:val="00E04730"/>
    <w:rsid w:val="00E05137"/>
    <w:rsid w:val="00E0799F"/>
    <w:rsid w:val="00E1212E"/>
    <w:rsid w:val="00E1261B"/>
    <w:rsid w:val="00E136A5"/>
    <w:rsid w:val="00E1416F"/>
    <w:rsid w:val="00E16818"/>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85C4A"/>
    <w:rsid w:val="00E91764"/>
    <w:rsid w:val="00E929AC"/>
    <w:rsid w:val="00E9328A"/>
    <w:rsid w:val="00E97314"/>
    <w:rsid w:val="00EA0A61"/>
    <w:rsid w:val="00EA0D68"/>
    <w:rsid w:val="00EA1D74"/>
    <w:rsid w:val="00EB25B3"/>
    <w:rsid w:val="00EC230E"/>
    <w:rsid w:val="00EC2AF8"/>
    <w:rsid w:val="00ED0053"/>
    <w:rsid w:val="00ED549B"/>
    <w:rsid w:val="00ED624F"/>
    <w:rsid w:val="00ED7954"/>
    <w:rsid w:val="00EE19C1"/>
    <w:rsid w:val="00EE2C23"/>
    <w:rsid w:val="00EE4541"/>
    <w:rsid w:val="00EE5A87"/>
    <w:rsid w:val="00EE7735"/>
    <w:rsid w:val="00EF04E8"/>
    <w:rsid w:val="00EF0885"/>
    <w:rsid w:val="00EF3337"/>
    <w:rsid w:val="00EF560E"/>
    <w:rsid w:val="00EF5D5E"/>
    <w:rsid w:val="00F00715"/>
    <w:rsid w:val="00F0079F"/>
    <w:rsid w:val="00F01B1E"/>
    <w:rsid w:val="00F05A2F"/>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3083"/>
    <w:rsid w:val="00F433D9"/>
    <w:rsid w:val="00F45D9E"/>
    <w:rsid w:val="00F46E49"/>
    <w:rsid w:val="00F5602A"/>
    <w:rsid w:val="00F5629A"/>
    <w:rsid w:val="00F57BE1"/>
    <w:rsid w:val="00F6222E"/>
    <w:rsid w:val="00F67BCF"/>
    <w:rsid w:val="00F70A9E"/>
    <w:rsid w:val="00F71C76"/>
    <w:rsid w:val="00F7228F"/>
    <w:rsid w:val="00F72B61"/>
    <w:rsid w:val="00F736AF"/>
    <w:rsid w:val="00F7521B"/>
    <w:rsid w:val="00F7580B"/>
    <w:rsid w:val="00F763DE"/>
    <w:rsid w:val="00F8034A"/>
    <w:rsid w:val="00F806EC"/>
    <w:rsid w:val="00F821A5"/>
    <w:rsid w:val="00F82DDC"/>
    <w:rsid w:val="00F849DC"/>
    <w:rsid w:val="00F85898"/>
    <w:rsid w:val="00F85B95"/>
    <w:rsid w:val="00F90C24"/>
    <w:rsid w:val="00F92685"/>
    <w:rsid w:val="00FA27CA"/>
    <w:rsid w:val="00FA376E"/>
    <w:rsid w:val="00FA3FDC"/>
    <w:rsid w:val="00FA6FC1"/>
    <w:rsid w:val="00FB3891"/>
    <w:rsid w:val="00FC0F2D"/>
    <w:rsid w:val="00FC45D3"/>
    <w:rsid w:val="00FC4BA4"/>
    <w:rsid w:val="00FC6579"/>
    <w:rsid w:val="00FC78B5"/>
    <w:rsid w:val="00FD0142"/>
    <w:rsid w:val="00FD055F"/>
    <w:rsid w:val="00FD057A"/>
    <w:rsid w:val="00FD7CF6"/>
    <w:rsid w:val="00FE4555"/>
    <w:rsid w:val="00FE4E2E"/>
    <w:rsid w:val="00FE56DF"/>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844"/>
    <w:pPr>
      <w:jc w:val="both"/>
    </w:pPr>
    <w:rPr>
      <w:rFonts w:ascii="Verdana" w:hAnsi="Verdana"/>
      <w:lang w:val="fr-FR" w:eastAsia="en-US"/>
    </w:rPr>
  </w:style>
  <w:style w:type="paragraph" w:styleId="Titre1">
    <w:name w:val="heading 1"/>
    <w:basedOn w:val="Normal"/>
    <w:next w:val="Normal"/>
    <w:link w:val="Titre1Car"/>
    <w:qFormat/>
    <w:rsid w:val="003E0BB0"/>
    <w:pPr>
      <w:keepNext/>
      <w:framePr w:wrap="notBeside" w:vAnchor="text" w:hAnchor="text" w:y="1"/>
      <w:spacing w:before="360" w:after="240"/>
      <w:outlineLvl w:val="0"/>
    </w:pPr>
    <w:rPr>
      <w:b/>
      <w:kern w:val="28"/>
      <w:sz w:val="28"/>
    </w:rPr>
  </w:style>
  <w:style w:type="paragraph" w:styleId="Titre2">
    <w:name w:val="heading 2"/>
    <w:basedOn w:val="Normal"/>
    <w:next w:val="Normal"/>
    <w:qFormat/>
    <w:rsid w:val="00C4247A"/>
    <w:pPr>
      <w:keepNext/>
      <w:framePr w:wrap="notBeside" w:vAnchor="text" w:hAnchor="text" w:y="1"/>
      <w:spacing w:before="360" w:after="240"/>
      <w:outlineLvl w:val="1"/>
    </w:pPr>
    <w:rPr>
      <w:b/>
      <w:u w:val="single"/>
    </w:rPr>
  </w:style>
  <w:style w:type="paragraph" w:styleId="Titre3">
    <w:name w:val="heading 3"/>
    <w:basedOn w:val="Normal"/>
    <w:next w:val="Normal"/>
    <w:qFormat/>
    <w:pPr>
      <w:keepNext/>
      <w:spacing w:before="360" w:after="240"/>
      <w:outlineLvl w:val="2"/>
    </w:pPr>
    <w:rPr>
      <w:b/>
      <w:sz w:val="24"/>
      <w:u w:val="double"/>
    </w:rPr>
  </w:style>
  <w:style w:type="paragraph" w:styleId="Titre4">
    <w:name w:val="heading 4"/>
    <w:basedOn w:val="Normal"/>
    <w:next w:val="Normal"/>
    <w:qFormat/>
    <w:pPr>
      <w:keepNext/>
      <w:spacing w:before="240"/>
      <w:outlineLvl w:val="3"/>
    </w:pPr>
    <w:rPr>
      <w:b/>
      <w:i/>
      <w:u w:val="single"/>
    </w:rPr>
  </w:style>
  <w:style w:type="paragraph" w:styleId="Titre5">
    <w:name w:val="heading 5"/>
    <w:basedOn w:val="Normal"/>
    <w:next w:val="Normal"/>
    <w:qFormat/>
    <w:pPr>
      <w:spacing w:before="240"/>
      <w:outlineLvl w:val="4"/>
    </w:pPr>
    <w:rPr>
      <w:u w:val="single"/>
    </w:rPr>
  </w:style>
  <w:style w:type="paragraph" w:styleId="Titre6">
    <w:name w:val="heading 6"/>
    <w:basedOn w:val="Normal"/>
    <w:next w:val="Normal"/>
    <w:qFormat/>
    <w:pPr>
      <w:spacing w:before="240"/>
      <w:outlineLvl w:val="5"/>
    </w:pPr>
    <w:rPr>
      <w:u w:val="dotted"/>
    </w:rPr>
  </w:style>
  <w:style w:type="paragraph" w:styleId="Titre7">
    <w:name w:val="heading 7"/>
    <w:basedOn w:val="Normal"/>
    <w:next w:val="Normal"/>
    <w:qFormat/>
    <w:pPr>
      <w:spacing w:before="24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pPr>
      <w:ind w:left="283" w:hanging="283"/>
    </w:pPr>
  </w:style>
  <w:style w:type="paragraph" w:styleId="Pieddepage">
    <w:name w:val="footer"/>
    <w:basedOn w:val="Normal"/>
    <w:link w:val="PieddepageCar"/>
    <w:uiPriority w:val="99"/>
    <w:pPr>
      <w:tabs>
        <w:tab w:val="center" w:pos="4536"/>
        <w:tab w:val="right" w:pos="9072"/>
      </w:tabs>
    </w:pPr>
    <w:rPr>
      <w:rFonts w:ascii="Times New Roman" w:hAnsi="Times New Roman"/>
      <w:sz w:val="10"/>
    </w:rPr>
  </w:style>
  <w:style w:type="paragraph" w:styleId="En-tte">
    <w:name w:val="header"/>
    <w:basedOn w:val="Normal"/>
    <w:link w:val="En-tteCar"/>
    <w:uiPriority w:val="99"/>
    <w:pPr>
      <w:tabs>
        <w:tab w:val="center" w:pos="4536"/>
        <w:tab w:val="right" w:pos="9072"/>
      </w:tabs>
    </w:pPr>
  </w:style>
  <w:style w:type="paragraph" w:customStyle="1" w:styleId="Letter">
    <w:name w:val="Letter"/>
    <w:basedOn w:val="Normal"/>
  </w:style>
  <w:style w:type="character" w:styleId="Lienhypertexte">
    <w:name w:val="Hyperlink"/>
    <w:uiPriority w:val="99"/>
    <w:rPr>
      <w:color w:val="0000FF"/>
      <w:u w:val="single"/>
    </w:rPr>
  </w:style>
  <w:style w:type="paragraph" w:styleId="Textedebulles">
    <w:name w:val="Balloon Text"/>
    <w:basedOn w:val="Normal"/>
    <w:link w:val="TextedebullesCar"/>
    <w:uiPriority w:val="99"/>
    <w:semiHidden/>
    <w:rsid w:val="008C19CC"/>
    <w:rPr>
      <w:rFonts w:ascii="Tahoma" w:hAnsi="Tahoma" w:cs="Tahoma"/>
      <w:sz w:val="16"/>
      <w:szCs w:val="16"/>
    </w:rPr>
  </w:style>
  <w:style w:type="paragraph" w:styleId="Notedebasdepage">
    <w:name w:val="footnote text"/>
    <w:basedOn w:val="Normal"/>
    <w:link w:val="NotedebasdepageCar"/>
    <w:uiPriority w:val="99"/>
    <w:rsid w:val="00451A1E"/>
    <w:rPr>
      <w:rFonts w:ascii="Times New Roman" w:hAnsi="Times New Roman"/>
      <w:lang w:val="fr-BE" w:eastAsia="x-none"/>
    </w:rPr>
  </w:style>
  <w:style w:type="character" w:customStyle="1" w:styleId="NotedebasdepageCar">
    <w:name w:val="Note de bas de page Car"/>
    <w:basedOn w:val="Policepardfaut"/>
    <w:link w:val="Notedebasdepage"/>
    <w:uiPriority w:val="99"/>
    <w:rsid w:val="00451A1E"/>
    <w:rPr>
      <w:lang w:val="fr-BE" w:eastAsia="x-none"/>
    </w:rPr>
  </w:style>
  <w:style w:type="paragraph" w:styleId="Textebrut">
    <w:name w:val="Plain Text"/>
    <w:basedOn w:val="Normal"/>
    <w:link w:val="TextebrutCar"/>
    <w:rsid w:val="00012BAE"/>
    <w:pPr>
      <w:spacing w:after="200" w:line="276" w:lineRule="auto"/>
    </w:pPr>
    <w:rPr>
      <w:rFonts w:ascii="Courier New" w:eastAsiaTheme="majorEastAsia" w:hAnsi="Courier New" w:cstheme="majorBidi"/>
      <w:szCs w:val="22"/>
      <w:lang w:val="fr-BE" w:eastAsia="nl-BE"/>
    </w:rPr>
  </w:style>
  <w:style w:type="character" w:customStyle="1" w:styleId="TextebrutCar">
    <w:name w:val="Texte brut Car"/>
    <w:basedOn w:val="Policepardfaut"/>
    <w:link w:val="Textebrut"/>
    <w:rsid w:val="00012BAE"/>
    <w:rPr>
      <w:rFonts w:ascii="Courier New" w:eastAsiaTheme="majorEastAsia" w:hAnsi="Courier New" w:cstheme="majorBidi"/>
      <w:szCs w:val="22"/>
      <w:lang w:val="fr-BE"/>
    </w:rPr>
  </w:style>
  <w:style w:type="character" w:styleId="Appelnotedebasdep">
    <w:name w:val="footnote reference"/>
    <w:basedOn w:val="Policepardfaut"/>
    <w:uiPriority w:val="99"/>
    <w:rsid w:val="00012BAE"/>
    <w:rPr>
      <w:vertAlign w:val="superscript"/>
    </w:rPr>
  </w:style>
  <w:style w:type="paragraph" w:styleId="NormalWeb">
    <w:name w:val="Normal (Web)"/>
    <w:basedOn w:val="Normal"/>
    <w:uiPriority w:val="99"/>
    <w:rsid w:val="00012BAE"/>
    <w:pPr>
      <w:spacing w:after="200" w:line="240" w:lineRule="atLeast"/>
    </w:pPr>
    <w:rPr>
      <w:rFonts w:eastAsiaTheme="majorEastAsia" w:cstheme="majorBidi"/>
      <w:szCs w:val="22"/>
      <w:lang w:val="en-US" w:eastAsia="nl-BE"/>
    </w:rPr>
  </w:style>
  <w:style w:type="paragraph" w:styleId="Corpsdetexte2">
    <w:name w:val="Body Text 2"/>
    <w:basedOn w:val="Normal"/>
    <w:link w:val="Corpsdetexte2C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Corpsdetexte2Car">
    <w:name w:val="Corps de texte 2 Car"/>
    <w:basedOn w:val="Policepardfaut"/>
    <w:link w:val="Corpsdetexte2"/>
    <w:rsid w:val="00012BAE"/>
    <w:rPr>
      <w:rFonts w:eastAsiaTheme="majorEastAsia" w:cstheme="majorBidi"/>
      <w:sz w:val="22"/>
      <w:szCs w:val="22"/>
      <w:lang w:val="nl-NL"/>
    </w:rPr>
  </w:style>
  <w:style w:type="paragraph" w:styleId="Listepuces">
    <w:name w:val="List Bullet"/>
    <w:basedOn w:val="Normal"/>
    <w:rsid w:val="00012BAE"/>
    <w:pPr>
      <w:numPr>
        <w:numId w:val="1"/>
      </w:numPr>
      <w:spacing w:after="200" w:line="276" w:lineRule="auto"/>
    </w:pPr>
    <w:rPr>
      <w:rFonts w:eastAsiaTheme="majorEastAsia" w:cstheme="majorBidi"/>
      <w:sz w:val="18"/>
      <w:szCs w:val="22"/>
      <w:lang w:val="nl-BE" w:eastAsia="nl-BE"/>
    </w:rPr>
  </w:style>
  <w:style w:type="paragraph" w:styleId="Paragraphedeliste">
    <w:name w:val="List Paragraph"/>
    <w:basedOn w:val="Normal"/>
    <w:uiPriority w:val="34"/>
    <w:qFormat/>
    <w:rsid w:val="003E0BB0"/>
    <w:pPr>
      <w:ind w:left="720"/>
      <w:contextualSpacing/>
    </w:pPr>
  </w:style>
  <w:style w:type="paragraph" w:styleId="En-ttedetabledesmatires">
    <w:name w:val="TOC Heading"/>
    <w:basedOn w:val="Titre1"/>
    <w:next w:val="Normal"/>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TM1">
    <w:name w:val="toc 1"/>
    <w:basedOn w:val="Normal"/>
    <w:next w:val="Normal"/>
    <w:autoRedefine/>
    <w:uiPriority w:val="39"/>
    <w:qFormat/>
    <w:rsid w:val="00970CCF"/>
    <w:pPr>
      <w:spacing w:after="100"/>
    </w:pPr>
  </w:style>
  <w:style w:type="paragraph" w:styleId="TM2">
    <w:name w:val="toc 2"/>
    <w:basedOn w:val="Normal"/>
    <w:next w:val="Normal"/>
    <w:autoRedefine/>
    <w:uiPriority w:val="39"/>
    <w:qFormat/>
    <w:rsid w:val="00970CCF"/>
    <w:pPr>
      <w:spacing w:after="100"/>
      <w:ind w:left="200"/>
    </w:pPr>
  </w:style>
  <w:style w:type="character" w:styleId="Lienhypertextesuivivisit">
    <w:name w:val="FollowedHyperlink"/>
    <w:basedOn w:val="Policepardfaut"/>
    <w:uiPriority w:val="99"/>
    <w:rsid w:val="00C07B26"/>
    <w:rPr>
      <w:color w:val="800080" w:themeColor="followedHyperlink"/>
      <w:u w:val="single"/>
    </w:rPr>
  </w:style>
  <w:style w:type="paragraph" w:styleId="Titre">
    <w:name w:val="Title"/>
    <w:basedOn w:val="Normal"/>
    <w:next w:val="Normal"/>
    <w:link w:val="TitreC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reCar">
    <w:name w:val="Titre Car"/>
    <w:basedOn w:val="Policepardfaut"/>
    <w:link w:val="Titre"/>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Marquedecommentaire">
    <w:name w:val="annotation reference"/>
    <w:basedOn w:val="Policepardfaut"/>
    <w:uiPriority w:val="99"/>
    <w:rsid w:val="004338C5"/>
    <w:rPr>
      <w:sz w:val="16"/>
      <w:szCs w:val="16"/>
    </w:rPr>
  </w:style>
  <w:style w:type="paragraph" w:styleId="Commentaire">
    <w:name w:val="annotation text"/>
    <w:basedOn w:val="Normal"/>
    <w:link w:val="CommentaireCar"/>
    <w:uiPriority w:val="99"/>
    <w:rsid w:val="004338C5"/>
  </w:style>
  <w:style w:type="character" w:customStyle="1" w:styleId="CommentaireCar">
    <w:name w:val="Commentaire Car"/>
    <w:basedOn w:val="Policepardfaut"/>
    <w:link w:val="Commentaire"/>
    <w:uiPriority w:val="99"/>
    <w:rsid w:val="004338C5"/>
    <w:rPr>
      <w:rFonts w:ascii="Verdana" w:hAnsi="Verdana"/>
      <w:lang w:val="fr-FR" w:eastAsia="en-US"/>
    </w:rPr>
  </w:style>
  <w:style w:type="paragraph" w:styleId="Objetducommentaire">
    <w:name w:val="annotation subject"/>
    <w:basedOn w:val="Commentaire"/>
    <w:next w:val="Commentaire"/>
    <w:link w:val="ObjetducommentaireCar"/>
    <w:uiPriority w:val="99"/>
    <w:rsid w:val="004338C5"/>
    <w:rPr>
      <w:b/>
      <w:bCs/>
    </w:rPr>
  </w:style>
  <w:style w:type="character" w:customStyle="1" w:styleId="ObjetducommentaireCar">
    <w:name w:val="Objet du commentaire Car"/>
    <w:basedOn w:val="CommentaireCar"/>
    <w:link w:val="Objetducommentaire"/>
    <w:uiPriority w:val="99"/>
    <w:rsid w:val="004338C5"/>
    <w:rPr>
      <w:rFonts w:ascii="Verdana" w:hAnsi="Verdana"/>
      <w:b/>
      <w:bCs/>
      <w:lang w:val="fr-FR" w:eastAsia="en-US"/>
    </w:rPr>
  </w:style>
  <w:style w:type="paragraph" w:styleId="Retraitcorpsdetexte3">
    <w:name w:val="Body Text Indent 3"/>
    <w:basedOn w:val="Normal"/>
    <w:link w:val="Retraitcorpsdetexte3Car"/>
    <w:rsid w:val="00C227B0"/>
    <w:pPr>
      <w:spacing w:after="120"/>
      <w:ind w:left="283"/>
    </w:pPr>
    <w:rPr>
      <w:sz w:val="16"/>
      <w:szCs w:val="16"/>
    </w:rPr>
  </w:style>
  <w:style w:type="character" w:customStyle="1" w:styleId="Retraitcorpsdetexte3Car">
    <w:name w:val="Retrait corps de texte 3 Car"/>
    <w:basedOn w:val="Policepardfaut"/>
    <w:link w:val="Retraitcorpsdetexte3"/>
    <w:rsid w:val="00C227B0"/>
    <w:rPr>
      <w:rFonts w:ascii="Verdana" w:hAnsi="Verdana"/>
      <w:sz w:val="16"/>
      <w:szCs w:val="16"/>
      <w:lang w:val="fr-FR" w:eastAsia="en-US"/>
    </w:rPr>
  </w:style>
  <w:style w:type="character" w:styleId="Numrodepage">
    <w:name w:val="page number"/>
    <w:basedOn w:val="Policepardfaut"/>
    <w:rsid w:val="00F8034A"/>
  </w:style>
  <w:style w:type="paragraph" w:styleId="Notedefin">
    <w:name w:val="endnote text"/>
    <w:basedOn w:val="Normal"/>
    <w:link w:val="NotedefinCar"/>
    <w:rsid w:val="00F8034A"/>
    <w:pPr>
      <w:jc w:val="left"/>
    </w:pPr>
    <w:rPr>
      <w:rFonts w:ascii="Times New Roman" w:hAnsi="Times New Roman"/>
      <w:lang w:val="fr-BE"/>
    </w:rPr>
  </w:style>
  <w:style w:type="character" w:customStyle="1" w:styleId="NotedefinCar">
    <w:name w:val="Note de fin Car"/>
    <w:basedOn w:val="Policepardfaut"/>
    <w:link w:val="Notedefin"/>
    <w:rsid w:val="00F8034A"/>
    <w:rPr>
      <w:lang w:val="fr-BE" w:eastAsia="en-US"/>
    </w:rPr>
  </w:style>
  <w:style w:type="character" w:styleId="Appeldenotedefin">
    <w:name w:val="endnote reference"/>
    <w:basedOn w:val="Policepardfaut"/>
    <w:rsid w:val="00F8034A"/>
    <w:rPr>
      <w:vertAlign w:val="superscript"/>
    </w:rPr>
  </w:style>
  <w:style w:type="paragraph" w:styleId="Retraitcorpsdetexte">
    <w:name w:val="Body Text Indent"/>
    <w:basedOn w:val="Normal"/>
    <w:link w:val="RetraitcorpsdetexteC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RetraitcorpsdetexteCar">
    <w:name w:val="Retrait corps de texte Car"/>
    <w:basedOn w:val="Policepardfaut"/>
    <w:link w:val="Retraitcorpsdetexte"/>
    <w:rsid w:val="00F8034A"/>
    <w:rPr>
      <w:rFonts w:ascii="Courier" w:hAnsi="Courier"/>
      <w:lang w:val="nl-NL" w:eastAsia="en-US"/>
    </w:rPr>
  </w:style>
  <w:style w:type="paragraph" w:styleId="Corpsdetexte">
    <w:name w:val="Body Text"/>
    <w:basedOn w:val="Normal"/>
    <w:link w:val="CorpsdetexteC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CorpsdetexteCar">
    <w:name w:val="Corps de texte Car"/>
    <w:basedOn w:val="Policepardfaut"/>
    <w:link w:val="Corpsdetexte"/>
    <w:rsid w:val="00F8034A"/>
    <w:rPr>
      <w:rFonts w:ascii="Verdana" w:hAnsi="Verdana"/>
      <w:b/>
      <w:bCs/>
      <w:sz w:val="19"/>
      <w:lang w:val="nl-NL" w:eastAsia="en-US"/>
    </w:rPr>
  </w:style>
  <w:style w:type="paragraph" w:styleId="Normalcentr">
    <w:name w:val="Block Text"/>
    <w:basedOn w:val="Normal"/>
    <w:rsid w:val="00F8034A"/>
    <w:pPr>
      <w:tabs>
        <w:tab w:val="left" w:pos="-240"/>
        <w:tab w:val="left" w:pos="600"/>
      </w:tabs>
      <w:ind w:left="-120" w:right="-1077"/>
    </w:pPr>
    <w:rPr>
      <w:b/>
      <w:sz w:val="56"/>
      <w:szCs w:val="24"/>
      <w:lang w:val="nl-NL"/>
    </w:rPr>
  </w:style>
  <w:style w:type="paragraph" w:styleId="Corpsdetexte3">
    <w:name w:val="Body Text 3"/>
    <w:basedOn w:val="Normal"/>
    <w:link w:val="Corpsdetexte3C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Corpsdetexte3Car">
    <w:name w:val="Corps de texte 3 Car"/>
    <w:basedOn w:val="Policepardfaut"/>
    <w:link w:val="Corpsdetexte3"/>
    <w:rsid w:val="00F8034A"/>
    <w:rPr>
      <w:rFonts w:ascii="Verdana" w:hAnsi="Verdana"/>
      <w:sz w:val="19"/>
      <w:szCs w:val="24"/>
      <w:lang w:val="nl-NL" w:eastAsia="en-US"/>
    </w:rPr>
  </w:style>
  <w:style w:type="character" w:customStyle="1" w:styleId="Titre1Car">
    <w:name w:val="Titre 1 Car"/>
    <w:basedOn w:val="Policepardfaut"/>
    <w:link w:val="Titre1"/>
    <w:rsid w:val="00F8034A"/>
    <w:rPr>
      <w:rFonts w:ascii="Verdana" w:hAnsi="Verdana"/>
      <w:b/>
      <w:kern w:val="28"/>
      <w:sz w:val="28"/>
      <w:lang w:val="fr-FR" w:eastAsia="en-US"/>
    </w:rPr>
  </w:style>
  <w:style w:type="paragraph" w:styleId="TM3">
    <w:name w:val="toc 3"/>
    <w:basedOn w:val="Normal"/>
    <w:next w:val="Normal"/>
    <w:autoRedefine/>
    <w:uiPriority w:val="39"/>
    <w:qFormat/>
    <w:rsid w:val="00F8034A"/>
    <w:pPr>
      <w:ind w:left="400"/>
      <w:jc w:val="left"/>
    </w:pPr>
    <w:rPr>
      <w:rFonts w:ascii="Calibri" w:hAnsi="Calibri"/>
      <w:i/>
      <w:iCs/>
      <w:lang w:val="nl-BE"/>
    </w:rPr>
  </w:style>
  <w:style w:type="table" w:styleId="Grilledutableau">
    <w:name w:val="Table Grid"/>
    <w:basedOn w:val="TableauNorma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uiPriority w:val="99"/>
    <w:rsid w:val="00F8034A"/>
    <w:rPr>
      <w:rFonts w:ascii="Verdana" w:hAnsi="Verdana"/>
      <w:lang w:val="fr-FR" w:eastAsia="en-US"/>
    </w:rPr>
  </w:style>
  <w:style w:type="character" w:customStyle="1" w:styleId="TextedebullesCar">
    <w:name w:val="Texte de bulles Car"/>
    <w:basedOn w:val="Policepardfaut"/>
    <w:link w:val="Textedebulles"/>
    <w:uiPriority w:val="99"/>
    <w:semiHidden/>
    <w:rsid w:val="00F8034A"/>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F8034A"/>
    <w:rPr>
      <w:sz w:val="10"/>
      <w:lang w:val="fr-FR" w:eastAsia="en-US"/>
    </w:rPr>
  </w:style>
  <w:style w:type="paragraph" w:styleId="Rvision">
    <w:name w:val="Revision"/>
    <w:hidden/>
    <w:uiPriority w:val="99"/>
    <w:semiHidden/>
    <w:rsid w:val="00F8034A"/>
    <w:rPr>
      <w:sz w:val="24"/>
      <w:szCs w:val="24"/>
      <w:lang w:val="fr-BE" w:eastAsia="en-US"/>
    </w:rPr>
  </w:style>
  <w:style w:type="character" w:styleId="lev">
    <w:name w:val="Strong"/>
    <w:basedOn w:val="Policepardfaut"/>
    <w:uiPriority w:val="22"/>
    <w:qFormat/>
    <w:rsid w:val="00F8034A"/>
    <w:rPr>
      <w:b/>
      <w:bCs/>
    </w:rPr>
  </w:style>
  <w:style w:type="paragraph" w:customStyle="1" w:styleId="CM1">
    <w:name w:val="CM1"/>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Sansinterligne">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Policepardfaut"/>
    <w:rsid w:val="00305D5A"/>
  </w:style>
  <w:style w:type="paragraph" w:styleId="Sous-titre">
    <w:name w:val="Subtitle"/>
    <w:basedOn w:val="Normal"/>
    <w:next w:val="Normal"/>
    <w:link w:val="Sous-titreC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Sous-titreCar">
    <w:name w:val="Sous-titre Car"/>
    <w:basedOn w:val="Policepardfaut"/>
    <w:link w:val="Sous-titre"/>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Policepardfaut"/>
    <w:rsid w:val="00F7228F"/>
  </w:style>
  <w:style w:type="character" w:styleId="Mentionnonrsolue">
    <w:name w:val="Unresolved Mention"/>
    <w:basedOn w:val="Policepardfaut"/>
    <w:uiPriority w:val="99"/>
    <w:semiHidden/>
    <w:unhideWhenUsed/>
    <w:rsid w:val="00B33EBE"/>
    <w:rPr>
      <w:color w:val="605E5C"/>
      <w:shd w:val="clear" w:color="auto" w:fill="E1DFDD"/>
    </w:rPr>
  </w:style>
  <w:style w:type="table" w:styleId="TableauGrille4-Accentuation4">
    <w:name w:val="Grid Table 4 Accent 4"/>
    <w:basedOn w:val="TableauNormal"/>
    <w:uiPriority w:val="49"/>
    <w:rsid w:val="003E3713"/>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6">
    <w:name w:val="Grid Table 4 Accent 6"/>
    <w:basedOn w:val="TableauNormal"/>
    <w:uiPriority w:val="49"/>
    <w:rsid w:val="00C619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395325520">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451636140">
      <w:bodyDiv w:val="1"/>
      <w:marLeft w:val="0"/>
      <w:marRight w:val="0"/>
      <w:marTop w:val="0"/>
      <w:marBottom w:val="0"/>
      <w:divBdr>
        <w:top w:val="none" w:sz="0" w:space="0" w:color="auto"/>
        <w:left w:val="none" w:sz="0" w:space="0" w:color="auto"/>
        <w:bottom w:val="none" w:sz="0" w:space="0" w:color="auto"/>
        <w:right w:val="none" w:sz="0" w:space="0" w:color="auto"/>
      </w:divBdr>
    </w:div>
    <w:div w:id="598559665">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094978397">
      <w:bodyDiv w:val="1"/>
      <w:marLeft w:val="0"/>
      <w:marRight w:val="0"/>
      <w:marTop w:val="0"/>
      <w:marBottom w:val="0"/>
      <w:divBdr>
        <w:top w:val="none" w:sz="0" w:space="0" w:color="auto"/>
        <w:left w:val="none" w:sz="0" w:space="0" w:color="auto"/>
        <w:bottom w:val="none" w:sz="0" w:space="0" w:color="auto"/>
        <w:right w:val="none" w:sz="0" w:space="0" w:color="auto"/>
      </w:divBdr>
    </w:div>
    <w:div w:id="1304000170">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1430000675">
      <w:bodyDiv w:val="1"/>
      <w:marLeft w:val="0"/>
      <w:marRight w:val="0"/>
      <w:marTop w:val="0"/>
      <w:marBottom w:val="0"/>
      <w:divBdr>
        <w:top w:val="none" w:sz="0" w:space="0" w:color="auto"/>
        <w:left w:val="none" w:sz="0" w:space="0" w:color="auto"/>
        <w:bottom w:val="none" w:sz="0" w:space="0" w:color="auto"/>
        <w:right w:val="none" w:sz="0" w:space="0" w:color="auto"/>
      </w:divBdr>
    </w:div>
    <w:div w:id="1540242158">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is.be" TargetMode="External"/><Relationship Id="rId18" Type="http://schemas.openxmlformats.org/officeDocument/2006/relationships/hyperlink" Target="mailto:alimentation@mi-is.be" TargetMode="External"/><Relationship Id="rId26" Type="http://schemas.openxmlformats.org/officeDocument/2006/relationships/hyperlink" Target="mailto:alimentation@mi-is.be" TargetMode="External"/><Relationship Id="rId39" Type="http://schemas.openxmlformats.org/officeDocument/2006/relationships/hyperlink" Target="mailto:alimentation@mi-is.be" TargetMode="External"/><Relationship Id="rId21" Type="http://schemas.openxmlformats.org/officeDocument/2006/relationships/hyperlink" Target="mailto:alimentation@mi-is.be" TargetMode="External"/><Relationship Id="rId34" Type="http://schemas.openxmlformats.org/officeDocument/2006/relationships/hyperlink" Target="http://forms-mi-is.be/fr/form/bon-de-commande-2021" TargetMode="External"/><Relationship Id="rId42" Type="http://schemas.openxmlformats.org/officeDocument/2006/relationships/hyperlink" Target="http://www.mi-is.be" TargetMode="External"/><Relationship Id="rId47" Type="http://schemas.openxmlformats.org/officeDocument/2006/relationships/hyperlink" Target="https://www.bourseauxdons.be/news/ceder-ou-beneficier-de-surplus-fead-via-la-bourse-aux-dons-cest-possibl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9" Type="http://schemas.openxmlformats.org/officeDocument/2006/relationships/hyperlink" Target="mailto:alimentation@mi-is.be" TargetMode="External"/><Relationship Id="rId11" Type="http://schemas.openxmlformats.org/officeDocument/2006/relationships/hyperlink" Target="mailto:question@mi-is.be" TargetMode="External"/><Relationship Id="rId24" Type="http://schemas.openxmlformats.org/officeDocument/2006/relationships/hyperlink" Target="https://statbel.fgov.be/sites/default/files/files/documents/Huishoudens/10.7%20Inkomen%20en%20levensomstandigheden/10.7.1%20Armoederisico/Publication_Silc_STATBEL_FR.xlsx" TargetMode="External"/><Relationship Id="rId32" Type="http://schemas.openxmlformats.org/officeDocument/2006/relationships/hyperlink" Target="mailto:alimentation@mi-is.be" TargetMode="External"/><Relationship Id="rId37" Type="http://schemas.openxmlformats.org/officeDocument/2006/relationships/hyperlink" Target="http://www.mi-is.be"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favv.be/upc/" TargetMode="External"/><Relationship Id="rId28" Type="http://schemas.openxmlformats.org/officeDocument/2006/relationships/hyperlink" Target="mailto:alimentation@mi-is.be" TargetMode="External"/><Relationship Id="rId36" Type="http://schemas.openxmlformats.org/officeDocument/2006/relationships/hyperlink" Target="mailto:alimentation@mi-is.be" TargetMode="External"/><Relationship Id="rId49" Type="http://schemas.openxmlformats.org/officeDocument/2006/relationships/footer" Target="footer4.xml"/><Relationship Id="rId10" Type="http://schemas.openxmlformats.org/officeDocument/2006/relationships/hyperlink" Target="http://www.mi-is.be" TargetMode="External"/><Relationship Id="rId19" Type="http://schemas.openxmlformats.org/officeDocument/2006/relationships/hyperlink" Target="http://www.mi-is.be" TargetMode="External"/><Relationship Id="rId31" Type="http://schemas.openxmlformats.org/officeDocument/2006/relationships/hyperlink" Target="http://www.favv.be/agrements/" TargetMode="External"/><Relationship Id="rId44" Type="http://schemas.openxmlformats.org/officeDocument/2006/relationships/hyperlink" Target="http://www.favv.be/agre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s://www.mi-is.be/sites/default/files/documents/plafonds_communaux_campagne_2021.xlsx" TargetMode="External"/><Relationship Id="rId27" Type="http://schemas.openxmlformats.org/officeDocument/2006/relationships/hyperlink" Target="http://www.favv.be/agrements/" TargetMode="External"/><Relationship Id="rId30" Type="http://schemas.openxmlformats.org/officeDocument/2006/relationships/hyperlink" Target="mailto:alimentation@mi-is.be" TargetMode="External"/><Relationship Id="rId35" Type="http://schemas.openxmlformats.org/officeDocument/2006/relationships/hyperlink" Target="https://www.bourseauxdons.be/" TargetMode="External"/><Relationship Id="rId43" Type="http://schemas.openxmlformats.org/officeDocument/2006/relationships/image" Target="media/image4.jpe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alimentation@mi-is.be" TargetMode="External"/><Relationship Id="rId25" Type="http://schemas.openxmlformats.org/officeDocument/2006/relationships/hyperlink" Target="https://statbel.fgov.be/fr/themes/menages/pauvrete-et-conditions-de-vie/risque-de-pauvrete-ou-dexclusion-sociale" TargetMode="External"/><Relationship Id="rId33" Type="http://schemas.openxmlformats.org/officeDocument/2006/relationships/hyperlink" Target="http://www.mi-is.be" TargetMode="External"/><Relationship Id="rId38" Type="http://schemas.openxmlformats.org/officeDocument/2006/relationships/hyperlink" Target="mailto:alimentation@mi-is.be" TargetMode="External"/><Relationship Id="rId46" Type="http://schemas.openxmlformats.org/officeDocument/2006/relationships/hyperlink" Target="https://confirmsubscription.com/h/r/C6390108A9416A2A" TargetMode="External"/><Relationship Id="rId20" Type="http://schemas.openxmlformats.org/officeDocument/2006/relationships/hyperlink" Target="http://forms-mi-is.be/fr/form/bon-de-commande-202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703E-8D6A-4D6F-81D5-33AAA08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33</Pages>
  <Words>9859</Words>
  <Characters>60701</Characters>
  <Application>Microsoft Office Word</Application>
  <DocSecurity>0</DocSecurity>
  <Lines>505</Lines>
  <Paragraphs>140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70420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Cerrato Barbara</cp:lastModifiedBy>
  <cp:revision>108</cp:revision>
  <cp:lastPrinted>2017-04-04T09:06:00Z</cp:lastPrinted>
  <dcterms:created xsi:type="dcterms:W3CDTF">2018-06-17T19:40:00Z</dcterms:created>
  <dcterms:modified xsi:type="dcterms:W3CDTF">2021-08-20T07:15:00Z</dcterms:modified>
</cp:coreProperties>
</file>