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00" w:type="dxa"/>
        <w:tblInd w:w="-432" w:type="dxa"/>
        <w:tblLayout w:type="fixed"/>
        <w:tblLook w:val="0000" w:firstRow="0" w:lastRow="0" w:firstColumn="0" w:lastColumn="0" w:noHBand="0" w:noVBand="0"/>
      </w:tblPr>
      <w:tblGrid>
        <w:gridCol w:w="4509"/>
        <w:gridCol w:w="15291"/>
      </w:tblGrid>
      <w:tr w:rsidR="00963D98" w:rsidRPr="00DC1756" w14:paraId="37FB67CF" w14:textId="77777777" w:rsidTr="000A48F4">
        <w:trPr>
          <w:cantSplit/>
          <w:trHeight w:val="1375"/>
        </w:trPr>
        <w:tc>
          <w:tcPr>
            <w:tcW w:w="4509" w:type="dxa"/>
          </w:tcPr>
          <w:p w14:paraId="4F4C9007" w14:textId="77777777" w:rsidR="00963D98" w:rsidRPr="00DC1756" w:rsidRDefault="00963D98" w:rsidP="000A48F4">
            <w:pPr>
              <w:rPr>
                <w:rFonts w:cs="Arial"/>
                <w:color w:val="808080"/>
                <w:sz w:val="15"/>
                <w:lang w:val="fr-FR"/>
              </w:rPr>
            </w:pPr>
            <w:r w:rsidRPr="00DC1756">
              <w:rPr>
                <w:noProof/>
                <w:lang w:eastAsia="fr-BE"/>
              </w:rPr>
              <w:drawing>
                <wp:inline distT="0" distB="0" distL="0" distR="0" wp14:anchorId="1AD45B3A" wp14:editId="5FBC8C7F">
                  <wp:extent cx="1619250" cy="891960"/>
                  <wp:effectExtent l="0" t="0" r="0" b="3810"/>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91960"/>
                          </a:xfrm>
                          <a:prstGeom prst="rect">
                            <a:avLst/>
                          </a:prstGeom>
                          <a:noFill/>
                          <a:ln>
                            <a:noFill/>
                          </a:ln>
                        </pic:spPr>
                      </pic:pic>
                    </a:graphicData>
                  </a:graphic>
                </wp:inline>
              </w:drawing>
            </w:r>
          </w:p>
        </w:tc>
        <w:tc>
          <w:tcPr>
            <w:tcW w:w="15291" w:type="dxa"/>
          </w:tcPr>
          <w:p w14:paraId="473E3170" w14:textId="77777777" w:rsidR="00963D98" w:rsidRPr="00DC1756" w:rsidRDefault="00963D98" w:rsidP="000A48F4">
            <w:pPr>
              <w:pStyle w:val="En-tte"/>
              <w:rPr>
                <w:rFonts w:asciiTheme="minorHAnsi" w:hAnsiTheme="minorHAnsi"/>
              </w:rPr>
            </w:pPr>
          </w:p>
        </w:tc>
      </w:tr>
    </w:tbl>
    <w:p w14:paraId="42CA4D09" w14:textId="77777777" w:rsidR="00963D98" w:rsidRPr="00DC1756" w:rsidRDefault="00963D98" w:rsidP="00CA6C85">
      <w:pPr>
        <w:ind w:left="-1134"/>
        <w:rPr>
          <w:lang w:val="fr-FR"/>
        </w:rPr>
      </w:pPr>
      <w:r w:rsidRPr="00DC1756">
        <w:rPr>
          <w:noProof/>
          <w:lang w:eastAsia="fr-BE"/>
        </w:rPr>
        <w:drawing>
          <wp:anchor distT="0" distB="0" distL="114300" distR="114300" simplePos="0" relativeHeight="251663360" behindDoc="1" locked="0" layoutInCell="1" allowOverlap="1" wp14:anchorId="0A0A2750" wp14:editId="78C7167C">
            <wp:simplePos x="0" y="0"/>
            <wp:positionH relativeFrom="column">
              <wp:posOffset>-899796</wp:posOffset>
            </wp:positionH>
            <wp:positionV relativeFrom="paragraph">
              <wp:posOffset>-2579314</wp:posOffset>
            </wp:positionV>
            <wp:extent cx="9401175" cy="1134261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5870" cy="1134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96D78" w14:textId="77777777" w:rsidR="000A48F4" w:rsidRPr="00F60532" w:rsidRDefault="00963D98" w:rsidP="000A48F4">
      <w:pPr>
        <w:pStyle w:val="Titre"/>
        <w:rPr>
          <w:sz w:val="160"/>
          <w:szCs w:val="96"/>
          <w:lang w:val="fr-FR"/>
        </w:rPr>
      </w:pPr>
      <w:r w:rsidRPr="00F60532">
        <w:rPr>
          <w:sz w:val="160"/>
          <w:szCs w:val="96"/>
          <w:lang w:val="fr-FR"/>
        </w:rPr>
        <w:t>MediPrima</w:t>
      </w:r>
    </w:p>
    <w:p w14:paraId="1E2F9C27" w14:textId="77777777" w:rsidR="00F60532" w:rsidRDefault="00F60532" w:rsidP="000A48F4">
      <w:pPr>
        <w:pStyle w:val="Titre"/>
        <w:rPr>
          <w:b w:val="0"/>
          <w:lang w:val="fr-FR"/>
        </w:rPr>
      </w:pPr>
    </w:p>
    <w:p w14:paraId="302305E8" w14:textId="4D695063" w:rsidR="00963D98" w:rsidRPr="00F60532" w:rsidRDefault="00963D98" w:rsidP="000A48F4">
      <w:pPr>
        <w:pStyle w:val="Titre"/>
        <w:rPr>
          <w:b w:val="0"/>
          <w:lang w:val="fr-FR"/>
        </w:rPr>
      </w:pPr>
      <w:r w:rsidRPr="00F60532">
        <w:rPr>
          <w:b w:val="0"/>
          <w:lang w:val="fr-FR"/>
        </w:rPr>
        <w:t>Manuel à destination des CPAS et des prestataires de soins</w:t>
      </w:r>
    </w:p>
    <w:p w14:paraId="4AA66D9F" w14:textId="77777777" w:rsidR="00963D98" w:rsidRPr="00F60532" w:rsidRDefault="00963D98" w:rsidP="00963D98">
      <w:pPr>
        <w:jc w:val="center"/>
        <w:rPr>
          <w:sz w:val="16"/>
          <w:lang w:val="fr-FR"/>
        </w:rPr>
      </w:pPr>
    </w:p>
    <w:p w14:paraId="4BD6124A" w14:textId="77777777" w:rsidR="00FB37BC" w:rsidRPr="00DC1756" w:rsidRDefault="00FB37BC" w:rsidP="00963D98">
      <w:pPr>
        <w:rPr>
          <w:lang w:val="fr-FR"/>
        </w:rPr>
      </w:pPr>
    </w:p>
    <w:p w14:paraId="6E887F84" w14:textId="77777777" w:rsidR="00FB37BC" w:rsidRPr="00DC1756" w:rsidRDefault="00FB37BC" w:rsidP="00963D98">
      <w:pPr>
        <w:rPr>
          <w:lang w:val="fr-FR"/>
        </w:rPr>
      </w:pPr>
    </w:p>
    <w:p w14:paraId="0590D49B" w14:textId="77777777" w:rsidR="00FB37BC" w:rsidRPr="00DC1756" w:rsidRDefault="00FB37BC" w:rsidP="00963D98">
      <w:pPr>
        <w:rPr>
          <w:lang w:val="fr-FR"/>
        </w:rPr>
      </w:pPr>
    </w:p>
    <w:p w14:paraId="2038F648" w14:textId="77777777" w:rsidR="00FB37BC" w:rsidRPr="00DC1756" w:rsidRDefault="00FB37BC" w:rsidP="00963D98">
      <w:pPr>
        <w:rPr>
          <w:lang w:val="fr-FR"/>
        </w:rPr>
      </w:pPr>
    </w:p>
    <w:p w14:paraId="444CF5EF" w14:textId="77777777" w:rsidR="00FB37BC" w:rsidRPr="00DC1756" w:rsidRDefault="00FB37BC" w:rsidP="00963D98">
      <w:pPr>
        <w:rPr>
          <w:lang w:val="fr-FR"/>
        </w:rPr>
      </w:pPr>
    </w:p>
    <w:p w14:paraId="57839A21" w14:textId="77777777" w:rsidR="00FB37BC" w:rsidRPr="00DC1756" w:rsidRDefault="00FB37BC" w:rsidP="00963D98">
      <w:pPr>
        <w:rPr>
          <w:lang w:val="fr-FR"/>
        </w:rPr>
      </w:pPr>
    </w:p>
    <w:p w14:paraId="6EBCC8B0" w14:textId="77777777" w:rsidR="00FB37BC" w:rsidRPr="00DC1756" w:rsidRDefault="00FB37BC" w:rsidP="00963D98">
      <w:pPr>
        <w:rPr>
          <w:lang w:val="fr-FR"/>
        </w:rPr>
      </w:pPr>
    </w:p>
    <w:p w14:paraId="5B6C0CEF" w14:textId="77777777" w:rsidR="00FB37BC" w:rsidRPr="00DC1756" w:rsidRDefault="00FB37BC" w:rsidP="00963D98">
      <w:pPr>
        <w:rPr>
          <w:lang w:val="fr-FR"/>
        </w:rPr>
      </w:pPr>
    </w:p>
    <w:p w14:paraId="5B39168C" w14:textId="77777777" w:rsidR="00FB37BC" w:rsidRPr="00DC1756" w:rsidRDefault="00FB37BC" w:rsidP="00963D98">
      <w:pPr>
        <w:rPr>
          <w:lang w:val="fr-FR"/>
        </w:rPr>
      </w:pPr>
    </w:p>
    <w:p w14:paraId="3822DE03" w14:textId="77777777" w:rsidR="00FB37BC" w:rsidRPr="00DC1756" w:rsidRDefault="00FB37BC" w:rsidP="00963D98">
      <w:pPr>
        <w:rPr>
          <w:lang w:val="fr-FR"/>
        </w:rPr>
      </w:pPr>
    </w:p>
    <w:p w14:paraId="2CABFB2C" w14:textId="77777777" w:rsidR="00FB37BC" w:rsidRPr="00DC1756" w:rsidRDefault="00FB37BC" w:rsidP="00963D98">
      <w:pPr>
        <w:rPr>
          <w:lang w:val="fr-FR"/>
        </w:rPr>
      </w:pPr>
    </w:p>
    <w:p w14:paraId="5CCF97E8" w14:textId="77777777" w:rsidR="00FB37BC" w:rsidRPr="00DC1756" w:rsidRDefault="00FB37BC" w:rsidP="00963D98">
      <w:pPr>
        <w:rPr>
          <w:lang w:val="fr-FR"/>
        </w:rPr>
      </w:pPr>
    </w:p>
    <w:p w14:paraId="23037FB7" w14:textId="77777777" w:rsidR="00FB37BC" w:rsidRPr="00DC1756" w:rsidRDefault="00FB37BC" w:rsidP="00963D98">
      <w:pPr>
        <w:rPr>
          <w:lang w:val="fr-FR"/>
        </w:rPr>
      </w:pPr>
    </w:p>
    <w:p w14:paraId="5847608D" w14:textId="77777777" w:rsidR="00FB37BC" w:rsidRPr="00DC1756" w:rsidRDefault="00FB37BC" w:rsidP="00963D98">
      <w:pPr>
        <w:rPr>
          <w:lang w:val="fr-FR"/>
        </w:rPr>
      </w:pPr>
    </w:p>
    <w:p w14:paraId="425495A3" w14:textId="2639C1F6" w:rsidR="00963D98" w:rsidRPr="00DC1756" w:rsidRDefault="00963D98" w:rsidP="00963D98">
      <w:pPr>
        <w:rPr>
          <w:rFonts w:cs="Times New Roman"/>
          <w:sz w:val="24"/>
          <w:szCs w:val="24"/>
          <w:lang w:val="fr-FR"/>
        </w:rPr>
      </w:pPr>
      <w:r w:rsidRPr="00DC1756">
        <w:rPr>
          <w:lang w:val="fr-FR"/>
        </w:rPr>
        <w:t xml:space="preserve">Version </w:t>
      </w:r>
      <w:r w:rsidR="009B042A">
        <w:rPr>
          <w:lang w:val="fr-FR"/>
        </w:rPr>
        <w:t>5</w:t>
      </w:r>
      <w:r w:rsidRPr="00DC1756">
        <w:rPr>
          <w:lang w:val="fr-FR"/>
        </w:rPr>
        <w:t xml:space="preserve">.0 – </w:t>
      </w:r>
      <w:r w:rsidR="000C7594">
        <w:rPr>
          <w:lang w:val="fr-FR"/>
        </w:rPr>
        <w:t>24/</w:t>
      </w:r>
      <w:r w:rsidR="009B042A">
        <w:rPr>
          <w:lang w:val="fr-FR"/>
        </w:rPr>
        <w:t>05</w:t>
      </w:r>
      <w:r w:rsidRPr="00DC1756">
        <w:rPr>
          <w:lang w:val="fr-FR"/>
        </w:rPr>
        <w:t>/201</w:t>
      </w:r>
      <w:r w:rsidR="009B042A">
        <w:rPr>
          <w:lang w:val="fr-FR"/>
        </w:rPr>
        <w:t>7</w:t>
      </w:r>
      <w:r w:rsidRPr="00DC1756">
        <w:rPr>
          <w:rFonts w:cs="Times New Roman"/>
          <w:sz w:val="24"/>
          <w:szCs w:val="24"/>
          <w:lang w:val="fr-FR"/>
        </w:rPr>
        <w:br w:type="page"/>
      </w:r>
    </w:p>
    <w:p w14:paraId="4810AC86" w14:textId="42B75ED4" w:rsidR="00387514" w:rsidRPr="00DC1756" w:rsidRDefault="00387514">
      <w:pPr>
        <w:spacing w:before="0" w:after="160"/>
        <w:jc w:val="left"/>
        <w:rPr>
          <w:rFonts w:cs="Times New Roman"/>
          <w:sz w:val="24"/>
          <w:szCs w:val="24"/>
          <w:lang w:val="fr-FR"/>
        </w:rPr>
      </w:pPr>
      <w:r w:rsidRPr="00DC1756">
        <w:rPr>
          <w:rFonts w:cs="Times New Roman"/>
          <w:sz w:val="24"/>
          <w:szCs w:val="24"/>
          <w:lang w:val="fr-FR"/>
        </w:rPr>
        <w:lastRenderedPageBreak/>
        <w:br w:type="page"/>
      </w:r>
    </w:p>
    <w:p w14:paraId="0FBDD62B" w14:textId="77777777" w:rsidR="00387514" w:rsidRPr="00DC1756" w:rsidRDefault="00387514" w:rsidP="00963D98">
      <w:pPr>
        <w:rPr>
          <w:rFonts w:cs="Times New Roman"/>
          <w:sz w:val="24"/>
          <w:szCs w:val="24"/>
          <w:lang w:val="fr-FR"/>
        </w:rPr>
      </w:pPr>
    </w:p>
    <w:sdt>
      <w:sdtPr>
        <w:rPr>
          <w:rFonts w:eastAsiaTheme="minorHAnsi" w:cstheme="minorBidi"/>
          <w:color w:val="auto"/>
          <w:sz w:val="22"/>
          <w:szCs w:val="22"/>
          <w:lang w:val="fr-BE" w:eastAsia="en-US"/>
        </w:rPr>
        <w:id w:val="423998414"/>
        <w:docPartObj>
          <w:docPartGallery w:val="Table of Contents"/>
          <w:docPartUnique/>
        </w:docPartObj>
      </w:sdtPr>
      <w:sdtEndPr>
        <w:rPr>
          <w:b/>
          <w:bCs/>
        </w:rPr>
      </w:sdtEndPr>
      <w:sdtContent>
        <w:p w14:paraId="0354F8EE" w14:textId="6E39AC4E" w:rsidR="00B35D11" w:rsidRPr="00DC1756" w:rsidRDefault="00B35D11" w:rsidP="00F60532">
          <w:pPr>
            <w:pStyle w:val="En-ttedetabledesmatires"/>
            <w:jc w:val="center"/>
            <w:rPr>
              <w:rStyle w:val="TitreinterCar"/>
              <w:lang w:val="fr-BE" w:eastAsia="en-US"/>
            </w:rPr>
          </w:pPr>
          <w:r w:rsidRPr="00DC1756">
            <w:rPr>
              <w:rStyle w:val="TitreinterCar"/>
            </w:rPr>
            <w:t>Table des matières</w:t>
          </w:r>
        </w:p>
        <w:p w14:paraId="748CE94B" w14:textId="77777777" w:rsidR="005B7D6C" w:rsidRDefault="00B35D11">
          <w:pPr>
            <w:pStyle w:val="TM1"/>
            <w:rPr>
              <w:rFonts w:eastAsiaTheme="minorEastAsia"/>
              <w:b w:val="0"/>
              <w:sz w:val="22"/>
              <w:lang w:eastAsia="fr-BE"/>
            </w:rPr>
          </w:pPr>
          <w:r w:rsidRPr="00DC1756">
            <w:rPr>
              <w:noProof w:val="0"/>
              <w:sz w:val="24"/>
              <w:lang w:val="fr-FR"/>
            </w:rPr>
            <w:fldChar w:fldCharType="begin"/>
          </w:r>
          <w:r w:rsidRPr="00DC1756">
            <w:rPr>
              <w:noProof w:val="0"/>
              <w:lang w:val="fr-FR"/>
            </w:rPr>
            <w:instrText xml:space="preserve"> TOC \o "1-3" \h \z \u </w:instrText>
          </w:r>
          <w:r w:rsidRPr="00DC1756">
            <w:rPr>
              <w:noProof w:val="0"/>
              <w:sz w:val="24"/>
              <w:lang w:val="fr-FR"/>
            </w:rPr>
            <w:fldChar w:fldCharType="separate"/>
          </w:r>
          <w:hyperlink w:anchor="_Toc498695353" w:history="1">
            <w:r w:rsidR="005B7D6C" w:rsidRPr="001C50C3">
              <w:rPr>
                <w:rStyle w:val="Lienhypertexte"/>
              </w:rPr>
              <w:t>1</w:t>
            </w:r>
            <w:r w:rsidR="005B7D6C">
              <w:rPr>
                <w:rFonts w:eastAsiaTheme="minorEastAsia"/>
                <w:b w:val="0"/>
                <w:sz w:val="22"/>
                <w:lang w:eastAsia="fr-BE"/>
              </w:rPr>
              <w:tab/>
            </w:r>
            <w:r w:rsidR="005B7D6C" w:rsidRPr="001C50C3">
              <w:rPr>
                <w:rStyle w:val="Lienhypertexte"/>
              </w:rPr>
              <w:t>Introduction</w:t>
            </w:r>
            <w:r w:rsidR="005B7D6C">
              <w:rPr>
                <w:webHidden/>
              </w:rPr>
              <w:tab/>
            </w:r>
            <w:r w:rsidR="005B7D6C">
              <w:rPr>
                <w:webHidden/>
              </w:rPr>
              <w:fldChar w:fldCharType="begin"/>
            </w:r>
            <w:r w:rsidR="005B7D6C">
              <w:rPr>
                <w:webHidden/>
              </w:rPr>
              <w:instrText xml:space="preserve"> PAGEREF _Toc498695353 \h </w:instrText>
            </w:r>
            <w:r w:rsidR="005B7D6C">
              <w:rPr>
                <w:webHidden/>
              </w:rPr>
            </w:r>
            <w:r w:rsidR="005B7D6C">
              <w:rPr>
                <w:webHidden/>
              </w:rPr>
              <w:fldChar w:fldCharType="separate"/>
            </w:r>
            <w:r w:rsidR="005B7D6C">
              <w:rPr>
                <w:webHidden/>
              </w:rPr>
              <w:t>7</w:t>
            </w:r>
            <w:r w:rsidR="005B7D6C">
              <w:rPr>
                <w:webHidden/>
              </w:rPr>
              <w:fldChar w:fldCharType="end"/>
            </w:r>
          </w:hyperlink>
        </w:p>
        <w:p w14:paraId="5CDEEA50" w14:textId="77777777" w:rsidR="005B7D6C" w:rsidRDefault="00391DAD">
          <w:pPr>
            <w:pStyle w:val="TM1"/>
            <w:rPr>
              <w:rFonts w:eastAsiaTheme="minorEastAsia"/>
              <w:b w:val="0"/>
              <w:sz w:val="22"/>
              <w:lang w:eastAsia="fr-BE"/>
            </w:rPr>
          </w:pPr>
          <w:hyperlink w:anchor="_Toc498695354" w:history="1">
            <w:r w:rsidR="005B7D6C" w:rsidRPr="001C50C3">
              <w:rPr>
                <w:rStyle w:val="Lienhypertexte"/>
              </w:rPr>
              <w:t>2</w:t>
            </w:r>
            <w:r w:rsidR="005B7D6C">
              <w:rPr>
                <w:rFonts w:eastAsiaTheme="minorEastAsia"/>
                <w:b w:val="0"/>
                <w:sz w:val="22"/>
                <w:lang w:eastAsia="fr-BE"/>
              </w:rPr>
              <w:tab/>
            </w:r>
            <w:r w:rsidR="005B7D6C" w:rsidRPr="001C50C3">
              <w:rPr>
                <w:rStyle w:val="Lienhypertexte"/>
              </w:rPr>
              <w:t>Concepts et principes de base</w:t>
            </w:r>
            <w:r w:rsidR="005B7D6C">
              <w:rPr>
                <w:webHidden/>
              </w:rPr>
              <w:tab/>
            </w:r>
            <w:r w:rsidR="005B7D6C">
              <w:rPr>
                <w:webHidden/>
              </w:rPr>
              <w:fldChar w:fldCharType="begin"/>
            </w:r>
            <w:r w:rsidR="005B7D6C">
              <w:rPr>
                <w:webHidden/>
              </w:rPr>
              <w:instrText xml:space="preserve"> PAGEREF _Toc498695354 \h </w:instrText>
            </w:r>
            <w:r w:rsidR="005B7D6C">
              <w:rPr>
                <w:webHidden/>
              </w:rPr>
            </w:r>
            <w:r w:rsidR="005B7D6C">
              <w:rPr>
                <w:webHidden/>
              </w:rPr>
              <w:fldChar w:fldCharType="separate"/>
            </w:r>
            <w:r w:rsidR="005B7D6C">
              <w:rPr>
                <w:webHidden/>
              </w:rPr>
              <w:t>8</w:t>
            </w:r>
            <w:r w:rsidR="005B7D6C">
              <w:rPr>
                <w:webHidden/>
              </w:rPr>
              <w:fldChar w:fldCharType="end"/>
            </w:r>
          </w:hyperlink>
        </w:p>
        <w:p w14:paraId="6ECFF9DE" w14:textId="77777777" w:rsidR="005B7D6C" w:rsidRDefault="00391DAD">
          <w:pPr>
            <w:pStyle w:val="TM2"/>
            <w:rPr>
              <w:rFonts w:eastAsiaTheme="minorEastAsia"/>
              <w:b w:val="0"/>
              <w:sz w:val="22"/>
              <w:lang w:eastAsia="fr-BE"/>
            </w:rPr>
          </w:pPr>
          <w:hyperlink w:anchor="_Toc498695355" w:history="1">
            <w:r w:rsidR="005B7D6C" w:rsidRPr="001C50C3">
              <w:rPr>
                <w:rStyle w:val="Lienhypertexte"/>
              </w:rPr>
              <w:t>2.1</w:t>
            </w:r>
            <w:r w:rsidR="005B7D6C">
              <w:rPr>
                <w:rFonts w:eastAsiaTheme="minorEastAsia"/>
                <w:b w:val="0"/>
                <w:sz w:val="22"/>
                <w:lang w:eastAsia="fr-BE"/>
              </w:rPr>
              <w:tab/>
            </w:r>
            <w:r w:rsidR="005B7D6C" w:rsidRPr="001C50C3">
              <w:rPr>
                <w:rStyle w:val="Lienhypertexte"/>
              </w:rPr>
              <w:t>MediPrima : qui, comment, de quoi s’agit-il ?</w:t>
            </w:r>
            <w:r w:rsidR="005B7D6C">
              <w:rPr>
                <w:webHidden/>
              </w:rPr>
              <w:tab/>
            </w:r>
            <w:r w:rsidR="005B7D6C">
              <w:rPr>
                <w:webHidden/>
              </w:rPr>
              <w:fldChar w:fldCharType="begin"/>
            </w:r>
            <w:r w:rsidR="005B7D6C">
              <w:rPr>
                <w:webHidden/>
              </w:rPr>
              <w:instrText xml:space="preserve"> PAGEREF _Toc498695355 \h </w:instrText>
            </w:r>
            <w:r w:rsidR="005B7D6C">
              <w:rPr>
                <w:webHidden/>
              </w:rPr>
            </w:r>
            <w:r w:rsidR="005B7D6C">
              <w:rPr>
                <w:webHidden/>
              </w:rPr>
              <w:fldChar w:fldCharType="separate"/>
            </w:r>
            <w:r w:rsidR="005B7D6C">
              <w:rPr>
                <w:webHidden/>
              </w:rPr>
              <w:t>8</w:t>
            </w:r>
            <w:r w:rsidR="005B7D6C">
              <w:rPr>
                <w:webHidden/>
              </w:rPr>
              <w:fldChar w:fldCharType="end"/>
            </w:r>
          </w:hyperlink>
        </w:p>
        <w:p w14:paraId="3BB1AEB0" w14:textId="77777777" w:rsidR="005B7D6C" w:rsidRDefault="00391DAD">
          <w:pPr>
            <w:pStyle w:val="TM2"/>
            <w:rPr>
              <w:rFonts w:eastAsiaTheme="minorEastAsia"/>
              <w:b w:val="0"/>
              <w:sz w:val="22"/>
              <w:lang w:eastAsia="fr-BE"/>
            </w:rPr>
          </w:pPr>
          <w:hyperlink w:anchor="_Toc498695356" w:history="1">
            <w:r w:rsidR="005B7D6C" w:rsidRPr="001C50C3">
              <w:rPr>
                <w:rStyle w:val="Lienhypertexte"/>
              </w:rPr>
              <w:t>2.2</w:t>
            </w:r>
            <w:r w:rsidR="005B7D6C">
              <w:rPr>
                <w:rFonts w:eastAsiaTheme="minorEastAsia"/>
                <w:b w:val="0"/>
                <w:sz w:val="22"/>
                <w:lang w:eastAsia="fr-BE"/>
              </w:rPr>
              <w:tab/>
            </w:r>
            <w:r w:rsidR="005B7D6C" w:rsidRPr="001C50C3">
              <w:rPr>
                <w:rStyle w:val="Lienhypertexte"/>
              </w:rPr>
              <w:t>Les acteurs du système MediPrima</w:t>
            </w:r>
            <w:r w:rsidR="005B7D6C">
              <w:rPr>
                <w:webHidden/>
              </w:rPr>
              <w:tab/>
            </w:r>
            <w:r w:rsidR="005B7D6C">
              <w:rPr>
                <w:webHidden/>
              </w:rPr>
              <w:fldChar w:fldCharType="begin"/>
            </w:r>
            <w:r w:rsidR="005B7D6C">
              <w:rPr>
                <w:webHidden/>
              </w:rPr>
              <w:instrText xml:space="preserve"> PAGEREF _Toc498695356 \h </w:instrText>
            </w:r>
            <w:r w:rsidR="005B7D6C">
              <w:rPr>
                <w:webHidden/>
              </w:rPr>
            </w:r>
            <w:r w:rsidR="005B7D6C">
              <w:rPr>
                <w:webHidden/>
              </w:rPr>
              <w:fldChar w:fldCharType="separate"/>
            </w:r>
            <w:r w:rsidR="005B7D6C">
              <w:rPr>
                <w:webHidden/>
              </w:rPr>
              <w:t>8</w:t>
            </w:r>
            <w:r w:rsidR="005B7D6C">
              <w:rPr>
                <w:webHidden/>
              </w:rPr>
              <w:fldChar w:fldCharType="end"/>
            </w:r>
          </w:hyperlink>
        </w:p>
        <w:p w14:paraId="2A87654A" w14:textId="77777777" w:rsidR="005B7D6C" w:rsidRDefault="00391DAD">
          <w:pPr>
            <w:pStyle w:val="TM2"/>
            <w:rPr>
              <w:rFonts w:eastAsiaTheme="minorEastAsia"/>
              <w:b w:val="0"/>
              <w:sz w:val="22"/>
              <w:lang w:eastAsia="fr-BE"/>
            </w:rPr>
          </w:pPr>
          <w:hyperlink w:anchor="_Toc498695357" w:history="1">
            <w:r w:rsidR="005B7D6C" w:rsidRPr="001C50C3">
              <w:rPr>
                <w:rStyle w:val="Lienhypertexte"/>
              </w:rPr>
              <w:t>2.3</w:t>
            </w:r>
            <w:r w:rsidR="005B7D6C">
              <w:rPr>
                <w:rFonts w:eastAsiaTheme="minorEastAsia"/>
                <w:b w:val="0"/>
                <w:sz w:val="22"/>
                <w:lang w:eastAsia="fr-BE"/>
              </w:rPr>
              <w:tab/>
            </w:r>
            <w:r w:rsidR="005B7D6C" w:rsidRPr="001C50C3">
              <w:rPr>
                <w:rStyle w:val="Lienhypertexte"/>
              </w:rPr>
              <w:t>Le phasage</w:t>
            </w:r>
            <w:r w:rsidR="005B7D6C">
              <w:rPr>
                <w:webHidden/>
              </w:rPr>
              <w:tab/>
            </w:r>
            <w:r w:rsidR="005B7D6C">
              <w:rPr>
                <w:webHidden/>
              </w:rPr>
              <w:fldChar w:fldCharType="begin"/>
            </w:r>
            <w:r w:rsidR="005B7D6C">
              <w:rPr>
                <w:webHidden/>
              </w:rPr>
              <w:instrText xml:space="preserve"> PAGEREF _Toc498695357 \h </w:instrText>
            </w:r>
            <w:r w:rsidR="005B7D6C">
              <w:rPr>
                <w:webHidden/>
              </w:rPr>
            </w:r>
            <w:r w:rsidR="005B7D6C">
              <w:rPr>
                <w:webHidden/>
              </w:rPr>
              <w:fldChar w:fldCharType="separate"/>
            </w:r>
            <w:r w:rsidR="005B7D6C">
              <w:rPr>
                <w:webHidden/>
              </w:rPr>
              <w:t>10</w:t>
            </w:r>
            <w:r w:rsidR="005B7D6C">
              <w:rPr>
                <w:webHidden/>
              </w:rPr>
              <w:fldChar w:fldCharType="end"/>
            </w:r>
          </w:hyperlink>
        </w:p>
        <w:p w14:paraId="27458912" w14:textId="77777777" w:rsidR="005B7D6C" w:rsidRDefault="00391DAD">
          <w:pPr>
            <w:pStyle w:val="TM2"/>
            <w:rPr>
              <w:rFonts w:eastAsiaTheme="minorEastAsia"/>
              <w:b w:val="0"/>
              <w:sz w:val="22"/>
              <w:lang w:eastAsia="fr-BE"/>
            </w:rPr>
          </w:pPr>
          <w:hyperlink w:anchor="_Toc498695358" w:history="1">
            <w:r w:rsidR="005B7D6C" w:rsidRPr="001C50C3">
              <w:rPr>
                <w:rStyle w:val="Lienhypertexte"/>
              </w:rPr>
              <w:t>2.4</w:t>
            </w:r>
            <w:r w:rsidR="005B7D6C">
              <w:rPr>
                <w:rFonts w:eastAsiaTheme="minorEastAsia"/>
                <w:b w:val="0"/>
                <w:sz w:val="22"/>
                <w:lang w:eastAsia="fr-BE"/>
              </w:rPr>
              <w:tab/>
            </w:r>
            <w:r w:rsidR="005B7D6C" w:rsidRPr="001C50C3">
              <w:rPr>
                <w:rStyle w:val="Lienhypertexte"/>
              </w:rPr>
              <w:t>Les notions de base</w:t>
            </w:r>
            <w:r w:rsidR="005B7D6C">
              <w:rPr>
                <w:webHidden/>
              </w:rPr>
              <w:tab/>
            </w:r>
            <w:r w:rsidR="005B7D6C">
              <w:rPr>
                <w:webHidden/>
              </w:rPr>
              <w:fldChar w:fldCharType="begin"/>
            </w:r>
            <w:r w:rsidR="005B7D6C">
              <w:rPr>
                <w:webHidden/>
              </w:rPr>
              <w:instrText xml:space="preserve"> PAGEREF _Toc498695358 \h </w:instrText>
            </w:r>
            <w:r w:rsidR="005B7D6C">
              <w:rPr>
                <w:webHidden/>
              </w:rPr>
            </w:r>
            <w:r w:rsidR="005B7D6C">
              <w:rPr>
                <w:webHidden/>
              </w:rPr>
              <w:fldChar w:fldCharType="separate"/>
            </w:r>
            <w:r w:rsidR="005B7D6C">
              <w:rPr>
                <w:webHidden/>
              </w:rPr>
              <w:t>12</w:t>
            </w:r>
            <w:r w:rsidR="005B7D6C">
              <w:rPr>
                <w:webHidden/>
              </w:rPr>
              <w:fldChar w:fldCharType="end"/>
            </w:r>
          </w:hyperlink>
        </w:p>
        <w:p w14:paraId="31A8526E" w14:textId="77777777" w:rsidR="005B7D6C" w:rsidRDefault="00391DAD">
          <w:pPr>
            <w:pStyle w:val="TM3"/>
            <w:rPr>
              <w:rFonts w:eastAsiaTheme="minorEastAsia"/>
              <w:noProof/>
              <w:lang w:eastAsia="fr-BE"/>
            </w:rPr>
          </w:pPr>
          <w:hyperlink w:anchor="_Toc498695359" w:history="1">
            <w:r w:rsidR="005B7D6C" w:rsidRPr="001C50C3">
              <w:rPr>
                <w:rStyle w:val="Lienhypertexte"/>
                <w:noProof/>
                <w:lang w:val="fr-FR"/>
                <w14:scene3d>
                  <w14:camera w14:prst="orthographicFront"/>
                  <w14:lightRig w14:rig="threePt" w14:dir="t">
                    <w14:rot w14:lat="0" w14:lon="0" w14:rev="0"/>
                  </w14:lightRig>
                </w14:scene3d>
              </w:rPr>
              <w:t>2.4.1</w:t>
            </w:r>
            <w:r w:rsidR="005B7D6C">
              <w:rPr>
                <w:rFonts w:eastAsiaTheme="minorEastAsia"/>
                <w:noProof/>
                <w:lang w:eastAsia="fr-BE"/>
              </w:rPr>
              <w:tab/>
            </w:r>
            <w:r w:rsidR="005B7D6C" w:rsidRPr="001C50C3">
              <w:rPr>
                <w:rStyle w:val="Lienhypertexte"/>
                <w:noProof/>
                <w:lang w:val="fr-FR"/>
              </w:rPr>
              <w:t>Aide médicale</w:t>
            </w:r>
            <w:r w:rsidR="005B7D6C">
              <w:rPr>
                <w:noProof/>
                <w:webHidden/>
              </w:rPr>
              <w:tab/>
            </w:r>
            <w:r w:rsidR="005B7D6C">
              <w:rPr>
                <w:noProof/>
                <w:webHidden/>
              </w:rPr>
              <w:fldChar w:fldCharType="begin"/>
            </w:r>
            <w:r w:rsidR="005B7D6C">
              <w:rPr>
                <w:noProof/>
                <w:webHidden/>
              </w:rPr>
              <w:instrText xml:space="preserve"> PAGEREF _Toc498695359 \h </w:instrText>
            </w:r>
            <w:r w:rsidR="005B7D6C">
              <w:rPr>
                <w:noProof/>
                <w:webHidden/>
              </w:rPr>
            </w:r>
            <w:r w:rsidR="005B7D6C">
              <w:rPr>
                <w:noProof/>
                <w:webHidden/>
              </w:rPr>
              <w:fldChar w:fldCharType="separate"/>
            </w:r>
            <w:r w:rsidR="005B7D6C">
              <w:rPr>
                <w:noProof/>
                <w:webHidden/>
              </w:rPr>
              <w:t>12</w:t>
            </w:r>
            <w:r w:rsidR="005B7D6C">
              <w:rPr>
                <w:noProof/>
                <w:webHidden/>
              </w:rPr>
              <w:fldChar w:fldCharType="end"/>
            </w:r>
          </w:hyperlink>
        </w:p>
        <w:p w14:paraId="216F061A" w14:textId="77777777" w:rsidR="005B7D6C" w:rsidRDefault="00391DAD">
          <w:pPr>
            <w:pStyle w:val="TM3"/>
            <w:rPr>
              <w:rFonts w:eastAsiaTheme="minorEastAsia"/>
              <w:noProof/>
              <w:lang w:eastAsia="fr-BE"/>
            </w:rPr>
          </w:pPr>
          <w:hyperlink w:anchor="_Toc498695360" w:history="1">
            <w:r w:rsidR="005B7D6C" w:rsidRPr="001C50C3">
              <w:rPr>
                <w:rStyle w:val="Lienhypertexte"/>
                <w:noProof/>
                <w:lang w:val="fr-FR"/>
                <w14:scene3d>
                  <w14:camera w14:prst="orthographicFront"/>
                  <w14:lightRig w14:rig="threePt" w14:dir="t">
                    <w14:rot w14:lat="0" w14:lon="0" w14:rev="0"/>
                  </w14:lightRig>
                </w14:scene3d>
              </w:rPr>
              <w:t>2.4.2</w:t>
            </w:r>
            <w:r w:rsidR="005B7D6C">
              <w:rPr>
                <w:rFonts w:eastAsiaTheme="minorEastAsia"/>
                <w:noProof/>
                <w:lang w:eastAsia="fr-BE"/>
              </w:rPr>
              <w:tab/>
            </w:r>
            <w:r w:rsidR="005B7D6C" w:rsidRPr="001C50C3">
              <w:rPr>
                <w:rStyle w:val="Lienhypertexte"/>
                <w:noProof/>
                <w:lang w:val="fr-FR"/>
              </w:rPr>
              <w:t>Aide Médicale Urgente</w:t>
            </w:r>
            <w:r w:rsidR="005B7D6C">
              <w:rPr>
                <w:noProof/>
                <w:webHidden/>
              </w:rPr>
              <w:tab/>
            </w:r>
            <w:r w:rsidR="005B7D6C">
              <w:rPr>
                <w:noProof/>
                <w:webHidden/>
              </w:rPr>
              <w:fldChar w:fldCharType="begin"/>
            </w:r>
            <w:r w:rsidR="005B7D6C">
              <w:rPr>
                <w:noProof/>
                <w:webHidden/>
              </w:rPr>
              <w:instrText xml:space="preserve"> PAGEREF _Toc498695360 \h </w:instrText>
            </w:r>
            <w:r w:rsidR="005B7D6C">
              <w:rPr>
                <w:noProof/>
                <w:webHidden/>
              </w:rPr>
            </w:r>
            <w:r w:rsidR="005B7D6C">
              <w:rPr>
                <w:noProof/>
                <w:webHidden/>
              </w:rPr>
              <w:fldChar w:fldCharType="separate"/>
            </w:r>
            <w:r w:rsidR="005B7D6C">
              <w:rPr>
                <w:noProof/>
                <w:webHidden/>
              </w:rPr>
              <w:t>12</w:t>
            </w:r>
            <w:r w:rsidR="005B7D6C">
              <w:rPr>
                <w:noProof/>
                <w:webHidden/>
              </w:rPr>
              <w:fldChar w:fldCharType="end"/>
            </w:r>
          </w:hyperlink>
        </w:p>
        <w:p w14:paraId="3B49D981" w14:textId="77777777" w:rsidR="005B7D6C" w:rsidRDefault="00391DAD">
          <w:pPr>
            <w:pStyle w:val="TM3"/>
            <w:rPr>
              <w:rFonts w:eastAsiaTheme="minorEastAsia"/>
              <w:noProof/>
              <w:lang w:eastAsia="fr-BE"/>
            </w:rPr>
          </w:pPr>
          <w:hyperlink w:anchor="_Toc498695361" w:history="1">
            <w:r w:rsidR="005B7D6C" w:rsidRPr="001C50C3">
              <w:rPr>
                <w:rStyle w:val="Lienhypertexte"/>
                <w:noProof/>
                <w:lang w:val="fr-FR"/>
                <w14:scene3d>
                  <w14:camera w14:prst="orthographicFront"/>
                  <w14:lightRig w14:rig="threePt" w14:dir="t">
                    <w14:rot w14:lat="0" w14:lon="0" w14:rev="0"/>
                  </w14:lightRig>
                </w14:scene3d>
              </w:rPr>
              <w:t>2.4.3</w:t>
            </w:r>
            <w:r w:rsidR="005B7D6C">
              <w:rPr>
                <w:rFonts w:eastAsiaTheme="minorEastAsia"/>
                <w:noProof/>
                <w:lang w:eastAsia="fr-BE"/>
              </w:rPr>
              <w:tab/>
            </w:r>
            <w:r w:rsidR="005B7D6C" w:rsidRPr="001C50C3">
              <w:rPr>
                <w:rStyle w:val="Lienhypertexte"/>
                <w:noProof/>
                <w:lang w:val="fr-FR"/>
              </w:rPr>
              <w:t>L’urgence médicale</w:t>
            </w:r>
            <w:r w:rsidR="005B7D6C">
              <w:rPr>
                <w:noProof/>
                <w:webHidden/>
              </w:rPr>
              <w:tab/>
            </w:r>
            <w:r w:rsidR="005B7D6C">
              <w:rPr>
                <w:noProof/>
                <w:webHidden/>
              </w:rPr>
              <w:fldChar w:fldCharType="begin"/>
            </w:r>
            <w:r w:rsidR="005B7D6C">
              <w:rPr>
                <w:noProof/>
                <w:webHidden/>
              </w:rPr>
              <w:instrText xml:space="preserve"> PAGEREF _Toc498695361 \h </w:instrText>
            </w:r>
            <w:r w:rsidR="005B7D6C">
              <w:rPr>
                <w:noProof/>
                <w:webHidden/>
              </w:rPr>
            </w:r>
            <w:r w:rsidR="005B7D6C">
              <w:rPr>
                <w:noProof/>
                <w:webHidden/>
              </w:rPr>
              <w:fldChar w:fldCharType="separate"/>
            </w:r>
            <w:r w:rsidR="005B7D6C">
              <w:rPr>
                <w:noProof/>
                <w:webHidden/>
              </w:rPr>
              <w:t>13</w:t>
            </w:r>
            <w:r w:rsidR="005B7D6C">
              <w:rPr>
                <w:noProof/>
                <w:webHidden/>
              </w:rPr>
              <w:fldChar w:fldCharType="end"/>
            </w:r>
          </w:hyperlink>
        </w:p>
        <w:p w14:paraId="1B29FD56" w14:textId="77777777" w:rsidR="005B7D6C" w:rsidRDefault="00391DAD">
          <w:pPr>
            <w:pStyle w:val="TM3"/>
            <w:rPr>
              <w:rFonts w:eastAsiaTheme="minorEastAsia"/>
              <w:noProof/>
              <w:lang w:eastAsia="fr-BE"/>
            </w:rPr>
          </w:pPr>
          <w:hyperlink w:anchor="_Toc498695362" w:history="1">
            <w:r w:rsidR="005B7D6C" w:rsidRPr="001C50C3">
              <w:rPr>
                <w:rStyle w:val="Lienhypertexte"/>
                <w:noProof/>
                <w:lang w:val="fr-FR"/>
                <w14:scene3d>
                  <w14:camera w14:prst="orthographicFront"/>
                  <w14:lightRig w14:rig="threePt" w14:dir="t">
                    <w14:rot w14:lat="0" w14:lon="0" w14:rev="0"/>
                  </w14:lightRig>
                </w14:scene3d>
              </w:rPr>
              <w:t>2.4.4</w:t>
            </w:r>
            <w:r w:rsidR="005B7D6C">
              <w:rPr>
                <w:rFonts w:eastAsiaTheme="minorEastAsia"/>
                <w:noProof/>
                <w:lang w:eastAsia="fr-BE"/>
              </w:rPr>
              <w:tab/>
            </w:r>
            <w:r w:rsidR="005B7D6C" w:rsidRPr="001C50C3">
              <w:rPr>
                <w:rStyle w:val="Lienhypertexte"/>
                <w:noProof/>
                <w:lang w:val="fr-FR"/>
              </w:rPr>
              <w:t>Personnes pouvant bénéficier de l’aide médicale</w:t>
            </w:r>
            <w:r w:rsidR="005B7D6C">
              <w:rPr>
                <w:noProof/>
                <w:webHidden/>
              </w:rPr>
              <w:tab/>
            </w:r>
            <w:r w:rsidR="005B7D6C">
              <w:rPr>
                <w:noProof/>
                <w:webHidden/>
              </w:rPr>
              <w:fldChar w:fldCharType="begin"/>
            </w:r>
            <w:r w:rsidR="005B7D6C">
              <w:rPr>
                <w:noProof/>
                <w:webHidden/>
              </w:rPr>
              <w:instrText xml:space="preserve"> PAGEREF _Toc498695362 \h </w:instrText>
            </w:r>
            <w:r w:rsidR="005B7D6C">
              <w:rPr>
                <w:noProof/>
                <w:webHidden/>
              </w:rPr>
            </w:r>
            <w:r w:rsidR="005B7D6C">
              <w:rPr>
                <w:noProof/>
                <w:webHidden/>
              </w:rPr>
              <w:fldChar w:fldCharType="separate"/>
            </w:r>
            <w:r w:rsidR="005B7D6C">
              <w:rPr>
                <w:noProof/>
                <w:webHidden/>
              </w:rPr>
              <w:t>13</w:t>
            </w:r>
            <w:r w:rsidR="005B7D6C">
              <w:rPr>
                <w:noProof/>
                <w:webHidden/>
              </w:rPr>
              <w:fldChar w:fldCharType="end"/>
            </w:r>
          </w:hyperlink>
        </w:p>
        <w:p w14:paraId="34E88D0E" w14:textId="77777777" w:rsidR="005B7D6C" w:rsidRDefault="00391DAD">
          <w:pPr>
            <w:pStyle w:val="TM3"/>
            <w:rPr>
              <w:rFonts w:eastAsiaTheme="minorEastAsia"/>
              <w:noProof/>
              <w:lang w:eastAsia="fr-BE"/>
            </w:rPr>
          </w:pPr>
          <w:hyperlink w:anchor="_Toc498695363" w:history="1">
            <w:r w:rsidR="005B7D6C" w:rsidRPr="001C50C3">
              <w:rPr>
                <w:rStyle w:val="Lienhypertexte"/>
                <w:noProof/>
                <w:lang w:val="fr-FR"/>
                <w14:scene3d>
                  <w14:camera w14:prst="orthographicFront"/>
                  <w14:lightRig w14:rig="threePt" w14:dir="t">
                    <w14:rot w14:lat="0" w14:lon="0" w14:rev="0"/>
                  </w14:lightRig>
                </w14:scene3d>
              </w:rPr>
              <w:t>2.4.5</w:t>
            </w:r>
            <w:r w:rsidR="005B7D6C">
              <w:rPr>
                <w:rFonts w:eastAsiaTheme="minorEastAsia"/>
                <w:noProof/>
                <w:lang w:eastAsia="fr-BE"/>
              </w:rPr>
              <w:tab/>
            </w:r>
            <w:r w:rsidR="005B7D6C" w:rsidRPr="001C50C3">
              <w:rPr>
                <w:rStyle w:val="Lienhypertexte"/>
                <w:noProof/>
                <w:lang w:val="fr-FR"/>
              </w:rPr>
              <w:t>Groupe pris en compte dans MediPrima</w:t>
            </w:r>
            <w:r w:rsidR="005B7D6C">
              <w:rPr>
                <w:noProof/>
                <w:webHidden/>
              </w:rPr>
              <w:tab/>
            </w:r>
            <w:r w:rsidR="005B7D6C">
              <w:rPr>
                <w:noProof/>
                <w:webHidden/>
              </w:rPr>
              <w:fldChar w:fldCharType="begin"/>
            </w:r>
            <w:r w:rsidR="005B7D6C">
              <w:rPr>
                <w:noProof/>
                <w:webHidden/>
              </w:rPr>
              <w:instrText xml:space="preserve"> PAGEREF _Toc498695363 \h </w:instrText>
            </w:r>
            <w:r w:rsidR="005B7D6C">
              <w:rPr>
                <w:noProof/>
                <w:webHidden/>
              </w:rPr>
            </w:r>
            <w:r w:rsidR="005B7D6C">
              <w:rPr>
                <w:noProof/>
                <w:webHidden/>
              </w:rPr>
              <w:fldChar w:fldCharType="separate"/>
            </w:r>
            <w:r w:rsidR="005B7D6C">
              <w:rPr>
                <w:noProof/>
                <w:webHidden/>
              </w:rPr>
              <w:t>13</w:t>
            </w:r>
            <w:r w:rsidR="005B7D6C">
              <w:rPr>
                <w:noProof/>
                <w:webHidden/>
              </w:rPr>
              <w:fldChar w:fldCharType="end"/>
            </w:r>
          </w:hyperlink>
        </w:p>
        <w:p w14:paraId="5878307F" w14:textId="77777777" w:rsidR="005B7D6C" w:rsidRDefault="00391DAD">
          <w:pPr>
            <w:pStyle w:val="TM3"/>
            <w:rPr>
              <w:rFonts w:eastAsiaTheme="minorEastAsia"/>
              <w:noProof/>
              <w:lang w:eastAsia="fr-BE"/>
            </w:rPr>
          </w:pPr>
          <w:hyperlink w:anchor="_Toc498695364" w:history="1">
            <w:r w:rsidR="005B7D6C" w:rsidRPr="001C50C3">
              <w:rPr>
                <w:rStyle w:val="Lienhypertexte"/>
                <w:noProof/>
                <w:lang w:val="fr-FR"/>
                <w14:scene3d>
                  <w14:camera w14:prst="orthographicFront"/>
                  <w14:lightRig w14:rig="threePt" w14:dir="t">
                    <w14:rot w14:lat="0" w14:lon="0" w14:rev="0"/>
                  </w14:lightRig>
                </w14:scene3d>
              </w:rPr>
              <w:t>2.4.6</w:t>
            </w:r>
            <w:r w:rsidR="005B7D6C">
              <w:rPr>
                <w:rFonts w:eastAsiaTheme="minorEastAsia"/>
                <w:noProof/>
                <w:lang w:eastAsia="fr-BE"/>
              </w:rPr>
              <w:tab/>
            </w:r>
            <w:r w:rsidR="005B7D6C" w:rsidRPr="001C50C3">
              <w:rPr>
                <w:rStyle w:val="Lienhypertexte"/>
                <w:noProof/>
                <w:lang w:val="fr-FR"/>
              </w:rPr>
              <w:t>Frais médicaux à charge de Fedasil</w:t>
            </w:r>
            <w:r w:rsidR="005B7D6C">
              <w:rPr>
                <w:noProof/>
                <w:webHidden/>
              </w:rPr>
              <w:tab/>
            </w:r>
            <w:r w:rsidR="005B7D6C">
              <w:rPr>
                <w:noProof/>
                <w:webHidden/>
              </w:rPr>
              <w:fldChar w:fldCharType="begin"/>
            </w:r>
            <w:r w:rsidR="005B7D6C">
              <w:rPr>
                <w:noProof/>
                <w:webHidden/>
              </w:rPr>
              <w:instrText xml:space="preserve"> PAGEREF _Toc498695364 \h </w:instrText>
            </w:r>
            <w:r w:rsidR="005B7D6C">
              <w:rPr>
                <w:noProof/>
                <w:webHidden/>
              </w:rPr>
            </w:r>
            <w:r w:rsidR="005B7D6C">
              <w:rPr>
                <w:noProof/>
                <w:webHidden/>
              </w:rPr>
              <w:fldChar w:fldCharType="separate"/>
            </w:r>
            <w:r w:rsidR="005B7D6C">
              <w:rPr>
                <w:noProof/>
                <w:webHidden/>
              </w:rPr>
              <w:t>14</w:t>
            </w:r>
            <w:r w:rsidR="005B7D6C">
              <w:rPr>
                <w:noProof/>
                <w:webHidden/>
              </w:rPr>
              <w:fldChar w:fldCharType="end"/>
            </w:r>
          </w:hyperlink>
        </w:p>
        <w:p w14:paraId="15E94CE2" w14:textId="77777777" w:rsidR="005B7D6C" w:rsidRDefault="00391DAD">
          <w:pPr>
            <w:pStyle w:val="TM3"/>
            <w:rPr>
              <w:rFonts w:eastAsiaTheme="minorEastAsia"/>
              <w:noProof/>
              <w:lang w:eastAsia="fr-BE"/>
            </w:rPr>
          </w:pPr>
          <w:hyperlink w:anchor="_Toc498695365" w:history="1">
            <w:r w:rsidR="005B7D6C" w:rsidRPr="001C50C3">
              <w:rPr>
                <w:rStyle w:val="Lienhypertexte"/>
                <w:noProof/>
                <w:lang w:val="fr-FR"/>
                <w14:scene3d>
                  <w14:camera w14:prst="orthographicFront"/>
                  <w14:lightRig w14:rig="threePt" w14:dir="t">
                    <w14:rot w14:lat="0" w14:lon="0" w14:rev="0"/>
                  </w14:lightRig>
                </w14:scene3d>
              </w:rPr>
              <w:t>2.4.7</w:t>
            </w:r>
            <w:r w:rsidR="005B7D6C">
              <w:rPr>
                <w:rFonts w:eastAsiaTheme="minorEastAsia"/>
                <w:noProof/>
                <w:lang w:eastAsia="fr-BE"/>
              </w:rPr>
              <w:tab/>
            </w:r>
            <w:r w:rsidR="005B7D6C" w:rsidRPr="001C50C3">
              <w:rPr>
                <w:rStyle w:val="Lienhypertexte"/>
                <w:noProof/>
                <w:lang w:val="fr-FR"/>
              </w:rPr>
              <w:t>Etablissement de soins</w:t>
            </w:r>
            <w:r w:rsidR="005B7D6C">
              <w:rPr>
                <w:noProof/>
                <w:webHidden/>
              </w:rPr>
              <w:tab/>
            </w:r>
            <w:r w:rsidR="005B7D6C">
              <w:rPr>
                <w:noProof/>
                <w:webHidden/>
              </w:rPr>
              <w:fldChar w:fldCharType="begin"/>
            </w:r>
            <w:r w:rsidR="005B7D6C">
              <w:rPr>
                <w:noProof/>
                <w:webHidden/>
              </w:rPr>
              <w:instrText xml:space="preserve"> PAGEREF _Toc498695365 \h </w:instrText>
            </w:r>
            <w:r w:rsidR="005B7D6C">
              <w:rPr>
                <w:noProof/>
                <w:webHidden/>
              </w:rPr>
            </w:r>
            <w:r w:rsidR="005B7D6C">
              <w:rPr>
                <w:noProof/>
                <w:webHidden/>
              </w:rPr>
              <w:fldChar w:fldCharType="separate"/>
            </w:r>
            <w:r w:rsidR="005B7D6C">
              <w:rPr>
                <w:noProof/>
                <w:webHidden/>
              </w:rPr>
              <w:t>14</w:t>
            </w:r>
            <w:r w:rsidR="005B7D6C">
              <w:rPr>
                <w:noProof/>
                <w:webHidden/>
              </w:rPr>
              <w:fldChar w:fldCharType="end"/>
            </w:r>
          </w:hyperlink>
        </w:p>
        <w:p w14:paraId="32373E4A" w14:textId="77777777" w:rsidR="005B7D6C" w:rsidRDefault="00391DAD">
          <w:pPr>
            <w:pStyle w:val="TM3"/>
            <w:rPr>
              <w:rFonts w:eastAsiaTheme="minorEastAsia"/>
              <w:noProof/>
              <w:lang w:eastAsia="fr-BE"/>
            </w:rPr>
          </w:pPr>
          <w:hyperlink w:anchor="_Toc498695366" w:history="1">
            <w:r w:rsidR="005B7D6C" w:rsidRPr="001C50C3">
              <w:rPr>
                <w:rStyle w:val="Lienhypertexte"/>
                <w:noProof/>
                <w:lang w:val="fr-FR"/>
                <w14:scene3d>
                  <w14:camera w14:prst="orthographicFront"/>
                  <w14:lightRig w14:rig="threePt" w14:dir="t">
                    <w14:rot w14:lat="0" w14:lon="0" w14:rev="0"/>
                  </w14:lightRig>
                </w14:scene3d>
              </w:rPr>
              <w:t>2.4.8</w:t>
            </w:r>
            <w:r w:rsidR="005B7D6C">
              <w:rPr>
                <w:rFonts w:eastAsiaTheme="minorEastAsia"/>
                <w:noProof/>
                <w:lang w:eastAsia="fr-BE"/>
              </w:rPr>
              <w:tab/>
            </w:r>
            <w:r w:rsidR="005B7D6C" w:rsidRPr="001C50C3">
              <w:rPr>
                <w:rStyle w:val="Lienhypertexte"/>
                <w:noProof/>
                <w:lang w:val="fr-FR"/>
              </w:rPr>
              <w:t>Règles de compétence territoriale</w:t>
            </w:r>
            <w:r w:rsidR="005B7D6C">
              <w:rPr>
                <w:noProof/>
                <w:webHidden/>
              </w:rPr>
              <w:tab/>
            </w:r>
            <w:r w:rsidR="005B7D6C">
              <w:rPr>
                <w:noProof/>
                <w:webHidden/>
              </w:rPr>
              <w:fldChar w:fldCharType="begin"/>
            </w:r>
            <w:r w:rsidR="005B7D6C">
              <w:rPr>
                <w:noProof/>
                <w:webHidden/>
              </w:rPr>
              <w:instrText xml:space="preserve"> PAGEREF _Toc498695366 \h </w:instrText>
            </w:r>
            <w:r w:rsidR="005B7D6C">
              <w:rPr>
                <w:noProof/>
                <w:webHidden/>
              </w:rPr>
            </w:r>
            <w:r w:rsidR="005B7D6C">
              <w:rPr>
                <w:noProof/>
                <w:webHidden/>
              </w:rPr>
              <w:fldChar w:fldCharType="separate"/>
            </w:r>
            <w:r w:rsidR="005B7D6C">
              <w:rPr>
                <w:noProof/>
                <w:webHidden/>
              </w:rPr>
              <w:t>14</w:t>
            </w:r>
            <w:r w:rsidR="005B7D6C">
              <w:rPr>
                <w:noProof/>
                <w:webHidden/>
              </w:rPr>
              <w:fldChar w:fldCharType="end"/>
            </w:r>
          </w:hyperlink>
        </w:p>
        <w:p w14:paraId="0C5D5B9A" w14:textId="77777777" w:rsidR="005B7D6C" w:rsidRDefault="00391DAD">
          <w:pPr>
            <w:pStyle w:val="TM3"/>
            <w:rPr>
              <w:rFonts w:eastAsiaTheme="minorEastAsia"/>
              <w:noProof/>
              <w:lang w:eastAsia="fr-BE"/>
            </w:rPr>
          </w:pPr>
          <w:hyperlink w:anchor="_Toc498695367" w:history="1">
            <w:r w:rsidR="005B7D6C" w:rsidRPr="001C50C3">
              <w:rPr>
                <w:rStyle w:val="Lienhypertexte"/>
                <w:noProof/>
                <w:lang w:val="fr-FR"/>
                <w14:scene3d>
                  <w14:camera w14:prst="orthographicFront"/>
                  <w14:lightRig w14:rig="threePt" w14:dir="t">
                    <w14:rot w14:lat="0" w14:lon="0" w14:rev="0"/>
                  </w14:lightRig>
                </w14:scene3d>
              </w:rPr>
              <w:t>2.4.9</w:t>
            </w:r>
            <w:r w:rsidR="005B7D6C">
              <w:rPr>
                <w:rFonts w:eastAsiaTheme="minorEastAsia"/>
                <w:noProof/>
                <w:lang w:eastAsia="fr-BE"/>
              </w:rPr>
              <w:tab/>
            </w:r>
            <w:r w:rsidR="005B7D6C" w:rsidRPr="001C50C3">
              <w:rPr>
                <w:rStyle w:val="Lienhypertexte"/>
                <w:noProof/>
                <w:lang w:val="fr-FR"/>
              </w:rPr>
              <w:t>Résidence habituelle et effective</w:t>
            </w:r>
            <w:r w:rsidR="005B7D6C">
              <w:rPr>
                <w:noProof/>
                <w:webHidden/>
              </w:rPr>
              <w:tab/>
            </w:r>
            <w:r w:rsidR="005B7D6C">
              <w:rPr>
                <w:noProof/>
                <w:webHidden/>
              </w:rPr>
              <w:fldChar w:fldCharType="begin"/>
            </w:r>
            <w:r w:rsidR="005B7D6C">
              <w:rPr>
                <w:noProof/>
                <w:webHidden/>
              </w:rPr>
              <w:instrText xml:space="preserve"> PAGEREF _Toc498695367 \h </w:instrText>
            </w:r>
            <w:r w:rsidR="005B7D6C">
              <w:rPr>
                <w:noProof/>
                <w:webHidden/>
              </w:rPr>
            </w:r>
            <w:r w:rsidR="005B7D6C">
              <w:rPr>
                <w:noProof/>
                <w:webHidden/>
              </w:rPr>
              <w:fldChar w:fldCharType="separate"/>
            </w:r>
            <w:r w:rsidR="005B7D6C">
              <w:rPr>
                <w:noProof/>
                <w:webHidden/>
              </w:rPr>
              <w:t>14</w:t>
            </w:r>
            <w:r w:rsidR="005B7D6C">
              <w:rPr>
                <w:noProof/>
                <w:webHidden/>
              </w:rPr>
              <w:fldChar w:fldCharType="end"/>
            </w:r>
          </w:hyperlink>
        </w:p>
        <w:p w14:paraId="748FD7B1" w14:textId="77777777" w:rsidR="005B7D6C" w:rsidRDefault="00391DAD">
          <w:pPr>
            <w:pStyle w:val="TM3"/>
            <w:rPr>
              <w:rFonts w:eastAsiaTheme="minorEastAsia"/>
              <w:noProof/>
              <w:lang w:eastAsia="fr-BE"/>
            </w:rPr>
          </w:pPr>
          <w:hyperlink w:anchor="_Toc498695368" w:history="1">
            <w:r w:rsidR="005B7D6C" w:rsidRPr="001C50C3">
              <w:rPr>
                <w:rStyle w:val="Lienhypertexte"/>
                <w:noProof/>
                <w:lang w:val="fr-FR"/>
                <w14:scene3d>
                  <w14:camera w14:prst="orthographicFront"/>
                  <w14:lightRig w14:rig="threePt" w14:dir="t">
                    <w14:rot w14:lat="0" w14:lon="0" w14:rev="0"/>
                  </w14:lightRig>
                </w14:scene3d>
              </w:rPr>
              <w:t>2.4.10</w:t>
            </w:r>
            <w:r w:rsidR="005B7D6C">
              <w:rPr>
                <w:rFonts w:eastAsiaTheme="minorEastAsia"/>
                <w:noProof/>
                <w:lang w:eastAsia="fr-BE"/>
              </w:rPr>
              <w:tab/>
            </w:r>
            <w:r w:rsidR="005B7D6C" w:rsidRPr="001C50C3">
              <w:rPr>
                <w:rStyle w:val="Lienhypertexte"/>
                <w:noProof/>
                <w:lang w:val="fr-FR"/>
              </w:rPr>
              <w:t>Règle des 45 jours</w:t>
            </w:r>
            <w:r w:rsidR="005B7D6C">
              <w:rPr>
                <w:noProof/>
                <w:webHidden/>
              </w:rPr>
              <w:tab/>
            </w:r>
            <w:r w:rsidR="005B7D6C">
              <w:rPr>
                <w:noProof/>
                <w:webHidden/>
              </w:rPr>
              <w:fldChar w:fldCharType="begin"/>
            </w:r>
            <w:r w:rsidR="005B7D6C">
              <w:rPr>
                <w:noProof/>
                <w:webHidden/>
              </w:rPr>
              <w:instrText xml:space="preserve"> PAGEREF _Toc498695368 \h </w:instrText>
            </w:r>
            <w:r w:rsidR="005B7D6C">
              <w:rPr>
                <w:noProof/>
                <w:webHidden/>
              </w:rPr>
            </w:r>
            <w:r w:rsidR="005B7D6C">
              <w:rPr>
                <w:noProof/>
                <w:webHidden/>
              </w:rPr>
              <w:fldChar w:fldCharType="separate"/>
            </w:r>
            <w:r w:rsidR="005B7D6C">
              <w:rPr>
                <w:noProof/>
                <w:webHidden/>
              </w:rPr>
              <w:t>14</w:t>
            </w:r>
            <w:r w:rsidR="005B7D6C">
              <w:rPr>
                <w:noProof/>
                <w:webHidden/>
              </w:rPr>
              <w:fldChar w:fldCharType="end"/>
            </w:r>
          </w:hyperlink>
        </w:p>
        <w:p w14:paraId="4D529CB5" w14:textId="77777777" w:rsidR="005B7D6C" w:rsidRDefault="00391DAD">
          <w:pPr>
            <w:pStyle w:val="TM3"/>
            <w:rPr>
              <w:rFonts w:eastAsiaTheme="minorEastAsia"/>
              <w:noProof/>
              <w:lang w:eastAsia="fr-BE"/>
            </w:rPr>
          </w:pPr>
          <w:hyperlink w:anchor="_Toc498695369" w:history="1">
            <w:r w:rsidR="005B7D6C" w:rsidRPr="001C50C3">
              <w:rPr>
                <w:rStyle w:val="Lienhypertexte"/>
                <w:noProof/>
                <w:lang w:val="fr-FR"/>
                <w14:scene3d>
                  <w14:camera w14:prst="orthographicFront"/>
                  <w14:lightRig w14:rig="threePt" w14:dir="t">
                    <w14:rot w14:lat="0" w14:lon="0" w14:rev="0"/>
                  </w14:lightRig>
                </w14:scene3d>
              </w:rPr>
              <w:t>2.4.11</w:t>
            </w:r>
            <w:r w:rsidR="005B7D6C">
              <w:rPr>
                <w:rFonts w:eastAsiaTheme="minorEastAsia"/>
                <w:noProof/>
                <w:lang w:eastAsia="fr-BE"/>
              </w:rPr>
              <w:tab/>
            </w:r>
            <w:r w:rsidR="005B7D6C" w:rsidRPr="001C50C3">
              <w:rPr>
                <w:rStyle w:val="Lienhypertexte"/>
                <w:noProof/>
                <w:lang w:val="fr-FR"/>
              </w:rPr>
              <w:t>Simulation MediPrima</w:t>
            </w:r>
            <w:r w:rsidR="005B7D6C">
              <w:rPr>
                <w:noProof/>
                <w:webHidden/>
              </w:rPr>
              <w:tab/>
            </w:r>
            <w:r w:rsidR="005B7D6C">
              <w:rPr>
                <w:noProof/>
                <w:webHidden/>
              </w:rPr>
              <w:fldChar w:fldCharType="begin"/>
            </w:r>
            <w:r w:rsidR="005B7D6C">
              <w:rPr>
                <w:noProof/>
                <w:webHidden/>
              </w:rPr>
              <w:instrText xml:space="preserve"> PAGEREF _Toc498695369 \h </w:instrText>
            </w:r>
            <w:r w:rsidR="005B7D6C">
              <w:rPr>
                <w:noProof/>
                <w:webHidden/>
              </w:rPr>
            </w:r>
            <w:r w:rsidR="005B7D6C">
              <w:rPr>
                <w:noProof/>
                <w:webHidden/>
              </w:rPr>
              <w:fldChar w:fldCharType="separate"/>
            </w:r>
            <w:r w:rsidR="005B7D6C">
              <w:rPr>
                <w:noProof/>
                <w:webHidden/>
              </w:rPr>
              <w:t>15</w:t>
            </w:r>
            <w:r w:rsidR="005B7D6C">
              <w:rPr>
                <w:noProof/>
                <w:webHidden/>
              </w:rPr>
              <w:fldChar w:fldCharType="end"/>
            </w:r>
          </w:hyperlink>
        </w:p>
        <w:p w14:paraId="7552ABE2" w14:textId="77777777" w:rsidR="005B7D6C" w:rsidRDefault="00391DAD">
          <w:pPr>
            <w:pStyle w:val="TM3"/>
            <w:rPr>
              <w:rFonts w:eastAsiaTheme="minorEastAsia"/>
              <w:noProof/>
              <w:lang w:eastAsia="fr-BE"/>
            </w:rPr>
          </w:pPr>
          <w:hyperlink w:anchor="_Toc498695370" w:history="1">
            <w:r w:rsidR="005B7D6C" w:rsidRPr="001C50C3">
              <w:rPr>
                <w:rStyle w:val="Lienhypertexte"/>
                <w:noProof/>
                <w:lang w:val="fr-FR"/>
                <w14:scene3d>
                  <w14:camera w14:prst="orthographicFront"/>
                  <w14:lightRig w14:rig="threePt" w14:dir="t">
                    <w14:rot w14:lat="0" w14:lon="0" w14:rev="0"/>
                  </w14:lightRig>
                </w14:scene3d>
              </w:rPr>
              <w:t>2.4.12</w:t>
            </w:r>
            <w:r w:rsidR="005B7D6C">
              <w:rPr>
                <w:rFonts w:eastAsiaTheme="minorEastAsia"/>
                <w:noProof/>
                <w:lang w:eastAsia="fr-BE"/>
              </w:rPr>
              <w:tab/>
            </w:r>
            <w:r w:rsidR="005B7D6C" w:rsidRPr="001C50C3">
              <w:rPr>
                <w:rStyle w:val="Lienhypertexte"/>
                <w:noProof/>
                <w:lang w:val="fr-FR"/>
              </w:rPr>
              <w:t>La décision électronique de prise en charge</w:t>
            </w:r>
            <w:r w:rsidR="005B7D6C">
              <w:rPr>
                <w:noProof/>
                <w:webHidden/>
              </w:rPr>
              <w:tab/>
            </w:r>
            <w:r w:rsidR="005B7D6C">
              <w:rPr>
                <w:noProof/>
                <w:webHidden/>
              </w:rPr>
              <w:fldChar w:fldCharType="begin"/>
            </w:r>
            <w:r w:rsidR="005B7D6C">
              <w:rPr>
                <w:noProof/>
                <w:webHidden/>
              </w:rPr>
              <w:instrText xml:space="preserve"> PAGEREF _Toc498695370 \h </w:instrText>
            </w:r>
            <w:r w:rsidR="005B7D6C">
              <w:rPr>
                <w:noProof/>
                <w:webHidden/>
              </w:rPr>
            </w:r>
            <w:r w:rsidR="005B7D6C">
              <w:rPr>
                <w:noProof/>
                <w:webHidden/>
              </w:rPr>
              <w:fldChar w:fldCharType="separate"/>
            </w:r>
            <w:r w:rsidR="005B7D6C">
              <w:rPr>
                <w:noProof/>
                <w:webHidden/>
              </w:rPr>
              <w:t>15</w:t>
            </w:r>
            <w:r w:rsidR="005B7D6C">
              <w:rPr>
                <w:noProof/>
                <w:webHidden/>
              </w:rPr>
              <w:fldChar w:fldCharType="end"/>
            </w:r>
          </w:hyperlink>
        </w:p>
        <w:p w14:paraId="7F98FF06" w14:textId="77777777" w:rsidR="005B7D6C" w:rsidRDefault="00391DAD">
          <w:pPr>
            <w:pStyle w:val="TM3"/>
            <w:rPr>
              <w:rFonts w:eastAsiaTheme="minorEastAsia"/>
              <w:noProof/>
              <w:lang w:eastAsia="fr-BE"/>
            </w:rPr>
          </w:pPr>
          <w:hyperlink w:anchor="_Toc498695371" w:history="1">
            <w:r w:rsidR="005B7D6C" w:rsidRPr="001C50C3">
              <w:rPr>
                <w:rStyle w:val="Lienhypertexte"/>
                <w:noProof/>
                <w:lang w:val="fr-FR"/>
                <w14:scene3d>
                  <w14:camera w14:prst="orthographicFront"/>
                  <w14:lightRig w14:rig="threePt" w14:dir="t">
                    <w14:rot w14:lat="0" w14:lon="0" w14:rev="0"/>
                  </w14:lightRig>
                </w14:scene3d>
              </w:rPr>
              <w:t>2.4.13</w:t>
            </w:r>
            <w:r w:rsidR="005B7D6C">
              <w:rPr>
                <w:rFonts w:eastAsiaTheme="minorEastAsia"/>
                <w:noProof/>
                <w:lang w:eastAsia="fr-BE"/>
              </w:rPr>
              <w:tab/>
            </w:r>
            <w:r w:rsidR="005B7D6C" w:rsidRPr="001C50C3">
              <w:rPr>
                <w:rStyle w:val="Lienhypertexte"/>
                <w:noProof/>
                <w:lang w:val="fr-FR"/>
              </w:rPr>
              <w:t>Une décision par personne</w:t>
            </w:r>
            <w:r w:rsidR="005B7D6C">
              <w:rPr>
                <w:noProof/>
                <w:webHidden/>
              </w:rPr>
              <w:tab/>
            </w:r>
            <w:r w:rsidR="005B7D6C">
              <w:rPr>
                <w:noProof/>
                <w:webHidden/>
              </w:rPr>
              <w:fldChar w:fldCharType="begin"/>
            </w:r>
            <w:r w:rsidR="005B7D6C">
              <w:rPr>
                <w:noProof/>
                <w:webHidden/>
              </w:rPr>
              <w:instrText xml:space="preserve"> PAGEREF _Toc498695371 \h </w:instrText>
            </w:r>
            <w:r w:rsidR="005B7D6C">
              <w:rPr>
                <w:noProof/>
                <w:webHidden/>
              </w:rPr>
            </w:r>
            <w:r w:rsidR="005B7D6C">
              <w:rPr>
                <w:noProof/>
                <w:webHidden/>
              </w:rPr>
              <w:fldChar w:fldCharType="separate"/>
            </w:r>
            <w:r w:rsidR="005B7D6C">
              <w:rPr>
                <w:noProof/>
                <w:webHidden/>
              </w:rPr>
              <w:t>15</w:t>
            </w:r>
            <w:r w:rsidR="005B7D6C">
              <w:rPr>
                <w:noProof/>
                <w:webHidden/>
              </w:rPr>
              <w:fldChar w:fldCharType="end"/>
            </w:r>
          </w:hyperlink>
        </w:p>
        <w:p w14:paraId="2B7C882F" w14:textId="77777777" w:rsidR="005B7D6C" w:rsidRDefault="00391DAD">
          <w:pPr>
            <w:pStyle w:val="TM3"/>
            <w:rPr>
              <w:rFonts w:eastAsiaTheme="minorEastAsia"/>
              <w:noProof/>
              <w:lang w:eastAsia="fr-BE"/>
            </w:rPr>
          </w:pPr>
          <w:hyperlink w:anchor="_Toc498695372" w:history="1">
            <w:r w:rsidR="005B7D6C" w:rsidRPr="001C50C3">
              <w:rPr>
                <w:rStyle w:val="Lienhypertexte"/>
                <w:noProof/>
                <w:lang w:val="fr-FR"/>
                <w14:scene3d>
                  <w14:camera w14:prst="orthographicFront"/>
                  <w14:lightRig w14:rig="threePt" w14:dir="t">
                    <w14:rot w14:lat="0" w14:lon="0" w14:rev="0"/>
                  </w14:lightRig>
                </w14:scene3d>
              </w:rPr>
              <w:t>2.4.14</w:t>
            </w:r>
            <w:r w:rsidR="005B7D6C">
              <w:rPr>
                <w:rFonts w:eastAsiaTheme="minorEastAsia"/>
                <w:noProof/>
                <w:lang w:eastAsia="fr-BE"/>
              </w:rPr>
              <w:tab/>
            </w:r>
            <w:r w:rsidR="005B7D6C" w:rsidRPr="001C50C3">
              <w:rPr>
                <w:rStyle w:val="Lienhypertexte"/>
                <w:noProof/>
                <w:lang w:val="fr-FR"/>
              </w:rPr>
              <w:t>Décision de principe et la garantie de prise en charge</w:t>
            </w:r>
            <w:r w:rsidR="005B7D6C">
              <w:rPr>
                <w:noProof/>
                <w:webHidden/>
              </w:rPr>
              <w:tab/>
            </w:r>
            <w:r w:rsidR="005B7D6C">
              <w:rPr>
                <w:noProof/>
                <w:webHidden/>
              </w:rPr>
              <w:fldChar w:fldCharType="begin"/>
            </w:r>
            <w:r w:rsidR="005B7D6C">
              <w:rPr>
                <w:noProof/>
                <w:webHidden/>
              </w:rPr>
              <w:instrText xml:space="preserve"> PAGEREF _Toc498695372 \h </w:instrText>
            </w:r>
            <w:r w:rsidR="005B7D6C">
              <w:rPr>
                <w:noProof/>
                <w:webHidden/>
              </w:rPr>
            </w:r>
            <w:r w:rsidR="005B7D6C">
              <w:rPr>
                <w:noProof/>
                <w:webHidden/>
              </w:rPr>
              <w:fldChar w:fldCharType="separate"/>
            </w:r>
            <w:r w:rsidR="005B7D6C">
              <w:rPr>
                <w:noProof/>
                <w:webHidden/>
              </w:rPr>
              <w:t>15</w:t>
            </w:r>
            <w:r w:rsidR="005B7D6C">
              <w:rPr>
                <w:noProof/>
                <w:webHidden/>
              </w:rPr>
              <w:fldChar w:fldCharType="end"/>
            </w:r>
          </w:hyperlink>
        </w:p>
        <w:p w14:paraId="6381486A" w14:textId="77777777" w:rsidR="005B7D6C" w:rsidRDefault="00391DAD">
          <w:pPr>
            <w:pStyle w:val="TM3"/>
            <w:rPr>
              <w:rFonts w:eastAsiaTheme="minorEastAsia"/>
              <w:noProof/>
              <w:lang w:eastAsia="fr-BE"/>
            </w:rPr>
          </w:pPr>
          <w:hyperlink w:anchor="_Toc498695373" w:history="1">
            <w:r w:rsidR="005B7D6C" w:rsidRPr="001C50C3">
              <w:rPr>
                <w:rStyle w:val="Lienhypertexte"/>
                <w:noProof/>
                <w:lang w:val="fr-FR"/>
                <w14:scene3d>
                  <w14:camera w14:prst="orthographicFront"/>
                  <w14:lightRig w14:rig="threePt" w14:dir="t">
                    <w14:rot w14:lat="0" w14:lon="0" w14:rev="0"/>
                  </w14:lightRig>
                </w14:scene3d>
              </w:rPr>
              <w:t>2.4.15</w:t>
            </w:r>
            <w:r w:rsidR="005B7D6C">
              <w:rPr>
                <w:rFonts w:eastAsiaTheme="minorEastAsia"/>
                <w:noProof/>
                <w:lang w:eastAsia="fr-BE"/>
              </w:rPr>
              <w:tab/>
            </w:r>
            <w:r w:rsidR="005B7D6C" w:rsidRPr="001C50C3">
              <w:rPr>
                <w:rStyle w:val="Lienhypertexte"/>
                <w:noProof/>
                <w:lang w:val="fr-FR"/>
              </w:rPr>
              <w:t>Numéro de décision électronique et numéro de version</w:t>
            </w:r>
            <w:r w:rsidR="005B7D6C">
              <w:rPr>
                <w:noProof/>
                <w:webHidden/>
              </w:rPr>
              <w:tab/>
            </w:r>
            <w:r w:rsidR="005B7D6C">
              <w:rPr>
                <w:noProof/>
                <w:webHidden/>
              </w:rPr>
              <w:fldChar w:fldCharType="begin"/>
            </w:r>
            <w:r w:rsidR="005B7D6C">
              <w:rPr>
                <w:noProof/>
                <w:webHidden/>
              </w:rPr>
              <w:instrText xml:space="preserve"> PAGEREF _Toc498695373 \h </w:instrText>
            </w:r>
            <w:r w:rsidR="005B7D6C">
              <w:rPr>
                <w:noProof/>
                <w:webHidden/>
              </w:rPr>
            </w:r>
            <w:r w:rsidR="005B7D6C">
              <w:rPr>
                <w:noProof/>
                <w:webHidden/>
              </w:rPr>
              <w:fldChar w:fldCharType="separate"/>
            </w:r>
            <w:r w:rsidR="005B7D6C">
              <w:rPr>
                <w:noProof/>
                <w:webHidden/>
              </w:rPr>
              <w:t>15</w:t>
            </w:r>
            <w:r w:rsidR="005B7D6C">
              <w:rPr>
                <w:noProof/>
                <w:webHidden/>
              </w:rPr>
              <w:fldChar w:fldCharType="end"/>
            </w:r>
          </w:hyperlink>
        </w:p>
        <w:p w14:paraId="71C40670" w14:textId="77777777" w:rsidR="005B7D6C" w:rsidRDefault="00391DAD">
          <w:pPr>
            <w:pStyle w:val="TM3"/>
            <w:rPr>
              <w:rFonts w:eastAsiaTheme="minorEastAsia"/>
              <w:noProof/>
              <w:lang w:eastAsia="fr-BE"/>
            </w:rPr>
          </w:pPr>
          <w:hyperlink w:anchor="_Toc498695374" w:history="1">
            <w:r w:rsidR="005B7D6C" w:rsidRPr="001C50C3">
              <w:rPr>
                <w:rStyle w:val="Lienhypertexte"/>
                <w:noProof/>
                <w:lang w:val="fr-FR"/>
                <w14:scene3d>
                  <w14:camera w14:prst="orthographicFront"/>
                  <w14:lightRig w14:rig="threePt" w14:dir="t">
                    <w14:rot w14:lat="0" w14:lon="0" w14:rev="0"/>
                  </w14:lightRig>
                </w14:scene3d>
              </w:rPr>
              <w:t>2.4.16</w:t>
            </w:r>
            <w:r w:rsidR="005B7D6C">
              <w:rPr>
                <w:rFonts w:eastAsiaTheme="minorEastAsia"/>
                <w:noProof/>
                <w:lang w:eastAsia="fr-BE"/>
              </w:rPr>
              <w:tab/>
            </w:r>
            <w:r w:rsidR="005B7D6C" w:rsidRPr="001C50C3">
              <w:rPr>
                <w:rStyle w:val="Lienhypertexte"/>
                <w:noProof/>
                <w:lang w:val="fr-FR"/>
              </w:rPr>
              <w:t>La prise en charge par l’Etat (SPP IS)</w:t>
            </w:r>
            <w:r w:rsidR="005B7D6C">
              <w:rPr>
                <w:noProof/>
                <w:webHidden/>
              </w:rPr>
              <w:tab/>
            </w:r>
            <w:r w:rsidR="005B7D6C">
              <w:rPr>
                <w:noProof/>
                <w:webHidden/>
              </w:rPr>
              <w:fldChar w:fldCharType="begin"/>
            </w:r>
            <w:r w:rsidR="005B7D6C">
              <w:rPr>
                <w:noProof/>
                <w:webHidden/>
              </w:rPr>
              <w:instrText xml:space="preserve"> PAGEREF _Toc498695374 \h </w:instrText>
            </w:r>
            <w:r w:rsidR="005B7D6C">
              <w:rPr>
                <w:noProof/>
                <w:webHidden/>
              </w:rPr>
            </w:r>
            <w:r w:rsidR="005B7D6C">
              <w:rPr>
                <w:noProof/>
                <w:webHidden/>
              </w:rPr>
              <w:fldChar w:fldCharType="separate"/>
            </w:r>
            <w:r w:rsidR="005B7D6C">
              <w:rPr>
                <w:noProof/>
                <w:webHidden/>
              </w:rPr>
              <w:t>16</w:t>
            </w:r>
            <w:r w:rsidR="005B7D6C">
              <w:rPr>
                <w:noProof/>
                <w:webHidden/>
              </w:rPr>
              <w:fldChar w:fldCharType="end"/>
            </w:r>
          </w:hyperlink>
        </w:p>
        <w:p w14:paraId="0837E12A" w14:textId="77777777" w:rsidR="005B7D6C" w:rsidRDefault="00391DAD">
          <w:pPr>
            <w:pStyle w:val="TM3"/>
            <w:rPr>
              <w:rFonts w:eastAsiaTheme="minorEastAsia"/>
              <w:noProof/>
              <w:lang w:eastAsia="fr-BE"/>
            </w:rPr>
          </w:pPr>
          <w:hyperlink w:anchor="_Toc498695375" w:history="1">
            <w:r w:rsidR="005B7D6C" w:rsidRPr="001C50C3">
              <w:rPr>
                <w:rStyle w:val="Lienhypertexte"/>
                <w:noProof/>
                <w:lang w:val="fr-FR"/>
                <w14:scene3d>
                  <w14:camera w14:prst="orthographicFront"/>
                  <w14:lightRig w14:rig="threePt" w14:dir="t">
                    <w14:rot w14:lat="0" w14:lon="0" w14:rev="0"/>
                  </w14:lightRig>
                </w14:scene3d>
              </w:rPr>
              <w:t>2.4.17</w:t>
            </w:r>
            <w:r w:rsidR="005B7D6C">
              <w:rPr>
                <w:rFonts w:eastAsiaTheme="minorEastAsia"/>
                <w:noProof/>
                <w:lang w:eastAsia="fr-BE"/>
              </w:rPr>
              <w:tab/>
            </w:r>
            <w:r w:rsidR="005B7D6C" w:rsidRPr="001C50C3">
              <w:rPr>
                <w:rStyle w:val="Lienhypertexte"/>
                <w:noProof/>
                <w:lang w:val="fr-FR"/>
              </w:rPr>
              <w:t>La prise en charge du CPAS</w:t>
            </w:r>
            <w:r w:rsidR="005B7D6C">
              <w:rPr>
                <w:noProof/>
                <w:webHidden/>
              </w:rPr>
              <w:tab/>
            </w:r>
            <w:r w:rsidR="005B7D6C">
              <w:rPr>
                <w:noProof/>
                <w:webHidden/>
              </w:rPr>
              <w:fldChar w:fldCharType="begin"/>
            </w:r>
            <w:r w:rsidR="005B7D6C">
              <w:rPr>
                <w:noProof/>
                <w:webHidden/>
              </w:rPr>
              <w:instrText xml:space="preserve"> PAGEREF _Toc498695375 \h </w:instrText>
            </w:r>
            <w:r w:rsidR="005B7D6C">
              <w:rPr>
                <w:noProof/>
                <w:webHidden/>
              </w:rPr>
            </w:r>
            <w:r w:rsidR="005B7D6C">
              <w:rPr>
                <w:noProof/>
                <w:webHidden/>
              </w:rPr>
              <w:fldChar w:fldCharType="separate"/>
            </w:r>
            <w:r w:rsidR="005B7D6C">
              <w:rPr>
                <w:noProof/>
                <w:webHidden/>
              </w:rPr>
              <w:t>16</w:t>
            </w:r>
            <w:r w:rsidR="005B7D6C">
              <w:rPr>
                <w:noProof/>
                <w:webHidden/>
              </w:rPr>
              <w:fldChar w:fldCharType="end"/>
            </w:r>
          </w:hyperlink>
        </w:p>
        <w:p w14:paraId="62C5C014" w14:textId="77777777" w:rsidR="005B7D6C" w:rsidRDefault="00391DAD">
          <w:pPr>
            <w:pStyle w:val="TM3"/>
            <w:rPr>
              <w:rFonts w:eastAsiaTheme="minorEastAsia"/>
              <w:noProof/>
              <w:lang w:eastAsia="fr-BE"/>
            </w:rPr>
          </w:pPr>
          <w:hyperlink w:anchor="_Toc498695376" w:history="1">
            <w:r w:rsidR="005B7D6C" w:rsidRPr="001C50C3">
              <w:rPr>
                <w:rStyle w:val="Lienhypertexte"/>
                <w:noProof/>
                <w:lang w:val="fr-FR"/>
                <w14:scene3d>
                  <w14:camera w14:prst="orthographicFront"/>
                  <w14:lightRig w14:rig="threePt" w14:dir="t">
                    <w14:rot w14:lat="0" w14:lon="0" w14:rev="0"/>
                  </w14:lightRig>
                </w14:scene3d>
              </w:rPr>
              <w:t>2.4.18</w:t>
            </w:r>
            <w:r w:rsidR="005B7D6C">
              <w:rPr>
                <w:rFonts w:eastAsiaTheme="minorEastAsia"/>
                <w:noProof/>
                <w:lang w:eastAsia="fr-BE"/>
              </w:rPr>
              <w:tab/>
            </w:r>
            <w:r w:rsidR="005B7D6C" w:rsidRPr="001C50C3">
              <w:rPr>
                <w:rStyle w:val="Lienhypertexte"/>
                <w:noProof/>
                <w:lang w:val="fr-FR"/>
              </w:rPr>
              <w:t>Refundcode</w:t>
            </w:r>
            <w:r w:rsidR="005B7D6C">
              <w:rPr>
                <w:noProof/>
                <w:webHidden/>
              </w:rPr>
              <w:tab/>
            </w:r>
            <w:r w:rsidR="005B7D6C">
              <w:rPr>
                <w:noProof/>
                <w:webHidden/>
              </w:rPr>
              <w:fldChar w:fldCharType="begin"/>
            </w:r>
            <w:r w:rsidR="005B7D6C">
              <w:rPr>
                <w:noProof/>
                <w:webHidden/>
              </w:rPr>
              <w:instrText xml:space="preserve"> PAGEREF _Toc498695376 \h </w:instrText>
            </w:r>
            <w:r w:rsidR="005B7D6C">
              <w:rPr>
                <w:noProof/>
                <w:webHidden/>
              </w:rPr>
            </w:r>
            <w:r w:rsidR="005B7D6C">
              <w:rPr>
                <w:noProof/>
                <w:webHidden/>
              </w:rPr>
              <w:fldChar w:fldCharType="separate"/>
            </w:r>
            <w:r w:rsidR="005B7D6C">
              <w:rPr>
                <w:noProof/>
                <w:webHidden/>
              </w:rPr>
              <w:t>16</w:t>
            </w:r>
            <w:r w:rsidR="005B7D6C">
              <w:rPr>
                <w:noProof/>
                <w:webHidden/>
              </w:rPr>
              <w:fldChar w:fldCharType="end"/>
            </w:r>
          </w:hyperlink>
        </w:p>
        <w:p w14:paraId="5766A577" w14:textId="77777777" w:rsidR="005B7D6C" w:rsidRDefault="00391DAD">
          <w:pPr>
            <w:pStyle w:val="TM3"/>
            <w:rPr>
              <w:rFonts w:eastAsiaTheme="minorEastAsia"/>
              <w:noProof/>
              <w:lang w:eastAsia="fr-BE"/>
            </w:rPr>
          </w:pPr>
          <w:hyperlink w:anchor="_Toc498695377" w:history="1">
            <w:r w:rsidR="005B7D6C" w:rsidRPr="001C50C3">
              <w:rPr>
                <w:rStyle w:val="Lienhypertexte"/>
                <w:noProof/>
                <w:lang w:val="fr-FR"/>
                <w14:scene3d>
                  <w14:camera w14:prst="orthographicFront"/>
                  <w14:lightRig w14:rig="threePt" w14:dir="t">
                    <w14:rot w14:lat="0" w14:lon="0" w14:rev="0"/>
                  </w14:lightRig>
                </w14:scene3d>
              </w:rPr>
              <w:t>2.4.19</w:t>
            </w:r>
            <w:r w:rsidR="005B7D6C">
              <w:rPr>
                <w:rFonts w:eastAsiaTheme="minorEastAsia"/>
                <w:noProof/>
                <w:lang w:eastAsia="fr-BE"/>
              </w:rPr>
              <w:tab/>
            </w:r>
            <w:r w:rsidR="005B7D6C" w:rsidRPr="001C50C3">
              <w:rPr>
                <w:rStyle w:val="Lienhypertexte"/>
                <w:noProof/>
                <w:lang w:val="fr-FR"/>
              </w:rPr>
              <w:t>Modification d’une décision</w:t>
            </w:r>
            <w:r w:rsidR="005B7D6C">
              <w:rPr>
                <w:noProof/>
                <w:webHidden/>
              </w:rPr>
              <w:tab/>
            </w:r>
            <w:r w:rsidR="005B7D6C">
              <w:rPr>
                <w:noProof/>
                <w:webHidden/>
              </w:rPr>
              <w:fldChar w:fldCharType="begin"/>
            </w:r>
            <w:r w:rsidR="005B7D6C">
              <w:rPr>
                <w:noProof/>
                <w:webHidden/>
              </w:rPr>
              <w:instrText xml:space="preserve"> PAGEREF _Toc498695377 \h </w:instrText>
            </w:r>
            <w:r w:rsidR="005B7D6C">
              <w:rPr>
                <w:noProof/>
                <w:webHidden/>
              </w:rPr>
            </w:r>
            <w:r w:rsidR="005B7D6C">
              <w:rPr>
                <w:noProof/>
                <w:webHidden/>
              </w:rPr>
              <w:fldChar w:fldCharType="separate"/>
            </w:r>
            <w:r w:rsidR="005B7D6C">
              <w:rPr>
                <w:noProof/>
                <w:webHidden/>
              </w:rPr>
              <w:t>17</w:t>
            </w:r>
            <w:r w:rsidR="005B7D6C">
              <w:rPr>
                <w:noProof/>
                <w:webHidden/>
              </w:rPr>
              <w:fldChar w:fldCharType="end"/>
            </w:r>
          </w:hyperlink>
        </w:p>
        <w:p w14:paraId="17E6BD25" w14:textId="77777777" w:rsidR="005B7D6C" w:rsidRDefault="00391DAD">
          <w:pPr>
            <w:pStyle w:val="TM3"/>
            <w:rPr>
              <w:rFonts w:eastAsiaTheme="minorEastAsia"/>
              <w:noProof/>
              <w:lang w:eastAsia="fr-BE"/>
            </w:rPr>
          </w:pPr>
          <w:hyperlink w:anchor="_Toc498695378" w:history="1">
            <w:r w:rsidR="005B7D6C" w:rsidRPr="001C50C3">
              <w:rPr>
                <w:rStyle w:val="Lienhypertexte"/>
                <w:noProof/>
                <w:lang w:val="fr-FR"/>
                <w14:scene3d>
                  <w14:camera w14:prst="orthographicFront"/>
                  <w14:lightRig w14:rig="threePt" w14:dir="t">
                    <w14:rot w14:lat="0" w14:lon="0" w14:rev="0"/>
                  </w14:lightRig>
                </w14:scene3d>
              </w:rPr>
              <w:t>2.4.20</w:t>
            </w:r>
            <w:r w:rsidR="005B7D6C">
              <w:rPr>
                <w:rFonts w:eastAsiaTheme="minorEastAsia"/>
                <w:noProof/>
                <w:lang w:eastAsia="fr-BE"/>
              </w:rPr>
              <w:tab/>
            </w:r>
            <w:r w:rsidR="005B7D6C" w:rsidRPr="001C50C3">
              <w:rPr>
                <w:rStyle w:val="Lienhypertexte"/>
                <w:noProof/>
                <w:lang w:val="fr-FR"/>
              </w:rPr>
              <w:t>L’engagement de paiement (garantie pour le dispensateur de soins)</w:t>
            </w:r>
            <w:r w:rsidR="005B7D6C">
              <w:rPr>
                <w:noProof/>
                <w:webHidden/>
              </w:rPr>
              <w:tab/>
            </w:r>
            <w:r w:rsidR="005B7D6C">
              <w:rPr>
                <w:noProof/>
                <w:webHidden/>
              </w:rPr>
              <w:fldChar w:fldCharType="begin"/>
            </w:r>
            <w:r w:rsidR="005B7D6C">
              <w:rPr>
                <w:noProof/>
                <w:webHidden/>
              </w:rPr>
              <w:instrText xml:space="preserve"> PAGEREF _Toc498695378 \h </w:instrText>
            </w:r>
            <w:r w:rsidR="005B7D6C">
              <w:rPr>
                <w:noProof/>
                <w:webHidden/>
              </w:rPr>
            </w:r>
            <w:r w:rsidR="005B7D6C">
              <w:rPr>
                <w:noProof/>
                <w:webHidden/>
              </w:rPr>
              <w:fldChar w:fldCharType="separate"/>
            </w:r>
            <w:r w:rsidR="005B7D6C">
              <w:rPr>
                <w:noProof/>
                <w:webHidden/>
              </w:rPr>
              <w:t>17</w:t>
            </w:r>
            <w:r w:rsidR="005B7D6C">
              <w:rPr>
                <w:noProof/>
                <w:webHidden/>
              </w:rPr>
              <w:fldChar w:fldCharType="end"/>
            </w:r>
          </w:hyperlink>
        </w:p>
        <w:p w14:paraId="09F2F209" w14:textId="77777777" w:rsidR="005B7D6C" w:rsidRDefault="00391DAD">
          <w:pPr>
            <w:pStyle w:val="TM3"/>
            <w:rPr>
              <w:rFonts w:eastAsiaTheme="minorEastAsia"/>
              <w:noProof/>
              <w:lang w:eastAsia="fr-BE"/>
            </w:rPr>
          </w:pPr>
          <w:hyperlink w:anchor="_Toc498695379" w:history="1">
            <w:r w:rsidR="005B7D6C" w:rsidRPr="001C50C3">
              <w:rPr>
                <w:rStyle w:val="Lienhypertexte"/>
                <w:noProof/>
                <w:lang w:eastAsia="nl-BE"/>
                <w14:scene3d>
                  <w14:camera w14:prst="orthographicFront"/>
                  <w14:lightRig w14:rig="threePt" w14:dir="t">
                    <w14:rot w14:lat="0" w14:lon="0" w14:rev="0"/>
                  </w14:lightRig>
                </w14:scene3d>
              </w:rPr>
              <w:t>2.4.21</w:t>
            </w:r>
            <w:r w:rsidR="005B7D6C">
              <w:rPr>
                <w:rFonts w:eastAsiaTheme="minorEastAsia"/>
                <w:noProof/>
                <w:lang w:eastAsia="fr-BE"/>
              </w:rPr>
              <w:tab/>
            </w:r>
            <w:r w:rsidR="005B7D6C" w:rsidRPr="001C50C3">
              <w:rPr>
                <w:rStyle w:val="Lienhypertexte"/>
                <w:noProof/>
                <w:lang w:eastAsia="nl-BE"/>
              </w:rPr>
              <w:t>Facture :</w:t>
            </w:r>
            <w:r w:rsidR="005B7D6C">
              <w:rPr>
                <w:noProof/>
                <w:webHidden/>
              </w:rPr>
              <w:tab/>
            </w:r>
            <w:r w:rsidR="005B7D6C">
              <w:rPr>
                <w:noProof/>
                <w:webHidden/>
              </w:rPr>
              <w:fldChar w:fldCharType="begin"/>
            </w:r>
            <w:r w:rsidR="005B7D6C">
              <w:rPr>
                <w:noProof/>
                <w:webHidden/>
              </w:rPr>
              <w:instrText xml:space="preserve"> PAGEREF _Toc498695379 \h </w:instrText>
            </w:r>
            <w:r w:rsidR="005B7D6C">
              <w:rPr>
                <w:noProof/>
                <w:webHidden/>
              </w:rPr>
            </w:r>
            <w:r w:rsidR="005B7D6C">
              <w:rPr>
                <w:noProof/>
                <w:webHidden/>
              </w:rPr>
              <w:fldChar w:fldCharType="separate"/>
            </w:r>
            <w:r w:rsidR="005B7D6C">
              <w:rPr>
                <w:noProof/>
                <w:webHidden/>
              </w:rPr>
              <w:t>17</w:t>
            </w:r>
            <w:r w:rsidR="005B7D6C">
              <w:rPr>
                <w:noProof/>
                <w:webHidden/>
              </w:rPr>
              <w:fldChar w:fldCharType="end"/>
            </w:r>
          </w:hyperlink>
        </w:p>
        <w:p w14:paraId="483C0295" w14:textId="77777777" w:rsidR="005B7D6C" w:rsidRDefault="00391DAD">
          <w:pPr>
            <w:pStyle w:val="TM3"/>
            <w:rPr>
              <w:rFonts w:eastAsiaTheme="minorEastAsia"/>
              <w:noProof/>
              <w:lang w:eastAsia="fr-BE"/>
            </w:rPr>
          </w:pPr>
          <w:hyperlink w:anchor="_Toc498695380" w:history="1">
            <w:r w:rsidR="005B7D6C" w:rsidRPr="001C50C3">
              <w:rPr>
                <w:rStyle w:val="Lienhypertexte"/>
                <w:noProof/>
                <w:lang w:eastAsia="nl-BE"/>
                <w14:scene3d>
                  <w14:camera w14:prst="orthographicFront"/>
                  <w14:lightRig w14:rig="threePt" w14:dir="t">
                    <w14:rot w14:lat="0" w14:lon="0" w14:rev="0"/>
                  </w14:lightRig>
                </w14:scene3d>
              </w:rPr>
              <w:t>2.4.22</w:t>
            </w:r>
            <w:r w:rsidR="005B7D6C">
              <w:rPr>
                <w:rFonts w:eastAsiaTheme="minorEastAsia"/>
                <w:noProof/>
                <w:lang w:eastAsia="fr-BE"/>
              </w:rPr>
              <w:tab/>
            </w:r>
            <w:r w:rsidR="005B7D6C" w:rsidRPr="001C50C3">
              <w:rPr>
                <w:rStyle w:val="Lienhypertexte"/>
                <w:noProof/>
                <w:lang w:eastAsia="nl-BE"/>
              </w:rPr>
              <w:t>Décompte :</w:t>
            </w:r>
            <w:r w:rsidR="005B7D6C">
              <w:rPr>
                <w:noProof/>
                <w:webHidden/>
              </w:rPr>
              <w:tab/>
            </w:r>
            <w:r w:rsidR="005B7D6C">
              <w:rPr>
                <w:noProof/>
                <w:webHidden/>
              </w:rPr>
              <w:fldChar w:fldCharType="begin"/>
            </w:r>
            <w:r w:rsidR="005B7D6C">
              <w:rPr>
                <w:noProof/>
                <w:webHidden/>
              </w:rPr>
              <w:instrText xml:space="preserve"> PAGEREF _Toc498695380 \h </w:instrText>
            </w:r>
            <w:r w:rsidR="005B7D6C">
              <w:rPr>
                <w:noProof/>
                <w:webHidden/>
              </w:rPr>
            </w:r>
            <w:r w:rsidR="005B7D6C">
              <w:rPr>
                <w:noProof/>
                <w:webHidden/>
              </w:rPr>
              <w:fldChar w:fldCharType="separate"/>
            </w:r>
            <w:r w:rsidR="005B7D6C">
              <w:rPr>
                <w:noProof/>
                <w:webHidden/>
              </w:rPr>
              <w:t>17</w:t>
            </w:r>
            <w:r w:rsidR="005B7D6C">
              <w:rPr>
                <w:noProof/>
                <w:webHidden/>
              </w:rPr>
              <w:fldChar w:fldCharType="end"/>
            </w:r>
          </w:hyperlink>
        </w:p>
        <w:p w14:paraId="413BFAA0" w14:textId="77777777" w:rsidR="005B7D6C" w:rsidRDefault="00391DAD">
          <w:pPr>
            <w:pStyle w:val="TM3"/>
            <w:rPr>
              <w:rFonts w:eastAsiaTheme="minorEastAsia"/>
              <w:noProof/>
              <w:lang w:eastAsia="fr-BE"/>
            </w:rPr>
          </w:pPr>
          <w:hyperlink w:anchor="_Toc498695381" w:history="1">
            <w:r w:rsidR="005B7D6C" w:rsidRPr="001C50C3">
              <w:rPr>
                <w:rStyle w:val="Lienhypertexte"/>
                <w:noProof/>
                <w:lang w:eastAsia="nl-BE"/>
                <w14:scene3d>
                  <w14:camera w14:prst="orthographicFront"/>
                  <w14:lightRig w14:rig="threePt" w14:dir="t">
                    <w14:rot w14:lat="0" w14:lon="0" w14:rev="0"/>
                  </w14:lightRig>
                </w14:scene3d>
              </w:rPr>
              <w:t>2.4.23</w:t>
            </w:r>
            <w:r w:rsidR="005B7D6C">
              <w:rPr>
                <w:rFonts w:eastAsiaTheme="minorEastAsia"/>
                <w:noProof/>
                <w:lang w:eastAsia="fr-BE"/>
              </w:rPr>
              <w:tab/>
            </w:r>
            <w:r w:rsidR="005B7D6C" w:rsidRPr="001C50C3">
              <w:rPr>
                <w:rStyle w:val="Lienhypertexte"/>
                <w:noProof/>
                <w:lang w:eastAsia="nl-BE"/>
              </w:rPr>
              <w:t>Décompte-CPAS ou Décomptes individuels :</w:t>
            </w:r>
            <w:r w:rsidR="005B7D6C">
              <w:rPr>
                <w:noProof/>
                <w:webHidden/>
              </w:rPr>
              <w:tab/>
            </w:r>
            <w:r w:rsidR="005B7D6C">
              <w:rPr>
                <w:noProof/>
                <w:webHidden/>
              </w:rPr>
              <w:fldChar w:fldCharType="begin"/>
            </w:r>
            <w:r w:rsidR="005B7D6C">
              <w:rPr>
                <w:noProof/>
                <w:webHidden/>
              </w:rPr>
              <w:instrText xml:space="preserve"> PAGEREF _Toc498695381 \h </w:instrText>
            </w:r>
            <w:r w:rsidR="005B7D6C">
              <w:rPr>
                <w:noProof/>
                <w:webHidden/>
              </w:rPr>
            </w:r>
            <w:r w:rsidR="005B7D6C">
              <w:rPr>
                <w:noProof/>
                <w:webHidden/>
              </w:rPr>
              <w:fldChar w:fldCharType="separate"/>
            </w:r>
            <w:r w:rsidR="005B7D6C">
              <w:rPr>
                <w:noProof/>
                <w:webHidden/>
              </w:rPr>
              <w:t>17</w:t>
            </w:r>
            <w:r w:rsidR="005B7D6C">
              <w:rPr>
                <w:noProof/>
                <w:webHidden/>
              </w:rPr>
              <w:fldChar w:fldCharType="end"/>
            </w:r>
          </w:hyperlink>
        </w:p>
        <w:p w14:paraId="350AA690" w14:textId="77777777" w:rsidR="005B7D6C" w:rsidRDefault="00391DAD">
          <w:pPr>
            <w:pStyle w:val="TM3"/>
            <w:rPr>
              <w:rFonts w:eastAsiaTheme="minorEastAsia"/>
              <w:noProof/>
              <w:lang w:eastAsia="fr-BE"/>
            </w:rPr>
          </w:pPr>
          <w:hyperlink w:anchor="_Toc498695382" w:history="1">
            <w:r w:rsidR="005B7D6C" w:rsidRPr="001C50C3">
              <w:rPr>
                <w:rStyle w:val="Lienhypertexte"/>
                <w:noProof/>
                <w:lang w:val="fr-FR"/>
                <w14:scene3d>
                  <w14:camera w14:prst="orthographicFront"/>
                  <w14:lightRig w14:rig="threePt" w14:dir="t">
                    <w14:rot w14:lat="0" w14:lon="0" w14:rev="0"/>
                  </w14:lightRig>
                </w14:scene3d>
              </w:rPr>
              <w:t>2.4.24</w:t>
            </w:r>
            <w:r w:rsidR="005B7D6C">
              <w:rPr>
                <w:rFonts w:eastAsiaTheme="minorEastAsia"/>
                <w:noProof/>
                <w:lang w:eastAsia="fr-BE"/>
              </w:rPr>
              <w:tab/>
            </w:r>
            <w:r w:rsidR="005B7D6C" w:rsidRPr="001C50C3">
              <w:rPr>
                <w:rStyle w:val="Lienhypertexte"/>
                <w:noProof/>
                <w:lang w:val="fr-FR"/>
              </w:rPr>
              <w:t>Formulaire d’information (relatif à l’aide médicale)</w:t>
            </w:r>
            <w:r w:rsidR="005B7D6C">
              <w:rPr>
                <w:noProof/>
                <w:webHidden/>
              </w:rPr>
              <w:tab/>
            </w:r>
            <w:r w:rsidR="005B7D6C">
              <w:rPr>
                <w:noProof/>
                <w:webHidden/>
              </w:rPr>
              <w:fldChar w:fldCharType="begin"/>
            </w:r>
            <w:r w:rsidR="005B7D6C">
              <w:rPr>
                <w:noProof/>
                <w:webHidden/>
              </w:rPr>
              <w:instrText xml:space="preserve"> PAGEREF _Toc498695382 \h </w:instrText>
            </w:r>
            <w:r w:rsidR="005B7D6C">
              <w:rPr>
                <w:noProof/>
                <w:webHidden/>
              </w:rPr>
            </w:r>
            <w:r w:rsidR="005B7D6C">
              <w:rPr>
                <w:noProof/>
                <w:webHidden/>
              </w:rPr>
              <w:fldChar w:fldCharType="separate"/>
            </w:r>
            <w:r w:rsidR="005B7D6C">
              <w:rPr>
                <w:noProof/>
                <w:webHidden/>
              </w:rPr>
              <w:t>18</w:t>
            </w:r>
            <w:r w:rsidR="005B7D6C">
              <w:rPr>
                <w:noProof/>
                <w:webHidden/>
              </w:rPr>
              <w:fldChar w:fldCharType="end"/>
            </w:r>
          </w:hyperlink>
        </w:p>
        <w:p w14:paraId="74A4C55D" w14:textId="77777777" w:rsidR="005B7D6C" w:rsidRDefault="00391DAD">
          <w:pPr>
            <w:pStyle w:val="TM1"/>
            <w:rPr>
              <w:rFonts w:eastAsiaTheme="minorEastAsia"/>
              <w:b w:val="0"/>
              <w:sz w:val="22"/>
              <w:lang w:eastAsia="fr-BE"/>
            </w:rPr>
          </w:pPr>
          <w:hyperlink w:anchor="_Toc498695383" w:history="1">
            <w:r w:rsidR="005B7D6C" w:rsidRPr="001C50C3">
              <w:rPr>
                <w:rStyle w:val="Lienhypertexte"/>
              </w:rPr>
              <w:t>3</w:t>
            </w:r>
            <w:r w:rsidR="005B7D6C">
              <w:rPr>
                <w:rFonts w:eastAsiaTheme="minorEastAsia"/>
                <w:b w:val="0"/>
                <w:sz w:val="22"/>
                <w:lang w:eastAsia="fr-BE"/>
              </w:rPr>
              <w:tab/>
            </w:r>
            <w:r w:rsidR="005B7D6C" w:rsidRPr="001C50C3">
              <w:rPr>
                <w:rStyle w:val="Lienhypertexte"/>
              </w:rPr>
              <w:t>MediPrima et le CPAS</w:t>
            </w:r>
            <w:r w:rsidR="005B7D6C">
              <w:rPr>
                <w:webHidden/>
              </w:rPr>
              <w:tab/>
            </w:r>
            <w:r w:rsidR="005B7D6C">
              <w:rPr>
                <w:webHidden/>
              </w:rPr>
              <w:fldChar w:fldCharType="begin"/>
            </w:r>
            <w:r w:rsidR="005B7D6C">
              <w:rPr>
                <w:webHidden/>
              </w:rPr>
              <w:instrText xml:space="preserve"> PAGEREF _Toc498695383 \h </w:instrText>
            </w:r>
            <w:r w:rsidR="005B7D6C">
              <w:rPr>
                <w:webHidden/>
              </w:rPr>
            </w:r>
            <w:r w:rsidR="005B7D6C">
              <w:rPr>
                <w:webHidden/>
              </w:rPr>
              <w:fldChar w:fldCharType="separate"/>
            </w:r>
            <w:r w:rsidR="005B7D6C">
              <w:rPr>
                <w:webHidden/>
              </w:rPr>
              <w:t>19</w:t>
            </w:r>
            <w:r w:rsidR="005B7D6C">
              <w:rPr>
                <w:webHidden/>
              </w:rPr>
              <w:fldChar w:fldCharType="end"/>
            </w:r>
          </w:hyperlink>
        </w:p>
        <w:p w14:paraId="703485EE" w14:textId="77777777" w:rsidR="005B7D6C" w:rsidRDefault="00391DAD">
          <w:pPr>
            <w:pStyle w:val="TM2"/>
            <w:rPr>
              <w:rFonts w:eastAsiaTheme="minorEastAsia"/>
              <w:b w:val="0"/>
              <w:sz w:val="22"/>
              <w:lang w:eastAsia="fr-BE"/>
            </w:rPr>
          </w:pPr>
          <w:hyperlink w:anchor="_Toc498695384" w:history="1">
            <w:r w:rsidR="005B7D6C" w:rsidRPr="001C50C3">
              <w:rPr>
                <w:rStyle w:val="Lienhypertexte"/>
              </w:rPr>
              <w:t>3.1</w:t>
            </w:r>
            <w:r w:rsidR="005B7D6C">
              <w:rPr>
                <w:rFonts w:eastAsiaTheme="minorEastAsia"/>
                <w:b w:val="0"/>
                <w:sz w:val="22"/>
                <w:lang w:eastAsia="fr-BE"/>
              </w:rPr>
              <w:tab/>
            </w:r>
            <w:r w:rsidR="005B7D6C" w:rsidRPr="001C50C3">
              <w:rPr>
                <w:rStyle w:val="Lienhypertexte"/>
              </w:rPr>
              <w:t>Le patient se rend d’abord chez le prestataire de soins</w:t>
            </w:r>
            <w:r w:rsidR="005B7D6C">
              <w:rPr>
                <w:webHidden/>
              </w:rPr>
              <w:tab/>
            </w:r>
            <w:r w:rsidR="005B7D6C">
              <w:rPr>
                <w:webHidden/>
              </w:rPr>
              <w:fldChar w:fldCharType="begin"/>
            </w:r>
            <w:r w:rsidR="005B7D6C">
              <w:rPr>
                <w:webHidden/>
              </w:rPr>
              <w:instrText xml:space="preserve"> PAGEREF _Toc498695384 \h </w:instrText>
            </w:r>
            <w:r w:rsidR="005B7D6C">
              <w:rPr>
                <w:webHidden/>
              </w:rPr>
            </w:r>
            <w:r w:rsidR="005B7D6C">
              <w:rPr>
                <w:webHidden/>
              </w:rPr>
              <w:fldChar w:fldCharType="separate"/>
            </w:r>
            <w:r w:rsidR="005B7D6C">
              <w:rPr>
                <w:webHidden/>
              </w:rPr>
              <w:t>20</w:t>
            </w:r>
            <w:r w:rsidR="005B7D6C">
              <w:rPr>
                <w:webHidden/>
              </w:rPr>
              <w:fldChar w:fldCharType="end"/>
            </w:r>
          </w:hyperlink>
        </w:p>
        <w:p w14:paraId="2A02F320" w14:textId="77777777" w:rsidR="005B7D6C" w:rsidRDefault="00391DAD">
          <w:pPr>
            <w:pStyle w:val="TM2"/>
            <w:rPr>
              <w:rFonts w:eastAsiaTheme="minorEastAsia"/>
              <w:b w:val="0"/>
              <w:sz w:val="22"/>
              <w:lang w:eastAsia="fr-BE"/>
            </w:rPr>
          </w:pPr>
          <w:hyperlink w:anchor="_Toc498695385" w:history="1">
            <w:r w:rsidR="005B7D6C" w:rsidRPr="001C50C3">
              <w:rPr>
                <w:rStyle w:val="Lienhypertexte"/>
              </w:rPr>
              <w:t>3.2</w:t>
            </w:r>
            <w:r w:rsidR="005B7D6C">
              <w:rPr>
                <w:rFonts w:eastAsiaTheme="minorEastAsia"/>
                <w:b w:val="0"/>
                <w:sz w:val="22"/>
                <w:lang w:eastAsia="fr-BE"/>
              </w:rPr>
              <w:tab/>
            </w:r>
            <w:r w:rsidR="005B7D6C" w:rsidRPr="001C50C3">
              <w:rPr>
                <w:rStyle w:val="Lienhypertexte"/>
              </w:rPr>
              <w:t>Le patient se rend au CPAS : le CPAS réalise l’enquête sociale</w:t>
            </w:r>
            <w:r w:rsidR="005B7D6C">
              <w:rPr>
                <w:webHidden/>
              </w:rPr>
              <w:tab/>
            </w:r>
            <w:r w:rsidR="005B7D6C">
              <w:rPr>
                <w:webHidden/>
              </w:rPr>
              <w:fldChar w:fldCharType="begin"/>
            </w:r>
            <w:r w:rsidR="005B7D6C">
              <w:rPr>
                <w:webHidden/>
              </w:rPr>
              <w:instrText xml:space="preserve"> PAGEREF _Toc498695385 \h </w:instrText>
            </w:r>
            <w:r w:rsidR="005B7D6C">
              <w:rPr>
                <w:webHidden/>
              </w:rPr>
            </w:r>
            <w:r w:rsidR="005B7D6C">
              <w:rPr>
                <w:webHidden/>
              </w:rPr>
              <w:fldChar w:fldCharType="separate"/>
            </w:r>
            <w:r w:rsidR="005B7D6C">
              <w:rPr>
                <w:webHidden/>
              </w:rPr>
              <w:t>20</w:t>
            </w:r>
            <w:r w:rsidR="005B7D6C">
              <w:rPr>
                <w:webHidden/>
              </w:rPr>
              <w:fldChar w:fldCharType="end"/>
            </w:r>
          </w:hyperlink>
        </w:p>
        <w:p w14:paraId="4E35C93F" w14:textId="77777777" w:rsidR="005B7D6C" w:rsidRDefault="00391DAD">
          <w:pPr>
            <w:pStyle w:val="TM3"/>
            <w:rPr>
              <w:rFonts w:eastAsiaTheme="minorEastAsia"/>
              <w:noProof/>
              <w:lang w:eastAsia="fr-BE"/>
            </w:rPr>
          </w:pPr>
          <w:hyperlink w:anchor="_Toc498695386" w:history="1">
            <w:r w:rsidR="005B7D6C" w:rsidRPr="001C50C3">
              <w:rPr>
                <w:rStyle w:val="Lienhypertexte"/>
                <w:noProof/>
                <w:lang w:val="fr-FR"/>
                <w14:scene3d>
                  <w14:camera w14:prst="orthographicFront"/>
                  <w14:lightRig w14:rig="threePt" w14:dir="t">
                    <w14:rot w14:lat="0" w14:lon="0" w14:rev="0"/>
                  </w14:lightRig>
                </w14:scene3d>
              </w:rPr>
              <w:t>3.2.1</w:t>
            </w:r>
            <w:r w:rsidR="005B7D6C">
              <w:rPr>
                <w:rFonts w:eastAsiaTheme="minorEastAsia"/>
                <w:noProof/>
                <w:lang w:eastAsia="fr-BE"/>
              </w:rPr>
              <w:tab/>
            </w:r>
            <w:r w:rsidR="005B7D6C" w:rsidRPr="001C50C3">
              <w:rPr>
                <w:rStyle w:val="Lienhypertexte"/>
                <w:noProof/>
                <w:lang w:val="fr-FR"/>
              </w:rPr>
              <w:t>Le CPAS examine sa compétence territoriale</w:t>
            </w:r>
            <w:r w:rsidR="005B7D6C">
              <w:rPr>
                <w:noProof/>
                <w:webHidden/>
              </w:rPr>
              <w:tab/>
            </w:r>
            <w:r w:rsidR="005B7D6C">
              <w:rPr>
                <w:noProof/>
                <w:webHidden/>
              </w:rPr>
              <w:fldChar w:fldCharType="begin"/>
            </w:r>
            <w:r w:rsidR="005B7D6C">
              <w:rPr>
                <w:noProof/>
                <w:webHidden/>
              </w:rPr>
              <w:instrText xml:space="preserve"> PAGEREF _Toc498695386 \h </w:instrText>
            </w:r>
            <w:r w:rsidR="005B7D6C">
              <w:rPr>
                <w:noProof/>
                <w:webHidden/>
              </w:rPr>
            </w:r>
            <w:r w:rsidR="005B7D6C">
              <w:rPr>
                <w:noProof/>
                <w:webHidden/>
              </w:rPr>
              <w:fldChar w:fldCharType="separate"/>
            </w:r>
            <w:r w:rsidR="005B7D6C">
              <w:rPr>
                <w:noProof/>
                <w:webHidden/>
              </w:rPr>
              <w:t>20</w:t>
            </w:r>
            <w:r w:rsidR="005B7D6C">
              <w:rPr>
                <w:noProof/>
                <w:webHidden/>
              </w:rPr>
              <w:fldChar w:fldCharType="end"/>
            </w:r>
          </w:hyperlink>
        </w:p>
        <w:p w14:paraId="00765FB1" w14:textId="77777777" w:rsidR="005B7D6C" w:rsidRDefault="00391DAD">
          <w:pPr>
            <w:pStyle w:val="TM3"/>
            <w:rPr>
              <w:rFonts w:eastAsiaTheme="minorEastAsia"/>
              <w:noProof/>
              <w:lang w:eastAsia="fr-BE"/>
            </w:rPr>
          </w:pPr>
          <w:hyperlink w:anchor="_Toc498695387" w:history="1">
            <w:r w:rsidR="005B7D6C" w:rsidRPr="001C50C3">
              <w:rPr>
                <w:rStyle w:val="Lienhypertexte"/>
                <w:noProof/>
                <w:lang w:val="fr-FR"/>
                <w14:scene3d>
                  <w14:camera w14:prst="orthographicFront"/>
                  <w14:lightRig w14:rig="threePt" w14:dir="t">
                    <w14:rot w14:lat="0" w14:lon="0" w14:rev="0"/>
                  </w14:lightRig>
                </w14:scene3d>
              </w:rPr>
              <w:t>3.2.2</w:t>
            </w:r>
            <w:r w:rsidR="005B7D6C">
              <w:rPr>
                <w:rFonts w:eastAsiaTheme="minorEastAsia"/>
                <w:noProof/>
                <w:lang w:eastAsia="fr-BE"/>
              </w:rPr>
              <w:tab/>
            </w:r>
            <w:r w:rsidR="005B7D6C" w:rsidRPr="001C50C3">
              <w:rPr>
                <w:rStyle w:val="Lienhypertexte"/>
                <w:noProof/>
                <w:lang w:val="fr-FR"/>
              </w:rPr>
              <w:t>Le CPAS contrôle l’existence d’une décision</w:t>
            </w:r>
            <w:r w:rsidR="005B7D6C">
              <w:rPr>
                <w:noProof/>
                <w:webHidden/>
              </w:rPr>
              <w:tab/>
            </w:r>
            <w:r w:rsidR="005B7D6C">
              <w:rPr>
                <w:noProof/>
                <w:webHidden/>
              </w:rPr>
              <w:fldChar w:fldCharType="begin"/>
            </w:r>
            <w:r w:rsidR="005B7D6C">
              <w:rPr>
                <w:noProof/>
                <w:webHidden/>
              </w:rPr>
              <w:instrText xml:space="preserve"> PAGEREF _Toc498695387 \h </w:instrText>
            </w:r>
            <w:r w:rsidR="005B7D6C">
              <w:rPr>
                <w:noProof/>
                <w:webHidden/>
              </w:rPr>
            </w:r>
            <w:r w:rsidR="005B7D6C">
              <w:rPr>
                <w:noProof/>
                <w:webHidden/>
              </w:rPr>
              <w:fldChar w:fldCharType="separate"/>
            </w:r>
            <w:r w:rsidR="005B7D6C">
              <w:rPr>
                <w:noProof/>
                <w:webHidden/>
              </w:rPr>
              <w:t>21</w:t>
            </w:r>
            <w:r w:rsidR="005B7D6C">
              <w:rPr>
                <w:noProof/>
                <w:webHidden/>
              </w:rPr>
              <w:fldChar w:fldCharType="end"/>
            </w:r>
          </w:hyperlink>
        </w:p>
        <w:p w14:paraId="5841A8B2" w14:textId="77777777" w:rsidR="005B7D6C" w:rsidRDefault="00391DAD">
          <w:pPr>
            <w:pStyle w:val="TM3"/>
            <w:rPr>
              <w:rFonts w:eastAsiaTheme="minorEastAsia"/>
              <w:noProof/>
              <w:lang w:eastAsia="fr-BE"/>
            </w:rPr>
          </w:pPr>
          <w:hyperlink w:anchor="_Toc498695388" w:history="1">
            <w:r w:rsidR="005B7D6C" w:rsidRPr="001C50C3">
              <w:rPr>
                <w:rStyle w:val="Lienhypertexte"/>
                <w:noProof/>
                <w:lang w:val="fr-FR"/>
                <w14:scene3d>
                  <w14:camera w14:prst="orthographicFront"/>
                  <w14:lightRig w14:rig="threePt" w14:dir="t">
                    <w14:rot w14:lat="0" w14:lon="0" w14:rev="0"/>
                  </w14:lightRig>
                </w14:scene3d>
              </w:rPr>
              <w:t>3.2.3</w:t>
            </w:r>
            <w:r w:rsidR="005B7D6C">
              <w:rPr>
                <w:rFonts w:eastAsiaTheme="minorEastAsia"/>
                <w:noProof/>
                <w:lang w:eastAsia="fr-BE"/>
              </w:rPr>
              <w:tab/>
            </w:r>
            <w:r w:rsidR="005B7D6C" w:rsidRPr="001C50C3">
              <w:rPr>
                <w:rStyle w:val="Lienhypertexte"/>
                <w:noProof/>
                <w:lang w:val="fr-FR"/>
              </w:rPr>
              <w:t>Le CPAS crée un dossier d’aide sociale et démarre l’enquête sociale</w:t>
            </w:r>
            <w:r w:rsidR="005B7D6C">
              <w:rPr>
                <w:noProof/>
                <w:webHidden/>
              </w:rPr>
              <w:tab/>
            </w:r>
            <w:r w:rsidR="005B7D6C">
              <w:rPr>
                <w:noProof/>
                <w:webHidden/>
              </w:rPr>
              <w:fldChar w:fldCharType="begin"/>
            </w:r>
            <w:r w:rsidR="005B7D6C">
              <w:rPr>
                <w:noProof/>
                <w:webHidden/>
              </w:rPr>
              <w:instrText xml:space="preserve"> PAGEREF _Toc498695388 \h </w:instrText>
            </w:r>
            <w:r w:rsidR="005B7D6C">
              <w:rPr>
                <w:noProof/>
                <w:webHidden/>
              </w:rPr>
            </w:r>
            <w:r w:rsidR="005B7D6C">
              <w:rPr>
                <w:noProof/>
                <w:webHidden/>
              </w:rPr>
              <w:fldChar w:fldCharType="separate"/>
            </w:r>
            <w:r w:rsidR="005B7D6C">
              <w:rPr>
                <w:noProof/>
                <w:webHidden/>
              </w:rPr>
              <w:t>23</w:t>
            </w:r>
            <w:r w:rsidR="005B7D6C">
              <w:rPr>
                <w:noProof/>
                <w:webHidden/>
              </w:rPr>
              <w:fldChar w:fldCharType="end"/>
            </w:r>
          </w:hyperlink>
        </w:p>
        <w:p w14:paraId="69F192A0" w14:textId="77777777" w:rsidR="005B7D6C" w:rsidRDefault="00391DAD">
          <w:pPr>
            <w:pStyle w:val="TM2"/>
            <w:rPr>
              <w:rFonts w:eastAsiaTheme="minorEastAsia"/>
              <w:b w:val="0"/>
              <w:sz w:val="22"/>
              <w:lang w:eastAsia="fr-BE"/>
            </w:rPr>
          </w:pPr>
          <w:hyperlink w:anchor="_Toc498695389" w:history="1">
            <w:r w:rsidR="005B7D6C" w:rsidRPr="001C50C3">
              <w:rPr>
                <w:rStyle w:val="Lienhypertexte"/>
              </w:rPr>
              <w:t>3.3</w:t>
            </w:r>
            <w:r w:rsidR="005B7D6C">
              <w:rPr>
                <w:rFonts w:eastAsiaTheme="minorEastAsia"/>
                <w:b w:val="0"/>
                <w:sz w:val="22"/>
                <w:lang w:eastAsia="fr-BE"/>
              </w:rPr>
              <w:tab/>
            </w:r>
            <w:r w:rsidR="005B7D6C" w:rsidRPr="001C50C3">
              <w:rPr>
                <w:rStyle w:val="Lienhypertexte"/>
              </w:rPr>
              <w:t>Le CPAS prend une décision</w:t>
            </w:r>
            <w:r w:rsidR="005B7D6C">
              <w:rPr>
                <w:webHidden/>
              </w:rPr>
              <w:tab/>
            </w:r>
            <w:r w:rsidR="005B7D6C">
              <w:rPr>
                <w:webHidden/>
              </w:rPr>
              <w:fldChar w:fldCharType="begin"/>
            </w:r>
            <w:r w:rsidR="005B7D6C">
              <w:rPr>
                <w:webHidden/>
              </w:rPr>
              <w:instrText xml:space="preserve"> PAGEREF _Toc498695389 \h </w:instrText>
            </w:r>
            <w:r w:rsidR="005B7D6C">
              <w:rPr>
                <w:webHidden/>
              </w:rPr>
            </w:r>
            <w:r w:rsidR="005B7D6C">
              <w:rPr>
                <w:webHidden/>
              </w:rPr>
              <w:fldChar w:fldCharType="separate"/>
            </w:r>
            <w:r w:rsidR="005B7D6C">
              <w:rPr>
                <w:webHidden/>
              </w:rPr>
              <w:t>25</w:t>
            </w:r>
            <w:r w:rsidR="005B7D6C">
              <w:rPr>
                <w:webHidden/>
              </w:rPr>
              <w:fldChar w:fldCharType="end"/>
            </w:r>
          </w:hyperlink>
        </w:p>
        <w:p w14:paraId="7392E0E2" w14:textId="77777777" w:rsidR="005B7D6C" w:rsidRDefault="00391DAD">
          <w:pPr>
            <w:pStyle w:val="TM3"/>
            <w:rPr>
              <w:rFonts w:eastAsiaTheme="minorEastAsia"/>
              <w:noProof/>
              <w:lang w:eastAsia="fr-BE"/>
            </w:rPr>
          </w:pPr>
          <w:hyperlink w:anchor="_Toc498695390" w:history="1">
            <w:r w:rsidR="005B7D6C" w:rsidRPr="001C50C3">
              <w:rPr>
                <w:rStyle w:val="Lienhypertexte"/>
                <w:noProof/>
                <w:lang w:val="fr-FR"/>
                <w14:scene3d>
                  <w14:camera w14:prst="orthographicFront"/>
                  <w14:lightRig w14:rig="threePt" w14:dir="t">
                    <w14:rot w14:lat="0" w14:lon="0" w14:rev="0"/>
                  </w14:lightRig>
                </w14:scene3d>
              </w:rPr>
              <w:t>3.3.1</w:t>
            </w:r>
            <w:r w:rsidR="005B7D6C">
              <w:rPr>
                <w:rFonts w:eastAsiaTheme="minorEastAsia"/>
                <w:noProof/>
                <w:lang w:eastAsia="fr-BE"/>
              </w:rPr>
              <w:tab/>
            </w:r>
            <w:r w:rsidR="005B7D6C" w:rsidRPr="001C50C3">
              <w:rPr>
                <w:rStyle w:val="Lienhypertexte"/>
                <w:noProof/>
                <w:lang w:val="fr-FR"/>
              </w:rPr>
              <w:t>Une mise en ordre de mutuelle :</w:t>
            </w:r>
            <w:r w:rsidR="005B7D6C">
              <w:rPr>
                <w:noProof/>
                <w:webHidden/>
              </w:rPr>
              <w:tab/>
            </w:r>
            <w:r w:rsidR="005B7D6C">
              <w:rPr>
                <w:noProof/>
                <w:webHidden/>
              </w:rPr>
              <w:fldChar w:fldCharType="begin"/>
            </w:r>
            <w:r w:rsidR="005B7D6C">
              <w:rPr>
                <w:noProof/>
                <w:webHidden/>
              </w:rPr>
              <w:instrText xml:space="preserve"> PAGEREF _Toc498695390 \h </w:instrText>
            </w:r>
            <w:r w:rsidR="005B7D6C">
              <w:rPr>
                <w:noProof/>
                <w:webHidden/>
              </w:rPr>
            </w:r>
            <w:r w:rsidR="005B7D6C">
              <w:rPr>
                <w:noProof/>
                <w:webHidden/>
              </w:rPr>
              <w:fldChar w:fldCharType="separate"/>
            </w:r>
            <w:r w:rsidR="005B7D6C">
              <w:rPr>
                <w:noProof/>
                <w:webHidden/>
              </w:rPr>
              <w:t>25</w:t>
            </w:r>
            <w:r w:rsidR="005B7D6C">
              <w:rPr>
                <w:noProof/>
                <w:webHidden/>
              </w:rPr>
              <w:fldChar w:fldCharType="end"/>
            </w:r>
          </w:hyperlink>
        </w:p>
        <w:p w14:paraId="64CA395B" w14:textId="77777777" w:rsidR="005B7D6C" w:rsidRDefault="00391DAD">
          <w:pPr>
            <w:pStyle w:val="TM3"/>
            <w:rPr>
              <w:rFonts w:eastAsiaTheme="minorEastAsia"/>
              <w:noProof/>
              <w:lang w:eastAsia="fr-BE"/>
            </w:rPr>
          </w:pPr>
          <w:hyperlink w:anchor="_Toc498695391" w:history="1">
            <w:r w:rsidR="005B7D6C" w:rsidRPr="001C50C3">
              <w:rPr>
                <w:rStyle w:val="Lienhypertexte"/>
                <w:noProof/>
                <w:lang w:val="fr-FR"/>
                <w14:scene3d>
                  <w14:camera w14:prst="orthographicFront"/>
                  <w14:lightRig w14:rig="threePt" w14:dir="t">
                    <w14:rot w14:lat="0" w14:lon="0" w14:rev="0"/>
                  </w14:lightRig>
                </w14:scene3d>
              </w:rPr>
              <w:t>3.3.2</w:t>
            </w:r>
            <w:r w:rsidR="005B7D6C">
              <w:rPr>
                <w:rFonts w:eastAsiaTheme="minorEastAsia"/>
                <w:noProof/>
                <w:lang w:eastAsia="fr-BE"/>
              </w:rPr>
              <w:tab/>
            </w:r>
            <w:r w:rsidR="005B7D6C" w:rsidRPr="001C50C3">
              <w:rPr>
                <w:rStyle w:val="Lienhypertexte"/>
                <w:noProof/>
                <w:lang w:val="fr-FR"/>
              </w:rPr>
              <w:t>Un refus</w:t>
            </w:r>
            <w:r w:rsidR="005B7D6C">
              <w:rPr>
                <w:noProof/>
                <w:webHidden/>
              </w:rPr>
              <w:tab/>
            </w:r>
            <w:r w:rsidR="005B7D6C">
              <w:rPr>
                <w:noProof/>
                <w:webHidden/>
              </w:rPr>
              <w:fldChar w:fldCharType="begin"/>
            </w:r>
            <w:r w:rsidR="005B7D6C">
              <w:rPr>
                <w:noProof/>
                <w:webHidden/>
              </w:rPr>
              <w:instrText xml:space="preserve"> PAGEREF _Toc498695391 \h </w:instrText>
            </w:r>
            <w:r w:rsidR="005B7D6C">
              <w:rPr>
                <w:noProof/>
                <w:webHidden/>
              </w:rPr>
            </w:r>
            <w:r w:rsidR="005B7D6C">
              <w:rPr>
                <w:noProof/>
                <w:webHidden/>
              </w:rPr>
              <w:fldChar w:fldCharType="separate"/>
            </w:r>
            <w:r w:rsidR="005B7D6C">
              <w:rPr>
                <w:noProof/>
                <w:webHidden/>
              </w:rPr>
              <w:t>25</w:t>
            </w:r>
            <w:r w:rsidR="005B7D6C">
              <w:rPr>
                <w:noProof/>
                <w:webHidden/>
              </w:rPr>
              <w:fldChar w:fldCharType="end"/>
            </w:r>
          </w:hyperlink>
        </w:p>
        <w:p w14:paraId="3D07509E" w14:textId="77777777" w:rsidR="005B7D6C" w:rsidRDefault="00391DAD">
          <w:pPr>
            <w:pStyle w:val="TM3"/>
            <w:rPr>
              <w:rFonts w:eastAsiaTheme="minorEastAsia"/>
              <w:noProof/>
              <w:lang w:eastAsia="fr-BE"/>
            </w:rPr>
          </w:pPr>
          <w:hyperlink w:anchor="_Toc498695392" w:history="1">
            <w:r w:rsidR="005B7D6C" w:rsidRPr="001C50C3">
              <w:rPr>
                <w:rStyle w:val="Lienhypertexte"/>
                <w:noProof/>
                <w:lang w:val="fr-FR"/>
                <w14:scene3d>
                  <w14:camera w14:prst="orthographicFront"/>
                  <w14:lightRig w14:rig="threePt" w14:dir="t">
                    <w14:rot w14:lat="0" w14:lon="0" w14:rev="0"/>
                  </w14:lightRig>
                </w14:scene3d>
              </w:rPr>
              <w:t>3.3.3</w:t>
            </w:r>
            <w:r w:rsidR="005B7D6C">
              <w:rPr>
                <w:rFonts w:eastAsiaTheme="minorEastAsia"/>
                <w:noProof/>
                <w:lang w:eastAsia="fr-BE"/>
              </w:rPr>
              <w:tab/>
            </w:r>
            <w:r w:rsidR="005B7D6C" w:rsidRPr="001C50C3">
              <w:rPr>
                <w:rStyle w:val="Lienhypertexte"/>
                <w:noProof/>
                <w:lang w:val="fr-FR"/>
              </w:rPr>
              <w:t>Le CPAS effectue une simulation</w:t>
            </w:r>
            <w:r w:rsidR="005B7D6C">
              <w:rPr>
                <w:noProof/>
                <w:webHidden/>
              </w:rPr>
              <w:tab/>
            </w:r>
            <w:r w:rsidR="005B7D6C">
              <w:rPr>
                <w:noProof/>
                <w:webHidden/>
              </w:rPr>
              <w:fldChar w:fldCharType="begin"/>
            </w:r>
            <w:r w:rsidR="005B7D6C">
              <w:rPr>
                <w:noProof/>
                <w:webHidden/>
              </w:rPr>
              <w:instrText xml:space="preserve"> PAGEREF _Toc498695392 \h </w:instrText>
            </w:r>
            <w:r w:rsidR="005B7D6C">
              <w:rPr>
                <w:noProof/>
                <w:webHidden/>
              </w:rPr>
            </w:r>
            <w:r w:rsidR="005B7D6C">
              <w:rPr>
                <w:noProof/>
                <w:webHidden/>
              </w:rPr>
              <w:fldChar w:fldCharType="separate"/>
            </w:r>
            <w:r w:rsidR="005B7D6C">
              <w:rPr>
                <w:noProof/>
                <w:webHidden/>
              </w:rPr>
              <w:t>25</w:t>
            </w:r>
            <w:r w:rsidR="005B7D6C">
              <w:rPr>
                <w:noProof/>
                <w:webHidden/>
              </w:rPr>
              <w:fldChar w:fldCharType="end"/>
            </w:r>
          </w:hyperlink>
        </w:p>
        <w:p w14:paraId="5CACA134" w14:textId="77777777" w:rsidR="005B7D6C" w:rsidRDefault="00391DAD">
          <w:pPr>
            <w:pStyle w:val="TM3"/>
            <w:rPr>
              <w:rFonts w:eastAsiaTheme="minorEastAsia"/>
              <w:noProof/>
              <w:lang w:eastAsia="fr-BE"/>
            </w:rPr>
          </w:pPr>
          <w:hyperlink w:anchor="_Toc498695393" w:history="1">
            <w:r w:rsidR="005B7D6C" w:rsidRPr="001C50C3">
              <w:rPr>
                <w:rStyle w:val="Lienhypertexte"/>
                <w:noProof/>
                <w:lang w:val="fr-FR"/>
                <w14:scene3d>
                  <w14:camera w14:prst="orthographicFront"/>
                  <w14:lightRig w14:rig="threePt" w14:dir="t">
                    <w14:rot w14:lat="0" w14:lon="0" w14:rev="0"/>
                  </w14:lightRig>
                </w14:scene3d>
              </w:rPr>
              <w:t>3.3.4</w:t>
            </w:r>
            <w:r w:rsidR="005B7D6C">
              <w:rPr>
                <w:rFonts w:eastAsiaTheme="minorEastAsia"/>
                <w:noProof/>
                <w:lang w:eastAsia="fr-BE"/>
              </w:rPr>
              <w:tab/>
            </w:r>
            <w:r w:rsidR="005B7D6C" w:rsidRPr="001C50C3">
              <w:rPr>
                <w:rStyle w:val="Lienhypertexte"/>
                <w:noProof/>
                <w:lang w:val="fr-FR"/>
              </w:rPr>
              <w:t>Le SPP IS analyse et répond</w:t>
            </w:r>
            <w:r w:rsidR="005B7D6C">
              <w:rPr>
                <w:noProof/>
                <w:webHidden/>
              </w:rPr>
              <w:tab/>
            </w:r>
            <w:r w:rsidR="005B7D6C">
              <w:rPr>
                <w:noProof/>
                <w:webHidden/>
              </w:rPr>
              <w:fldChar w:fldCharType="begin"/>
            </w:r>
            <w:r w:rsidR="005B7D6C">
              <w:rPr>
                <w:noProof/>
                <w:webHidden/>
              </w:rPr>
              <w:instrText xml:space="preserve"> PAGEREF _Toc498695393 \h </w:instrText>
            </w:r>
            <w:r w:rsidR="005B7D6C">
              <w:rPr>
                <w:noProof/>
                <w:webHidden/>
              </w:rPr>
            </w:r>
            <w:r w:rsidR="005B7D6C">
              <w:rPr>
                <w:noProof/>
                <w:webHidden/>
              </w:rPr>
              <w:fldChar w:fldCharType="separate"/>
            </w:r>
            <w:r w:rsidR="005B7D6C">
              <w:rPr>
                <w:noProof/>
                <w:webHidden/>
              </w:rPr>
              <w:t>26</w:t>
            </w:r>
            <w:r w:rsidR="005B7D6C">
              <w:rPr>
                <w:noProof/>
                <w:webHidden/>
              </w:rPr>
              <w:fldChar w:fldCharType="end"/>
            </w:r>
          </w:hyperlink>
        </w:p>
        <w:p w14:paraId="65B11FA1" w14:textId="77777777" w:rsidR="005B7D6C" w:rsidRDefault="00391DAD">
          <w:pPr>
            <w:pStyle w:val="TM2"/>
            <w:rPr>
              <w:rFonts w:eastAsiaTheme="minorEastAsia"/>
              <w:b w:val="0"/>
              <w:sz w:val="22"/>
              <w:lang w:eastAsia="fr-BE"/>
            </w:rPr>
          </w:pPr>
          <w:hyperlink w:anchor="_Toc498695394" w:history="1">
            <w:r w:rsidR="005B7D6C" w:rsidRPr="001C50C3">
              <w:rPr>
                <w:rStyle w:val="Lienhypertexte"/>
              </w:rPr>
              <w:t>3.4</w:t>
            </w:r>
            <w:r w:rsidR="005B7D6C">
              <w:rPr>
                <w:rFonts w:eastAsiaTheme="minorEastAsia"/>
                <w:b w:val="0"/>
                <w:sz w:val="22"/>
                <w:lang w:eastAsia="fr-BE"/>
              </w:rPr>
              <w:tab/>
            </w:r>
            <w:r w:rsidR="005B7D6C" w:rsidRPr="001C50C3">
              <w:rPr>
                <w:rStyle w:val="Lienhypertexte"/>
              </w:rPr>
              <w:t>Le CPAS prend une décision de prise en charge</w:t>
            </w:r>
            <w:r w:rsidR="005B7D6C">
              <w:rPr>
                <w:webHidden/>
              </w:rPr>
              <w:tab/>
            </w:r>
            <w:r w:rsidR="005B7D6C">
              <w:rPr>
                <w:webHidden/>
              </w:rPr>
              <w:fldChar w:fldCharType="begin"/>
            </w:r>
            <w:r w:rsidR="005B7D6C">
              <w:rPr>
                <w:webHidden/>
              </w:rPr>
              <w:instrText xml:space="preserve"> PAGEREF _Toc498695394 \h </w:instrText>
            </w:r>
            <w:r w:rsidR="005B7D6C">
              <w:rPr>
                <w:webHidden/>
              </w:rPr>
            </w:r>
            <w:r w:rsidR="005B7D6C">
              <w:rPr>
                <w:webHidden/>
              </w:rPr>
              <w:fldChar w:fldCharType="separate"/>
            </w:r>
            <w:r w:rsidR="005B7D6C">
              <w:rPr>
                <w:webHidden/>
              </w:rPr>
              <w:t>26</w:t>
            </w:r>
            <w:r w:rsidR="005B7D6C">
              <w:rPr>
                <w:webHidden/>
              </w:rPr>
              <w:fldChar w:fldCharType="end"/>
            </w:r>
          </w:hyperlink>
        </w:p>
        <w:p w14:paraId="5717583A" w14:textId="77777777" w:rsidR="005B7D6C" w:rsidRDefault="00391DAD">
          <w:pPr>
            <w:pStyle w:val="TM3"/>
            <w:rPr>
              <w:rFonts w:eastAsiaTheme="minorEastAsia"/>
              <w:noProof/>
              <w:lang w:eastAsia="fr-BE"/>
            </w:rPr>
          </w:pPr>
          <w:hyperlink w:anchor="_Toc498695395" w:history="1">
            <w:r w:rsidR="005B7D6C" w:rsidRPr="001C50C3">
              <w:rPr>
                <w:rStyle w:val="Lienhypertexte"/>
                <w:noProof/>
                <w:lang w:val="fr-FR"/>
                <w14:scene3d>
                  <w14:camera w14:prst="orthographicFront"/>
                  <w14:lightRig w14:rig="threePt" w14:dir="t">
                    <w14:rot w14:lat="0" w14:lon="0" w14:rev="0"/>
                  </w14:lightRig>
                </w14:scene3d>
              </w:rPr>
              <w:t>3.4.1</w:t>
            </w:r>
            <w:r w:rsidR="005B7D6C">
              <w:rPr>
                <w:rFonts w:eastAsiaTheme="minorEastAsia"/>
                <w:noProof/>
                <w:lang w:eastAsia="fr-BE"/>
              </w:rPr>
              <w:tab/>
            </w:r>
            <w:r w:rsidR="005B7D6C" w:rsidRPr="001C50C3">
              <w:rPr>
                <w:rStyle w:val="Lienhypertexte"/>
                <w:noProof/>
                <w:lang w:val="fr-FR"/>
              </w:rPr>
              <w:t>Le CPAS notifie sa décision au patient</w:t>
            </w:r>
            <w:r w:rsidR="005B7D6C">
              <w:rPr>
                <w:noProof/>
                <w:webHidden/>
              </w:rPr>
              <w:tab/>
            </w:r>
            <w:r w:rsidR="005B7D6C">
              <w:rPr>
                <w:noProof/>
                <w:webHidden/>
              </w:rPr>
              <w:fldChar w:fldCharType="begin"/>
            </w:r>
            <w:r w:rsidR="005B7D6C">
              <w:rPr>
                <w:noProof/>
                <w:webHidden/>
              </w:rPr>
              <w:instrText xml:space="preserve"> PAGEREF _Toc498695395 \h </w:instrText>
            </w:r>
            <w:r w:rsidR="005B7D6C">
              <w:rPr>
                <w:noProof/>
                <w:webHidden/>
              </w:rPr>
            </w:r>
            <w:r w:rsidR="005B7D6C">
              <w:rPr>
                <w:noProof/>
                <w:webHidden/>
              </w:rPr>
              <w:fldChar w:fldCharType="separate"/>
            </w:r>
            <w:r w:rsidR="005B7D6C">
              <w:rPr>
                <w:noProof/>
                <w:webHidden/>
              </w:rPr>
              <w:t>27</w:t>
            </w:r>
            <w:r w:rsidR="005B7D6C">
              <w:rPr>
                <w:noProof/>
                <w:webHidden/>
              </w:rPr>
              <w:fldChar w:fldCharType="end"/>
            </w:r>
          </w:hyperlink>
        </w:p>
        <w:p w14:paraId="35A082C3" w14:textId="77777777" w:rsidR="005B7D6C" w:rsidRDefault="00391DAD">
          <w:pPr>
            <w:pStyle w:val="TM3"/>
            <w:rPr>
              <w:rFonts w:eastAsiaTheme="minorEastAsia"/>
              <w:noProof/>
              <w:lang w:eastAsia="fr-BE"/>
            </w:rPr>
          </w:pPr>
          <w:hyperlink w:anchor="_Toc498695396" w:history="1">
            <w:r w:rsidR="005B7D6C" w:rsidRPr="001C50C3">
              <w:rPr>
                <w:rStyle w:val="Lienhypertexte"/>
                <w:noProof/>
                <w:lang w:val="fr-FR"/>
                <w14:scene3d>
                  <w14:camera w14:prst="orthographicFront"/>
                  <w14:lightRig w14:rig="threePt" w14:dir="t">
                    <w14:rot w14:lat="0" w14:lon="0" w14:rev="0"/>
                  </w14:lightRig>
                </w14:scene3d>
              </w:rPr>
              <w:t>3.4.2</w:t>
            </w:r>
            <w:r w:rsidR="005B7D6C">
              <w:rPr>
                <w:rFonts w:eastAsiaTheme="minorEastAsia"/>
                <w:noProof/>
                <w:lang w:eastAsia="fr-BE"/>
              </w:rPr>
              <w:tab/>
            </w:r>
            <w:r w:rsidR="005B7D6C" w:rsidRPr="001C50C3">
              <w:rPr>
                <w:rStyle w:val="Lienhypertexte"/>
                <w:noProof/>
                <w:lang w:val="fr-FR"/>
              </w:rPr>
              <w:t>Le CPAS introduit sa décision dans MediPrima</w:t>
            </w:r>
            <w:r w:rsidR="005B7D6C">
              <w:rPr>
                <w:noProof/>
                <w:webHidden/>
              </w:rPr>
              <w:tab/>
            </w:r>
            <w:r w:rsidR="005B7D6C">
              <w:rPr>
                <w:noProof/>
                <w:webHidden/>
              </w:rPr>
              <w:fldChar w:fldCharType="begin"/>
            </w:r>
            <w:r w:rsidR="005B7D6C">
              <w:rPr>
                <w:noProof/>
                <w:webHidden/>
              </w:rPr>
              <w:instrText xml:space="preserve"> PAGEREF _Toc498695396 \h </w:instrText>
            </w:r>
            <w:r w:rsidR="005B7D6C">
              <w:rPr>
                <w:noProof/>
                <w:webHidden/>
              </w:rPr>
            </w:r>
            <w:r w:rsidR="005B7D6C">
              <w:rPr>
                <w:noProof/>
                <w:webHidden/>
              </w:rPr>
              <w:fldChar w:fldCharType="separate"/>
            </w:r>
            <w:r w:rsidR="005B7D6C">
              <w:rPr>
                <w:noProof/>
                <w:webHidden/>
              </w:rPr>
              <w:t>27</w:t>
            </w:r>
            <w:r w:rsidR="005B7D6C">
              <w:rPr>
                <w:noProof/>
                <w:webHidden/>
              </w:rPr>
              <w:fldChar w:fldCharType="end"/>
            </w:r>
          </w:hyperlink>
        </w:p>
        <w:p w14:paraId="69C53693" w14:textId="77777777" w:rsidR="005B7D6C" w:rsidRDefault="00391DAD">
          <w:pPr>
            <w:pStyle w:val="TM3"/>
            <w:rPr>
              <w:rFonts w:eastAsiaTheme="minorEastAsia"/>
              <w:noProof/>
              <w:lang w:eastAsia="fr-BE"/>
            </w:rPr>
          </w:pPr>
          <w:hyperlink w:anchor="_Toc498695397" w:history="1">
            <w:r w:rsidR="005B7D6C" w:rsidRPr="001C50C3">
              <w:rPr>
                <w:rStyle w:val="Lienhypertexte"/>
                <w:noProof/>
                <w:lang w:val="fr-FR"/>
                <w14:scene3d>
                  <w14:camera w14:prst="orthographicFront"/>
                  <w14:lightRig w14:rig="threePt" w14:dir="t">
                    <w14:rot w14:lat="0" w14:lon="0" w14:rev="0"/>
                  </w14:lightRig>
                </w14:scene3d>
              </w:rPr>
              <w:t>3.4.3</w:t>
            </w:r>
            <w:r w:rsidR="005B7D6C">
              <w:rPr>
                <w:rFonts w:eastAsiaTheme="minorEastAsia"/>
                <w:noProof/>
                <w:lang w:eastAsia="fr-BE"/>
              </w:rPr>
              <w:tab/>
            </w:r>
            <w:r w:rsidR="005B7D6C" w:rsidRPr="001C50C3">
              <w:rPr>
                <w:rStyle w:val="Lienhypertexte"/>
                <w:noProof/>
                <w:lang w:val="fr-FR"/>
              </w:rPr>
              <w:t>Prise en charge du CPAS :</w:t>
            </w:r>
            <w:r w:rsidR="005B7D6C">
              <w:rPr>
                <w:noProof/>
                <w:webHidden/>
              </w:rPr>
              <w:tab/>
            </w:r>
            <w:r w:rsidR="005B7D6C">
              <w:rPr>
                <w:noProof/>
                <w:webHidden/>
              </w:rPr>
              <w:fldChar w:fldCharType="begin"/>
            </w:r>
            <w:r w:rsidR="005B7D6C">
              <w:rPr>
                <w:noProof/>
                <w:webHidden/>
              </w:rPr>
              <w:instrText xml:space="preserve"> PAGEREF _Toc498695397 \h </w:instrText>
            </w:r>
            <w:r w:rsidR="005B7D6C">
              <w:rPr>
                <w:noProof/>
                <w:webHidden/>
              </w:rPr>
            </w:r>
            <w:r w:rsidR="005B7D6C">
              <w:rPr>
                <w:noProof/>
                <w:webHidden/>
              </w:rPr>
              <w:fldChar w:fldCharType="separate"/>
            </w:r>
            <w:r w:rsidR="005B7D6C">
              <w:rPr>
                <w:noProof/>
                <w:webHidden/>
              </w:rPr>
              <w:t>29</w:t>
            </w:r>
            <w:r w:rsidR="005B7D6C">
              <w:rPr>
                <w:noProof/>
                <w:webHidden/>
              </w:rPr>
              <w:fldChar w:fldCharType="end"/>
            </w:r>
          </w:hyperlink>
        </w:p>
        <w:p w14:paraId="4DCB8709" w14:textId="77777777" w:rsidR="005B7D6C" w:rsidRDefault="00391DAD">
          <w:pPr>
            <w:pStyle w:val="TM3"/>
            <w:rPr>
              <w:rFonts w:eastAsiaTheme="minorEastAsia"/>
              <w:noProof/>
              <w:lang w:eastAsia="fr-BE"/>
            </w:rPr>
          </w:pPr>
          <w:hyperlink w:anchor="_Toc498695398" w:history="1">
            <w:r w:rsidR="005B7D6C" w:rsidRPr="001C50C3">
              <w:rPr>
                <w:rStyle w:val="Lienhypertexte"/>
                <w:noProof/>
                <w:lang w:val="fr-FR"/>
                <w14:scene3d>
                  <w14:camera w14:prst="orthographicFront"/>
                  <w14:lightRig w14:rig="threePt" w14:dir="t">
                    <w14:rot w14:lat="0" w14:lon="0" w14:rev="0"/>
                  </w14:lightRig>
                </w14:scene3d>
              </w:rPr>
              <w:t>3.4.4</w:t>
            </w:r>
            <w:r w:rsidR="005B7D6C">
              <w:rPr>
                <w:rFonts w:eastAsiaTheme="minorEastAsia"/>
                <w:noProof/>
                <w:lang w:eastAsia="fr-BE"/>
              </w:rPr>
              <w:tab/>
            </w:r>
            <w:r w:rsidR="005B7D6C" w:rsidRPr="001C50C3">
              <w:rPr>
                <w:rStyle w:val="Lienhypertexte"/>
                <w:noProof/>
                <w:lang w:val="fr-FR"/>
              </w:rPr>
              <w:t>Problèmes techniques</w:t>
            </w:r>
            <w:r w:rsidR="005B7D6C">
              <w:rPr>
                <w:noProof/>
                <w:webHidden/>
              </w:rPr>
              <w:tab/>
            </w:r>
            <w:r w:rsidR="005B7D6C">
              <w:rPr>
                <w:noProof/>
                <w:webHidden/>
              </w:rPr>
              <w:fldChar w:fldCharType="begin"/>
            </w:r>
            <w:r w:rsidR="005B7D6C">
              <w:rPr>
                <w:noProof/>
                <w:webHidden/>
              </w:rPr>
              <w:instrText xml:space="preserve"> PAGEREF _Toc498695398 \h </w:instrText>
            </w:r>
            <w:r w:rsidR="005B7D6C">
              <w:rPr>
                <w:noProof/>
                <w:webHidden/>
              </w:rPr>
            </w:r>
            <w:r w:rsidR="005B7D6C">
              <w:rPr>
                <w:noProof/>
                <w:webHidden/>
              </w:rPr>
              <w:fldChar w:fldCharType="separate"/>
            </w:r>
            <w:r w:rsidR="005B7D6C">
              <w:rPr>
                <w:noProof/>
                <w:webHidden/>
              </w:rPr>
              <w:t>29</w:t>
            </w:r>
            <w:r w:rsidR="005B7D6C">
              <w:rPr>
                <w:noProof/>
                <w:webHidden/>
              </w:rPr>
              <w:fldChar w:fldCharType="end"/>
            </w:r>
          </w:hyperlink>
        </w:p>
        <w:p w14:paraId="140831C0" w14:textId="77777777" w:rsidR="005B7D6C" w:rsidRDefault="00391DAD">
          <w:pPr>
            <w:pStyle w:val="TM3"/>
            <w:rPr>
              <w:rFonts w:eastAsiaTheme="minorEastAsia"/>
              <w:noProof/>
              <w:lang w:eastAsia="fr-BE"/>
            </w:rPr>
          </w:pPr>
          <w:hyperlink w:anchor="_Toc498695399" w:history="1">
            <w:r w:rsidR="005B7D6C" w:rsidRPr="001C50C3">
              <w:rPr>
                <w:rStyle w:val="Lienhypertexte"/>
                <w:noProof/>
                <w:lang w:val="fr-FR"/>
                <w14:scene3d>
                  <w14:camera w14:prst="orthographicFront"/>
                  <w14:lightRig w14:rig="threePt" w14:dir="t">
                    <w14:rot w14:lat="0" w14:lon="0" w14:rev="0"/>
                  </w14:lightRig>
                </w14:scene3d>
              </w:rPr>
              <w:t>3.4.5</w:t>
            </w:r>
            <w:r w:rsidR="005B7D6C">
              <w:rPr>
                <w:rFonts w:eastAsiaTheme="minorEastAsia"/>
                <w:noProof/>
                <w:lang w:eastAsia="fr-BE"/>
              </w:rPr>
              <w:tab/>
            </w:r>
            <w:r w:rsidR="005B7D6C" w:rsidRPr="001C50C3">
              <w:rPr>
                <w:rStyle w:val="Lienhypertexte"/>
                <w:noProof/>
                <w:lang w:val="fr-FR"/>
              </w:rPr>
              <w:t>Retard de l’enquête sociale :</w:t>
            </w:r>
            <w:r w:rsidR="005B7D6C">
              <w:rPr>
                <w:noProof/>
                <w:webHidden/>
              </w:rPr>
              <w:tab/>
            </w:r>
            <w:r w:rsidR="005B7D6C">
              <w:rPr>
                <w:noProof/>
                <w:webHidden/>
              </w:rPr>
              <w:fldChar w:fldCharType="begin"/>
            </w:r>
            <w:r w:rsidR="005B7D6C">
              <w:rPr>
                <w:noProof/>
                <w:webHidden/>
              </w:rPr>
              <w:instrText xml:space="preserve"> PAGEREF _Toc498695399 \h </w:instrText>
            </w:r>
            <w:r w:rsidR="005B7D6C">
              <w:rPr>
                <w:noProof/>
                <w:webHidden/>
              </w:rPr>
            </w:r>
            <w:r w:rsidR="005B7D6C">
              <w:rPr>
                <w:noProof/>
                <w:webHidden/>
              </w:rPr>
              <w:fldChar w:fldCharType="separate"/>
            </w:r>
            <w:r w:rsidR="005B7D6C">
              <w:rPr>
                <w:noProof/>
                <w:webHidden/>
              </w:rPr>
              <w:t>29</w:t>
            </w:r>
            <w:r w:rsidR="005B7D6C">
              <w:rPr>
                <w:noProof/>
                <w:webHidden/>
              </w:rPr>
              <w:fldChar w:fldCharType="end"/>
            </w:r>
          </w:hyperlink>
        </w:p>
        <w:p w14:paraId="19693F2F" w14:textId="77777777" w:rsidR="005B7D6C" w:rsidRDefault="00391DAD">
          <w:pPr>
            <w:pStyle w:val="TM3"/>
            <w:rPr>
              <w:rFonts w:eastAsiaTheme="minorEastAsia"/>
              <w:noProof/>
              <w:lang w:eastAsia="fr-BE"/>
            </w:rPr>
          </w:pPr>
          <w:hyperlink w:anchor="_Toc498695400" w:history="1">
            <w:r w:rsidR="005B7D6C" w:rsidRPr="001C50C3">
              <w:rPr>
                <w:rStyle w:val="Lienhypertexte"/>
                <w:noProof/>
                <w:lang w:val="fr-FR"/>
                <w14:scene3d>
                  <w14:camera w14:prst="orthographicFront"/>
                  <w14:lightRig w14:rig="threePt" w14:dir="t">
                    <w14:rot w14:lat="0" w14:lon="0" w14:rev="0"/>
                  </w14:lightRig>
                </w14:scene3d>
              </w:rPr>
              <w:t>3.4.6</w:t>
            </w:r>
            <w:r w:rsidR="005B7D6C">
              <w:rPr>
                <w:rFonts w:eastAsiaTheme="minorEastAsia"/>
                <w:noProof/>
                <w:lang w:eastAsia="fr-BE"/>
              </w:rPr>
              <w:tab/>
            </w:r>
            <w:r w:rsidR="005B7D6C" w:rsidRPr="001C50C3">
              <w:rPr>
                <w:rStyle w:val="Lienhypertexte"/>
                <w:noProof/>
                <w:lang w:val="fr-FR"/>
              </w:rPr>
              <w:t>La décision de principe</w:t>
            </w:r>
            <w:r w:rsidR="005B7D6C">
              <w:rPr>
                <w:noProof/>
                <w:webHidden/>
              </w:rPr>
              <w:tab/>
            </w:r>
            <w:r w:rsidR="005B7D6C">
              <w:rPr>
                <w:noProof/>
                <w:webHidden/>
              </w:rPr>
              <w:fldChar w:fldCharType="begin"/>
            </w:r>
            <w:r w:rsidR="005B7D6C">
              <w:rPr>
                <w:noProof/>
                <w:webHidden/>
              </w:rPr>
              <w:instrText xml:space="preserve"> PAGEREF _Toc498695400 \h </w:instrText>
            </w:r>
            <w:r w:rsidR="005B7D6C">
              <w:rPr>
                <w:noProof/>
                <w:webHidden/>
              </w:rPr>
            </w:r>
            <w:r w:rsidR="005B7D6C">
              <w:rPr>
                <w:noProof/>
                <w:webHidden/>
              </w:rPr>
              <w:fldChar w:fldCharType="separate"/>
            </w:r>
            <w:r w:rsidR="005B7D6C">
              <w:rPr>
                <w:noProof/>
                <w:webHidden/>
              </w:rPr>
              <w:t>30</w:t>
            </w:r>
            <w:r w:rsidR="005B7D6C">
              <w:rPr>
                <w:noProof/>
                <w:webHidden/>
              </w:rPr>
              <w:fldChar w:fldCharType="end"/>
            </w:r>
          </w:hyperlink>
        </w:p>
        <w:p w14:paraId="75A9BCE5" w14:textId="77777777" w:rsidR="005B7D6C" w:rsidRDefault="00391DAD">
          <w:pPr>
            <w:pStyle w:val="TM3"/>
            <w:rPr>
              <w:rFonts w:eastAsiaTheme="minorEastAsia"/>
              <w:noProof/>
              <w:lang w:eastAsia="fr-BE"/>
            </w:rPr>
          </w:pPr>
          <w:hyperlink w:anchor="_Toc498695401" w:history="1">
            <w:r w:rsidR="005B7D6C" w:rsidRPr="001C50C3">
              <w:rPr>
                <w:rStyle w:val="Lienhypertexte"/>
                <w:noProof/>
                <w:lang w:val="fr-FR"/>
                <w14:scene3d>
                  <w14:camera w14:prst="orthographicFront"/>
                  <w14:lightRig w14:rig="threePt" w14:dir="t">
                    <w14:rot w14:lat="0" w14:lon="0" w14:rev="0"/>
                  </w14:lightRig>
                </w14:scene3d>
              </w:rPr>
              <w:t>3.4.7</w:t>
            </w:r>
            <w:r w:rsidR="005B7D6C">
              <w:rPr>
                <w:rFonts w:eastAsiaTheme="minorEastAsia"/>
                <w:noProof/>
                <w:lang w:eastAsia="fr-BE"/>
              </w:rPr>
              <w:tab/>
            </w:r>
            <w:r w:rsidR="005B7D6C" w:rsidRPr="001C50C3">
              <w:rPr>
                <w:rStyle w:val="Lienhypertexte"/>
                <w:noProof/>
                <w:lang w:val="fr-FR"/>
              </w:rPr>
              <w:t>La couverture (garantie de prise en charge)</w:t>
            </w:r>
            <w:r w:rsidR="005B7D6C">
              <w:rPr>
                <w:noProof/>
                <w:webHidden/>
              </w:rPr>
              <w:tab/>
            </w:r>
            <w:r w:rsidR="005B7D6C">
              <w:rPr>
                <w:noProof/>
                <w:webHidden/>
              </w:rPr>
              <w:fldChar w:fldCharType="begin"/>
            </w:r>
            <w:r w:rsidR="005B7D6C">
              <w:rPr>
                <w:noProof/>
                <w:webHidden/>
              </w:rPr>
              <w:instrText xml:space="preserve"> PAGEREF _Toc498695401 \h </w:instrText>
            </w:r>
            <w:r w:rsidR="005B7D6C">
              <w:rPr>
                <w:noProof/>
                <w:webHidden/>
              </w:rPr>
            </w:r>
            <w:r w:rsidR="005B7D6C">
              <w:rPr>
                <w:noProof/>
                <w:webHidden/>
              </w:rPr>
              <w:fldChar w:fldCharType="separate"/>
            </w:r>
            <w:r w:rsidR="005B7D6C">
              <w:rPr>
                <w:noProof/>
                <w:webHidden/>
              </w:rPr>
              <w:t>30</w:t>
            </w:r>
            <w:r w:rsidR="005B7D6C">
              <w:rPr>
                <w:noProof/>
                <w:webHidden/>
              </w:rPr>
              <w:fldChar w:fldCharType="end"/>
            </w:r>
          </w:hyperlink>
        </w:p>
        <w:p w14:paraId="0BC0A0B2" w14:textId="77777777" w:rsidR="005B7D6C" w:rsidRDefault="00391DAD">
          <w:pPr>
            <w:pStyle w:val="TM3"/>
            <w:rPr>
              <w:rFonts w:eastAsiaTheme="minorEastAsia"/>
              <w:noProof/>
              <w:lang w:eastAsia="fr-BE"/>
            </w:rPr>
          </w:pPr>
          <w:hyperlink w:anchor="_Toc498695402" w:history="1">
            <w:r w:rsidR="005B7D6C" w:rsidRPr="001C50C3">
              <w:rPr>
                <w:rStyle w:val="Lienhypertexte"/>
                <w:noProof/>
                <w:lang w:val="fr-FR"/>
                <w14:scene3d>
                  <w14:camera w14:prst="orthographicFront"/>
                  <w14:lightRig w14:rig="threePt" w14:dir="t">
                    <w14:rot w14:lat="0" w14:lon="0" w14:rev="0"/>
                  </w14:lightRig>
                </w14:scene3d>
              </w:rPr>
              <w:t>3.4.8</w:t>
            </w:r>
            <w:r w:rsidR="005B7D6C">
              <w:rPr>
                <w:rFonts w:eastAsiaTheme="minorEastAsia"/>
                <w:noProof/>
                <w:lang w:eastAsia="fr-BE"/>
              </w:rPr>
              <w:tab/>
            </w:r>
            <w:r w:rsidR="005B7D6C" w:rsidRPr="001C50C3">
              <w:rPr>
                <w:rStyle w:val="Lienhypertexte"/>
                <w:noProof/>
                <w:lang w:val="fr-FR"/>
              </w:rPr>
              <w:t>Rendre une couverture effective</w:t>
            </w:r>
            <w:r w:rsidR="005B7D6C">
              <w:rPr>
                <w:noProof/>
                <w:webHidden/>
              </w:rPr>
              <w:tab/>
            </w:r>
            <w:r w:rsidR="005B7D6C">
              <w:rPr>
                <w:noProof/>
                <w:webHidden/>
              </w:rPr>
              <w:fldChar w:fldCharType="begin"/>
            </w:r>
            <w:r w:rsidR="005B7D6C">
              <w:rPr>
                <w:noProof/>
                <w:webHidden/>
              </w:rPr>
              <w:instrText xml:space="preserve"> PAGEREF _Toc498695402 \h </w:instrText>
            </w:r>
            <w:r w:rsidR="005B7D6C">
              <w:rPr>
                <w:noProof/>
                <w:webHidden/>
              </w:rPr>
            </w:r>
            <w:r w:rsidR="005B7D6C">
              <w:rPr>
                <w:noProof/>
                <w:webHidden/>
              </w:rPr>
              <w:fldChar w:fldCharType="separate"/>
            </w:r>
            <w:r w:rsidR="005B7D6C">
              <w:rPr>
                <w:noProof/>
                <w:webHidden/>
              </w:rPr>
              <w:t>31</w:t>
            </w:r>
            <w:r w:rsidR="005B7D6C">
              <w:rPr>
                <w:noProof/>
                <w:webHidden/>
              </w:rPr>
              <w:fldChar w:fldCharType="end"/>
            </w:r>
          </w:hyperlink>
        </w:p>
        <w:p w14:paraId="77E177BF" w14:textId="77777777" w:rsidR="005B7D6C" w:rsidRDefault="00391DAD">
          <w:pPr>
            <w:pStyle w:val="TM3"/>
            <w:rPr>
              <w:rFonts w:eastAsiaTheme="minorEastAsia"/>
              <w:noProof/>
              <w:lang w:eastAsia="fr-BE"/>
            </w:rPr>
          </w:pPr>
          <w:hyperlink w:anchor="_Toc498695403" w:history="1">
            <w:r w:rsidR="005B7D6C" w:rsidRPr="001C50C3">
              <w:rPr>
                <w:rStyle w:val="Lienhypertexte"/>
                <w:noProof/>
                <w:lang w:val="fr-FR"/>
                <w14:scene3d>
                  <w14:camera w14:prst="orthographicFront"/>
                  <w14:lightRig w14:rig="threePt" w14:dir="t">
                    <w14:rot w14:lat="0" w14:lon="0" w14:rev="0"/>
                  </w14:lightRig>
                </w14:scene3d>
              </w:rPr>
              <w:t>3.4.9</w:t>
            </w:r>
            <w:r w:rsidR="005B7D6C">
              <w:rPr>
                <w:rFonts w:eastAsiaTheme="minorEastAsia"/>
                <w:noProof/>
                <w:lang w:eastAsia="fr-BE"/>
              </w:rPr>
              <w:tab/>
            </w:r>
            <w:r w:rsidR="005B7D6C" w:rsidRPr="001C50C3">
              <w:rPr>
                <w:rStyle w:val="Lienhypertexte"/>
                <w:noProof/>
                <w:lang w:val="fr-FR"/>
              </w:rPr>
              <w:t>La décision de prise en charge est enregistrée</w:t>
            </w:r>
            <w:r w:rsidR="005B7D6C">
              <w:rPr>
                <w:noProof/>
                <w:webHidden/>
              </w:rPr>
              <w:tab/>
            </w:r>
            <w:r w:rsidR="005B7D6C">
              <w:rPr>
                <w:noProof/>
                <w:webHidden/>
              </w:rPr>
              <w:fldChar w:fldCharType="begin"/>
            </w:r>
            <w:r w:rsidR="005B7D6C">
              <w:rPr>
                <w:noProof/>
                <w:webHidden/>
              </w:rPr>
              <w:instrText xml:space="preserve"> PAGEREF _Toc498695403 \h </w:instrText>
            </w:r>
            <w:r w:rsidR="005B7D6C">
              <w:rPr>
                <w:noProof/>
                <w:webHidden/>
              </w:rPr>
            </w:r>
            <w:r w:rsidR="005B7D6C">
              <w:rPr>
                <w:noProof/>
                <w:webHidden/>
              </w:rPr>
              <w:fldChar w:fldCharType="separate"/>
            </w:r>
            <w:r w:rsidR="005B7D6C">
              <w:rPr>
                <w:noProof/>
                <w:webHidden/>
              </w:rPr>
              <w:t>37</w:t>
            </w:r>
            <w:r w:rsidR="005B7D6C">
              <w:rPr>
                <w:noProof/>
                <w:webHidden/>
              </w:rPr>
              <w:fldChar w:fldCharType="end"/>
            </w:r>
          </w:hyperlink>
        </w:p>
        <w:p w14:paraId="1FBBC53D" w14:textId="77777777" w:rsidR="005B7D6C" w:rsidRDefault="00391DAD">
          <w:pPr>
            <w:pStyle w:val="TM2"/>
            <w:rPr>
              <w:rFonts w:eastAsiaTheme="minorEastAsia"/>
              <w:b w:val="0"/>
              <w:sz w:val="22"/>
              <w:lang w:eastAsia="fr-BE"/>
            </w:rPr>
          </w:pPr>
          <w:hyperlink w:anchor="_Toc498695404" w:history="1">
            <w:r w:rsidR="005B7D6C" w:rsidRPr="001C50C3">
              <w:rPr>
                <w:rStyle w:val="Lienhypertexte"/>
              </w:rPr>
              <w:t>3.5</w:t>
            </w:r>
            <w:r w:rsidR="005B7D6C">
              <w:rPr>
                <w:rFonts w:eastAsiaTheme="minorEastAsia"/>
                <w:b w:val="0"/>
                <w:sz w:val="22"/>
                <w:lang w:eastAsia="fr-BE"/>
              </w:rPr>
              <w:tab/>
            </w:r>
            <w:r w:rsidR="005B7D6C" w:rsidRPr="001C50C3">
              <w:rPr>
                <w:rStyle w:val="Lienhypertexte"/>
              </w:rPr>
              <w:t>Difficultés souvent rencontrées par les CPAS</w:t>
            </w:r>
            <w:r w:rsidR="005B7D6C">
              <w:rPr>
                <w:webHidden/>
              </w:rPr>
              <w:tab/>
            </w:r>
            <w:r w:rsidR="005B7D6C">
              <w:rPr>
                <w:webHidden/>
              </w:rPr>
              <w:fldChar w:fldCharType="begin"/>
            </w:r>
            <w:r w:rsidR="005B7D6C">
              <w:rPr>
                <w:webHidden/>
              </w:rPr>
              <w:instrText xml:space="preserve"> PAGEREF _Toc498695404 \h </w:instrText>
            </w:r>
            <w:r w:rsidR="005B7D6C">
              <w:rPr>
                <w:webHidden/>
              </w:rPr>
            </w:r>
            <w:r w:rsidR="005B7D6C">
              <w:rPr>
                <w:webHidden/>
              </w:rPr>
              <w:fldChar w:fldCharType="separate"/>
            </w:r>
            <w:r w:rsidR="005B7D6C">
              <w:rPr>
                <w:webHidden/>
              </w:rPr>
              <w:t>39</w:t>
            </w:r>
            <w:r w:rsidR="005B7D6C">
              <w:rPr>
                <w:webHidden/>
              </w:rPr>
              <w:fldChar w:fldCharType="end"/>
            </w:r>
          </w:hyperlink>
        </w:p>
        <w:p w14:paraId="018A698A" w14:textId="77777777" w:rsidR="005B7D6C" w:rsidRDefault="00391DAD">
          <w:pPr>
            <w:pStyle w:val="TM2"/>
            <w:rPr>
              <w:rFonts w:eastAsiaTheme="minorEastAsia"/>
              <w:b w:val="0"/>
              <w:sz w:val="22"/>
              <w:lang w:eastAsia="fr-BE"/>
            </w:rPr>
          </w:pPr>
          <w:hyperlink w:anchor="_Toc498695405" w:history="1">
            <w:r w:rsidR="005B7D6C" w:rsidRPr="001C50C3">
              <w:rPr>
                <w:rStyle w:val="Lienhypertexte"/>
              </w:rPr>
              <w:t>3.6</w:t>
            </w:r>
            <w:r w:rsidR="005B7D6C">
              <w:rPr>
                <w:rFonts w:eastAsiaTheme="minorEastAsia"/>
                <w:b w:val="0"/>
                <w:sz w:val="22"/>
                <w:lang w:eastAsia="fr-BE"/>
              </w:rPr>
              <w:tab/>
            </w:r>
            <w:r w:rsidR="005B7D6C" w:rsidRPr="001C50C3">
              <w:rPr>
                <w:rStyle w:val="Lienhypertexte"/>
              </w:rPr>
              <w:t>Impression du « formulaire d’information concernant l’aide médicale »</w:t>
            </w:r>
            <w:r w:rsidR="005B7D6C">
              <w:rPr>
                <w:webHidden/>
              </w:rPr>
              <w:tab/>
            </w:r>
            <w:r w:rsidR="005B7D6C">
              <w:rPr>
                <w:webHidden/>
              </w:rPr>
              <w:fldChar w:fldCharType="begin"/>
            </w:r>
            <w:r w:rsidR="005B7D6C">
              <w:rPr>
                <w:webHidden/>
              </w:rPr>
              <w:instrText xml:space="preserve"> PAGEREF _Toc498695405 \h </w:instrText>
            </w:r>
            <w:r w:rsidR="005B7D6C">
              <w:rPr>
                <w:webHidden/>
              </w:rPr>
            </w:r>
            <w:r w:rsidR="005B7D6C">
              <w:rPr>
                <w:webHidden/>
              </w:rPr>
              <w:fldChar w:fldCharType="separate"/>
            </w:r>
            <w:r w:rsidR="005B7D6C">
              <w:rPr>
                <w:webHidden/>
              </w:rPr>
              <w:t>40</w:t>
            </w:r>
            <w:r w:rsidR="005B7D6C">
              <w:rPr>
                <w:webHidden/>
              </w:rPr>
              <w:fldChar w:fldCharType="end"/>
            </w:r>
          </w:hyperlink>
        </w:p>
        <w:p w14:paraId="35FF8556" w14:textId="77777777" w:rsidR="005B7D6C" w:rsidRDefault="00391DAD">
          <w:pPr>
            <w:pStyle w:val="TM2"/>
            <w:rPr>
              <w:rFonts w:eastAsiaTheme="minorEastAsia"/>
              <w:b w:val="0"/>
              <w:sz w:val="22"/>
              <w:lang w:eastAsia="fr-BE"/>
            </w:rPr>
          </w:pPr>
          <w:hyperlink w:anchor="_Toc498695406" w:history="1">
            <w:r w:rsidR="005B7D6C" w:rsidRPr="001C50C3">
              <w:rPr>
                <w:rStyle w:val="Lienhypertexte"/>
              </w:rPr>
              <w:t>3.7</w:t>
            </w:r>
            <w:r w:rsidR="005B7D6C">
              <w:rPr>
                <w:rFonts w:eastAsiaTheme="minorEastAsia"/>
                <w:b w:val="0"/>
                <w:sz w:val="22"/>
                <w:lang w:eastAsia="fr-BE"/>
              </w:rPr>
              <w:tab/>
            </w:r>
            <w:r w:rsidR="005B7D6C" w:rsidRPr="001C50C3">
              <w:rPr>
                <w:rStyle w:val="Lienhypertexte"/>
              </w:rPr>
              <w:t>Le CPAS notifie sa décision à l’administration (le SPP IS)</w:t>
            </w:r>
            <w:r w:rsidR="005B7D6C">
              <w:rPr>
                <w:webHidden/>
              </w:rPr>
              <w:tab/>
            </w:r>
            <w:r w:rsidR="005B7D6C">
              <w:rPr>
                <w:webHidden/>
              </w:rPr>
              <w:fldChar w:fldCharType="begin"/>
            </w:r>
            <w:r w:rsidR="005B7D6C">
              <w:rPr>
                <w:webHidden/>
              </w:rPr>
              <w:instrText xml:space="preserve"> PAGEREF _Toc498695406 \h </w:instrText>
            </w:r>
            <w:r w:rsidR="005B7D6C">
              <w:rPr>
                <w:webHidden/>
              </w:rPr>
            </w:r>
            <w:r w:rsidR="005B7D6C">
              <w:rPr>
                <w:webHidden/>
              </w:rPr>
              <w:fldChar w:fldCharType="separate"/>
            </w:r>
            <w:r w:rsidR="005B7D6C">
              <w:rPr>
                <w:webHidden/>
              </w:rPr>
              <w:t>41</w:t>
            </w:r>
            <w:r w:rsidR="005B7D6C">
              <w:rPr>
                <w:webHidden/>
              </w:rPr>
              <w:fldChar w:fldCharType="end"/>
            </w:r>
          </w:hyperlink>
        </w:p>
        <w:p w14:paraId="26AB028C" w14:textId="77777777" w:rsidR="005B7D6C" w:rsidRDefault="00391DAD">
          <w:pPr>
            <w:pStyle w:val="TM2"/>
            <w:rPr>
              <w:rFonts w:eastAsiaTheme="minorEastAsia"/>
              <w:b w:val="0"/>
              <w:sz w:val="22"/>
              <w:lang w:eastAsia="fr-BE"/>
            </w:rPr>
          </w:pPr>
          <w:hyperlink w:anchor="_Toc498695407" w:history="1">
            <w:r w:rsidR="005B7D6C" w:rsidRPr="001C50C3">
              <w:rPr>
                <w:rStyle w:val="Lienhypertexte"/>
              </w:rPr>
              <w:t>3.8</w:t>
            </w:r>
            <w:r w:rsidR="005B7D6C">
              <w:rPr>
                <w:rFonts w:eastAsiaTheme="minorEastAsia"/>
                <w:b w:val="0"/>
                <w:sz w:val="22"/>
                <w:lang w:eastAsia="fr-BE"/>
              </w:rPr>
              <w:tab/>
            </w:r>
            <w:r w:rsidR="005B7D6C" w:rsidRPr="001C50C3">
              <w:rPr>
                <w:rStyle w:val="Lienhypertexte"/>
              </w:rPr>
              <w:t>Le CPAS prend une nouvelle décision de prise en charge</w:t>
            </w:r>
            <w:r w:rsidR="005B7D6C">
              <w:rPr>
                <w:webHidden/>
              </w:rPr>
              <w:tab/>
            </w:r>
            <w:r w:rsidR="005B7D6C">
              <w:rPr>
                <w:webHidden/>
              </w:rPr>
              <w:fldChar w:fldCharType="begin"/>
            </w:r>
            <w:r w:rsidR="005B7D6C">
              <w:rPr>
                <w:webHidden/>
              </w:rPr>
              <w:instrText xml:space="preserve"> PAGEREF _Toc498695407 \h </w:instrText>
            </w:r>
            <w:r w:rsidR="005B7D6C">
              <w:rPr>
                <w:webHidden/>
              </w:rPr>
            </w:r>
            <w:r w:rsidR="005B7D6C">
              <w:rPr>
                <w:webHidden/>
              </w:rPr>
              <w:fldChar w:fldCharType="separate"/>
            </w:r>
            <w:r w:rsidR="005B7D6C">
              <w:rPr>
                <w:webHidden/>
              </w:rPr>
              <w:t>42</w:t>
            </w:r>
            <w:r w:rsidR="005B7D6C">
              <w:rPr>
                <w:webHidden/>
              </w:rPr>
              <w:fldChar w:fldCharType="end"/>
            </w:r>
          </w:hyperlink>
        </w:p>
        <w:p w14:paraId="098D6CAF" w14:textId="77777777" w:rsidR="005B7D6C" w:rsidRDefault="00391DAD">
          <w:pPr>
            <w:pStyle w:val="TM2"/>
            <w:rPr>
              <w:rFonts w:eastAsiaTheme="minorEastAsia"/>
              <w:b w:val="0"/>
              <w:sz w:val="22"/>
              <w:lang w:eastAsia="fr-BE"/>
            </w:rPr>
          </w:pPr>
          <w:hyperlink w:anchor="_Toc498695408" w:history="1">
            <w:r w:rsidR="005B7D6C" w:rsidRPr="001C50C3">
              <w:rPr>
                <w:rStyle w:val="Lienhypertexte"/>
              </w:rPr>
              <w:t>3.9</w:t>
            </w:r>
            <w:r w:rsidR="005B7D6C">
              <w:rPr>
                <w:rFonts w:eastAsiaTheme="minorEastAsia"/>
                <w:b w:val="0"/>
                <w:sz w:val="22"/>
                <w:lang w:eastAsia="fr-BE"/>
              </w:rPr>
              <w:tab/>
            </w:r>
            <w:r w:rsidR="005B7D6C" w:rsidRPr="001C50C3">
              <w:rPr>
                <w:rStyle w:val="Lienhypertexte"/>
              </w:rPr>
              <w:t>Le CPAS modifie la décision électronique existante</w:t>
            </w:r>
            <w:r w:rsidR="005B7D6C">
              <w:rPr>
                <w:webHidden/>
              </w:rPr>
              <w:tab/>
            </w:r>
            <w:r w:rsidR="005B7D6C">
              <w:rPr>
                <w:webHidden/>
              </w:rPr>
              <w:fldChar w:fldCharType="begin"/>
            </w:r>
            <w:r w:rsidR="005B7D6C">
              <w:rPr>
                <w:webHidden/>
              </w:rPr>
              <w:instrText xml:space="preserve"> PAGEREF _Toc498695408 \h </w:instrText>
            </w:r>
            <w:r w:rsidR="005B7D6C">
              <w:rPr>
                <w:webHidden/>
              </w:rPr>
            </w:r>
            <w:r w:rsidR="005B7D6C">
              <w:rPr>
                <w:webHidden/>
              </w:rPr>
              <w:fldChar w:fldCharType="separate"/>
            </w:r>
            <w:r w:rsidR="005B7D6C">
              <w:rPr>
                <w:webHidden/>
              </w:rPr>
              <w:t>42</w:t>
            </w:r>
            <w:r w:rsidR="005B7D6C">
              <w:rPr>
                <w:webHidden/>
              </w:rPr>
              <w:fldChar w:fldCharType="end"/>
            </w:r>
          </w:hyperlink>
        </w:p>
        <w:p w14:paraId="118F356B" w14:textId="77777777" w:rsidR="005B7D6C" w:rsidRDefault="00391DAD">
          <w:pPr>
            <w:pStyle w:val="TM3"/>
            <w:rPr>
              <w:rFonts w:eastAsiaTheme="minorEastAsia"/>
              <w:noProof/>
              <w:lang w:eastAsia="fr-BE"/>
            </w:rPr>
          </w:pPr>
          <w:hyperlink w:anchor="_Toc498695409" w:history="1">
            <w:r w:rsidR="005B7D6C" w:rsidRPr="001C50C3">
              <w:rPr>
                <w:rStyle w:val="Lienhypertexte"/>
                <w:noProof/>
                <w:lang w:val="fr-FR"/>
                <w14:scene3d>
                  <w14:camera w14:prst="orthographicFront"/>
                  <w14:lightRig w14:rig="threePt" w14:dir="t">
                    <w14:rot w14:lat="0" w14:lon="0" w14:rev="0"/>
                  </w14:lightRig>
                </w14:scene3d>
              </w:rPr>
              <w:t>3.9.1</w:t>
            </w:r>
            <w:r w:rsidR="005B7D6C">
              <w:rPr>
                <w:rFonts w:eastAsiaTheme="minorEastAsia"/>
                <w:noProof/>
                <w:lang w:eastAsia="fr-BE"/>
              </w:rPr>
              <w:tab/>
            </w:r>
            <w:r w:rsidR="005B7D6C" w:rsidRPr="001C50C3">
              <w:rPr>
                <w:rStyle w:val="Lienhypertexte"/>
                <w:noProof/>
                <w:lang w:val="fr-FR"/>
              </w:rPr>
              <w:t>Dans quels cas le CPAS peut-il mettre à jour une décision ?</w:t>
            </w:r>
            <w:r w:rsidR="005B7D6C">
              <w:rPr>
                <w:noProof/>
                <w:webHidden/>
              </w:rPr>
              <w:tab/>
            </w:r>
            <w:r w:rsidR="005B7D6C">
              <w:rPr>
                <w:noProof/>
                <w:webHidden/>
              </w:rPr>
              <w:fldChar w:fldCharType="begin"/>
            </w:r>
            <w:r w:rsidR="005B7D6C">
              <w:rPr>
                <w:noProof/>
                <w:webHidden/>
              </w:rPr>
              <w:instrText xml:space="preserve"> PAGEREF _Toc498695409 \h </w:instrText>
            </w:r>
            <w:r w:rsidR="005B7D6C">
              <w:rPr>
                <w:noProof/>
                <w:webHidden/>
              </w:rPr>
            </w:r>
            <w:r w:rsidR="005B7D6C">
              <w:rPr>
                <w:noProof/>
                <w:webHidden/>
              </w:rPr>
              <w:fldChar w:fldCharType="separate"/>
            </w:r>
            <w:r w:rsidR="005B7D6C">
              <w:rPr>
                <w:noProof/>
                <w:webHidden/>
              </w:rPr>
              <w:t>43</w:t>
            </w:r>
            <w:r w:rsidR="005B7D6C">
              <w:rPr>
                <w:noProof/>
                <w:webHidden/>
              </w:rPr>
              <w:fldChar w:fldCharType="end"/>
            </w:r>
          </w:hyperlink>
        </w:p>
        <w:p w14:paraId="3E00F40E" w14:textId="77777777" w:rsidR="005B7D6C" w:rsidRDefault="00391DAD">
          <w:pPr>
            <w:pStyle w:val="TM3"/>
            <w:rPr>
              <w:rFonts w:eastAsiaTheme="minorEastAsia"/>
              <w:noProof/>
              <w:lang w:eastAsia="fr-BE"/>
            </w:rPr>
          </w:pPr>
          <w:hyperlink w:anchor="_Toc498695410" w:history="1">
            <w:r w:rsidR="005B7D6C" w:rsidRPr="001C50C3">
              <w:rPr>
                <w:rStyle w:val="Lienhypertexte"/>
                <w:noProof/>
                <w:lang w:val="fr-FR"/>
                <w14:scene3d>
                  <w14:camera w14:prst="orthographicFront"/>
                  <w14:lightRig w14:rig="threePt" w14:dir="t">
                    <w14:rot w14:lat="0" w14:lon="0" w14:rev="0"/>
                  </w14:lightRig>
                </w14:scene3d>
              </w:rPr>
              <w:t>3.9.2</w:t>
            </w:r>
            <w:r w:rsidR="005B7D6C">
              <w:rPr>
                <w:rFonts w:eastAsiaTheme="minorEastAsia"/>
                <w:noProof/>
                <w:lang w:eastAsia="fr-BE"/>
              </w:rPr>
              <w:tab/>
            </w:r>
            <w:r w:rsidR="005B7D6C" w:rsidRPr="001C50C3">
              <w:rPr>
                <w:rStyle w:val="Lienhypertexte"/>
                <w:noProof/>
                <w:lang w:val="fr-FR"/>
              </w:rPr>
              <w:t>Quand faut-il créer une nouvelle décision électronique de prise en charge ?</w:t>
            </w:r>
            <w:r w:rsidR="005B7D6C">
              <w:rPr>
                <w:noProof/>
                <w:webHidden/>
              </w:rPr>
              <w:tab/>
            </w:r>
            <w:r w:rsidR="005B7D6C">
              <w:rPr>
                <w:noProof/>
                <w:webHidden/>
              </w:rPr>
              <w:fldChar w:fldCharType="begin"/>
            </w:r>
            <w:r w:rsidR="005B7D6C">
              <w:rPr>
                <w:noProof/>
                <w:webHidden/>
              </w:rPr>
              <w:instrText xml:space="preserve"> PAGEREF _Toc498695410 \h </w:instrText>
            </w:r>
            <w:r w:rsidR="005B7D6C">
              <w:rPr>
                <w:noProof/>
                <w:webHidden/>
              </w:rPr>
            </w:r>
            <w:r w:rsidR="005B7D6C">
              <w:rPr>
                <w:noProof/>
                <w:webHidden/>
              </w:rPr>
              <w:fldChar w:fldCharType="separate"/>
            </w:r>
            <w:r w:rsidR="005B7D6C">
              <w:rPr>
                <w:noProof/>
                <w:webHidden/>
              </w:rPr>
              <w:t>44</w:t>
            </w:r>
            <w:r w:rsidR="005B7D6C">
              <w:rPr>
                <w:noProof/>
                <w:webHidden/>
              </w:rPr>
              <w:fldChar w:fldCharType="end"/>
            </w:r>
          </w:hyperlink>
        </w:p>
        <w:p w14:paraId="459FA10A" w14:textId="77777777" w:rsidR="005B7D6C" w:rsidRDefault="00391DAD">
          <w:pPr>
            <w:pStyle w:val="TM2"/>
            <w:rPr>
              <w:rFonts w:eastAsiaTheme="minorEastAsia"/>
              <w:b w:val="0"/>
              <w:sz w:val="22"/>
              <w:lang w:eastAsia="fr-BE"/>
            </w:rPr>
          </w:pPr>
          <w:hyperlink w:anchor="_Toc498695411" w:history="1">
            <w:r w:rsidR="005B7D6C" w:rsidRPr="001C50C3">
              <w:rPr>
                <w:rStyle w:val="Lienhypertexte"/>
              </w:rPr>
              <w:t>3.10</w:t>
            </w:r>
            <w:r w:rsidR="005B7D6C">
              <w:rPr>
                <w:rFonts w:eastAsiaTheme="minorEastAsia"/>
                <w:b w:val="0"/>
                <w:sz w:val="22"/>
                <w:lang w:eastAsia="fr-BE"/>
              </w:rPr>
              <w:tab/>
            </w:r>
            <w:r w:rsidR="005B7D6C" w:rsidRPr="001C50C3">
              <w:rPr>
                <w:rStyle w:val="Lienhypertexte"/>
              </w:rPr>
              <w:t>Le CPAS arrête ou annule la décision</w:t>
            </w:r>
            <w:r w:rsidR="005B7D6C">
              <w:rPr>
                <w:webHidden/>
              </w:rPr>
              <w:tab/>
            </w:r>
            <w:r w:rsidR="005B7D6C">
              <w:rPr>
                <w:webHidden/>
              </w:rPr>
              <w:fldChar w:fldCharType="begin"/>
            </w:r>
            <w:r w:rsidR="005B7D6C">
              <w:rPr>
                <w:webHidden/>
              </w:rPr>
              <w:instrText xml:space="preserve"> PAGEREF _Toc498695411 \h </w:instrText>
            </w:r>
            <w:r w:rsidR="005B7D6C">
              <w:rPr>
                <w:webHidden/>
              </w:rPr>
            </w:r>
            <w:r w:rsidR="005B7D6C">
              <w:rPr>
                <w:webHidden/>
              </w:rPr>
              <w:fldChar w:fldCharType="separate"/>
            </w:r>
            <w:r w:rsidR="005B7D6C">
              <w:rPr>
                <w:webHidden/>
              </w:rPr>
              <w:t>45</w:t>
            </w:r>
            <w:r w:rsidR="005B7D6C">
              <w:rPr>
                <w:webHidden/>
              </w:rPr>
              <w:fldChar w:fldCharType="end"/>
            </w:r>
          </w:hyperlink>
        </w:p>
        <w:p w14:paraId="17F1E250" w14:textId="77777777" w:rsidR="005B7D6C" w:rsidRDefault="00391DAD">
          <w:pPr>
            <w:pStyle w:val="TM3"/>
            <w:rPr>
              <w:rFonts w:eastAsiaTheme="minorEastAsia"/>
              <w:noProof/>
              <w:lang w:eastAsia="fr-BE"/>
            </w:rPr>
          </w:pPr>
          <w:hyperlink w:anchor="_Toc498695412" w:history="1">
            <w:r w:rsidR="005B7D6C" w:rsidRPr="001C50C3">
              <w:rPr>
                <w:rStyle w:val="Lienhypertexte"/>
                <w:noProof/>
                <w:lang w:val="fr-FR"/>
                <w14:scene3d>
                  <w14:camera w14:prst="orthographicFront"/>
                  <w14:lightRig w14:rig="threePt" w14:dir="t">
                    <w14:rot w14:lat="0" w14:lon="0" w14:rev="0"/>
                  </w14:lightRig>
                </w14:scene3d>
              </w:rPr>
              <w:t>3.10.1</w:t>
            </w:r>
            <w:r w:rsidR="005B7D6C">
              <w:rPr>
                <w:rFonts w:eastAsiaTheme="minorEastAsia"/>
                <w:noProof/>
                <w:lang w:eastAsia="fr-BE"/>
              </w:rPr>
              <w:tab/>
            </w:r>
            <w:r w:rsidR="005B7D6C" w:rsidRPr="001C50C3">
              <w:rPr>
                <w:rStyle w:val="Lienhypertexte"/>
                <w:noProof/>
                <w:lang w:val="fr-FR"/>
              </w:rPr>
              <w:t>Arrêter une décision</w:t>
            </w:r>
            <w:r w:rsidR="005B7D6C">
              <w:rPr>
                <w:noProof/>
                <w:webHidden/>
              </w:rPr>
              <w:tab/>
            </w:r>
            <w:r w:rsidR="005B7D6C">
              <w:rPr>
                <w:noProof/>
                <w:webHidden/>
              </w:rPr>
              <w:fldChar w:fldCharType="begin"/>
            </w:r>
            <w:r w:rsidR="005B7D6C">
              <w:rPr>
                <w:noProof/>
                <w:webHidden/>
              </w:rPr>
              <w:instrText xml:space="preserve"> PAGEREF _Toc498695412 \h </w:instrText>
            </w:r>
            <w:r w:rsidR="005B7D6C">
              <w:rPr>
                <w:noProof/>
                <w:webHidden/>
              </w:rPr>
            </w:r>
            <w:r w:rsidR="005B7D6C">
              <w:rPr>
                <w:noProof/>
                <w:webHidden/>
              </w:rPr>
              <w:fldChar w:fldCharType="separate"/>
            </w:r>
            <w:r w:rsidR="005B7D6C">
              <w:rPr>
                <w:noProof/>
                <w:webHidden/>
              </w:rPr>
              <w:t>45</w:t>
            </w:r>
            <w:r w:rsidR="005B7D6C">
              <w:rPr>
                <w:noProof/>
                <w:webHidden/>
              </w:rPr>
              <w:fldChar w:fldCharType="end"/>
            </w:r>
          </w:hyperlink>
        </w:p>
        <w:p w14:paraId="3583DD32" w14:textId="77777777" w:rsidR="005B7D6C" w:rsidRDefault="00391DAD">
          <w:pPr>
            <w:pStyle w:val="TM3"/>
            <w:rPr>
              <w:rFonts w:eastAsiaTheme="minorEastAsia"/>
              <w:noProof/>
              <w:lang w:eastAsia="fr-BE"/>
            </w:rPr>
          </w:pPr>
          <w:hyperlink w:anchor="_Toc498695413" w:history="1">
            <w:r w:rsidR="005B7D6C" w:rsidRPr="001C50C3">
              <w:rPr>
                <w:rStyle w:val="Lienhypertexte"/>
                <w:noProof/>
                <w:lang w:val="fr-FR"/>
                <w14:scene3d>
                  <w14:camera w14:prst="orthographicFront"/>
                  <w14:lightRig w14:rig="threePt" w14:dir="t">
                    <w14:rot w14:lat="0" w14:lon="0" w14:rev="0"/>
                  </w14:lightRig>
                </w14:scene3d>
              </w:rPr>
              <w:t>3.10.2</w:t>
            </w:r>
            <w:r w:rsidR="005B7D6C">
              <w:rPr>
                <w:rFonts w:eastAsiaTheme="minorEastAsia"/>
                <w:noProof/>
                <w:lang w:eastAsia="fr-BE"/>
              </w:rPr>
              <w:tab/>
            </w:r>
            <w:r w:rsidR="005B7D6C" w:rsidRPr="001C50C3">
              <w:rPr>
                <w:rStyle w:val="Lienhypertexte"/>
                <w:noProof/>
                <w:lang w:val="fr-FR"/>
              </w:rPr>
              <w:t>Annuler une décision ou une couverture</w:t>
            </w:r>
            <w:r w:rsidR="005B7D6C">
              <w:rPr>
                <w:noProof/>
                <w:webHidden/>
              </w:rPr>
              <w:tab/>
            </w:r>
            <w:r w:rsidR="005B7D6C">
              <w:rPr>
                <w:noProof/>
                <w:webHidden/>
              </w:rPr>
              <w:fldChar w:fldCharType="begin"/>
            </w:r>
            <w:r w:rsidR="005B7D6C">
              <w:rPr>
                <w:noProof/>
                <w:webHidden/>
              </w:rPr>
              <w:instrText xml:space="preserve"> PAGEREF _Toc498695413 \h </w:instrText>
            </w:r>
            <w:r w:rsidR="005B7D6C">
              <w:rPr>
                <w:noProof/>
                <w:webHidden/>
              </w:rPr>
            </w:r>
            <w:r w:rsidR="005B7D6C">
              <w:rPr>
                <w:noProof/>
                <w:webHidden/>
              </w:rPr>
              <w:fldChar w:fldCharType="separate"/>
            </w:r>
            <w:r w:rsidR="005B7D6C">
              <w:rPr>
                <w:noProof/>
                <w:webHidden/>
              </w:rPr>
              <w:t>46</w:t>
            </w:r>
            <w:r w:rsidR="005B7D6C">
              <w:rPr>
                <w:noProof/>
                <w:webHidden/>
              </w:rPr>
              <w:fldChar w:fldCharType="end"/>
            </w:r>
          </w:hyperlink>
        </w:p>
        <w:p w14:paraId="1EC9A19B" w14:textId="77777777" w:rsidR="005B7D6C" w:rsidRDefault="00391DAD">
          <w:pPr>
            <w:pStyle w:val="TM3"/>
            <w:rPr>
              <w:rFonts w:eastAsiaTheme="minorEastAsia"/>
              <w:noProof/>
              <w:lang w:eastAsia="fr-BE"/>
            </w:rPr>
          </w:pPr>
          <w:hyperlink w:anchor="_Toc498695414" w:history="1">
            <w:r w:rsidR="005B7D6C" w:rsidRPr="001C50C3">
              <w:rPr>
                <w:rStyle w:val="Lienhypertexte"/>
                <w:noProof/>
                <w:lang w:val="fr-FR"/>
                <w14:scene3d>
                  <w14:camera w14:prst="orthographicFront"/>
                  <w14:lightRig w14:rig="threePt" w14:dir="t">
                    <w14:rot w14:lat="0" w14:lon="0" w14:rev="0"/>
                  </w14:lightRig>
                </w14:scene3d>
              </w:rPr>
              <w:t>3.10.3</w:t>
            </w:r>
            <w:r w:rsidR="005B7D6C">
              <w:rPr>
                <w:rFonts w:eastAsiaTheme="minorEastAsia"/>
                <w:noProof/>
                <w:lang w:eastAsia="fr-BE"/>
              </w:rPr>
              <w:tab/>
            </w:r>
            <w:r w:rsidR="005B7D6C" w:rsidRPr="001C50C3">
              <w:rPr>
                <w:rStyle w:val="Lienhypertexte"/>
                <w:noProof/>
                <w:lang w:val="fr-FR"/>
              </w:rPr>
              <w:t>Un cas particulier : la suspension de la décision par le SPP IS</w:t>
            </w:r>
            <w:r w:rsidR="005B7D6C">
              <w:rPr>
                <w:noProof/>
                <w:webHidden/>
              </w:rPr>
              <w:tab/>
            </w:r>
            <w:r w:rsidR="005B7D6C">
              <w:rPr>
                <w:noProof/>
                <w:webHidden/>
              </w:rPr>
              <w:fldChar w:fldCharType="begin"/>
            </w:r>
            <w:r w:rsidR="005B7D6C">
              <w:rPr>
                <w:noProof/>
                <w:webHidden/>
              </w:rPr>
              <w:instrText xml:space="preserve"> PAGEREF _Toc498695414 \h </w:instrText>
            </w:r>
            <w:r w:rsidR="005B7D6C">
              <w:rPr>
                <w:noProof/>
                <w:webHidden/>
              </w:rPr>
            </w:r>
            <w:r w:rsidR="005B7D6C">
              <w:rPr>
                <w:noProof/>
                <w:webHidden/>
              </w:rPr>
              <w:fldChar w:fldCharType="separate"/>
            </w:r>
            <w:r w:rsidR="005B7D6C">
              <w:rPr>
                <w:noProof/>
                <w:webHidden/>
              </w:rPr>
              <w:t>46</w:t>
            </w:r>
            <w:r w:rsidR="005B7D6C">
              <w:rPr>
                <w:noProof/>
                <w:webHidden/>
              </w:rPr>
              <w:fldChar w:fldCharType="end"/>
            </w:r>
          </w:hyperlink>
        </w:p>
        <w:p w14:paraId="38497400" w14:textId="77777777" w:rsidR="005B7D6C" w:rsidRDefault="00391DAD">
          <w:pPr>
            <w:pStyle w:val="TM2"/>
            <w:rPr>
              <w:rFonts w:eastAsiaTheme="minorEastAsia"/>
              <w:b w:val="0"/>
              <w:sz w:val="22"/>
              <w:lang w:eastAsia="fr-BE"/>
            </w:rPr>
          </w:pPr>
          <w:hyperlink w:anchor="_Toc498695415" w:history="1">
            <w:r w:rsidR="005B7D6C" w:rsidRPr="001C50C3">
              <w:rPr>
                <w:rStyle w:val="Lienhypertexte"/>
              </w:rPr>
              <w:t>3.11</w:t>
            </w:r>
            <w:r w:rsidR="005B7D6C">
              <w:rPr>
                <w:rFonts w:eastAsiaTheme="minorEastAsia"/>
                <w:b w:val="0"/>
                <w:sz w:val="22"/>
                <w:lang w:eastAsia="fr-BE"/>
              </w:rPr>
              <w:tab/>
            </w:r>
            <w:r w:rsidR="005B7D6C" w:rsidRPr="001C50C3">
              <w:rPr>
                <w:rStyle w:val="Lienhypertexte"/>
              </w:rPr>
              <w:t>Les mutations gérées par MediPrima</w:t>
            </w:r>
            <w:r w:rsidR="005B7D6C">
              <w:rPr>
                <w:webHidden/>
              </w:rPr>
              <w:tab/>
            </w:r>
            <w:r w:rsidR="005B7D6C">
              <w:rPr>
                <w:webHidden/>
              </w:rPr>
              <w:fldChar w:fldCharType="begin"/>
            </w:r>
            <w:r w:rsidR="005B7D6C">
              <w:rPr>
                <w:webHidden/>
              </w:rPr>
              <w:instrText xml:space="preserve"> PAGEREF _Toc498695415 \h </w:instrText>
            </w:r>
            <w:r w:rsidR="005B7D6C">
              <w:rPr>
                <w:webHidden/>
              </w:rPr>
            </w:r>
            <w:r w:rsidR="005B7D6C">
              <w:rPr>
                <w:webHidden/>
              </w:rPr>
              <w:fldChar w:fldCharType="separate"/>
            </w:r>
            <w:r w:rsidR="005B7D6C">
              <w:rPr>
                <w:webHidden/>
              </w:rPr>
              <w:t>47</w:t>
            </w:r>
            <w:r w:rsidR="005B7D6C">
              <w:rPr>
                <w:webHidden/>
              </w:rPr>
              <w:fldChar w:fldCharType="end"/>
            </w:r>
          </w:hyperlink>
        </w:p>
        <w:p w14:paraId="74F402C8" w14:textId="77777777" w:rsidR="005B7D6C" w:rsidRDefault="00391DAD">
          <w:pPr>
            <w:pStyle w:val="TM3"/>
            <w:rPr>
              <w:rFonts w:eastAsiaTheme="minorEastAsia"/>
              <w:noProof/>
              <w:lang w:eastAsia="fr-BE"/>
            </w:rPr>
          </w:pPr>
          <w:hyperlink w:anchor="_Toc498695416" w:history="1">
            <w:r w:rsidR="005B7D6C" w:rsidRPr="001C50C3">
              <w:rPr>
                <w:rStyle w:val="Lienhypertexte"/>
                <w:noProof/>
                <w:lang w:val="fr-FR"/>
                <w14:scene3d>
                  <w14:camera w14:prst="orthographicFront"/>
                  <w14:lightRig w14:rig="threePt" w14:dir="t">
                    <w14:rot w14:lat="0" w14:lon="0" w14:rev="0"/>
                  </w14:lightRig>
                </w14:scene3d>
              </w:rPr>
              <w:t>3.11.1</w:t>
            </w:r>
            <w:r w:rsidR="005B7D6C">
              <w:rPr>
                <w:rFonts w:eastAsiaTheme="minorEastAsia"/>
                <w:noProof/>
                <w:lang w:eastAsia="fr-BE"/>
              </w:rPr>
              <w:tab/>
            </w:r>
            <w:r w:rsidR="005B7D6C" w:rsidRPr="001C50C3">
              <w:rPr>
                <w:rStyle w:val="Lienhypertexte"/>
                <w:noProof/>
                <w:lang w:val="fr-FR"/>
              </w:rPr>
              <w:t>Types de mutations</w:t>
            </w:r>
            <w:r w:rsidR="005B7D6C">
              <w:rPr>
                <w:noProof/>
                <w:webHidden/>
              </w:rPr>
              <w:tab/>
            </w:r>
            <w:r w:rsidR="005B7D6C">
              <w:rPr>
                <w:noProof/>
                <w:webHidden/>
              </w:rPr>
              <w:fldChar w:fldCharType="begin"/>
            </w:r>
            <w:r w:rsidR="005B7D6C">
              <w:rPr>
                <w:noProof/>
                <w:webHidden/>
              </w:rPr>
              <w:instrText xml:space="preserve"> PAGEREF _Toc498695416 \h </w:instrText>
            </w:r>
            <w:r w:rsidR="005B7D6C">
              <w:rPr>
                <w:noProof/>
                <w:webHidden/>
              </w:rPr>
            </w:r>
            <w:r w:rsidR="005B7D6C">
              <w:rPr>
                <w:noProof/>
                <w:webHidden/>
              </w:rPr>
              <w:fldChar w:fldCharType="separate"/>
            </w:r>
            <w:r w:rsidR="005B7D6C">
              <w:rPr>
                <w:noProof/>
                <w:webHidden/>
              </w:rPr>
              <w:t>48</w:t>
            </w:r>
            <w:r w:rsidR="005B7D6C">
              <w:rPr>
                <w:noProof/>
                <w:webHidden/>
              </w:rPr>
              <w:fldChar w:fldCharType="end"/>
            </w:r>
          </w:hyperlink>
        </w:p>
        <w:p w14:paraId="501BAA3E" w14:textId="77777777" w:rsidR="005B7D6C" w:rsidRDefault="00391DAD">
          <w:pPr>
            <w:pStyle w:val="TM3"/>
            <w:rPr>
              <w:rFonts w:eastAsiaTheme="minorEastAsia"/>
              <w:noProof/>
              <w:lang w:eastAsia="fr-BE"/>
            </w:rPr>
          </w:pPr>
          <w:hyperlink w:anchor="_Toc498695417" w:history="1">
            <w:r w:rsidR="005B7D6C" w:rsidRPr="001C50C3">
              <w:rPr>
                <w:rStyle w:val="Lienhypertexte"/>
                <w:noProof/>
                <w:lang w:val="fr-FR"/>
                <w14:scene3d>
                  <w14:camera w14:prst="orthographicFront"/>
                  <w14:lightRig w14:rig="threePt" w14:dir="t">
                    <w14:rot w14:lat="0" w14:lon="0" w14:rev="0"/>
                  </w14:lightRig>
                </w14:scene3d>
              </w:rPr>
              <w:t>3.11.2</w:t>
            </w:r>
            <w:r w:rsidR="005B7D6C">
              <w:rPr>
                <w:rFonts w:eastAsiaTheme="minorEastAsia"/>
                <w:noProof/>
                <w:lang w:eastAsia="fr-BE"/>
              </w:rPr>
              <w:tab/>
            </w:r>
            <w:r w:rsidR="005B7D6C" w:rsidRPr="001C50C3">
              <w:rPr>
                <w:rStyle w:val="Lienhypertexte"/>
                <w:noProof/>
                <w:lang w:val="fr-FR"/>
              </w:rPr>
              <w:t>Les conséquences d’une mutation</w:t>
            </w:r>
            <w:r w:rsidR="005B7D6C">
              <w:rPr>
                <w:noProof/>
                <w:webHidden/>
              </w:rPr>
              <w:tab/>
            </w:r>
            <w:r w:rsidR="005B7D6C">
              <w:rPr>
                <w:noProof/>
                <w:webHidden/>
              </w:rPr>
              <w:fldChar w:fldCharType="begin"/>
            </w:r>
            <w:r w:rsidR="005B7D6C">
              <w:rPr>
                <w:noProof/>
                <w:webHidden/>
              </w:rPr>
              <w:instrText xml:space="preserve"> PAGEREF _Toc498695417 \h </w:instrText>
            </w:r>
            <w:r w:rsidR="005B7D6C">
              <w:rPr>
                <w:noProof/>
                <w:webHidden/>
              </w:rPr>
            </w:r>
            <w:r w:rsidR="005B7D6C">
              <w:rPr>
                <w:noProof/>
                <w:webHidden/>
              </w:rPr>
              <w:fldChar w:fldCharType="separate"/>
            </w:r>
            <w:r w:rsidR="005B7D6C">
              <w:rPr>
                <w:noProof/>
                <w:webHidden/>
              </w:rPr>
              <w:t>48</w:t>
            </w:r>
            <w:r w:rsidR="005B7D6C">
              <w:rPr>
                <w:noProof/>
                <w:webHidden/>
              </w:rPr>
              <w:fldChar w:fldCharType="end"/>
            </w:r>
          </w:hyperlink>
        </w:p>
        <w:p w14:paraId="505EE277" w14:textId="77777777" w:rsidR="005B7D6C" w:rsidRDefault="00391DAD">
          <w:pPr>
            <w:pStyle w:val="TM3"/>
            <w:rPr>
              <w:rFonts w:eastAsiaTheme="minorEastAsia"/>
              <w:noProof/>
              <w:lang w:eastAsia="fr-BE"/>
            </w:rPr>
          </w:pPr>
          <w:hyperlink w:anchor="_Toc498695418" w:history="1">
            <w:r w:rsidR="005B7D6C" w:rsidRPr="001C50C3">
              <w:rPr>
                <w:rStyle w:val="Lienhypertexte"/>
                <w:noProof/>
                <w:lang w:val="fr-FR"/>
                <w14:scene3d>
                  <w14:camera w14:prst="orthographicFront"/>
                  <w14:lightRig w14:rig="threePt" w14:dir="t">
                    <w14:rot w14:lat="0" w14:lon="0" w14:rev="0"/>
                  </w14:lightRig>
                </w14:scene3d>
              </w:rPr>
              <w:t>3.11.3</w:t>
            </w:r>
            <w:r w:rsidR="005B7D6C">
              <w:rPr>
                <w:rFonts w:eastAsiaTheme="minorEastAsia"/>
                <w:noProof/>
                <w:lang w:eastAsia="fr-BE"/>
              </w:rPr>
              <w:tab/>
            </w:r>
            <w:r w:rsidR="005B7D6C" w:rsidRPr="001C50C3">
              <w:rPr>
                <w:rStyle w:val="Lienhypertexte"/>
                <w:noProof/>
                <w:lang w:val="fr-FR"/>
              </w:rPr>
              <w:t>Les actions possibles suite à une suspension</w:t>
            </w:r>
            <w:r w:rsidR="005B7D6C">
              <w:rPr>
                <w:noProof/>
                <w:webHidden/>
              </w:rPr>
              <w:tab/>
            </w:r>
            <w:r w:rsidR="005B7D6C">
              <w:rPr>
                <w:noProof/>
                <w:webHidden/>
              </w:rPr>
              <w:fldChar w:fldCharType="begin"/>
            </w:r>
            <w:r w:rsidR="005B7D6C">
              <w:rPr>
                <w:noProof/>
                <w:webHidden/>
              </w:rPr>
              <w:instrText xml:space="preserve"> PAGEREF _Toc498695418 \h </w:instrText>
            </w:r>
            <w:r w:rsidR="005B7D6C">
              <w:rPr>
                <w:noProof/>
                <w:webHidden/>
              </w:rPr>
            </w:r>
            <w:r w:rsidR="005B7D6C">
              <w:rPr>
                <w:noProof/>
                <w:webHidden/>
              </w:rPr>
              <w:fldChar w:fldCharType="separate"/>
            </w:r>
            <w:r w:rsidR="005B7D6C">
              <w:rPr>
                <w:noProof/>
                <w:webHidden/>
              </w:rPr>
              <w:t>49</w:t>
            </w:r>
            <w:r w:rsidR="005B7D6C">
              <w:rPr>
                <w:noProof/>
                <w:webHidden/>
              </w:rPr>
              <w:fldChar w:fldCharType="end"/>
            </w:r>
          </w:hyperlink>
        </w:p>
        <w:p w14:paraId="6322D62E" w14:textId="77777777" w:rsidR="005B7D6C" w:rsidRDefault="00391DAD">
          <w:pPr>
            <w:pStyle w:val="TM3"/>
            <w:rPr>
              <w:rFonts w:eastAsiaTheme="minorEastAsia"/>
              <w:noProof/>
              <w:lang w:eastAsia="fr-BE"/>
            </w:rPr>
          </w:pPr>
          <w:hyperlink w:anchor="_Toc498695419" w:history="1">
            <w:r w:rsidR="005B7D6C" w:rsidRPr="001C50C3">
              <w:rPr>
                <w:rStyle w:val="Lienhypertexte"/>
                <w:noProof/>
                <w:lang w:val="fr-FR"/>
                <w14:scene3d>
                  <w14:camera w14:prst="orthographicFront"/>
                  <w14:lightRig w14:rig="threePt" w14:dir="t">
                    <w14:rot w14:lat="0" w14:lon="0" w14:rev="0"/>
                  </w14:lightRig>
                </w14:scene3d>
              </w:rPr>
              <w:t>3.11.4</w:t>
            </w:r>
            <w:r w:rsidR="005B7D6C">
              <w:rPr>
                <w:rFonts w:eastAsiaTheme="minorEastAsia"/>
                <w:noProof/>
                <w:lang w:eastAsia="fr-BE"/>
              </w:rPr>
              <w:tab/>
            </w:r>
            <w:r w:rsidR="005B7D6C" w:rsidRPr="001C50C3">
              <w:rPr>
                <w:rStyle w:val="Lienhypertexte"/>
                <w:noProof/>
                <w:lang w:val="fr-FR"/>
              </w:rPr>
              <w:t>Actions possibles lors de multiples mutations</w:t>
            </w:r>
            <w:r w:rsidR="005B7D6C">
              <w:rPr>
                <w:noProof/>
                <w:webHidden/>
              </w:rPr>
              <w:tab/>
            </w:r>
            <w:r w:rsidR="005B7D6C">
              <w:rPr>
                <w:noProof/>
                <w:webHidden/>
              </w:rPr>
              <w:fldChar w:fldCharType="begin"/>
            </w:r>
            <w:r w:rsidR="005B7D6C">
              <w:rPr>
                <w:noProof/>
                <w:webHidden/>
              </w:rPr>
              <w:instrText xml:space="preserve"> PAGEREF _Toc498695419 \h </w:instrText>
            </w:r>
            <w:r w:rsidR="005B7D6C">
              <w:rPr>
                <w:noProof/>
                <w:webHidden/>
              </w:rPr>
            </w:r>
            <w:r w:rsidR="005B7D6C">
              <w:rPr>
                <w:noProof/>
                <w:webHidden/>
              </w:rPr>
              <w:fldChar w:fldCharType="separate"/>
            </w:r>
            <w:r w:rsidR="005B7D6C">
              <w:rPr>
                <w:noProof/>
                <w:webHidden/>
              </w:rPr>
              <w:t>51</w:t>
            </w:r>
            <w:r w:rsidR="005B7D6C">
              <w:rPr>
                <w:noProof/>
                <w:webHidden/>
              </w:rPr>
              <w:fldChar w:fldCharType="end"/>
            </w:r>
          </w:hyperlink>
        </w:p>
        <w:p w14:paraId="4A7F9294" w14:textId="77777777" w:rsidR="005B7D6C" w:rsidRDefault="00391DAD">
          <w:pPr>
            <w:pStyle w:val="TM1"/>
            <w:rPr>
              <w:rFonts w:eastAsiaTheme="minorEastAsia"/>
              <w:b w:val="0"/>
              <w:sz w:val="22"/>
              <w:lang w:eastAsia="fr-BE"/>
            </w:rPr>
          </w:pPr>
          <w:hyperlink w:anchor="_Toc498695420" w:history="1">
            <w:r w:rsidR="005B7D6C" w:rsidRPr="001C50C3">
              <w:rPr>
                <w:rStyle w:val="Lienhypertexte"/>
              </w:rPr>
              <w:t>4</w:t>
            </w:r>
            <w:r w:rsidR="005B7D6C">
              <w:rPr>
                <w:rFonts w:eastAsiaTheme="minorEastAsia"/>
                <w:b w:val="0"/>
                <w:sz w:val="22"/>
                <w:lang w:eastAsia="fr-BE"/>
              </w:rPr>
              <w:tab/>
            </w:r>
            <w:r w:rsidR="005B7D6C" w:rsidRPr="001C50C3">
              <w:rPr>
                <w:rStyle w:val="Lienhypertexte"/>
              </w:rPr>
              <w:t>MediPrima pour le prestataire de soins</w:t>
            </w:r>
            <w:r w:rsidR="005B7D6C">
              <w:rPr>
                <w:webHidden/>
              </w:rPr>
              <w:tab/>
            </w:r>
            <w:r w:rsidR="005B7D6C">
              <w:rPr>
                <w:webHidden/>
              </w:rPr>
              <w:fldChar w:fldCharType="begin"/>
            </w:r>
            <w:r w:rsidR="005B7D6C">
              <w:rPr>
                <w:webHidden/>
              </w:rPr>
              <w:instrText xml:space="preserve"> PAGEREF _Toc498695420 \h </w:instrText>
            </w:r>
            <w:r w:rsidR="005B7D6C">
              <w:rPr>
                <w:webHidden/>
              </w:rPr>
            </w:r>
            <w:r w:rsidR="005B7D6C">
              <w:rPr>
                <w:webHidden/>
              </w:rPr>
              <w:fldChar w:fldCharType="separate"/>
            </w:r>
            <w:r w:rsidR="005B7D6C">
              <w:rPr>
                <w:webHidden/>
              </w:rPr>
              <w:t>53</w:t>
            </w:r>
            <w:r w:rsidR="005B7D6C">
              <w:rPr>
                <w:webHidden/>
              </w:rPr>
              <w:fldChar w:fldCharType="end"/>
            </w:r>
          </w:hyperlink>
        </w:p>
        <w:p w14:paraId="1B2718E0" w14:textId="77777777" w:rsidR="005B7D6C" w:rsidRDefault="00391DAD">
          <w:pPr>
            <w:pStyle w:val="TM2"/>
            <w:rPr>
              <w:rFonts w:eastAsiaTheme="minorEastAsia"/>
              <w:b w:val="0"/>
              <w:sz w:val="22"/>
              <w:lang w:eastAsia="fr-BE"/>
            </w:rPr>
          </w:pPr>
          <w:hyperlink w:anchor="_Toc498695421" w:history="1">
            <w:r w:rsidR="005B7D6C" w:rsidRPr="001C50C3">
              <w:rPr>
                <w:rStyle w:val="Lienhypertexte"/>
              </w:rPr>
              <w:t>4.1</w:t>
            </w:r>
            <w:r w:rsidR="005B7D6C">
              <w:rPr>
                <w:rFonts w:eastAsiaTheme="minorEastAsia"/>
                <w:b w:val="0"/>
                <w:sz w:val="22"/>
                <w:lang w:eastAsia="fr-BE"/>
              </w:rPr>
              <w:tab/>
            </w:r>
            <w:r w:rsidR="005B7D6C" w:rsidRPr="001C50C3">
              <w:rPr>
                <w:rStyle w:val="Lienhypertexte"/>
              </w:rPr>
              <w:t>La consultation de l’assurabilité et des décisions électroniques de prise en charge du patient.</w:t>
            </w:r>
            <w:r w:rsidR="005B7D6C">
              <w:rPr>
                <w:webHidden/>
              </w:rPr>
              <w:tab/>
            </w:r>
            <w:r w:rsidR="005B7D6C">
              <w:rPr>
                <w:webHidden/>
              </w:rPr>
              <w:fldChar w:fldCharType="begin"/>
            </w:r>
            <w:r w:rsidR="005B7D6C">
              <w:rPr>
                <w:webHidden/>
              </w:rPr>
              <w:instrText xml:space="preserve"> PAGEREF _Toc498695421 \h </w:instrText>
            </w:r>
            <w:r w:rsidR="005B7D6C">
              <w:rPr>
                <w:webHidden/>
              </w:rPr>
            </w:r>
            <w:r w:rsidR="005B7D6C">
              <w:rPr>
                <w:webHidden/>
              </w:rPr>
              <w:fldChar w:fldCharType="separate"/>
            </w:r>
            <w:r w:rsidR="005B7D6C">
              <w:rPr>
                <w:webHidden/>
              </w:rPr>
              <w:t>54</w:t>
            </w:r>
            <w:r w:rsidR="005B7D6C">
              <w:rPr>
                <w:webHidden/>
              </w:rPr>
              <w:fldChar w:fldCharType="end"/>
            </w:r>
          </w:hyperlink>
        </w:p>
        <w:p w14:paraId="45F20C70" w14:textId="77777777" w:rsidR="005B7D6C" w:rsidRDefault="00391DAD">
          <w:pPr>
            <w:pStyle w:val="TM3"/>
            <w:rPr>
              <w:rFonts w:eastAsiaTheme="minorEastAsia"/>
              <w:noProof/>
              <w:lang w:eastAsia="fr-BE"/>
            </w:rPr>
          </w:pPr>
          <w:hyperlink w:anchor="_Toc498695422" w:history="1">
            <w:r w:rsidR="005B7D6C" w:rsidRPr="001C50C3">
              <w:rPr>
                <w:rStyle w:val="Lienhypertexte"/>
                <w:noProof/>
                <w14:scene3d>
                  <w14:camera w14:prst="orthographicFront"/>
                  <w14:lightRig w14:rig="threePt" w14:dir="t">
                    <w14:rot w14:lat="0" w14:lon="0" w14:rev="0"/>
                  </w14:lightRig>
                </w14:scene3d>
              </w:rPr>
              <w:t>4.1.1</w:t>
            </w:r>
            <w:r w:rsidR="005B7D6C">
              <w:rPr>
                <w:rFonts w:eastAsiaTheme="minorEastAsia"/>
                <w:noProof/>
                <w:lang w:eastAsia="fr-BE"/>
              </w:rPr>
              <w:tab/>
            </w:r>
            <w:r w:rsidR="005B7D6C" w:rsidRPr="001C50C3">
              <w:rPr>
                <w:rStyle w:val="Lienhypertexte"/>
                <w:noProof/>
                <w:lang w:val="fr-FR"/>
              </w:rPr>
              <w:t>Identification du patient</w:t>
            </w:r>
            <w:r w:rsidR="005B7D6C">
              <w:rPr>
                <w:noProof/>
                <w:webHidden/>
              </w:rPr>
              <w:tab/>
            </w:r>
            <w:r w:rsidR="005B7D6C">
              <w:rPr>
                <w:noProof/>
                <w:webHidden/>
              </w:rPr>
              <w:fldChar w:fldCharType="begin"/>
            </w:r>
            <w:r w:rsidR="005B7D6C">
              <w:rPr>
                <w:noProof/>
                <w:webHidden/>
              </w:rPr>
              <w:instrText xml:space="preserve"> PAGEREF _Toc498695422 \h </w:instrText>
            </w:r>
            <w:r w:rsidR="005B7D6C">
              <w:rPr>
                <w:noProof/>
                <w:webHidden/>
              </w:rPr>
            </w:r>
            <w:r w:rsidR="005B7D6C">
              <w:rPr>
                <w:noProof/>
                <w:webHidden/>
              </w:rPr>
              <w:fldChar w:fldCharType="separate"/>
            </w:r>
            <w:r w:rsidR="005B7D6C">
              <w:rPr>
                <w:noProof/>
                <w:webHidden/>
              </w:rPr>
              <w:t>54</w:t>
            </w:r>
            <w:r w:rsidR="005B7D6C">
              <w:rPr>
                <w:noProof/>
                <w:webHidden/>
              </w:rPr>
              <w:fldChar w:fldCharType="end"/>
            </w:r>
          </w:hyperlink>
        </w:p>
        <w:p w14:paraId="71D3EDF7" w14:textId="77777777" w:rsidR="005B7D6C" w:rsidRDefault="00391DAD">
          <w:pPr>
            <w:pStyle w:val="TM3"/>
            <w:rPr>
              <w:rFonts w:eastAsiaTheme="minorEastAsia"/>
              <w:noProof/>
              <w:lang w:eastAsia="fr-BE"/>
            </w:rPr>
          </w:pPr>
          <w:hyperlink w:anchor="_Toc498695423" w:history="1">
            <w:r w:rsidR="005B7D6C" w:rsidRPr="001C50C3">
              <w:rPr>
                <w:rStyle w:val="Lienhypertexte"/>
                <w:noProof/>
                <w:lang w:val="fr-FR"/>
                <w14:scene3d>
                  <w14:camera w14:prst="orthographicFront"/>
                  <w14:lightRig w14:rig="threePt" w14:dir="t">
                    <w14:rot w14:lat="0" w14:lon="0" w14:rev="0"/>
                  </w14:lightRig>
                </w14:scene3d>
              </w:rPr>
              <w:t>4.1.2</w:t>
            </w:r>
            <w:r w:rsidR="005B7D6C">
              <w:rPr>
                <w:rFonts w:eastAsiaTheme="minorEastAsia"/>
                <w:noProof/>
                <w:lang w:eastAsia="fr-BE"/>
              </w:rPr>
              <w:tab/>
            </w:r>
            <w:r w:rsidR="005B7D6C" w:rsidRPr="001C50C3">
              <w:rPr>
                <w:rStyle w:val="Lienhypertexte"/>
                <w:noProof/>
                <w:lang w:val="fr-FR"/>
              </w:rPr>
              <w:t>Le patient présente son formulaire d’information</w:t>
            </w:r>
            <w:r w:rsidR="005B7D6C">
              <w:rPr>
                <w:noProof/>
                <w:webHidden/>
              </w:rPr>
              <w:tab/>
            </w:r>
            <w:r w:rsidR="005B7D6C">
              <w:rPr>
                <w:noProof/>
                <w:webHidden/>
              </w:rPr>
              <w:fldChar w:fldCharType="begin"/>
            </w:r>
            <w:r w:rsidR="005B7D6C">
              <w:rPr>
                <w:noProof/>
                <w:webHidden/>
              </w:rPr>
              <w:instrText xml:space="preserve"> PAGEREF _Toc498695423 \h </w:instrText>
            </w:r>
            <w:r w:rsidR="005B7D6C">
              <w:rPr>
                <w:noProof/>
                <w:webHidden/>
              </w:rPr>
            </w:r>
            <w:r w:rsidR="005B7D6C">
              <w:rPr>
                <w:noProof/>
                <w:webHidden/>
              </w:rPr>
              <w:fldChar w:fldCharType="separate"/>
            </w:r>
            <w:r w:rsidR="005B7D6C">
              <w:rPr>
                <w:noProof/>
                <w:webHidden/>
              </w:rPr>
              <w:t>54</w:t>
            </w:r>
            <w:r w:rsidR="005B7D6C">
              <w:rPr>
                <w:noProof/>
                <w:webHidden/>
              </w:rPr>
              <w:fldChar w:fldCharType="end"/>
            </w:r>
          </w:hyperlink>
        </w:p>
        <w:p w14:paraId="6A5D0F4B" w14:textId="77777777" w:rsidR="005B7D6C" w:rsidRDefault="00391DAD">
          <w:pPr>
            <w:pStyle w:val="TM3"/>
            <w:rPr>
              <w:rFonts w:eastAsiaTheme="minorEastAsia"/>
              <w:noProof/>
              <w:lang w:eastAsia="fr-BE"/>
            </w:rPr>
          </w:pPr>
          <w:hyperlink w:anchor="_Toc498695424" w:history="1">
            <w:r w:rsidR="005B7D6C" w:rsidRPr="001C50C3">
              <w:rPr>
                <w:rStyle w:val="Lienhypertexte"/>
                <w:noProof/>
                <w:lang w:val="fr-FR"/>
                <w14:scene3d>
                  <w14:camera w14:prst="orthographicFront"/>
                  <w14:lightRig w14:rig="threePt" w14:dir="t">
                    <w14:rot w14:lat="0" w14:lon="0" w14:rev="0"/>
                  </w14:lightRig>
                </w14:scene3d>
              </w:rPr>
              <w:t>4.1.3</w:t>
            </w:r>
            <w:r w:rsidR="005B7D6C">
              <w:rPr>
                <w:rFonts w:eastAsiaTheme="minorEastAsia"/>
                <w:noProof/>
                <w:lang w:eastAsia="fr-BE"/>
              </w:rPr>
              <w:tab/>
            </w:r>
            <w:r w:rsidR="005B7D6C" w:rsidRPr="001C50C3">
              <w:rPr>
                <w:rStyle w:val="Lienhypertexte"/>
                <w:noProof/>
                <w:lang w:val="fr-FR"/>
              </w:rPr>
              <w:t>Quand a lieu la consultation des décisions de prise en charge ?</w:t>
            </w:r>
            <w:r w:rsidR="005B7D6C">
              <w:rPr>
                <w:noProof/>
                <w:webHidden/>
              </w:rPr>
              <w:tab/>
            </w:r>
            <w:r w:rsidR="005B7D6C">
              <w:rPr>
                <w:noProof/>
                <w:webHidden/>
              </w:rPr>
              <w:fldChar w:fldCharType="begin"/>
            </w:r>
            <w:r w:rsidR="005B7D6C">
              <w:rPr>
                <w:noProof/>
                <w:webHidden/>
              </w:rPr>
              <w:instrText xml:space="preserve"> PAGEREF _Toc498695424 \h </w:instrText>
            </w:r>
            <w:r w:rsidR="005B7D6C">
              <w:rPr>
                <w:noProof/>
                <w:webHidden/>
              </w:rPr>
            </w:r>
            <w:r w:rsidR="005B7D6C">
              <w:rPr>
                <w:noProof/>
                <w:webHidden/>
              </w:rPr>
              <w:fldChar w:fldCharType="separate"/>
            </w:r>
            <w:r w:rsidR="005B7D6C">
              <w:rPr>
                <w:noProof/>
                <w:webHidden/>
              </w:rPr>
              <w:t>55</w:t>
            </w:r>
            <w:r w:rsidR="005B7D6C">
              <w:rPr>
                <w:noProof/>
                <w:webHidden/>
              </w:rPr>
              <w:fldChar w:fldCharType="end"/>
            </w:r>
          </w:hyperlink>
        </w:p>
        <w:p w14:paraId="0F20A61D" w14:textId="77777777" w:rsidR="005B7D6C" w:rsidRDefault="00391DAD">
          <w:pPr>
            <w:pStyle w:val="TM3"/>
            <w:rPr>
              <w:rFonts w:eastAsiaTheme="minorEastAsia"/>
              <w:noProof/>
              <w:lang w:eastAsia="fr-BE"/>
            </w:rPr>
          </w:pPr>
          <w:hyperlink w:anchor="_Toc498695425" w:history="1">
            <w:r w:rsidR="005B7D6C" w:rsidRPr="001C50C3">
              <w:rPr>
                <w:rStyle w:val="Lienhypertexte"/>
                <w:noProof/>
                <w:lang w:val="fr-FR"/>
                <w14:scene3d>
                  <w14:camera w14:prst="orthographicFront"/>
                  <w14:lightRig w14:rig="threePt" w14:dir="t">
                    <w14:rot w14:lat="0" w14:lon="0" w14:rev="0"/>
                  </w14:lightRig>
                </w14:scene3d>
              </w:rPr>
              <w:t>4.1.4</w:t>
            </w:r>
            <w:r w:rsidR="005B7D6C">
              <w:rPr>
                <w:rFonts w:eastAsiaTheme="minorEastAsia"/>
                <w:noProof/>
                <w:lang w:eastAsia="fr-BE"/>
              </w:rPr>
              <w:tab/>
            </w:r>
            <w:r w:rsidR="005B7D6C" w:rsidRPr="001C50C3">
              <w:rPr>
                <w:rStyle w:val="Lienhypertexte"/>
                <w:noProof/>
                <w:lang w:val="fr-FR"/>
              </w:rPr>
              <w:t>Les outils de consultations</w:t>
            </w:r>
            <w:r w:rsidR="005B7D6C">
              <w:rPr>
                <w:noProof/>
                <w:webHidden/>
              </w:rPr>
              <w:tab/>
            </w:r>
            <w:r w:rsidR="005B7D6C">
              <w:rPr>
                <w:noProof/>
                <w:webHidden/>
              </w:rPr>
              <w:fldChar w:fldCharType="begin"/>
            </w:r>
            <w:r w:rsidR="005B7D6C">
              <w:rPr>
                <w:noProof/>
                <w:webHidden/>
              </w:rPr>
              <w:instrText xml:space="preserve"> PAGEREF _Toc498695425 \h </w:instrText>
            </w:r>
            <w:r w:rsidR="005B7D6C">
              <w:rPr>
                <w:noProof/>
                <w:webHidden/>
              </w:rPr>
            </w:r>
            <w:r w:rsidR="005B7D6C">
              <w:rPr>
                <w:noProof/>
                <w:webHidden/>
              </w:rPr>
              <w:fldChar w:fldCharType="separate"/>
            </w:r>
            <w:r w:rsidR="005B7D6C">
              <w:rPr>
                <w:noProof/>
                <w:webHidden/>
              </w:rPr>
              <w:t>55</w:t>
            </w:r>
            <w:r w:rsidR="005B7D6C">
              <w:rPr>
                <w:noProof/>
                <w:webHidden/>
              </w:rPr>
              <w:fldChar w:fldCharType="end"/>
            </w:r>
          </w:hyperlink>
        </w:p>
        <w:p w14:paraId="72914F4B" w14:textId="77777777" w:rsidR="005B7D6C" w:rsidRDefault="00391DAD">
          <w:pPr>
            <w:pStyle w:val="TM3"/>
            <w:rPr>
              <w:rFonts w:eastAsiaTheme="minorEastAsia"/>
              <w:noProof/>
              <w:lang w:eastAsia="fr-BE"/>
            </w:rPr>
          </w:pPr>
          <w:hyperlink w:anchor="_Toc498695426" w:history="1">
            <w:r w:rsidR="005B7D6C" w:rsidRPr="001C50C3">
              <w:rPr>
                <w:rStyle w:val="Lienhypertexte"/>
                <w:noProof/>
                <w:lang w:val="fr-FR"/>
                <w14:scene3d>
                  <w14:camera w14:prst="orthographicFront"/>
                  <w14:lightRig w14:rig="threePt" w14:dir="t">
                    <w14:rot w14:lat="0" w14:lon="0" w14:rev="0"/>
                  </w14:lightRig>
                </w14:scene3d>
              </w:rPr>
              <w:t>4.1.5</w:t>
            </w:r>
            <w:r w:rsidR="005B7D6C">
              <w:rPr>
                <w:rFonts w:eastAsiaTheme="minorEastAsia"/>
                <w:noProof/>
                <w:lang w:eastAsia="fr-BE"/>
              </w:rPr>
              <w:tab/>
            </w:r>
            <w:r w:rsidR="005B7D6C" w:rsidRPr="001C50C3">
              <w:rPr>
                <w:rStyle w:val="Lienhypertexte"/>
                <w:noProof/>
                <w:lang w:val="fr-FR"/>
              </w:rPr>
              <w:t>La recherche dans MediPrima</w:t>
            </w:r>
            <w:r w:rsidR="005B7D6C">
              <w:rPr>
                <w:noProof/>
                <w:webHidden/>
              </w:rPr>
              <w:tab/>
            </w:r>
            <w:r w:rsidR="005B7D6C">
              <w:rPr>
                <w:noProof/>
                <w:webHidden/>
              </w:rPr>
              <w:fldChar w:fldCharType="begin"/>
            </w:r>
            <w:r w:rsidR="005B7D6C">
              <w:rPr>
                <w:noProof/>
                <w:webHidden/>
              </w:rPr>
              <w:instrText xml:space="preserve"> PAGEREF _Toc498695426 \h </w:instrText>
            </w:r>
            <w:r w:rsidR="005B7D6C">
              <w:rPr>
                <w:noProof/>
                <w:webHidden/>
              </w:rPr>
            </w:r>
            <w:r w:rsidR="005B7D6C">
              <w:rPr>
                <w:noProof/>
                <w:webHidden/>
              </w:rPr>
              <w:fldChar w:fldCharType="separate"/>
            </w:r>
            <w:r w:rsidR="005B7D6C">
              <w:rPr>
                <w:noProof/>
                <w:webHidden/>
              </w:rPr>
              <w:t>55</w:t>
            </w:r>
            <w:r w:rsidR="005B7D6C">
              <w:rPr>
                <w:noProof/>
                <w:webHidden/>
              </w:rPr>
              <w:fldChar w:fldCharType="end"/>
            </w:r>
          </w:hyperlink>
        </w:p>
        <w:p w14:paraId="4B9BE941" w14:textId="77777777" w:rsidR="005B7D6C" w:rsidRDefault="00391DAD">
          <w:pPr>
            <w:pStyle w:val="TM3"/>
            <w:rPr>
              <w:rFonts w:eastAsiaTheme="minorEastAsia"/>
              <w:noProof/>
              <w:lang w:eastAsia="fr-BE"/>
            </w:rPr>
          </w:pPr>
          <w:hyperlink w:anchor="_Toc498695427" w:history="1">
            <w:r w:rsidR="005B7D6C" w:rsidRPr="001C50C3">
              <w:rPr>
                <w:rStyle w:val="Lienhypertexte"/>
                <w:noProof/>
                <w:lang w:val="fr-FR"/>
                <w14:scene3d>
                  <w14:camera w14:prst="orthographicFront"/>
                  <w14:lightRig w14:rig="threePt" w14:dir="t">
                    <w14:rot w14:lat="0" w14:lon="0" w14:rev="0"/>
                  </w14:lightRig>
                </w14:scene3d>
              </w:rPr>
              <w:t>4.1.6</w:t>
            </w:r>
            <w:r w:rsidR="005B7D6C">
              <w:rPr>
                <w:rFonts w:eastAsiaTheme="minorEastAsia"/>
                <w:noProof/>
                <w:lang w:eastAsia="fr-BE"/>
              </w:rPr>
              <w:tab/>
            </w:r>
            <w:r w:rsidR="005B7D6C" w:rsidRPr="001C50C3">
              <w:rPr>
                <w:rStyle w:val="Lienhypertexte"/>
                <w:noProof/>
                <w:lang w:val="fr-FR"/>
              </w:rPr>
              <w:t>Le résultat de la recherche</w:t>
            </w:r>
            <w:r w:rsidR="005B7D6C">
              <w:rPr>
                <w:noProof/>
                <w:webHidden/>
              </w:rPr>
              <w:tab/>
            </w:r>
            <w:r w:rsidR="005B7D6C">
              <w:rPr>
                <w:noProof/>
                <w:webHidden/>
              </w:rPr>
              <w:fldChar w:fldCharType="begin"/>
            </w:r>
            <w:r w:rsidR="005B7D6C">
              <w:rPr>
                <w:noProof/>
                <w:webHidden/>
              </w:rPr>
              <w:instrText xml:space="preserve"> PAGEREF _Toc498695427 \h </w:instrText>
            </w:r>
            <w:r w:rsidR="005B7D6C">
              <w:rPr>
                <w:noProof/>
                <w:webHidden/>
              </w:rPr>
            </w:r>
            <w:r w:rsidR="005B7D6C">
              <w:rPr>
                <w:noProof/>
                <w:webHidden/>
              </w:rPr>
              <w:fldChar w:fldCharType="separate"/>
            </w:r>
            <w:r w:rsidR="005B7D6C">
              <w:rPr>
                <w:noProof/>
                <w:webHidden/>
              </w:rPr>
              <w:t>56</w:t>
            </w:r>
            <w:r w:rsidR="005B7D6C">
              <w:rPr>
                <w:noProof/>
                <w:webHidden/>
              </w:rPr>
              <w:fldChar w:fldCharType="end"/>
            </w:r>
          </w:hyperlink>
        </w:p>
        <w:p w14:paraId="375049F1" w14:textId="77777777" w:rsidR="005B7D6C" w:rsidRDefault="00391DAD">
          <w:pPr>
            <w:pStyle w:val="TM3"/>
            <w:rPr>
              <w:rFonts w:eastAsiaTheme="minorEastAsia"/>
              <w:noProof/>
              <w:lang w:eastAsia="fr-BE"/>
            </w:rPr>
          </w:pPr>
          <w:hyperlink w:anchor="_Toc498695428" w:history="1">
            <w:r w:rsidR="005B7D6C" w:rsidRPr="001C50C3">
              <w:rPr>
                <w:rStyle w:val="Lienhypertexte"/>
                <w:noProof/>
                <w:lang w:val="fr-FR"/>
                <w14:scene3d>
                  <w14:camera w14:prst="orthographicFront"/>
                  <w14:lightRig w14:rig="threePt" w14:dir="t">
                    <w14:rot w14:lat="0" w14:lon="0" w14:rev="0"/>
                  </w14:lightRig>
                </w14:scene3d>
              </w:rPr>
              <w:t>4.1.7</w:t>
            </w:r>
            <w:r w:rsidR="005B7D6C">
              <w:rPr>
                <w:rFonts w:eastAsiaTheme="minorEastAsia"/>
                <w:noProof/>
                <w:lang w:eastAsia="fr-BE"/>
              </w:rPr>
              <w:tab/>
            </w:r>
            <w:r w:rsidR="005B7D6C" w:rsidRPr="001C50C3">
              <w:rPr>
                <w:rStyle w:val="Lienhypertexte"/>
                <w:noProof/>
                <w:lang w:val="fr-FR"/>
              </w:rPr>
              <w:t>Le numéro d’engagement de paiement</w:t>
            </w:r>
            <w:r w:rsidR="005B7D6C">
              <w:rPr>
                <w:noProof/>
                <w:webHidden/>
              </w:rPr>
              <w:tab/>
            </w:r>
            <w:r w:rsidR="005B7D6C">
              <w:rPr>
                <w:noProof/>
                <w:webHidden/>
              </w:rPr>
              <w:fldChar w:fldCharType="begin"/>
            </w:r>
            <w:r w:rsidR="005B7D6C">
              <w:rPr>
                <w:noProof/>
                <w:webHidden/>
              </w:rPr>
              <w:instrText xml:space="preserve"> PAGEREF _Toc498695428 \h </w:instrText>
            </w:r>
            <w:r w:rsidR="005B7D6C">
              <w:rPr>
                <w:noProof/>
                <w:webHidden/>
              </w:rPr>
            </w:r>
            <w:r w:rsidR="005B7D6C">
              <w:rPr>
                <w:noProof/>
                <w:webHidden/>
              </w:rPr>
              <w:fldChar w:fldCharType="separate"/>
            </w:r>
            <w:r w:rsidR="005B7D6C">
              <w:rPr>
                <w:noProof/>
                <w:webHidden/>
              </w:rPr>
              <w:t>56</w:t>
            </w:r>
            <w:r w:rsidR="005B7D6C">
              <w:rPr>
                <w:noProof/>
                <w:webHidden/>
              </w:rPr>
              <w:fldChar w:fldCharType="end"/>
            </w:r>
          </w:hyperlink>
        </w:p>
        <w:p w14:paraId="1E316889" w14:textId="77777777" w:rsidR="005B7D6C" w:rsidRDefault="00391DAD">
          <w:pPr>
            <w:pStyle w:val="TM3"/>
            <w:rPr>
              <w:rFonts w:eastAsiaTheme="minorEastAsia"/>
              <w:noProof/>
              <w:lang w:eastAsia="fr-BE"/>
            </w:rPr>
          </w:pPr>
          <w:hyperlink w:anchor="_Toc498695429" w:history="1">
            <w:r w:rsidR="005B7D6C" w:rsidRPr="001C50C3">
              <w:rPr>
                <w:rStyle w:val="Lienhypertexte"/>
                <w:noProof/>
                <w:lang w:val="fr-FR"/>
                <w14:scene3d>
                  <w14:camera w14:prst="orthographicFront"/>
                  <w14:lightRig w14:rig="threePt" w14:dir="t">
                    <w14:rot w14:lat="0" w14:lon="0" w14:rev="0"/>
                  </w14:lightRig>
                </w14:scene3d>
              </w:rPr>
              <w:t>4.1.8</w:t>
            </w:r>
            <w:r w:rsidR="005B7D6C">
              <w:rPr>
                <w:rFonts w:eastAsiaTheme="minorEastAsia"/>
                <w:noProof/>
                <w:lang w:eastAsia="fr-BE"/>
              </w:rPr>
              <w:tab/>
            </w:r>
            <w:r w:rsidR="005B7D6C" w:rsidRPr="001C50C3">
              <w:rPr>
                <w:rStyle w:val="Lienhypertexte"/>
                <w:noProof/>
                <w:lang w:val="fr-FR"/>
              </w:rPr>
              <w:t>Il existe une décision de prise en charge avec une couverture appropriée</w:t>
            </w:r>
            <w:r w:rsidR="005B7D6C">
              <w:rPr>
                <w:noProof/>
                <w:webHidden/>
              </w:rPr>
              <w:tab/>
            </w:r>
            <w:r w:rsidR="005B7D6C">
              <w:rPr>
                <w:noProof/>
                <w:webHidden/>
              </w:rPr>
              <w:fldChar w:fldCharType="begin"/>
            </w:r>
            <w:r w:rsidR="005B7D6C">
              <w:rPr>
                <w:noProof/>
                <w:webHidden/>
              </w:rPr>
              <w:instrText xml:space="preserve"> PAGEREF _Toc498695429 \h </w:instrText>
            </w:r>
            <w:r w:rsidR="005B7D6C">
              <w:rPr>
                <w:noProof/>
                <w:webHidden/>
              </w:rPr>
            </w:r>
            <w:r w:rsidR="005B7D6C">
              <w:rPr>
                <w:noProof/>
                <w:webHidden/>
              </w:rPr>
              <w:fldChar w:fldCharType="separate"/>
            </w:r>
            <w:r w:rsidR="005B7D6C">
              <w:rPr>
                <w:noProof/>
                <w:webHidden/>
              </w:rPr>
              <w:t>59</w:t>
            </w:r>
            <w:r w:rsidR="005B7D6C">
              <w:rPr>
                <w:noProof/>
                <w:webHidden/>
              </w:rPr>
              <w:fldChar w:fldCharType="end"/>
            </w:r>
          </w:hyperlink>
        </w:p>
        <w:p w14:paraId="68841C45" w14:textId="77777777" w:rsidR="005B7D6C" w:rsidRDefault="00391DAD">
          <w:pPr>
            <w:pStyle w:val="TM3"/>
            <w:rPr>
              <w:rFonts w:eastAsiaTheme="minorEastAsia"/>
              <w:noProof/>
              <w:lang w:eastAsia="fr-BE"/>
            </w:rPr>
          </w:pPr>
          <w:hyperlink w:anchor="_Toc498695430" w:history="1">
            <w:r w:rsidR="005B7D6C" w:rsidRPr="001C50C3">
              <w:rPr>
                <w:rStyle w:val="Lienhypertexte"/>
                <w:noProof/>
                <w:lang w:val="fr-FR"/>
                <w14:scene3d>
                  <w14:camera w14:prst="orthographicFront"/>
                  <w14:lightRig w14:rig="threePt" w14:dir="t">
                    <w14:rot w14:lat="0" w14:lon="0" w14:rev="0"/>
                  </w14:lightRig>
                </w14:scene3d>
              </w:rPr>
              <w:t>4.1.9</w:t>
            </w:r>
            <w:r w:rsidR="005B7D6C">
              <w:rPr>
                <w:rFonts w:eastAsiaTheme="minorEastAsia"/>
                <w:noProof/>
                <w:lang w:eastAsia="fr-BE"/>
              </w:rPr>
              <w:tab/>
            </w:r>
            <w:r w:rsidR="005B7D6C" w:rsidRPr="001C50C3">
              <w:rPr>
                <w:rStyle w:val="Lienhypertexte"/>
                <w:noProof/>
                <w:lang w:val="fr-FR"/>
              </w:rPr>
              <w:t>Il n’y a pas de décision de prise en charge ou la décision ne couvre pas les prestations de soins</w:t>
            </w:r>
            <w:r w:rsidR="005B7D6C">
              <w:rPr>
                <w:noProof/>
                <w:webHidden/>
              </w:rPr>
              <w:tab/>
            </w:r>
            <w:r w:rsidR="005B7D6C">
              <w:rPr>
                <w:noProof/>
                <w:webHidden/>
              </w:rPr>
              <w:fldChar w:fldCharType="begin"/>
            </w:r>
            <w:r w:rsidR="005B7D6C">
              <w:rPr>
                <w:noProof/>
                <w:webHidden/>
              </w:rPr>
              <w:instrText xml:space="preserve"> PAGEREF _Toc498695430 \h </w:instrText>
            </w:r>
            <w:r w:rsidR="005B7D6C">
              <w:rPr>
                <w:noProof/>
                <w:webHidden/>
              </w:rPr>
            </w:r>
            <w:r w:rsidR="005B7D6C">
              <w:rPr>
                <w:noProof/>
                <w:webHidden/>
              </w:rPr>
              <w:fldChar w:fldCharType="separate"/>
            </w:r>
            <w:r w:rsidR="005B7D6C">
              <w:rPr>
                <w:noProof/>
                <w:webHidden/>
              </w:rPr>
              <w:t>59</w:t>
            </w:r>
            <w:r w:rsidR="005B7D6C">
              <w:rPr>
                <w:noProof/>
                <w:webHidden/>
              </w:rPr>
              <w:fldChar w:fldCharType="end"/>
            </w:r>
          </w:hyperlink>
        </w:p>
        <w:p w14:paraId="2F3D6E5D" w14:textId="77777777" w:rsidR="005B7D6C" w:rsidRDefault="00391DAD">
          <w:pPr>
            <w:pStyle w:val="TM2"/>
            <w:rPr>
              <w:rFonts w:eastAsiaTheme="minorEastAsia"/>
              <w:b w:val="0"/>
              <w:sz w:val="22"/>
              <w:lang w:eastAsia="fr-BE"/>
            </w:rPr>
          </w:pPr>
          <w:hyperlink w:anchor="_Toc498695431" w:history="1">
            <w:r w:rsidR="005B7D6C" w:rsidRPr="001C50C3">
              <w:rPr>
                <w:rStyle w:val="Lienhypertexte"/>
              </w:rPr>
              <w:t>4.2</w:t>
            </w:r>
            <w:r w:rsidR="005B7D6C">
              <w:rPr>
                <w:rFonts w:eastAsiaTheme="minorEastAsia"/>
                <w:b w:val="0"/>
                <w:sz w:val="22"/>
                <w:lang w:eastAsia="fr-BE"/>
              </w:rPr>
              <w:tab/>
            </w:r>
            <w:r w:rsidR="005B7D6C" w:rsidRPr="001C50C3">
              <w:rPr>
                <w:rStyle w:val="Lienhypertexte"/>
              </w:rPr>
              <w:t>Le dispensateur de soins facture les soins prodigués</w:t>
            </w:r>
            <w:r w:rsidR="005B7D6C">
              <w:rPr>
                <w:webHidden/>
              </w:rPr>
              <w:tab/>
            </w:r>
            <w:r w:rsidR="005B7D6C">
              <w:rPr>
                <w:webHidden/>
              </w:rPr>
              <w:fldChar w:fldCharType="begin"/>
            </w:r>
            <w:r w:rsidR="005B7D6C">
              <w:rPr>
                <w:webHidden/>
              </w:rPr>
              <w:instrText xml:space="preserve"> PAGEREF _Toc498695431 \h </w:instrText>
            </w:r>
            <w:r w:rsidR="005B7D6C">
              <w:rPr>
                <w:webHidden/>
              </w:rPr>
            </w:r>
            <w:r w:rsidR="005B7D6C">
              <w:rPr>
                <w:webHidden/>
              </w:rPr>
              <w:fldChar w:fldCharType="separate"/>
            </w:r>
            <w:r w:rsidR="005B7D6C">
              <w:rPr>
                <w:webHidden/>
              </w:rPr>
              <w:t>62</w:t>
            </w:r>
            <w:r w:rsidR="005B7D6C">
              <w:rPr>
                <w:webHidden/>
              </w:rPr>
              <w:fldChar w:fldCharType="end"/>
            </w:r>
          </w:hyperlink>
        </w:p>
        <w:p w14:paraId="62BFC3D2" w14:textId="77777777" w:rsidR="005B7D6C" w:rsidRDefault="00391DAD">
          <w:pPr>
            <w:pStyle w:val="TM2"/>
            <w:rPr>
              <w:rFonts w:eastAsiaTheme="minorEastAsia"/>
              <w:b w:val="0"/>
              <w:sz w:val="22"/>
              <w:lang w:eastAsia="fr-BE"/>
            </w:rPr>
          </w:pPr>
          <w:hyperlink w:anchor="_Toc498695432" w:history="1">
            <w:r w:rsidR="005B7D6C" w:rsidRPr="001C50C3">
              <w:rPr>
                <w:rStyle w:val="Lienhypertexte"/>
              </w:rPr>
              <w:t>4.3</w:t>
            </w:r>
            <w:r w:rsidR="005B7D6C">
              <w:rPr>
                <w:rFonts w:eastAsiaTheme="minorEastAsia"/>
                <w:b w:val="0"/>
                <w:sz w:val="22"/>
                <w:lang w:eastAsia="fr-BE"/>
              </w:rPr>
              <w:tab/>
            </w:r>
            <w:r w:rsidR="005B7D6C" w:rsidRPr="001C50C3">
              <w:rPr>
                <w:rStyle w:val="Lienhypertexte"/>
              </w:rPr>
              <w:t>L’attestation d’Aide Médicale Urgente (AMU)</w:t>
            </w:r>
            <w:r w:rsidR="005B7D6C">
              <w:rPr>
                <w:webHidden/>
              </w:rPr>
              <w:tab/>
            </w:r>
            <w:r w:rsidR="005B7D6C">
              <w:rPr>
                <w:webHidden/>
              </w:rPr>
              <w:fldChar w:fldCharType="begin"/>
            </w:r>
            <w:r w:rsidR="005B7D6C">
              <w:rPr>
                <w:webHidden/>
              </w:rPr>
              <w:instrText xml:space="preserve"> PAGEREF _Toc498695432 \h </w:instrText>
            </w:r>
            <w:r w:rsidR="005B7D6C">
              <w:rPr>
                <w:webHidden/>
              </w:rPr>
            </w:r>
            <w:r w:rsidR="005B7D6C">
              <w:rPr>
                <w:webHidden/>
              </w:rPr>
              <w:fldChar w:fldCharType="separate"/>
            </w:r>
            <w:r w:rsidR="005B7D6C">
              <w:rPr>
                <w:webHidden/>
              </w:rPr>
              <w:t>62</w:t>
            </w:r>
            <w:r w:rsidR="005B7D6C">
              <w:rPr>
                <w:webHidden/>
              </w:rPr>
              <w:fldChar w:fldCharType="end"/>
            </w:r>
          </w:hyperlink>
        </w:p>
        <w:p w14:paraId="71C8278D" w14:textId="77777777" w:rsidR="005B7D6C" w:rsidRDefault="00391DAD">
          <w:pPr>
            <w:pStyle w:val="TM3"/>
            <w:rPr>
              <w:rFonts w:eastAsiaTheme="minorEastAsia"/>
              <w:noProof/>
              <w:lang w:eastAsia="fr-BE"/>
            </w:rPr>
          </w:pPr>
          <w:hyperlink w:anchor="_Toc498695433" w:history="1">
            <w:r w:rsidR="005B7D6C" w:rsidRPr="001C50C3">
              <w:rPr>
                <w:rStyle w:val="Lienhypertexte"/>
                <w:noProof/>
                <w:lang w:val="fr-FR"/>
                <w14:scene3d>
                  <w14:camera w14:prst="orthographicFront"/>
                  <w14:lightRig w14:rig="threePt" w14:dir="t">
                    <w14:rot w14:lat="0" w14:lon="0" w14:rev="0"/>
                  </w14:lightRig>
                </w14:scene3d>
              </w:rPr>
              <w:t>4.3.2</w:t>
            </w:r>
            <w:r w:rsidR="005B7D6C">
              <w:rPr>
                <w:rFonts w:eastAsiaTheme="minorEastAsia"/>
                <w:noProof/>
                <w:lang w:eastAsia="fr-BE"/>
              </w:rPr>
              <w:tab/>
            </w:r>
            <w:r w:rsidR="005B7D6C" w:rsidRPr="001C50C3">
              <w:rPr>
                <w:rStyle w:val="Lienhypertexte"/>
                <w:noProof/>
                <w:lang w:val="fr-FR"/>
              </w:rPr>
              <w:t>Une prescription pour un autre dispensateur /prestataire</w:t>
            </w:r>
            <w:r w:rsidR="005B7D6C">
              <w:rPr>
                <w:noProof/>
                <w:webHidden/>
              </w:rPr>
              <w:tab/>
            </w:r>
            <w:r w:rsidR="005B7D6C">
              <w:rPr>
                <w:noProof/>
                <w:webHidden/>
              </w:rPr>
              <w:fldChar w:fldCharType="begin"/>
            </w:r>
            <w:r w:rsidR="005B7D6C">
              <w:rPr>
                <w:noProof/>
                <w:webHidden/>
              </w:rPr>
              <w:instrText xml:space="preserve"> PAGEREF _Toc498695433 \h </w:instrText>
            </w:r>
            <w:r w:rsidR="005B7D6C">
              <w:rPr>
                <w:noProof/>
                <w:webHidden/>
              </w:rPr>
            </w:r>
            <w:r w:rsidR="005B7D6C">
              <w:rPr>
                <w:noProof/>
                <w:webHidden/>
              </w:rPr>
              <w:fldChar w:fldCharType="separate"/>
            </w:r>
            <w:r w:rsidR="005B7D6C">
              <w:rPr>
                <w:noProof/>
                <w:webHidden/>
              </w:rPr>
              <w:t>63</w:t>
            </w:r>
            <w:r w:rsidR="005B7D6C">
              <w:rPr>
                <w:noProof/>
                <w:webHidden/>
              </w:rPr>
              <w:fldChar w:fldCharType="end"/>
            </w:r>
          </w:hyperlink>
        </w:p>
        <w:p w14:paraId="26A24B61" w14:textId="77777777" w:rsidR="005B7D6C" w:rsidRDefault="00391DAD">
          <w:pPr>
            <w:pStyle w:val="TM1"/>
            <w:rPr>
              <w:rFonts w:eastAsiaTheme="minorEastAsia"/>
              <w:b w:val="0"/>
              <w:sz w:val="22"/>
              <w:lang w:eastAsia="fr-BE"/>
            </w:rPr>
          </w:pPr>
          <w:hyperlink w:anchor="_Toc498695434" w:history="1">
            <w:r w:rsidR="005B7D6C" w:rsidRPr="001C50C3">
              <w:rPr>
                <w:rStyle w:val="Lienhypertexte"/>
              </w:rPr>
              <w:t>5</w:t>
            </w:r>
            <w:r w:rsidR="005B7D6C">
              <w:rPr>
                <w:rFonts w:eastAsiaTheme="minorEastAsia"/>
                <w:b w:val="0"/>
                <w:sz w:val="22"/>
                <w:lang w:eastAsia="fr-BE"/>
              </w:rPr>
              <w:tab/>
            </w:r>
            <w:r w:rsidR="005B7D6C" w:rsidRPr="001C50C3">
              <w:rPr>
                <w:rStyle w:val="Lienhypertexte"/>
              </w:rPr>
              <w:t>La facturation des frais médicaux</w:t>
            </w:r>
            <w:r w:rsidR="005B7D6C">
              <w:rPr>
                <w:webHidden/>
              </w:rPr>
              <w:tab/>
            </w:r>
            <w:r w:rsidR="005B7D6C">
              <w:rPr>
                <w:webHidden/>
              </w:rPr>
              <w:fldChar w:fldCharType="begin"/>
            </w:r>
            <w:r w:rsidR="005B7D6C">
              <w:rPr>
                <w:webHidden/>
              </w:rPr>
              <w:instrText xml:space="preserve"> PAGEREF _Toc498695434 \h </w:instrText>
            </w:r>
            <w:r w:rsidR="005B7D6C">
              <w:rPr>
                <w:webHidden/>
              </w:rPr>
            </w:r>
            <w:r w:rsidR="005B7D6C">
              <w:rPr>
                <w:webHidden/>
              </w:rPr>
              <w:fldChar w:fldCharType="separate"/>
            </w:r>
            <w:r w:rsidR="005B7D6C">
              <w:rPr>
                <w:webHidden/>
              </w:rPr>
              <w:t>64</w:t>
            </w:r>
            <w:r w:rsidR="005B7D6C">
              <w:rPr>
                <w:webHidden/>
              </w:rPr>
              <w:fldChar w:fldCharType="end"/>
            </w:r>
          </w:hyperlink>
        </w:p>
        <w:p w14:paraId="3B328528" w14:textId="77777777" w:rsidR="005B7D6C" w:rsidRDefault="00391DAD">
          <w:pPr>
            <w:pStyle w:val="TM2"/>
            <w:rPr>
              <w:rFonts w:eastAsiaTheme="minorEastAsia"/>
              <w:b w:val="0"/>
              <w:sz w:val="22"/>
              <w:lang w:eastAsia="fr-BE"/>
            </w:rPr>
          </w:pPr>
          <w:hyperlink w:anchor="_Toc498695435" w:history="1">
            <w:r w:rsidR="005B7D6C" w:rsidRPr="001C50C3">
              <w:rPr>
                <w:rStyle w:val="Lienhypertexte"/>
              </w:rPr>
              <w:t>5.1</w:t>
            </w:r>
            <w:r w:rsidR="005B7D6C">
              <w:rPr>
                <w:rFonts w:eastAsiaTheme="minorEastAsia"/>
                <w:b w:val="0"/>
                <w:sz w:val="22"/>
                <w:lang w:eastAsia="fr-BE"/>
              </w:rPr>
              <w:tab/>
            </w:r>
            <w:r w:rsidR="005B7D6C" w:rsidRPr="001C50C3">
              <w:rPr>
                <w:rStyle w:val="Lienhypertexte"/>
              </w:rPr>
              <w:t>La facturation électronique vers la CAAMI</w:t>
            </w:r>
            <w:r w:rsidR="005B7D6C">
              <w:rPr>
                <w:webHidden/>
              </w:rPr>
              <w:tab/>
            </w:r>
            <w:r w:rsidR="005B7D6C">
              <w:rPr>
                <w:webHidden/>
              </w:rPr>
              <w:fldChar w:fldCharType="begin"/>
            </w:r>
            <w:r w:rsidR="005B7D6C">
              <w:rPr>
                <w:webHidden/>
              </w:rPr>
              <w:instrText xml:space="preserve"> PAGEREF _Toc498695435 \h </w:instrText>
            </w:r>
            <w:r w:rsidR="005B7D6C">
              <w:rPr>
                <w:webHidden/>
              </w:rPr>
            </w:r>
            <w:r w:rsidR="005B7D6C">
              <w:rPr>
                <w:webHidden/>
              </w:rPr>
              <w:fldChar w:fldCharType="separate"/>
            </w:r>
            <w:r w:rsidR="005B7D6C">
              <w:rPr>
                <w:webHidden/>
              </w:rPr>
              <w:t>65</w:t>
            </w:r>
            <w:r w:rsidR="005B7D6C">
              <w:rPr>
                <w:webHidden/>
              </w:rPr>
              <w:fldChar w:fldCharType="end"/>
            </w:r>
          </w:hyperlink>
        </w:p>
        <w:p w14:paraId="1C2B1CDC" w14:textId="77777777" w:rsidR="005B7D6C" w:rsidRDefault="00391DAD">
          <w:pPr>
            <w:pStyle w:val="TM3"/>
            <w:rPr>
              <w:rFonts w:eastAsiaTheme="minorEastAsia"/>
              <w:noProof/>
              <w:lang w:eastAsia="fr-BE"/>
            </w:rPr>
          </w:pPr>
          <w:hyperlink w:anchor="_Toc498695436" w:history="1">
            <w:r w:rsidR="005B7D6C" w:rsidRPr="001C50C3">
              <w:rPr>
                <w:rStyle w:val="Lienhypertexte"/>
                <w:noProof/>
                <w:lang w:val="fr-FR"/>
                <w14:scene3d>
                  <w14:camera w14:prst="orthographicFront"/>
                  <w14:lightRig w14:rig="threePt" w14:dir="t">
                    <w14:rot w14:lat="0" w14:lon="0" w14:rev="0"/>
                  </w14:lightRig>
                </w14:scene3d>
              </w:rPr>
              <w:t>5.1.1</w:t>
            </w:r>
            <w:r w:rsidR="005B7D6C">
              <w:rPr>
                <w:rFonts w:eastAsiaTheme="minorEastAsia"/>
                <w:noProof/>
                <w:lang w:eastAsia="fr-BE"/>
              </w:rPr>
              <w:tab/>
            </w:r>
            <w:r w:rsidR="005B7D6C" w:rsidRPr="001C50C3">
              <w:rPr>
                <w:rStyle w:val="Lienhypertexte"/>
                <w:noProof/>
                <w:lang w:val="fr-FR"/>
              </w:rPr>
              <w:t>Identification des débiteurs</w:t>
            </w:r>
            <w:r w:rsidR="005B7D6C">
              <w:rPr>
                <w:noProof/>
                <w:webHidden/>
              </w:rPr>
              <w:tab/>
            </w:r>
            <w:r w:rsidR="005B7D6C">
              <w:rPr>
                <w:noProof/>
                <w:webHidden/>
              </w:rPr>
              <w:fldChar w:fldCharType="begin"/>
            </w:r>
            <w:r w:rsidR="005B7D6C">
              <w:rPr>
                <w:noProof/>
                <w:webHidden/>
              </w:rPr>
              <w:instrText xml:space="preserve"> PAGEREF _Toc498695436 \h </w:instrText>
            </w:r>
            <w:r w:rsidR="005B7D6C">
              <w:rPr>
                <w:noProof/>
                <w:webHidden/>
              </w:rPr>
            </w:r>
            <w:r w:rsidR="005B7D6C">
              <w:rPr>
                <w:noProof/>
                <w:webHidden/>
              </w:rPr>
              <w:fldChar w:fldCharType="separate"/>
            </w:r>
            <w:r w:rsidR="005B7D6C">
              <w:rPr>
                <w:noProof/>
                <w:webHidden/>
              </w:rPr>
              <w:t>65</w:t>
            </w:r>
            <w:r w:rsidR="005B7D6C">
              <w:rPr>
                <w:noProof/>
                <w:webHidden/>
              </w:rPr>
              <w:fldChar w:fldCharType="end"/>
            </w:r>
          </w:hyperlink>
        </w:p>
        <w:p w14:paraId="3CFEE8C8" w14:textId="77777777" w:rsidR="005B7D6C" w:rsidRDefault="00391DAD">
          <w:pPr>
            <w:pStyle w:val="TM3"/>
            <w:rPr>
              <w:rFonts w:eastAsiaTheme="minorEastAsia"/>
              <w:noProof/>
              <w:lang w:eastAsia="fr-BE"/>
            </w:rPr>
          </w:pPr>
          <w:hyperlink w:anchor="_Toc498695437" w:history="1">
            <w:r w:rsidR="005B7D6C" w:rsidRPr="001C50C3">
              <w:rPr>
                <w:rStyle w:val="Lienhypertexte"/>
                <w:noProof/>
                <w:lang w:val="fr-FR"/>
                <w14:scene3d>
                  <w14:camera w14:prst="orthographicFront"/>
                  <w14:lightRig w14:rig="threePt" w14:dir="t">
                    <w14:rot w14:lat="0" w14:lon="0" w14:rev="0"/>
                  </w14:lightRig>
                </w14:scene3d>
              </w:rPr>
              <w:t>5.1.2</w:t>
            </w:r>
            <w:r w:rsidR="005B7D6C">
              <w:rPr>
                <w:rFonts w:eastAsiaTheme="minorEastAsia"/>
                <w:noProof/>
                <w:lang w:eastAsia="fr-BE"/>
              </w:rPr>
              <w:tab/>
            </w:r>
            <w:r w:rsidR="005B7D6C" w:rsidRPr="001C50C3">
              <w:rPr>
                <w:rStyle w:val="Lienhypertexte"/>
                <w:noProof/>
                <w:lang w:val="fr-FR"/>
              </w:rPr>
              <w:t>Conventions entre certains CPAS et les hôpitaux</w:t>
            </w:r>
            <w:r w:rsidR="005B7D6C">
              <w:rPr>
                <w:noProof/>
                <w:webHidden/>
              </w:rPr>
              <w:tab/>
            </w:r>
            <w:r w:rsidR="005B7D6C">
              <w:rPr>
                <w:noProof/>
                <w:webHidden/>
              </w:rPr>
              <w:fldChar w:fldCharType="begin"/>
            </w:r>
            <w:r w:rsidR="005B7D6C">
              <w:rPr>
                <w:noProof/>
                <w:webHidden/>
              </w:rPr>
              <w:instrText xml:space="preserve"> PAGEREF _Toc498695437 \h </w:instrText>
            </w:r>
            <w:r w:rsidR="005B7D6C">
              <w:rPr>
                <w:noProof/>
                <w:webHidden/>
              </w:rPr>
            </w:r>
            <w:r w:rsidR="005B7D6C">
              <w:rPr>
                <w:noProof/>
                <w:webHidden/>
              </w:rPr>
              <w:fldChar w:fldCharType="separate"/>
            </w:r>
            <w:r w:rsidR="005B7D6C">
              <w:rPr>
                <w:noProof/>
                <w:webHidden/>
              </w:rPr>
              <w:t>66</w:t>
            </w:r>
            <w:r w:rsidR="005B7D6C">
              <w:rPr>
                <w:noProof/>
                <w:webHidden/>
              </w:rPr>
              <w:fldChar w:fldCharType="end"/>
            </w:r>
          </w:hyperlink>
        </w:p>
        <w:p w14:paraId="1A3517BA" w14:textId="77777777" w:rsidR="005B7D6C" w:rsidRDefault="00391DAD">
          <w:pPr>
            <w:pStyle w:val="TM3"/>
            <w:rPr>
              <w:rFonts w:eastAsiaTheme="minorEastAsia"/>
              <w:noProof/>
              <w:lang w:eastAsia="fr-BE"/>
            </w:rPr>
          </w:pPr>
          <w:hyperlink w:anchor="_Toc498695438" w:history="1">
            <w:r w:rsidR="005B7D6C" w:rsidRPr="001C50C3">
              <w:rPr>
                <w:rStyle w:val="Lienhypertexte"/>
                <w:noProof/>
                <w:lang w:val="fr-FR"/>
                <w14:scene3d>
                  <w14:camera w14:prst="orthographicFront"/>
                  <w14:lightRig w14:rig="threePt" w14:dir="t">
                    <w14:rot w14:lat="0" w14:lon="0" w14:rev="0"/>
                  </w14:lightRig>
                </w14:scene3d>
              </w:rPr>
              <w:t>5.1.3</w:t>
            </w:r>
            <w:r w:rsidR="005B7D6C">
              <w:rPr>
                <w:rFonts w:eastAsiaTheme="minorEastAsia"/>
                <w:noProof/>
                <w:lang w:eastAsia="fr-BE"/>
              </w:rPr>
              <w:tab/>
            </w:r>
            <w:r w:rsidR="005B7D6C" w:rsidRPr="001C50C3">
              <w:rPr>
                <w:rStyle w:val="Lienhypertexte"/>
                <w:noProof/>
                <w:lang w:val="fr-FR"/>
              </w:rPr>
              <w:t>Avis d’un médecin-conseil de la mutuelle</w:t>
            </w:r>
            <w:r w:rsidR="005B7D6C">
              <w:rPr>
                <w:noProof/>
                <w:webHidden/>
              </w:rPr>
              <w:tab/>
            </w:r>
            <w:r w:rsidR="005B7D6C">
              <w:rPr>
                <w:noProof/>
                <w:webHidden/>
              </w:rPr>
              <w:fldChar w:fldCharType="begin"/>
            </w:r>
            <w:r w:rsidR="005B7D6C">
              <w:rPr>
                <w:noProof/>
                <w:webHidden/>
              </w:rPr>
              <w:instrText xml:space="preserve"> PAGEREF _Toc498695438 \h </w:instrText>
            </w:r>
            <w:r w:rsidR="005B7D6C">
              <w:rPr>
                <w:noProof/>
                <w:webHidden/>
              </w:rPr>
            </w:r>
            <w:r w:rsidR="005B7D6C">
              <w:rPr>
                <w:noProof/>
                <w:webHidden/>
              </w:rPr>
              <w:fldChar w:fldCharType="separate"/>
            </w:r>
            <w:r w:rsidR="005B7D6C">
              <w:rPr>
                <w:noProof/>
                <w:webHidden/>
              </w:rPr>
              <w:t>66</w:t>
            </w:r>
            <w:r w:rsidR="005B7D6C">
              <w:rPr>
                <w:noProof/>
                <w:webHidden/>
              </w:rPr>
              <w:fldChar w:fldCharType="end"/>
            </w:r>
          </w:hyperlink>
        </w:p>
        <w:p w14:paraId="01DBF099" w14:textId="77777777" w:rsidR="005B7D6C" w:rsidRDefault="00391DAD">
          <w:pPr>
            <w:pStyle w:val="TM3"/>
            <w:rPr>
              <w:rFonts w:eastAsiaTheme="minorEastAsia"/>
              <w:noProof/>
              <w:lang w:eastAsia="fr-BE"/>
            </w:rPr>
          </w:pPr>
          <w:hyperlink w:anchor="_Toc498695439" w:history="1">
            <w:r w:rsidR="005B7D6C" w:rsidRPr="001C50C3">
              <w:rPr>
                <w:rStyle w:val="Lienhypertexte"/>
                <w:noProof/>
                <w:lang w:val="fr-FR"/>
                <w14:scene3d>
                  <w14:camera w14:prst="orthographicFront"/>
                  <w14:lightRig w14:rig="threePt" w14:dir="t">
                    <w14:rot w14:lat="0" w14:lon="0" w14:rev="0"/>
                  </w14:lightRig>
                </w14:scene3d>
              </w:rPr>
              <w:t>5.1.4</w:t>
            </w:r>
            <w:r w:rsidR="005B7D6C">
              <w:rPr>
                <w:rFonts w:eastAsiaTheme="minorEastAsia"/>
                <w:noProof/>
                <w:lang w:eastAsia="fr-BE"/>
              </w:rPr>
              <w:tab/>
            </w:r>
            <w:r w:rsidR="005B7D6C" w:rsidRPr="001C50C3">
              <w:rPr>
                <w:rStyle w:val="Lienhypertexte"/>
                <w:noProof/>
                <w:lang w:val="fr-FR"/>
              </w:rPr>
              <w:t>Scission des factures (hôpitaux)</w:t>
            </w:r>
            <w:r w:rsidR="005B7D6C">
              <w:rPr>
                <w:noProof/>
                <w:webHidden/>
              </w:rPr>
              <w:tab/>
            </w:r>
            <w:r w:rsidR="005B7D6C">
              <w:rPr>
                <w:noProof/>
                <w:webHidden/>
              </w:rPr>
              <w:fldChar w:fldCharType="begin"/>
            </w:r>
            <w:r w:rsidR="005B7D6C">
              <w:rPr>
                <w:noProof/>
                <w:webHidden/>
              </w:rPr>
              <w:instrText xml:space="preserve"> PAGEREF _Toc498695439 \h </w:instrText>
            </w:r>
            <w:r w:rsidR="005B7D6C">
              <w:rPr>
                <w:noProof/>
                <w:webHidden/>
              </w:rPr>
            </w:r>
            <w:r w:rsidR="005B7D6C">
              <w:rPr>
                <w:noProof/>
                <w:webHidden/>
              </w:rPr>
              <w:fldChar w:fldCharType="separate"/>
            </w:r>
            <w:r w:rsidR="005B7D6C">
              <w:rPr>
                <w:noProof/>
                <w:webHidden/>
              </w:rPr>
              <w:t>66</w:t>
            </w:r>
            <w:r w:rsidR="005B7D6C">
              <w:rPr>
                <w:noProof/>
                <w:webHidden/>
              </w:rPr>
              <w:fldChar w:fldCharType="end"/>
            </w:r>
          </w:hyperlink>
        </w:p>
        <w:p w14:paraId="6DA9CFA2" w14:textId="77777777" w:rsidR="005B7D6C" w:rsidRDefault="00391DAD">
          <w:pPr>
            <w:pStyle w:val="TM3"/>
            <w:rPr>
              <w:rFonts w:eastAsiaTheme="minorEastAsia"/>
              <w:noProof/>
              <w:lang w:eastAsia="fr-BE"/>
            </w:rPr>
          </w:pPr>
          <w:hyperlink w:anchor="_Toc498695440" w:history="1">
            <w:r w:rsidR="005B7D6C" w:rsidRPr="001C50C3">
              <w:rPr>
                <w:rStyle w:val="Lienhypertexte"/>
                <w:noProof/>
                <w:lang w:val="fr-FR"/>
                <w14:scene3d>
                  <w14:camera w14:prst="orthographicFront"/>
                  <w14:lightRig w14:rig="threePt" w14:dir="t">
                    <w14:rot w14:lat="0" w14:lon="0" w14:rev="0"/>
                  </w14:lightRig>
                </w14:scene3d>
              </w:rPr>
              <w:t>5.1.5</w:t>
            </w:r>
            <w:r w:rsidR="005B7D6C">
              <w:rPr>
                <w:rFonts w:eastAsiaTheme="minorEastAsia"/>
                <w:noProof/>
                <w:lang w:eastAsia="fr-BE"/>
              </w:rPr>
              <w:tab/>
            </w:r>
            <w:r w:rsidR="005B7D6C" w:rsidRPr="001C50C3">
              <w:rPr>
                <w:rStyle w:val="Lienhypertexte"/>
                <w:noProof/>
                <w:lang w:val="fr-FR"/>
              </w:rPr>
              <w:t>Envoi des factures électroniques à la CAAMI :</w:t>
            </w:r>
            <w:r w:rsidR="005B7D6C">
              <w:rPr>
                <w:noProof/>
                <w:webHidden/>
              </w:rPr>
              <w:tab/>
            </w:r>
            <w:r w:rsidR="005B7D6C">
              <w:rPr>
                <w:noProof/>
                <w:webHidden/>
              </w:rPr>
              <w:fldChar w:fldCharType="begin"/>
            </w:r>
            <w:r w:rsidR="005B7D6C">
              <w:rPr>
                <w:noProof/>
                <w:webHidden/>
              </w:rPr>
              <w:instrText xml:space="preserve"> PAGEREF _Toc498695440 \h </w:instrText>
            </w:r>
            <w:r w:rsidR="005B7D6C">
              <w:rPr>
                <w:noProof/>
                <w:webHidden/>
              </w:rPr>
            </w:r>
            <w:r w:rsidR="005B7D6C">
              <w:rPr>
                <w:noProof/>
                <w:webHidden/>
              </w:rPr>
              <w:fldChar w:fldCharType="separate"/>
            </w:r>
            <w:r w:rsidR="005B7D6C">
              <w:rPr>
                <w:noProof/>
                <w:webHidden/>
              </w:rPr>
              <w:t>66</w:t>
            </w:r>
            <w:r w:rsidR="005B7D6C">
              <w:rPr>
                <w:noProof/>
                <w:webHidden/>
              </w:rPr>
              <w:fldChar w:fldCharType="end"/>
            </w:r>
          </w:hyperlink>
        </w:p>
        <w:p w14:paraId="268F6095" w14:textId="77777777" w:rsidR="005B7D6C" w:rsidRDefault="00391DAD">
          <w:pPr>
            <w:pStyle w:val="TM3"/>
            <w:rPr>
              <w:rFonts w:eastAsiaTheme="minorEastAsia"/>
              <w:noProof/>
              <w:lang w:eastAsia="fr-BE"/>
            </w:rPr>
          </w:pPr>
          <w:hyperlink w:anchor="_Toc498695441" w:history="1">
            <w:r w:rsidR="005B7D6C" w:rsidRPr="001C50C3">
              <w:rPr>
                <w:rStyle w:val="Lienhypertexte"/>
                <w:noProof/>
                <w:lang w:val="fr-FR"/>
                <w14:scene3d>
                  <w14:camera w14:prst="orthographicFront"/>
                  <w14:lightRig w14:rig="threePt" w14:dir="t">
                    <w14:rot w14:lat="0" w14:lon="0" w14:rev="0"/>
                  </w14:lightRig>
                </w14:scene3d>
              </w:rPr>
              <w:t>5.1.6</w:t>
            </w:r>
            <w:r w:rsidR="005B7D6C">
              <w:rPr>
                <w:rFonts w:eastAsiaTheme="minorEastAsia"/>
                <w:noProof/>
                <w:lang w:eastAsia="fr-BE"/>
              </w:rPr>
              <w:tab/>
            </w:r>
            <w:r w:rsidR="005B7D6C" w:rsidRPr="001C50C3">
              <w:rPr>
                <w:rStyle w:val="Lienhypertexte"/>
                <w:noProof/>
                <w:lang w:val="fr-FR"/>
              </w:rPr>
              <w:t>En cas de facturation MyCareNet</w:t>
            </w:r>
            <w:r w:rsidR="005B7D6C">
              <w:rPr>
                <w:noProof/>
                <w:webHidden/>
              </w:rPr>
              <w:tab/>
            </w:r>
            <w:r w:rsidR="005B7D6C">
              <w:rPr>
                <w:noProof/>
                <w:webHidden/>
              </w:rPr>
              <w:fldChar w:fldCharType="begin"/>
            </w:r>
            <w:r w:rsidR="005B7D6C">
              <w:rPr>
                <w:noProof/>
                <w:webHidden/>
              </w:rPr>
              <w:instrText xml:space="preserve"> PAGEREF _Toc498695441 \h </w:instrText>
            </w:r>
            <w:r w:rsidR="005B7D6C">
              <w:rPr>
                <w:noProof/>
                <w:webHidden/>
              </w:rPr>
            </w:r>
            <w:r w:rsidR="005B7D6C">
              <w:rPr>
                <w:noProof/>
                <w:webHidden/>
              </w:rPr>
              <w:fldChar w:fldCharType="separate"/>
            </w:r>
            <w:r w:rsidR="005B7D6C">
              <w:rPr>
                <w:noProof/>
                <w:webHidden/>
              </w:rPr>
              <w:t>67</w:t>
            </w:r>
            <w:r w:rsidR="005B7D6C">
              <w:rPr>
                <w:noProof/>
                <w:webHidden/>
              </w:rPr>
              <w:fldChar w:fldCharType="end"/>
            </w:r>
          </w:hyperlink>
        </w:p>
        <w:p w14:paraId="6578FFBB" w14:textId="77777777" w:rsidR="005B7D6C" w:rsidRDefault="00391DAD">
          <w:pPr>
            <w:pStyle w:val="TM3"/>
            <w:rPr>
              <w:rFonts w:eastAsiaTheme="minorEastAsia"/>
              <w:noProof/>
              <w:lang w:eastAsia="fr-BE"/>
            </w:rPr>
          </w:pPr>
          <w:hyperlink w:anchor="_Toc498695442" w:history="1">
            <w:r w:rsidR="005B7D6C" w:rsidRPr="001C50C3">
              <w:rPr>
                <w:rStyle w:val="Lienhypertexte"/>
                <w:noProof/>
                <w:lang w:val="fr-FR"/>
                <w14:scene3d>
                  <w14:camera w14:prst="orthographicFront"/>
                  <w14:lightRig w14:rig="threePt" w14:dir="t">
                    <w14:rot w14:lat="0" w14:lon="0" w14:rev="0"/>
                  </w14:lightRig>
                </w14:scene3d>
              </w:rPr>
              <w:t>5.1.7</w:t>
            </w:r>
            <w:r w:rsidR="005B7D6C">
              <w:rPr>
                <w:rFonts w:eastAsiaTheme="minorEastAsia"/>
                <w:noProof/>
                <w:lang w:eastAsia="fr-BE"/>
              </w:rPr>
              <w:tab/>
            </w:r>
            <w:r w:rsidR="005B7D6C" w:rsidRPr="001C50C3">
              <w:rPr>
                <w:rStyle w:val="Lienhypertexte"/>
                <w:noProof/>
                <w:lang w:val="fr-FR"/>
              </w:rPr>
              <w:t>Instructions de facturation spécifiques de la CAAMI pour les prestataires</w:t>
            </w:r>
            <w:r w:rsidR="005B7D6C">
              <w:rPr>
                <w:noProof/>
                <w:webHidden/>
              </w:rPr>
              <w:tab/>
            </w:r>
            <w:r w:rsidR="005B7D6C">
              <w:rPr>
                <w:noProof/>
                <w:webHidden/>
              </w:rPr>
              <w:fldChar w:fldCharType="begin"/>
            </w:r>
            <w:r w:rsidR="005B7D6C">
              <w:rPr>
                <w:noProof/>
                <w:webHidden/>
              </w:rPr>
              <w:instrText xml:space="preserve"> PAGEREF _Toc498695442 \h </w:instrText>
            </w:r>
            <w:r w:rsidR="005B7D6C">
              <w:rPr>
                <w:noProof/>
                <w:webHidden/>
              </w:rPr>
            </w:r>
            <w:r w:rsidR="005B7D6C">
              <w:rPr>
                <w:noProof/>
                <w:webHidden/>
              </w:rPr>
              <w:fldChar w:fldCharType="separate"/>
            </w:r>
            <w:r w:rsidR="005B7D6C">
              <w:rPr>
                <w:noProof/>
                <w:webHidden/>
              </w:rPr>
              <w:t>67</w:t>
            </w:r>
            <w:r w:rsidR="005B7D6C">
              <w:rPr>
                <w:noProof/>
                <w:webHidden/>
              </w:rPr>
              <w:fldChar w:fldCharType="end"/>
            </w:r>
          </w:hyperlink>
        </w:p>
        <w:p w14:paraId="6DF78D56" w14:textId="77777777" w:rsidR="005B7D6C" w:rsidRDefault="00391DAD">
          <w:pPr>
            <w:pStyle w:val="TM2"/>
            <w:rPr>
              <w:rFonts w:eastAsiaTheme="minorEastAsia"/>
              <w:b w:val="0"/>
              <w:sz w:val="22"/>
              <w:lang w:eastAsia="fr-BE"/>
            </w:rPr>
          </w:pPr>
          <w:hyperlink w:anchor="_Toc498695443" w:history="1">
            <w:r w:rsidR="005B7D6C" w:rsidRPr="001C50C3">
              <w:rPr>
                <w:rStyle w:val="Lienhypertexte"/>
              </w:rPr>
              <w:t>5.2</w:t>
            </w:r>
            <w:r w:rsidR="005B7D6C">
              <w:rPr>
                <w:rFonts w:eastAsiaTheme="minorEastAsia"/>
                <w:b w:val="0"/>
                <w:sz w:val="22"/>
                <w:lang w:eastAsia="fr-BE"/>
              </w:rPr>
              <w:tab/>
            </w:r>
            <w:r w:rsidR="005B7D6C" w:rsidRPr="001C50C3">
              <w:rPr>
                <w:rStyle w:val="Lienhypertexte"/>
              </w:rPr>
              <w:t>La facturation papier</w:t>
            </w:r>
            <w:r w:rsidR="005B7D6C">
              <w:rPr>
                <w:webHidden/>
              </w:rPr>
              <w:tab/>
            </w:r>
            <w:r w:rsidR="005B7D6C">
              <w:rPr>
                <w:webHidden/>
              </w:rPr>
              <w:fldChar w:fldCharType="begin"/>
            </w:r>
            <w:r w:rsidR="005B7D6C">
              <w:rPr>
                <w:webHidden/>
              </w:rPr>
              <w:instrText xml:space="preserve"> PAGEREF _Toc498695443 \h </w:instrText>
            </w:r>
            <w:r w:rsidR="005B7D6C">
              <w:rPr>
                <w:webHidden/>
              </w:rPr>
            </w:r>
            <w:r w:rsidR="005B7D6C">
              <w:rPr>
                <w:webHidden/>
              </w:rPr>
              <w:fldChar w:fldCharType="separate"/>
            </w:r>
            <w:r w:rsidR="005B7D6C">
              <w:rPr>
                <w:webHidden/>
              </w:rPr>
              <w:t>67</w:t>
            </w:r>
            <w:r w:rsidR="005B7D6C">
              <w:rPr>
                <w:webHidden/>
              </w:rPr>
              <w:fldChar w:fldCharType="end"/>
            </w:r>
          </w:hyperlink>
        </w:p>
        <w:p w14:paraId="4CF6055E" w14:textId="77777777" w:rsidR="005B7D6C" w:rsidRDefault="00391DAD">
          <w:pPr>
            <w:pStyle w:val="TM3"/>
            <w:rPr>
              <w:rFonts w:eastAsiaTheme="minorEastAsia"/>
              <w:noProof/>
              <w:lang w:eastAsia="fr-BE"/>
            </w:rPr>
          </w:pPr>
          <w:hyperlink w:anchor="_Toc498695444" w:history="1">
            <w:r w:rsidR="005B7D6C" w:rsidRPr="001C50C3">
              <w:rPr>
                <w:rStyle w:val="Lienhypertexte"/>
                <w:noProof/>
                <w:lang w:val="fr-FR"/>
                <w14:scene3d>
                  <w14:camera w14:prst="orthographicFront"/>
                  <w14:lightRig w14:rig="threePt" w14:dir="t">
                    <w14:rot w14:lat="0" w14:lon="0" w14:rev="0"/>
                  </w14:lightRig>
                </w14:scene3d>
              </w:rPr>
              <w:t>5.2.1</w:t>
            </w:r>
            <w:r w:rsidR="005B7D6C">
              <w:rPr>
                <w:rFonts w:eastAsiaTheme="minorEastAsia"/>
                <w:noProof/>
                <w:lang w:eastAsia="fr-BE"/>
              </w:rPr>
              <w:tab/>
            </w:r>
            <w:r w:rsidR="005B7D6C" w:rsidRPr="001C50C3">
              <w:rPr>
                <w:rStyle w:val="Lienhypertexte"/>
                <w:noProof/>
                <w:lang w:val="fr-FR"/>
              </w:rPr>
              <w:t>Règles de production des factures papier :</w:t>
            </w:r>
            <w:r w:rsidR="005B7D6C">
              <w:rPr>
                <w:noProof/>
                <w:webHidden/>
              </w:rPr>
              <w:tab/>
            </w:r>
            <w:r w:rsidR="005B7D6C">
              <w:rPr>
                <w:noProof/>
                <w:webHidden/>
              </w:rPr>
              <w:fldChar w:fldCharType="begin"/>
            </w:r>
            <w:r w:rsidR="005B7D6C">
              <w:rPr>
                <w:noProof/>
                <w:webHidden/>
              </w:rPr>
              <w:instrText xml:space="preserve"> PAGEREF _Toc498695444 \h </w:instrText>
            </w:r>
            <w:r w:rsidR="005B7D6C">
              <w:rPr>
                <w:noProof/>
                <w:webHidden/>
              </w:rPr>
            </w:r>
            <w:r w:rsidR="005B7D6C">
              <w:rPr>
                <w:noProof/>
                <w:webHidden/>
              </w:rPr>
              <w:fldChar w:fldCharType="separate"/>
            </w:r>
            <w:r w:rsidR="005B7D6C">
              <w:rPr>
                <w:noProof/>
                <w:webHidden/>
              </w:rPr>
              <w:t>67</w:t>
            </w:r>
            <w:r w:rsidR="005B7D6C">
              <w:rPr>
                <w:noProof/>
                <w:webHidden/>
              </w:rPr>
              <w:fldChar w:fldCharType="end"/>
            </w:r>
          </w:hyperlink>
        </w:p>
        <w:p w14:paraId="1538BAFF" w14:textId="77777777" w:rsidR="005B7D6C" w:rsidRDefault="00391DAD">
          <w:pPr>
            <w:pStyle w:val="TM3"/>
            <w:rPr>
              <w:rFonts w:eastAsiaTheme="minorEastAsia"/>
              <w:noProof/>
              <w:lang w:eastAsia="fr-BE"/>
            </w:rPr>
          </w:pPr>
          <w:hyperlink w:anchor="_Toc498695445" w:history="1">
            <w:r w:rsidR="005B7D6C" w:rsidRPr="001C50C3">
              <w:rPr>
                <w:rStyle w:val="Lienhypertexte"/>
                <w:noProof/>
                <w:lang w:val="fr-FR"/>
                <w14:scene3d>
                  <w14:camera w14:prst="orthographicFront"/>
                  <w14:lightRig w14:rig="threePt" w14:dir="t">
                    <w14:rot w14:lat="0" w14:lon="0" w14:rev="0"/>
                  </w14:lightRig>
                </w14:scene3d>
              </w:rPr>
              <w:t>5.2.2</w:t>
            </w:r>
            <w:r w:rsidR="005B7D6C">
              <w:rPr>
                <w:rFonts w:eastAsiaTheme="minorEastAsia"/>
                <w:noProof/>
                <w:lang w:eastAsia="fr-BE"/>
              </w:rPr>
              <w:tab/>
            </w:r>
            <w:r w:rsidR="005B7D6C" w:rsidRPr="001C50C3">
              <w:rPr>
                <w:rStyle w:val="Lienhypertexte"/>
                <w:noProof/>
                <w:lang w:val="fr-FR"/>
              </w:rPr>
              <w:t>Présentation de la facture papier :</w:t>
            </w:r>
            <w:r w:rsidR="005B7D6C">
              <w:rPr>
                <w:noProof/>
                <w:webHidden/>
              </w:rPr>
              <w:tab/>
            </w:r>
            <w:r w:rsidR="005B7D6C">
              <w:rPr>
                <w:noProof/>
                <w:webHidden/>
              </w:rPr>
              <w:fldChar w:fldCharType="begin"/>
            </w:r>
            <w:r w:rsidR="005B7D6C">
              <w:rPr>
                <w:noProof/>
                <w:webHidden/>
              </w:rPr>
              <w:instrText xml:space="preserve"> PAGEREF _Toc498695445 \h </w:instrText>
            </w:r>
            <w:r w:rsidR="005B7D6C">
              <w:rPr>
                <w:noProof/>
                <w:webHidden/>
              </w:rPr>
            </w:r>
            <w:r w:rsidR="005B7D6C">
              <w:rPr>
                <w:noProof/>
                <w:webHidden/>
              </w:rPr>
              <w:fldChar w:fldCharType="separate"/>
            </w:r>
            <w:r w:rsidR="005B7D6C">
              <w:rPr>
                <w:noProof/>
                <w:webHidden/>
              </w:rPr>
              <w:t>68</w:t>
            </w:r>
            <w:r w:rsidR="005B7D6C">
              <w:rPr>
                <w:noProof/>
                <w:webHidden/>
              </w:rPr>
              <w:fldChar w:fldCharType="end"/>
            </w:r>
          </w:hyperlink>
        </w:p>
        <w:p w14:paraId="3C6A85EE" w14:textId="77777777" w:rsidR="005B7D6C" w:rsidRDefault="00391DAD">
          <w:pPr>
            <w:pStyle w:val="TM2"/>
            <w:rPr>
              <w:rFonts w:eastAsiaTheme="minorEastAsia"/>
              <w:b w:val="0"/>
              <w:sz w:val="22"/>
              <w:lang w:eastAsia="fr-BE"/>
            </w:rPr>
          </w:pPr>
          <w:hyperlink w:anchor="_Toc498695446" w:history="1">
            <w:r w:rsidR="005B7D6C" w:rsidRPr="001C50C3">
              <w:rPr>
                <w:rStyle w:val="Lienhypertexte"/>
              </w:rPr>
              <w:t>5.3</w:t>
            </w:r>
            <w:r w:rsidR="005B7D6C">
              <w:rPr>
                <w:rFonts w:eastAsiaTheme="minorEastAsia"/>
                <w:b w:val="0"/>
                <w:sz w:val="22"/>
                <w:lang w:eastAsia="fr-BE"/>
              </w:rPr>
              <w:tab/>
            </w:r>
            <w:r w:rsidR="005B7D6C" w:rsidRPr="001C50C3">
              <w:rPr>
                <w:rStyle w:val="Lienhypertexte"/>
              </w:rPr>
              <w:t>Le traitement de la facturation par la CAAMI</w:t>
            </w:r>
            <w:r w:rsidR="005B7D6C">
              <w:rPr>
                <w:webHidden/>
              </w:rPr>
              <w:tab/>
            </w:r>
            <w:r w:rsidR="005B7D6C">
              <w:rPr>
                <w:webHidden/>
              </w:rPr>
              <w:fldChar w:fldCharType="begin"/>
            </w:r>
            <w:r w:rsidR="005B7D6C">
              <w:rPr>
                <w:webHidden/>
              </w:rPr>
              <w:instrText xml:space="preserve"> PAGEREF _Toc498695446 \h </w:instrText>
            </w:r>
            <w:r w:rsidR="005B7D6C">
              <w:rPr>
                <w:webHidden/>
              </w:rPr>
            </w:r>
            <w:r w:rsidR="005B7D6C">
              <w:rPr>
                <w:webHidden/>
              </w:rPr>
              <w:fldChar w:fldCharType="separate"/>
            </w:r>
            <w:r w:rsidR="005B7D6C">
              <w:rPr>
                <w:webHidden/>
              </w:rPr>
              <w:t>68</w:t>
            </w:r>
            <w:r w:rsidR="005B7D6C">
              <w:rPr>
                <w:webHidden/>
              </w:rPr>
              <w:fldChar w:fldCharType="end"/>
            </w:r>
          </w:hyperlink>
        </w:p>
        <w:p w14:paraId="5DA0C544" w14:textId="77777777" w:rsidR="005B7D6C" w:rsidRDefault="00391DAD">
          <w:pPr>
            <w:pStyle w:val="TM3"/>
            <w:rPr>
              <w:rFonts w:eastAsiaTheme="minorEastAsia"/>
              <w:noProof/>
              <w:lang w:eastAsia="fr-BE"/>
            </w:rPr>
          </w:pPr>
          <w:hyperlink w:anchor="_Toc498695447" w:history="1">
            <w:r w:rsidR="005B7D6C" w:rsidRPr="001C50C3">
              <w:rPr>
                <w:rStyle w:val="Lienhypertexte"/>
                <w:noProof/>
                <w:lang w:val="fr-FR"/>
                <w14:scene3d>
                  <w14:camera w14:prst="orthographicFront"/>
                  <w14:lightRig w14:rig="threePt" w14:dir="t">
                    <w14:rot w14:lat="0" w14:lon="0" w14:rev="0"/>
                  </w14:lightRig>
                </w14:scene3d>
              </w:rPr>
              <w:t>5.3.1</w:t>
            </w:r>
            <w:r w:rsidR="005B7D6C">
              <w:rPr>
                <w:rFonts w:eastAsiaTheme="minorEastAsia"/>
                <w:noProof/>
                <w:lang w:eastAsia="fr-BE"/>
              </w:rPr>
              <w:tab/>
            </w:r>
            <w:r w:rsidR="005B7D6C" w:rsidRPr="001C50C3">
              <w:rPr>
                <w:rStyle w:val="Lienhypertexte"/>
                <w:noProof/>
                <w:lang w:val="fr-FR"/>
              </w:rPr>
              <w:t>Traitement de la CAAMI</w:t>
            </w:r>
            <w:r w:rsidR="005B7D6C">
              <w:rPr>
                <w:noProof/>
                <w:webHidden/>
              </w:rPr>
              <w:tab/>
            </w:r>
            <w:r w:rsidR="005B7D6C">
              <w:rPr>
                <w:noProof/>
                <w:webHidden/>
              </w:rPr>
              <w:fldChar w:fldCharType="begin"/>
            </w:r>
            <w:r w:rsidR="005B7D6C">
              <w:rPr>
                <w:noProof/>
                <w:webHidden/>
              </w:rPr>
              <w:instrText xml:space="preserve"> PAGEREF _Toc498695447 \h </w:instrText>
            </w:r>
            <w:r w:rsidR="005B7D6C">
              <w:rPr>
                <w:noProof/>
                <w:webHidden/>
              </w:rPr>
            </w:r>
            <w:r w:rsidR="005B7D6C">
              <w:rPr>
                <w:noProof/>
                <w:webHidden/>
              </w:rPr>
              <w:fldChar w:fldCharType="separate"/>
            </w:r>
            <w:r w:rsidR="005B7D6C">
              <w:rPr>
                <w:noProof/>
                <w:webHidden/>
              </w:rPr>
              <w:t>68</w:t>
            </w:r>
            <w:r w:rsidR="005B7D6C">
              <w:rPr>
                <w:noProof/>
                <w:webHidden/>
              </w:rPr>
              <w:fldChar w:fldCharType="end"/>
            </w:r>
          </w:hyperlink>
        </w:p>
        <w:p w14:paraId="7BBC9851" w14:textId="77777777" w:rsidR="005B7D6C" w:rsidRDefault="00391DAD">
          <w:pPr>
            <w:pStyle w:val="TM3"/>
            <w:rPr>
              <w:rFonts w:eastAsiaTheme="minorEastAsia"/>
              <w:noProof/>
              <w:lang w:eastAsia="fr-BE"/>
            </w:rPr>
          </w:pPr>
          <w:hyperlink w:anchor="_Toc498695448" w:history="1">
            <w:r w:rsidR="005B7D6C" w:rsidRPr="001C50C3">
              <w:rPr>
                <w:rStyle w:val="Lienhypertexte"/>
                <w:noProof/>
                <w:lang w:val="fr-FR"/>
                <w14:scene3d>
                  <w14:camera w14:prst="orthographicFront"/>
                  <w14:lightRig w14:rig="threePt" w14:dir="t">
                    <w14:rot w14:lat="0" w14:lon="0" w14:rev="0"/>
                  </w14:lightRig>
                </w14:scene3d>
              </w:rPr>
              <w:t>5.3.2</w:t>
            </w:r>
            <w:r w:rsidR="005B7D6C">
              <w:rPr>
                <w:rFonts w:eastAsiaTheme="minorEastAsia"/>
                <w:noProof/>
                <w:lang w:eastAsia="fr-BE"/>
              </w:rPr>
              <w:tab/>
            </w:r>
            <w:r w:rsidR="005B7D6C" w:rsidRPr="001C50C3">
              <w:rPr>
                <w:rStyle w:val="Lienhypertexte"/>
                <w:noProof/>
                <w:lang w:val="fr-FR"/>
              </w:rPr>
              <w:t>Corrections des factures</w:t>
            </w:r>
            <w:r w:rsidR="005B7D6C">
              <w:rPr>
                <w:noProof/>
                <w:webHidden/>
              </w:rPr>
              <w:tab/>
            </w:r>
            <w:r w:rsidR="005B7D6C">
              <w:rPr>
                <w:noProof/>
                <w:webHidden/>
              </w:rPr>
              <w:fldChar w:fldCharType="begin"/>
            </w:r>
            <w:r w:rsidR="005B7D6C">
              <w:rPr>
                <w:noProof/>
                <w:webHidden/>
              </w:rPr>
              <w:instrText xml:space="preserve"> PAGEREF _Toc498695448 \h </w:instrText>
            </w:r>
            <w:r w:rsidR="005B7D6C">
              <w:rPr>
                <w:noProof/>
                <w:webHidden/>
              </w:rPr>
            </w:r>
            <w:r w:rsidR="005B7D6C">
              <w:rPr>
                <w:noProof/>
                <w:webHidden/>
              </w:rPr>
              <w:fldChar w:fldCharType="separate"/>
            </w:r>
            <w:r w:rsidR="005B7D6C">
              <w:rPr>
                <w:noProof/>
                <w:webHidden/>
              </w:rPr>
              <w:t>69</w:t>
            </w:r>
            <w:r w:rsidR="005B7D6C">
              <w:rPr>
                <w:noProof/>
                <w:webHidden/>
              </w:rPr>
              <w:fldChar w:fldCharType="end"/>
            </w:r>
          </w:hyperlink>
        </w:p>
        <w:p w14:paraId="0D2C5ABB" w14:textId="77777777" w:rsidR="005B7D6C" w:rsidRDefault="00391DAD">
          <w:pPr>
            <w:pStyle w:val="TM3"/>
            <w:rPr>
              <w:rFonts w:eastAsiaTheme="minorEastAsia"/>
              <w:noProof/>
              <w:lang w:eastAsia="fr-BE"/>
            </w:rPr>
          </w:pPr>
          <w:hyperlink w:anchor="_Toc498695449" w:history="1">
            <w:r w:rsidR="005B7D6C" w:rsidRPr="001C50C3">
              <w:rPr>
                <w:rStyle w:val="Lienhypertexte"/>
                <w:noProof/>
                <w:lang w:val="fr-FR"/>
                <w14:scene3d>
                  <w14:camera w14:prst="orthographicFront"/>
                  <w14:lightRig w14:rig="threePt" w14:dir="t">
                    <w14:rot w14:lat="0" w14:lon="0" w14:rev="0"/>
                  </w14:lightRig>
                </w14:scene3d>
              </w:rPr>
              <w:t>5.3.3</w:t>
            </w:r>
            <w:r w:rsidR="005B7D6C">
              <w:rPr>
                <w:rFonts w:eastAsiaTheme="minorEastAsia"/>
                <w:noProof/>
                <w:lang w:eastAsia="fr-BE"/>
              </w:rPr>
              <w:tab/>
            </w:r>
            <w:r w:rsidR="005B7D6C" w:rsidRPr="001C50C3">
              <w:rPr>
                <w:rStyle w:val="Lienhypertexte"/>
                <w:noProof/>
                <w:lang w:val="fr-FR"/>
              </w:rPr>
              <w:t>Délai maximum de paiement par la CAAMI :</w:t>
            </w:r>
            <w:r w:rsidR="005B7D6C">
              <w:rPr>
                <w:noProof/>
                <w:webHidden/>
              </w:rPr>
              <w:tab/>
            </w:r>
            <w:r w:rsidR="005B7D6C">
              <w:rPr>
                <w:noProof/>
                <w:webHidden/>
              </w:rPr>
              <w:fldChar w:fldCharType="begin"/>
            </w:r>
            <w:r w:rsidR="005B7D6C">
              <w:rPr>
                <w:noProof/>
                <w:webHidden/>
              </w:rPr>
              <w:instrText xml:space="preserve"> PAGEREF _Toc498695449 \h </w:instrText>
            </w:r>
            <w:r w:rsidR="005B7D6C">
              <w:rPr>
                <w:noProof/>
                <w:webHidden/>
              </w:rPr>
            </w:r>
            <w:r w:rsidR="005B7D6C">
              <w:rPr>
                <w:noProof/>
                <w:webHidden/>
              </w:rPr>
              <w:fldChar w:fldCharType="separate"/>
            </w:r>
            <w:r w:rsidR="005B7D6C">
              <w:rPr>
                <w:noProof/>
                <w:webHidden/>
              </w:rPr>
              <w:t>69</w:t>
            </w:r>
            <w:r w:rsidR="005B7D6C">
              <w:rPr>
                <w:noProof/>
                <w:webHidden/>
              </w:rPr>
              <w:fldChar w:fldCharType="end"/>
            </w:r>
          </w:hyperlink>
        </w:p>
        <w:p w14:paraId="79A182C9" w14:textId="77777777" w:rsidR="005B7D6C" w:rsidRDefault="00391DAD">
          <w:pPr>
            <w:pStyle w:val="TM2"/>
            <w:rPr>
              <w:rFonts w:eastAsiaTheme="minorEastAsia"/>
              <w:b w:val="0"/>
              <w:sz w:val="22"/>
              <w:lang w:eastAsia="fr-BE"/>
            </w:rPr>
          </w:pPr>
          <w:hyperlink w:anchor="_Toc498695450" w:history="1">
            <w:r w:rsidR="005B7D6C" w:rsidRPr="001C50C3">
              <w:rPr>
                <w:rStyle w:val="Lienhypertexte"/>
              </w:rPr>
              <w:t>5.4</w:t>
            </w:r>
            <w:r w:rsidR="005B7D6C">
              <w:rPr>
                <w:rFonts w:eastAsiaTheme="minorEastAsia"/>
                <w:b w:val="0"/>
                <w:sz w:val="22"/>
                <w:lang w:eastAsia="fr-BE"/>
              </w:rPr>
              <w:tab/>
            </w:r>
            <w:r w:rsidR="005B7D6C" w:rsidRPr="001C50C3">
              <w:rPr>
                <w:rStyle w:val="Lienhypertexte"/>
              </w:rPr>
              <w:t>Réalisation des décomptes mensuels pour le SPP IS et les CPAS</w:t>
            </w:r>
            <w:r w:rsidR="005B7D6C">
              <w:rPr>
                <w:webHidden/>
              </w:rPr>
              <w:tab/>
            </w:r>
            <w:r w:rsidR="005B7D6C">
              <w:rPr>
                <w:webHidden/>
              </w:rPr>
              <w:fldChar w:fldCharType="begin"/>
            </w:r>
            <w:r w:rsidR="005B7D6C">
              <w:rPr>
                <w:webHidden/>
              </w:rPr>
              <w:instrText xml:space="preserve"> PAGEREF _Toc498695450 \h </w:instrText>
            </w:r>
            <w:r w:rsidR="005B7D6C">
              <w:rPr>
                <w:webHidden/>
              </w:rPr>
            </w:r>
            <w:r w:rsidR="005B7D6C">
              <w:rPr>
                <w:webHidden/>
              </w:rPr>
              <w:fldChar w:fldCharType="separate"/>
            </w:r>
            <w:r w:rsidR="005B7D6C">
              <w:rPr>
                <w:webHidden/>
              </w:rPr>
              <w:t>69</w:t>
            </w:r>
            <w:r w:rsidR="005B7D6C">
              <w:rPr>
                <w:webHidden/>
              </w:rPr>
              <w:fldChar w:fldCharType="end"/>
            </w:r>
          </w:hyperlink>
        </w:p>
        <w:p w14:paraId="44234477" w14:textId="77777777" w:rsidR="005B7D6C" w:rsidRDefault="00391DAD">
          <w:pPr>
            <w:pStyle w:val="TM3"/>
            <w:rPr>
              <w:rFonts w:eastAsiaTheme="minorEastAsia"/>
              <w:noProof/>
              <w:lang w:eastAsia="fr-BE"/>
            </w:rPr>
          </w:pPr>
          <w:hyperlink w:anchor="_Toc498695451" w:history="1">
            <w:r w:rsidR="005B7D6C" w:rsidRPr="001C50C3">
              <w:rPr>
                <w:rStyle w:val="Lienhypertexte"/>
                <w:noProof/>
                <w:lang w:val="fr-FR"/>
                <w14:scene3d>
                  <w14:camera w14:prst="orthographicFront"/>
                  <w14:lightRig w14:rig="threePt" w14:dir="t">
                    <w14:rot w14:lat="0" w14:lon="0" w14:rev="0"/>
                  </w14:lightRig>
                </w14:scene3d>
              </w:rPr>
              <w:t>5.4.1</w:t>
            </w:r>
            <w:r w:rsidR="005B7D6C">
              <w:rPr>
                <w:rFonts w:eastAsiaTheme="minorEastAsia"/>
                <w:noProof/>
                <w:lang w:eastAsia="fr-BE"/>
              </w:rPr>
              <w:tab/>
            </w:r>
            <w:r w:rsidR="005B7D6C" w:rsidRPr="001C50C3">
              <w:rPr>
                <w:rStyle w:val="Lienhypertexte"/>
                <w:noProof/>
                <w:lang w:val="fr-FR"/>
              </w:rPr>
              <w:t>Transmission des décomptes au SPP IS</w:t>
            </w:r>
            <w:r w:rsidR="005B7D6C">
              <w:rPr>
                <w:noProof/>
                <w:webHidden/>
              </w:rPr>
              <w:tab/>
            </w:r>
            <w:r w:rsidR="005B7D6C">
              <w:rPr>
                <w:noProof/>
                <w:webHidden/>
              </w:rPr>
              <w:fldChar w:fldCharType="begin"/>
            </w:r>
            <w:r w:rsidR="005B7D6C">
              <w:rPr>
                <w:noProof/>
                <w:webHidden/>
              </w:rPr>
              <w:instrText xml:space="preserve"> PAGEREF _Toc498695451 \h </w:instrText>
            </w:r>
            <w:r w:rsidR="005B7D6C">
              <w:rPr>
                <w:noProof/>
                <w:webHidden/>
              </w:rPr>
            </w:r>
            <w:r w:rsidR="005B7D6C">
              <w:rPr>
                <w:noProof/>
                <w:webHidden/>
              </w:rPr>
              <w:fldChar w:fldCharType="separate"/>
            </w:r>
            <w:r w:rsidR="005B7D6C">
              <w:rPr>
                <w:noProof/>
                <w:webHidden/>
              </w:rPr>
              <w:t>69</w:t>
            </w:r>
            <w:r w:rsidR="005B7D6C">
              <w:rPr>
                <w:noProof/>
                <w:webHidden/>
              </w:rPr>
              <w:fldChar w:fldCharType="end"/>
            </w:r>
          </w:hyperlink>
        </w:p>
        <w:p w14:paraId="1806755B" w14:textId="77777777" w:rsidR="005B7D6C" w:rsidRDefault="00391DAD">
          <w:pPr>
            <w:pStyle w:val="TM2"/>
            <w:rPr>
              <w:rFonts w:eastAsiaTheme="minorEastAsia"/>
              <w:b w:val="0"/>
              <w:sz w:val="22"/>
              <w:lang w:eastAsia="fr-BE"/>
            </w:rPr>
          </w:pPr>
          <w:hyperlink w:anchor="_Toc498695452" w:history="1">
            <w:r w:rsidR="005B7D6C" w:rsidRPr="001C50C3">
              <w:rPr>
                <w:rStyle w:val="Lienhypertexte"/>
              </w:rPr>
              <w:t>5.5</w:t>
            </w:r>
            <w:r w:rsidR="005B7D6C">
              <w:rPr>
                <w:rFonts w:eastAsiaTheme="minorEastAsia"/>
                <w:b w:val="0"/>
                <w:sz w:val="22"/>
                <w:lang w:eastAsia="fr-BE"/>
              </w:rPr>
              <w:tab/>
            </w:r>
            <w:r w:rsidR="005B7D6C" w:rsidRPr="001C50C3">
              <w:rPr>
                <w:rStyle w:val="Lienhypertexte"/>
              </w:rPr>
              <w:t>Le SPP IS transmet les décomptes au(x) CPAS</w:t>
            </w:r>
            <w:r w:rsidR="005B7D6C">
              <w:rPr>
                <w:webHidden/>
              </w:rPr>
              <w:tab/>
            </w:r>
            <w:r w:rsidR="005B7D6C">
              <w:rPr>
                <w:webHidden/>
              </w:rPr>
              <w:fldChar w:fldCharType="begin"/>
            </w:r>
            <w:r w:rsidR="005B7D6C">
              <w:rPr>
                <w:webHidden/>
              </w:rPr>
              <w:instrText xml:space="preserve"> PAGEREF _Toc498695452 \h </w:instrText>
            </w:r>
            <w:r w:rsidR="005B7D6C">
              <w:rPr>
                <w:webHidden/>
              </w:rPr>
            </w:r>
            <w:r w:rsidR="005B7D6C">
              <w:rPr>
                <w:webHidden/>
              </w:rPr>
              <w:fldChar w:fldCharType="separate"/>
            </w:r>
            <w:r w:rsidR="005B7D6C">
              <w:rPr>
                <w:webHidden/>
              </w:rPr>
              <w:t>70</w:t>
            </w:r>
            <w:r w:rsidR="005B7D6C">
              <w:rPr>
                <w:webHidden/>
              </w:rPr>
              <w:fldChar w:fldCharType="end"/>
            </w:r>
          </w:hyperlink>
        </w:p>
        <w:p w14:paraId="4AD0DBA8" w14:textId="77777777" w:rsidR="005B7D6C" w:rsidRDefault="00391DAD">
          <w:pPr>
            <w:pStyle w:val="TM3"/>
            <w:rPr>
              <w:rFonts w:eastAsiaTheme="minorEastAsia"/>
              <w:noProof/>
              <w:lang w:eastAsia="fr-BE"/>
            </w:rPr>
          </w:pPr>
          <w:hyperlink w:anchor="_Toc498695453" w:history="1">
            <w:r w:rsidR="005B7D6C" w:rsidRPr="001C50C3">
              <w:rPr>
                <w:rStyle w:val="Lienhypertexte"/>
                <w:noProof/>
                <w:lang w:val="fr-FR"/>
                <w14:scene3d>
                  <w14:camera w14:prst="orthographicFront"/>
                  <w14:lightRig w14:rig="threePt" w14:dir="t">
                    <w14:rot w14:lat="0" w14:lon="0" w14:rev="0"/>
                  </w14:lightRig>
                </w14:scene3d>
              </w:rPr>
              <w:t>5.5.1</w:t>
            </w:r>
            <w:r w:rsidR="005B7D6C">
              <w:rPr>
                <w:rFonts w:eastAsiaTheme="minorEastAsia"/>
                <w:noProof/>
                <w:lang w:eastAsia="fr-BE"/>
              </w:rPr>
              <w:tab/>
            </w:r>
            <w:r w:rsidR="005B7D6C" w:rsidRPr="001C50C3">
              <w:rPr>
                <w:rStyle w:val="Lienhypertexte"/>
                <w:noProof/>
                <w:lang w:val="fr-FR"/>
              </w:rPr>
              <w:t>Le CPAS traite les factures</w:t>
            </w:r>
            <w:r w:rsidR="005B7D6C">
              <w:rPr>
                <w:noProof/>
                <w:webHidden/>
              </w:rPr>
              <w:tab/>
            </w:r>
            <w:r w:rsidR="005B7D6C">
              <w:rPr>
                <w:noProof/>
                <w:webHidden/>
              </w:rPr>
              <w:fldChar w:fldCharType="begin"/>
            </w:r>
            <w:r w:rsidR="005B7D6C">
              <w:rPr>
                <w:noProof/>
                <w:webHidden/>
              </w:rPr>
              <w:instrText xml:space="preserve"> PAGEREF _Toc498695453 \h </w:instrText>
            </w:r>
            <w:r w:rsidR="005B7D6C">
              <w:rPr>
                <w:noProof/>
                <w:webHidden/>
              </w:rPr>
            </w:r>
            <w:r w:rsidR="005B7D6C">
              <w:rPr>
                <w:noProof/>
                <w:webHidden/>
              </w:rPr>
              <w:fldChar w:fldCharType="separate"/>
            </w:r>
            <w:r w:rsidR="005B7D6C">
              <w:rPr>
                <w:noProof/>
                <w:webHidden/>
              </w:rPr>
              <w:t>71</w:t>
            </w:r>
            <w:r w:rsidR="005B7D6C">
              <w:rPr>
                <w:noProof/>
                <w:webHidden/>
              </w:rPr>
              <w:fldChar w:fldCharType="end"/>
            </w:r>
          </w:hyperlink>
        </w:p>
        <w:p w14:paraId="49878D54" w14:textId="77777777" w:rsidR="005B7D6C" w:rsidRDefault="00391DAD">
          <w:pPr>
            <w:pStyle w:val="TM3"/>
            <w:rPr>
              <w:rFonts w:eastAsiaTheme="minorEastAsia"/>
              <w:noProof/>
              <w:lang w:eastAsia="fr-BE"/>
            </w:rPr>
          </w:pPr>
          <w:hyperlink w:anchor="_Toc498695454" w:history="1">
            <w:r w:rsidR="005B7D6C" w:rsidRPr="001C50C3">
              <w:rPr>
                <w:rStyle w:val="Lienhypertexte"/>
                <w:noProof/>
                <w:lang w:val="fr-FR"/>
                <w14:scene3d>
                  <w14:camera w14:prst="orthographicFront"/>
                  <w14:lightRig w14:rig="threePt" w14:dir="t">
                    <w14:rot w14:lat="0" w14:lon="0" w14:rev="0"/>
                  </w14:lightRig>
                </w14:scene3d>
              </w:rPr>
              <w:t>5.5.2</w:t>
            </w:r>
            <w:r w:rsidR="005B7D6C">
              <w:rPr>
                <w:rFonts w:eastAsiaTheme="minorEastAsia"/>
                <w:noProof/>
                <w:lang w:eastAsia="fr-BE"/>
              </w:rPr>
              <w:tab/>
            </w:r>
            <w:r w:rsidR="005B7D6C" w:rsidRPr="001C50C3">
              <w:rPr>
                <w:rStyle w:val="Lienhypertexte"/>
                <w:noProof/>
                <w:lang w:val="fr-FR"/>
              </w:rPr>
              <w:t>Consultation par le CPAS du décompte</w:t>
            </w:r>
            <w:r w:rsidR="005B7D6C">
              <w:rPr>
                <w:noProof/>
                <w:webHidden/>
              </w:rPr>
              <w:tab/>
            </w:r>
            <w:r w:rsidR="005B7D6C">
              <w:rPr>
                <w:noProof/>
                <w:webHidden/>
              </w:rPr>
              <w:fldChar w:fldCharType="begin"/>
            </w:r>
            <w:r w:rsidR="005B7D6C">
              <w:rPr>
                <w:noProof/>
                <w:webHidden/>
              </w:rPr>
              <w:instrText xml:space="preserve"> PAGEREF _Toc498695454 \h </w:instrText>
            </w:r>
            <w:r w:rsidR="005B7D6C">
              <w:rPr>
                <w:noProof/>
                <w:webHidden/>
              </w:rPr>
            </w:r>
            <w:r w:rsidR="005B7D6C">
              <w:rPr>
                <w:noProof/>
                <w:webHidden/>
              </w:rPr>
              <w:fldChar w:fldCharType="separate"/>
            </w:r>
            <w:r w:rsidR="005B7D6C">
              <w:rPr>
                <w:noProof/>
                <w:webHidden/>
              </w:rPr>
              <w:t>71</w:t>
            </w:r>
            <w:r w:rsidR="005B7D6C">
              <w:rPr>
                <w:noProof/>
                <w:webHidden/>
              </w:rPr>
              <w:fldChar w:fldCharType="end"/>
            </w:r>
          </w:hyperlink>
        </w:p>
        <w:p w14:paraId="7045AC6D" w14:textId="77777777" w:rsidR="005B7D6C" w:rsidRDefault="00391DAD">
          <w:pPr>
            <w:pStyle w:val="TM3"/>
            <w:rPr>
              <w:rFonts w:eastAsiaTheme="minorEastAsia"/>
              <w:noProof/>
              <w:lang w:eastAsia="fr-BE"/>
            </w:rPr>
          </w:pPr>
          <w:hyperlink w:anchor="_Toc498695455" w:history="1">
            <w:r w:rsidR="005B7D6C" w:rsidRPr="001C50C3">
              <w:rPr>
                <w:rStyle w:val="Lienhypertexte"/>
                <w:noProof/>
                <w:lang w:val="fr-FR"/>
                <w14:scene3d>
                  <w14:camera w14:prst="orthographicFront"/>
                  <w14:lightRig w14:rig="threePt" w14:dir="t">
                    <w14:rot w14:lat="0" w14:lon="0" w14:rev="0"/>
                  </w14:lightRig>
                </w14:scene3d>
              </w:rPr>
              <w:t>5.5.3</w:t>
            </w:r>
            <w:r w:rsidR="005B7D6C">
              <w:rPr>
                <w:rFonts w:eastAsiaTheme="minorEastAsia"/>
                <w:noProof/>
                <w:lang w:eastAsia="fr-BE"/>
              </w:rPr>
              <w:tab/>
            </w:r>
            <w:r w:rsidR="005B7D6C" w:rsidRPr="001C50C3">
              <w:rPr>
                <w:rStyle w:val="Lienhypertexte"/>
                <w:noProof/>
                <w:lang w:val="fr-FR"/>
              </w:rPr>
              <w:t>Contrôle des factures par le CPAS</w:t>
            </w:r>
            <w:r w:rsidR="005B7D6C">
              <w:rPr>
                <w:noProof/>
                <w:webHidden/>
              </w:rPr>
              <w:tab/>
            </w:r>
            <w:r w:rsidR="005B7D6C">
              <w:rPr>
                <w:noProof/>
                <w:webHidden/>
              </w:rPr>
              <w:fldChar w:fldCharType="begin"/>
            </w:r>
            <w:r w:rsidR="005B7D6C">
              <w:rPr>
                <w:noProof/>
                <w:webHidden/>
              </w:rPr>
              <w:instrText xml:space="preserve"> PAGEREF _Toc498695455 \h </w:instrText>
            </w:r>
            <w:r w:rsidR="005B7D6C">
              <w:rPr>
                <w:noProof/>
                <w:webHidden/>
              </w:rPr>
            </w:r>
            <w:r w:rsidR="005B7D6C">
              <w:rPr>
                <w:noProof/>
                <w:webHidden/>
              </w:rPr>
              <w:fldChar w:fldCharType="separate"/>
            </w:r>
            <w:r w:rsidR="005B7D6C">
              <w:rPr>
                <w:noProof/>
                <w:webHidden/>
              </w:rPr>
              <w:t>71</w:t>
            </w:r>
            <w:r w:rsidR="005B7D6C">
              <w:rPr>
                <w:noProof/>
                <w:webHidden/>
              </w:rPr>
              <w:fldChar w:fldCharType="end"/>
            </w:r>
          </w:hyperlink>
        </w:p>
        <w:p w14:paraId="3BF4B46E" w14:textId="77777777" w:rsidR="005B7D6C" w:rsidRDefault="00391DAD">
          <w:pPr>
            <w:pStyle w:val="TM3"/>
            <w:rPr>
              <w:rFonts w:eastAsiaTheme="minorEastAsia"/>
              <w:noProof/>
              <w:lang w:eastAsia="fr-BE"/>
            </w:rPr>
          </w:pPr>
          <w:hyperlink w:anchor="_Toc498695456" w:history="1">
            <w:r w:rsidR="005B7D6C" w:rsidRPr="001C50C3">
              <w:rPr>
                <w:rStyle w:val="Lienhypertexte"/>
                <w:noProof/>
                <w:lang w:val="fr-FR"/>
                <w14:scene3d>
                  <w14:camera w14:prst="orthographicFront"/>
                  <w14:lightRig w14:rig="threePt" w14:dir="t">
                    <w14:rot w14:lat="0" w14:lon="0" w14:rev="0"/>
                  </w14:lightRig>
                </w14:scene3d>
              </w:rPr>
              <w:t>5.5.4</w:t>
            </w:r>
            <w:r w:rsidR="005B7D6C">
              <w:rPr>
                <w:rFonts w:eastAsiaTheme="minorEastAsia"/>
                <w:noProof/>
                <w:lang w:eastAsia="fr-BE"/>
              </w:rPr>
              <w:tab/>
            </w:r>
            <w:r w:rsidR="005B7D6C" w:rsidRPr="001C50C3">
              <w:rPr>
                <w:rStyle w:val="Lienhypertexte"/>
                <w:noProof/>
                <w:lang w:val="fr-FR"/>
              </w:rPr>
              <w:t>Paiement des factures par le CPAS</w:t>
            </w:r>
            <w:r w:rsidR="005B7D6C">
              <w:rPr>
                <w:noProof/>
                <w:webHidden/>
              </w:rPr>
              <w:tab/>
            </w:r>
            <w:r w:rsidR="005B7D6C">
              <w:rPr>
                <w:noProof/>
                <w:webHidden/>
              </w:rPr>
              <w:fldChar w:fldCharType="begin"/>
            </w:r>
            <w:r w:rsidR="005B7D6C">
              <w:rPr>
                <w:noProof/>
                <w:webHidden/>
              </w:rPr>
              <w:instrText xml:space="preserve"> PAGEREF _Toc498695456 \h </w:instrText>
            </w:r>
            <w:r w:rsidR="005B7D6C">
              <w:rPr>
                <w:noProof/>
                <w:webHidden/>
              </w:rPr>
            </w:r>
            <w:r w:rsidR="005B7D6C">
              <w:rPr>
                <w:noProof/>
                <w:webHidden/>
              </w:rPr>
              <w:fldChar w:fldCharType="separate"/>
            </w:r>
            <w:r w:rsidR="005B7D6C">
              <w:rPr>
                <w:noProof/>
                <w:webHidden/>
              </w:rPr>
              <w:t>71</w:t>
            </w:r>
            <w:r w:rsidR="005B7D6C">
              <w:rPr>
                <w:noProof/>
                <w:webHidden/>
              </w:rPr>
              <w:fldChar w:fldCharType="end"/>
            </w:r>
          </w:hyperlink>
        </w:p>
        <w:p w14:paraId="35BAA9EB" w14:textId="77777777" w:rsidR="005B7D6C" w:rsidRDefault="00391DAD">
          <w:pPr>
            <w:pStyle w:val="TM2"/>
            <w:rPr>
              <w:rFonts w:eastAsiaTheme="minorEastAsia"/>
              <w:b w:val="0"/>
              <w:sz w:val="22"/>
              <w:lang w:eastAsia="fr-BE"/>
            </w:rPr>
          </w:pPr>
          <w:hyperlink w:anchor="_Toc498695457" w:history="1">
            <w:r w:rsidR="005B7D6C" w:rsidRPr="001C50C3">
              <w:rPr>
                <w:rStyle w:val="Lienhypertexte"/>
              </w:rPr>
              <w:t>5.6</w:t>
            </w:r>
            <w:r w:rsidR="005B7D6C">
              <w:rPr>
                <w:rFonts w:eastAsiaTheme="minorEastAsia"/>
                <w:b w:val="0"/>
                <w:sz w:val="22"/>
                <w:lang w:eastAsia="fr-BE"/>
              </w:rPr>
              <w:tab/>
            </w:r>
            <w:r w:rsidR="005B7D6C" w:rsidRPr="001C50C3">
              <w:rPr>
                <w:rStyle w:val="Lienhypertexte"/>
              </w:rPr>
              <w:t>Dernière étape : le formulaire D</w:t>
            </w:r>
            <w:r w:rsidR="005B7D6C">
              <w:rPr>
                <w:webHidden/>
              </w:rPr>
              <w:tab/>
            </w:r>
            <w:r w:rsidR="005B7D6C">
              <w:rPr>
                <w:webHidden/>
              </w:rPr>
              <w:fldChar w:fldCharType="begin"/>
            </w:r>
            <w:r w:rsidR="005B7D6C">
              <w:rPr>
                <w:webHidden/>
              </w:rPr>
              <w:instrText xml:space="preserve"> PAGEREF _Toc498695457 \h </w:instrText>
            </w:r>
            <w:r w:rsidR="005B7D6C">
              <w:rPr>
                <w:webHidden/>
              </w:rPr>
            </w:r>
            <w:r w:rsidR="005B7D6C">
              <w:rPr>
                <w:webHidden/>
              </w:rPr>
              <w:fldChar w:fldCharType="separate"/>
            </w:r>
            <w:r w:rsidR="005B7D6C">
              <w:rPr>
                <w:webHidden/>
              </w:rPr>
              <w:t>71</w:t>
            </w:r>
            <w:r w:rsidR="005B7D6C">
              <w:rPr>
                <w:webHidden/>
              </w:rPr>
              <w:fldChar w:fldCharType="end"/>
            </w:r>
          </w:hyperlink>
        </w:p>
        <w:p w14:paraId="55155A90" w14:textId="77777777" w:rsidR="005B7D6C" w:rsidRDefault="00391DAD">
          <w:pPr>
            <w:pStyle w:val="TM2"/>
            <w:rPr>
              <w:rFonts w:eastAsiaTheme="minorEastAsia"/>
              <w:b w:val="0"/>
              <w:sz w:val="22"/>
              <w:lang w:eastAsia="fr-BE"/>
            </w:rPr>
          </w:pPr>
          <w:hyperlink w:anchor="_Toc498695458" w:history="1">
            <w:r w:rsidR="005B7D6C" w:rsidRPr="001C50C3">
              <w:rPr>
                <w:rStyle w:val="Lienhypertexte"/>
              </w:rPr>
              <w:t>5.7</w:t>
            </w:r>
            <w:r w:rsidR="005B7D6C">
              <w:rPr>
                <w:rFonts w:eastAsiaTheme="minorEastAsia"/>
                <w:b w:val="0"/>
                <w:sz w:val="22"/>
                <w:lang w:eastAsia="fr-BE"/>
              </w:rPr>
              <w:tab/>
            </w:r>
            <w:r w:rsidR="005B7D6C" w:rsidRPr="001C50C3">
              <w:rPr>
                <w:rStyle w:val="Lienhypertexte"/>
              </w:rPr>
              <w:t>Pour terminer : l’inspection du SPP IS</w:t>
            </w:r>
            <w:r w:rsidR="005B7D6C">
              <w:rPr>
                <w:webHidden/>
              </w:rPr>
              <w:tab/>
            </w:r>
            <w:r w:rsidR="005B7D6C">
              <w:rPr>
                <w:webHidden/>
              </w:rPr>
              <w:fldChar w:fldCharType="begin"/>
            </w:r>
            <w:r w:rsidR="005B7D6C">
              <w:rPr>
                <w:webHidden/>
              </w:rPr>
              <w:instrText xml:space="preserve"> PAGEREF _Toc498695458 \h </w:instrText>
            </w:r>
            <w:r w:rsidR="005B7D6C">
              <w:rPr>
                <w:webHidden/>
              </w:rPr>
            </w:r>
            <w:r w:rsidR="005B7D6C">
              <w:rPr>
                <w:webHidden/>
              </w:rPr>
              <w:fldChar w:fldCharType="separate"/>
            </w:r>
            <w:r w:rsidR="005B7D6C">
              <w:rPr>
                <w:webHidden/>
              </w:rPr>
              <w:t>72</w:t>
            </w:r>
            <w:r w:rsidR="005B7D6C">
              <w:rPr>
                <w:webHidden/>
              </w:rPr>
              <w:fldChar w:fldCharType="end"/>
            </w:r>
          </w:hyperlink>
        </w:p>
        <w:p w14:paraId="6DDE86CB" w14:textId="15A82254" w:rsidR="00B35D11" w:rsidRPr="00DC1756" w:rsidRDefault="00B35D11">
          <w:pPr>
            <w:rPr>
              <w:lang w:val="fr-FR"/>
            </w:rPr>
          </w:pPr>
          <w:r w:rsidRPr="00DC1756">
            <w:rPr>
              <w:b/>
              <w:bCs/>
              <w:lang w:val="fr-FR"/>
            </w:rPr>
            <w:fldChar w:fldCharType="end"/>
          </w:r>
        </w:p>
      </w:sdtContent>
    </w:sdt>
    <w:p w14:paraId="2996BD5F" w14:textId="77777777" w:rsidR="000A48F4" w:rsidRPr="00DC1756" w:rsidRDefault="000A48F4" w:rsidP="000A48F4">
      <w:pPr>
        <w:rPr>
          <w:lang w:val="fr-FR"/>
        </w:rPr>
      </w:pPr>
    </w:p>
    <w:p w14:paraId="2B315E1D" w14:textId="77777777" w:rsidR="00C62B40" w:rsidRPr="00DC1756" w:rsidRDefault="00C62B40" w:rsidP="00F60532">
      <w:pPr>
        <w:pStyle w:val="Titre1"/>
      </w:pPr>
      <w:r w:rsidRPr="00DC1756">
        <w:br w:type="page"/>
      </w:r>
      <w:bookmarkStart w:id="0" w:name="_Toc498695353"/>
      <w:r w:rsidRPr="00DC1756">
        <w:lastRenderedPageBreak/>
        <w:t>Introduction</w:t>
      </w:r>
      <w:bookmarkEnd w:id="0"/>
    </w:p>
    <w:p w14:paraId="0762D48E" w14:textId="77777777" w:rsidR="00D6464C" w:rsidRPr="00DC1756" w:rsidRDefault="00D6464C" w:rsidP="000E3C88">
      <w:pPr>
        <w:jc w:val="right"/>
        <w:rPr>
          <w:rFonts w:cs="Times New Roman"/>
          <w:sz w:val="24"/>
          <w:szCs w:val="24"/>
          <w:lang w:val="fr-FR"/>
        </w:rPr>
      </w:pPr>
    </w:p>
    <w:p w14:paraId="7581055A" w14:textId="77777777" w:rsidR="00D6464C" w:rsidRPr="00DC1756" w:rsidRDefault="00D6464C" w:rsidP="000E3C88">
      <w:pPr>
        <w:jc w:val="right"/>
        <w:rPr>
          <w:rFonts w:cs="Times New Roman"/>
          <w:sz w:val="24"/>
          <w:szCs w:val="24"/>
          <w:lang w:val="fr-FR"/>
        </w:rPr>
      </w:pPr>
    </w:p>
    <w:p w14:paraId="12B84279" w14:textId="42DB4B47" w:rsidR="004647C7" w:rsidRDefault="009B042A" w:rsidP="009B042A">
      <w:pPr>
        <w:rPr>
          <w:sz w:val="24"/>
          <w:lang w:val="fr-FR"/>
        </w:rPr>
      </w:pPr>
      <w:r w:rsidRPr="00DC1756">
        <w:rPr>
          <w:sz w:val="24"/>
          <w:lang w:val="fr-FR"/>
        </w:rPr>
        <w:t xml:space="preserve">Ce manuel a pour objectif de décrire </w:t>
      </w:r>
      <w:r>
        <w:rPr>
          <w:sz w:val="24"/>
          <w:lang w:val="fr-FR"/>
        </w:rPr>
        <w:t xml:space="preserve">comment fonctionne </w:t>
      </w:r>
      <w:r w:rsidR="00E32757">
        <w:rPr>
          <w:sz w:val="24"/>
          <w:lang w:val="fr-FR"/>
        </w:rPr>
        <w:t xml:space="preserve">la plateforme électronique </w:t>
      </w:r>
      <w:r w:rsidRPr="00DC1756">
        <w:rPr>
          <w:sz w:val="24"/>
          <w:lang w:val="fr-FR"/>
        </w:rPr>
        <w:t xml:space="preserve">MediPrima et de vous familiariser avec les différentes étapes du </w:t>
      </w:r>
      <w:r w:rsidR="005D7B61" w:rsidRPr="00DC1756">
        <w:rPr>
          <w:sz w:val="24"/>
          <w:lang w:val="fr-FR"/>
        </w:rPr>
        <w:t>processus</w:t>
      </w:r>
      <w:r w:rsidR="005D7B61">
        <w:rPr>
          <w:sz w:val="24"/>
          <w:lang w:val="fr-FR"/>
        </w:rPr>
        <w:t xml:space="preserve"> de</w:t>
      </w:r>
      <w:r w:rsidR="004647C7">
        <w:rPr>
          <w:sz w:val="24"/>
          <w:lang w:val="fr-FR"/>
        </w:rPr>
        <w:t xml:space="preserve"> gestion de l’aide médicale à travers ce système, en en donnant une vue </w:t>
      </w:r>
      <w:r w:rsidR="00E32757">
        <w:rPr>
          <w:sz w:val="24"/>
          <w:lang w:val="fr-FR"/>
        </w:rPr>
        <w:t xml:space="preserve">la plus </w:t>
      </w:r>
      <w:r w:rsidR="004647C7">
        <w:rPr>
          <w:sz w:val="24"/>
          <w:lang w:val="fr-FR"/>
        </w:rPr>
        <w:t>complète</w:t>
      </w:r>
      <w:r w:rsidR="00E32757">
        <w:rPr>
          <w:sz w:val="24"/>
          <w:lang w:val="fr-FR"/>
        </w:rPr>
        <w:t xml:space="preserve"> possible</w:t>
      </w:r>
      <w:r>
        <w:rPr>
          <w:sz w:val="24"/>
          <w:lang w:val="fr-FR"/>
        </w:rPr>
        <w:t xml:space="preserve">. </w:t>
      </w:r>
    </w:p>
    <w:p w14:paraId="4F7308A4" w14:textId="5A230544" w:rsidR="009B042A" w:rsidRPr="00DC1756" w:rsidRDefault="009B042A" w:rsidP="009B042A">
      <w:pPr>
        <w:rPr>
          <w:sz w:val="24"/>
          <w:lang w:val="fr-FR"/>
        </w:rPr>
      </w:pPr>
      <w:r>
        <w:rPr>
          <w:sz w:val="24"/>
          <w:lang w:val="fr-FR"/>
        </w:rPr>
        <w:t>Il s’adresse a</w:t>
      </w:r>
      <w:r w:rsidR="00FA7F8A">
        <w:rPr>
          <w:sz w:val="24"/>
          <w:lang w:val="fr-FR"/>
        </w:rPr>
        <w:t>ussi bien aux</w:t>
      </w:r>
      <w:r w:rsidR="00554617">
        <w:rPr>
          <w:sz w:val="24"/>
          <w:lang w:val="fr-FR"/>
        </w:rPr>
        <w:t xml:space="preserve"> travailleurs sociaux des</w:t>
      </w:r>
      <w:r w:rsidRPr="00DC1756">
        <w:rPr>
          <w:sz w:val="24"/>
          <w:lang w:val="fr-FR"/>
        </w:rPr>
        <w:t xml:space="preserve"> CPAS </w:t>
      </w:r>
      <w:r w:rsidR="00FA7F8A">
        <w:rPr>
          <w:sz w:val="24"/>
          <w:lang w:val="fr-FR"/>
        </w:rPr>
        <w:t>qu’</w:t>
      </w:r>
      <w:r>
        <w:rPr>
          <w:sz w:val="24"/>
          <w:lang w:val="fr-FR"/>
        </w:rPr>
        <w:t>au</w:t>
      </w:r>
      <w:r w:rsidR="00554617">
        <w:rPr>
          <w:sz w:val="24"/>
          <w:lang w:val="fr-FR"/>
        </w:rPr>
        <w:t>x</w:t>
      </w:r>
      <w:r>
        <w:rPr>
          <w:sz w:val="24"/>
          <w:lang w:val="fr-FR"/>
        </w:rPr>
        <w:t xml:space="preserve"> </w:t>
      </w:r>
      <w:r w:rsidRPr="00DC1756">
        <w:rPr>
          <w:sz w:val="24"/>
          <w:lang w:val="fr-FR"/>
        </w:rPr>
        <w:t>prestataire</w:t>
      </w:r>
      <w:r w:rsidR="00554617">
        <w:rPr>
          <w:sz w:val="24"/>
          <w:lang w:val="fr-FR"/>
        </w:rPr>
        <w:t>s</w:t>
      </w:r>
      <w:r w:rsidRPr="00DC1756">
        <w:rPr>
          <w:sz w:val="24"/>
          <w:lang w:val="fr-FR"/>
        </w:rPr>
        <w:t xml:space="preserve"> de soins</w:t>
      </w:r>
      <w:r w:rsidR="00FA7F8A">
        <w:rPr>
          <w:sz w:val="24"/>
          <w:lang w:val="fr-FR"/>
        </w:rPr>
        <w:t xml:space="preserve"> et à toutes les personnes </w:t>
      </w:r>
      <w:r w:rsidR="00E32757">
        <w:rPr>
          <w:sz w:val="24"/>
          <w:lang w:val="fr-FR"/>
        </w:rPr>
        <w:t xml:space="preserve">concernées par le système </w:t>
      </w:r>
      <w:r w:rsidR="004647C7">
        <w:rPr>
          <w:sz w:val="24"/>
          <w:lang w:val="fr-FR"/>
        </w:rPr>
        <w:t>Medi</w:t>
      </w:r>
      <w:r w:rsidR="00FA7F8A">
        <w:rPr>
          <w:sz w:val="24"/>
          <w:lang w:val="fr-FR"/>
        </w:rPr>
        <w:t>prima</w:t>
      </w:r>
      <w:r w:rsidRPr="00DC1756">
        <w:rPr>
          <w:sz w:val="24"/>
          <w:lang w:val="fr-FR"/>
        </w:rPr>
        <w:t>.</w:t>
      </w:r>
    </w:p>
    <w:p w14:paraId="519F71E8" w14:textId="77777777" w:rsidR="00FA7F8A" w:rsidRDefault="00FA7F8A" w:rsidP="00285C09">
      <w:pPr>
        <w:rPr>
          <w:sz w:val="24"/>
          <w:lang w:val="fr-FR"/>
        </w:rPr>
      </w:pPr>
    </w:p>
    <w:p w14:paraId="39578B81" w14:textId="77777777" w:rsidR="00A5034C" w:rsidRPr="00DC1756" w:rsidRDefault="00A5034C">
      <w:pPr>
        <w:rPr>
          <w:rFonts w:asciiTheme="majorHAnsi" w:eastAsiaTheme="majorEastAsia" w:hAnsiTheme="majorHAnsi" w:cstheme="majorBidi"/>
          <w:b/>
          <w:color w:val="FFC000" w:themeColor="accent4"/>
          <w:sz w:val="56"/>
          <w:szCs w:val="56"/>
          <w:lang w:val="fr-FR"/>
        </w:rPr>
      </w:pPr>
      <w:r w:rsidRPr="00DC1756">
        <w:rPr>
          <w:lang w:val="fr-FR"/>
        </w:rPr>
        <w:br w:type="page"/>
      </w:r>
    </w:p>
    <w:p w14:paraId="709499CA" w14:textId="49EEEF4B" w:rsidR="00E12405" w:rsidRPr="00DC1756" w:rsidRDefault="00A5034C" w:rsidP="00F60532">
      <w:pPr>
        <w:pStyle w:val="Titre1"/>
      </w:pPr>
      <w:bookmarkStart w:id="1" w:name="_Toc498695354"/>
      <w:r w:rsidRPr="00F60532">
        <w:lastRenderedPageBreak/>
        <w:t>Concepts</w:t>
      </w:r>
      <w:r w:rsidR="00D6464C" w:rsidRPr="00DC1756">
        <w:t xml:space="preserve"> </w:t>
      </w:r>
      <w:r w:rsidR="00C62B40" w:rsidRPr="00DC1756">
        <w:t xml:space="preserve">et </w:t>
      </w:r>
      <w:r w:rsidR="00C62B40" w:rsidRPr="00FA7F8A">
        <w:t>principes</w:t>
      </w:r>
      <w:r w:rsidR="00C62B40" w:rsidRPr="00DC1756">
        <w:t xml:space="preserve"> </w:t>
      </w:r>
      <w:r w:rsidR="00D6464C" w:rsidRPr="00DC1756">
        <w:t>de base</w:t>
      </w:r>
      <w:bookmarkEnd w:id="1"/>
      <w:r w:rsidR="00E12405" w:rsidRPr="00DC1756">
        <w:t xml:space="preserve"> </w:t>
      </w:r>
    </w:p>
    <w:p w14:paraId="5BFC478C" w14:textId="77777777" w:rsidR="00EE0787" w:rsidRPr="00DC1756" w:rsidRDefault="00EE0787" w:rsidP="00EE0787">
      <w:pPr>
        <w:rPr>
          <w:lang w:val="fr-FR"/>
        </w:rPr>
      </w:pPr>
    </w:p>
    <w:p w14:paraId="79227EAC" w14:textId="3FCE93EA" w:rsidR="00C62B40" w:rsidRPr="00DC1756" w:rsidRDefault="00C62B40" w:rsidP="00F60532">
      <w:pPr>
        <w:pStyle w:val="Titre2"/>
      </w:pPr>
      <w:bookmarkStart w:id="2" w:name="_Toc498695355"/>
      <w:r w:rsidRPr="00DC1756">
        <w:t>MediPrima</w:t>
      </w:r>
      <w:r w:rsidR="00B5503A" w:rsidRPr="00DC1756">
        <w:t> : qui, comment, de quoi s’agit-il ?</w:t>
      </w:r>
      <w:bookmarkEnd w:id="2"/>
      <w:r w:rsidR="00B5503A" w:rsidRPr="00DC1756">
        <w:t xml:space="preserve"> </w:t>
      </w:r>
    </w:p>
    <w:p w14:paraId="1E963125" w14:textId="393BEE28" w:rsidR="00A5034C" w:rsidRDefault="00A5034C" w:rsidP="006E7466">
      <w:pPr>
        <w:ind w:left="360"/>
        <w:rPr>
          <w:lang w:val="fr-FR"/>
        </w:rPr>
      </w:pPr>
      <w:r w:rsidRPr="00DC1756">
        <w:rPr>
          <w:lang w:val="fr-FR"/>
        </w:rPr>
        <w:t xml:space="preserve">MediPrima est une plateforme informatique qui </w:t>
      </w:r>
      <w:r w:rsidR="009B042A" w:rsidRPr="00DC1756">
        <w:rPr>
          <w:lang w:val="fr-FR"/>
        </w:rPr>
        <w:t>rassemble dans une base de données centrale, source authentique</w:t>
      </w:r>
      <w:r w:rsidR="009B042A">
        <w:rPr>
          <w:lang w:val="fr-FR"/>
        </w:rPr>
        <w:t xml:space="preserve"> de cette information</w:t>
      </w:r>
      <w:r w:rsidR="009B042A" w:rsidRPr="00DC1756">
        <w:rPr>
          <w:lang w:val="fr-FR"/>
        </w:rPr>
        <w:t xml:space="preserve">, toutes les décisions de prises en charge </w:t>
      </w:r>
      <w:r w:rsidR="009B042A">
        <w:rPr>
          <w:lang w:val="fr-FR"/>
        </w:rPr>
        <w:t>des soins de santé par l</w:t>
      </w:r>
      <w:r w:rsidR="009B042A" w:rsidRPr="00DC1756">
        <w:rPr>
          <w:lang w:val="fr-FR"/>
        </w:rPr>
        <w:t>es CPAS</w:t>
      </w:r>
      <w:r w:rsidR="009B042A">
        <w:rPr>
          <w:lang w:val="fr-FR"/>
        </w:rPr>
        <w:t xml:space="preserve"> et qui permet le remboursement automatisé des frais médicaux</w:t>
      </w:r>
      <w:r w:rsidR="009B042A" w:rsidRPr="00DC1756">
        <w:rPr>
          <w:lang w:val="fr-FR"/>
        </w:rPr>
        <w:t>.</w:t>
      </w:r>
    </w:p>
    <w:p w14:paraId="44AC1629" w14:textId="77777777" w:rsidR="008A61F1" w:rsidRPr="00DC1756" w:rsidRDefault="008A61F1" w:rsidP="008A61F1">
      <w:pPr>
        <w:ind w:left="360"/>
        <w:rPr>
          <w:lang w:val="fr-FR"/>
        </w:rPr>
      </w:pPr>
      <w:r w:rsidRPr="00DC1756">
        <w:rPr>
          <w:lang w:val="fr-FR"/>
        </w:rPr>
        <w:t>Cette base de données authentique est accessible par toutes les parties concernées par la gestion de l’aide médicale, qui peuvent la consulter ou l’utiliser.</w:t>
      </w:r>
    </w:p>
    <w:p w14:paraId="00E3B492" w14:textId="75E9313E" w:rsidR="009B042A" w:rsidRPr="005B7D6C" w:rsidRDefault="00FA7F8A" w:rsidP="006E7466">
      <w:pPr>
        <w:ind w:left="360"/>
        <w:rPr>
          <w:lang w:val="fr-FR"/>
        </w:rPr>
      </w:pPr>
      <w:r w:rsidRPr="005B7D6C">
        <w:rPr>
          <w:lang w:val="fr-FR"/>
        </w:rPr>
        <w:t>La création du système MediPrima a pour but de simplifier, de rationaliser et d’améliorer le traitement de l’aide médicale octroyée par les CPAS à des personnes indigentes : il permet</w:t>
      </w:r>
      <w:r w:rsidR="009B042A" w:rsidRPr="005B7D6C">
        <w:rPr>
          <w:lang w:val="fr-FR"/>
        </w:rPr>
        <w:t xml:space="preserve"> donc :</w:t>
      </w:r>
    </w:p>
    <w:p w14:paraId="02E827B8" w14:textId="5B82142F" w:rsidR="00A5034C" w:rsidRPr="005B7D6C" w:rsidRDefault="00A5034C" w:rsidP="00A25940">
      <w:pPr>
        <w:pStyle w:val="Paragraphedeliste"/>
        <w:numPr>
          <w:ilvl w:val="0"/>
          <w:numId w:val="47"/>
        </w:numPr>
        <w:rPr>
          <w:lang w:val="fr-FR"/>
        </w:rPr>
      </w:pPr>
      <w:r w:rsidRPr="005B7D6C">
        <w:rPr>
          <w:lang w:val="fr-FR"/>
        </w:rPr>
        <w:t>aux CPAS de gérer</w:t>
      </w:r>
      <w:r w:rsidR="008A61F1" w:rsidRPr="005B7D6C">
        <w:rPr>
          <w:lang w:val="fr-FR"/>
        </w:rPr>
        <w:t>,</w:t>
      </w:r>
      <w:r w:rsidRPr="005B7D6C">
        <w:rPr>
          <w:lang w:val="fr-FR"/>
        </w:rPr>
        <w:t xml:space="preserve"> dans un système central</w:t>
      </w:r>
      <w:r w:rsidR="009B042A" w:rsidRPr="005B7D6C">
        <w:rPr>
          <w:lang w:val="fr-FR"/>
        </w:rPr>
        <w:t>isé</w:t>
      </w:r>
      <w:r w:rsidR="008A61F1" w:rsidRPr="005B7D6C">
        <w:rPr>
          <w:lang w:val="fr-FR"/>
        </w:rPr>
        <w:t>,</w:t>
      </w:r>
      <w:r w:rsidRPr="005B7D6C">
        <w:rPr>
          <w:lang w:val="fr-FR"/>
        </w:rPr>
        <w:t xml:space="preserve"> l’ensemble de leurs décisions en matière de soins de santé et </w:t>
      </w:r>
    </w:p>
    <w:p w14:paraId="0995246F" w14:textId="7939ECD9" w:rsidR="008A61F1" w:rsidRPr="005B7D6C" w:rsidRDefault="00A5034C" w:rsidP="00EC1DCB">
      <w:pPr>
        <w:pStyle w:val="Paragraphedeliste"/>
        <w:numPr>
          <w:ilvl w:val="0"/>
          <w:numId w:val="47"/>
        </w:numPr>
        <w:rPr>
          <w:lang w:val="fr-FR"/>
        </w:rPr>
      </w:pPr>
      <w:r w:rsidRPr="005B7D6C">
        <w:rPr>
          <w:lang w:val="fr-FR"/>
        </w:rPr>
        <w:t>aux prestataires de soins de</w:t>
      </w:r>
      <w:r w:rsidR="008A61F1" w:rsidRPr="005B7D6C">
        <w:rPr>
          <w:lang w:val="fr-FR"/>
        </w:rPr>
        <w:t> :</w:t>
      </w:r>
    </w:p>
    <w:p w14:paraId="0C66D055" w14:textId="3E403858" w:rsidR="008A61F1" w:rsidRPr="005B7D6C" w:rsidRDefault="009B042A" w:rsidP="00EC1DCB">
      <w:pPr>
        <w:pStyle w:val="Paragraphedeliste"/>
        <w:numPr>
          <w:ilvl w:val="1"/>
          <w:numId w:val="47"/>
        </w:numPr>
        <w:rPr>
          <w:lang w:val="fr-FR"/>
        </w:rPr>
      </w:pPr>
      <w:r w:rsidRPr="005B7D6C">
        <w:rPr>
          <w:lang w:val="fr-FR"/>
        </w:rPr>
        <w:t xml:space="preserve">consulter ces décisions </w:t>
      </w:r>
      <w:r w:rsidR="008A61F1" w:rsidRPr="005B7D6C">
        <w:rPr>
          <w:lang w:val="fr-FR"/>
        </w:rPr>
        <w:t xml:space="preserve">de prise en charge pour connaître leur remboursement </w:t>
      </w:r>
    </w:p>
    <w:p w14:paraId="4A71B3B2" w14:textId="365A9B26" w:rsidR="008A61F1" w:rsidRPr="005B7D6C" w:rsidRDefault="008A61F1" w:rsidP="00EC1DCB">
      <w:pPr>
        <w:pStyle w:val="Paragraphedeliste"/>
        <w:numPr>
          <w:ilvl w:val="1"/>
          <w:numId w:val="47"/>
        </w:numPr>
        <w:rPr>
          <w:lang w:val="fr-FR"/>
        </w:rPr>
      </w:pPr>
      <w:r w:rsidRPr="005B7D6C">
        <w:rPr>
          <w:lang w:val="fr-FR"/>
        </w:rPr>
        <w:t>facturer électroniquement leurs prestations médicales réalisées pour des patients bénéficiant d’une aide médicale octroyée par un CPAS</w:t>
      </w:r>
      <w:r w:rsidRPr="005B7D6C" w:rsidDel="008A61F1">
        <w:rPr>
          <w:lang w:val="fr-FR"/>
        </w:rPr>
        <w:t xml:space="preserve"> </w:t>
      </w:r>
      <w:r w:rsidRPr="005B7D6C">
        <w:rPr>
          <w:lang w:val="fr-FR"/>
        </w:rPr>
        <w:t xml:space="preserve">à la Caisse Auxiliaire d’Assurance Maladie-Invalidité (CAAMI). </w:t>
      </w:r>
    </w:p>
    <w:p w14:paraId="358CD04D" w14:textId="64034C8F" w:rsidR="008A61F1" w:rsidRPr="005B7D6C" w:rsidRDefault="008A61F1" w:rsidP="004B7568">
      <w:pPr>
        <w:pStyle w:val="Paragraphedeliste"/>
        <w:ind w:left="1080"/>
        <w:rPr>
          <w:lang w:val="fr-FR"/>
        </w:rPr>
      </w:pPr>
      <w:r w:rsidRPr="005B7D6C">
        <w:rPr>
          <w:lang w:val="fr-FR"/>
        </w:rPr>
        <w:t>C’est en effet  la CAAMI qui réalise les contrôles de ces prestations en appliquant les règles de tarification de l’INAMI et qui paie ensuite directement la partie des frais à charge de l’Etat belge, sur base des décisions électroniques prises par les CPAS</w:t>
      </w:r>
      <w:r w:rsidR="00382118" w:rsidRPr="005B7D6C">
        <w:rPr>
          <w:lang w:val="fr-FR"/>
        </w:rPr>
        <w:t xml:space="preserve"> et introduites dans M</w:t>
      </w:r>
      <w:r w:rsidRPr="005B7D6C">
        <w:rPr>
          <w:lang w:val="fr-FR"/>
        </w:rPr>
        <w:t>ediPrima.</w:t>
      </w:r>
    </w:p>
    <w:p w14:paraId="7FB8025B" w14:textId="77777777" w:rsidR="004647C7" w:rsidRPr="005B7D6C" w:rsidRDefault="004647C7" w:rsidP="004B7568">
      <w:pPr>
        <w:pStyle w:val="Paragraphedeliste"/>
        <w:ind w:left="1080"/>
        <w:rPr>
          <w:lang w:val="fr-FR"/>
        </w:rPr>
      </w:pPr>
    </w:p>
    <w:p w14:paraId="7A2DA6BA" w14:textId="5282010F" w:rsidR="004647C7" w:rsidRPr="008E699C" w:rsidRDefault="004647C7" w:rsidP="004647C7">
      <w:pPr>
        <w:pBdr>
          <w:top w:val="single" w:sz="4" w:space="1" w:color="auto"/>
          <w:left w:val="single" w:sz="4" w:space="0" w:color="auto"/>
          <w:bottom w:val="single" w:sz="4" w:space="1" w:color="auto"/>
          <w:right w:val="single" w:sz="4" w:space="4" w:color="auto"/>
        </w:pBdr>
        <w:ind w:left="360"/>
        <w:rPr>
          <w:rFonts w:eastAsia="Times New Roman" w:cs="Times New Roman"/>
          <w:sz w:val="24"/>
          <w:szCs w:val="24"/>
          <w:lang w:val="fr-FR"/>
        </w:rPr>
      </w:pPr>
      <w:r w:rsidRPr="008E699C">
        <w:rPr>
          <w:rFonts w:eastAsia="Times New Roman" w:cs="Times New Roman"/>
          <w:sz w:val="24"/>
          <w:szCs w:val="24"/>
          <w:lang w:val="fr-FR"/>
        </w:rPr>
        <w:t xml:space="preserve">Grâce à MediPrima, </w:t>
      </w:r>
      <w:r>
        <w:rPr>
          <w:rFonts w:eastAsia="Times New Roman" w:cs="Times New Roman"/>
          <w:sz w:val="24"/>
          <w:szCs w:val="24"/>
          <w:lang w:val="fr-FR"/>
        </w:rPr>
        <w:t>les frais</w:t>
      </w:r>
      <w:r w:rsidRPr="008E699C">
        <w:rPr>
          <w:rFonts w:eastAsia="Times New Roman" w:cs="Times New Roman"/>
          <w:sz w:val="24"/>
          <w:szCs w:val="24"/>
          <w:lang w:val="fr-FR"/>
        </w:rPr>
        <w:t xml:space="preserve"> médicaux des usagers des CPAS à charge de l’Etat </w:t>
      </w:r>
      <w:r>
        <w:rPr>
          <w:rFonts w:eastAsia="Times New Roman" w:cs="Times New Roman"/>
          <w:sz w:val="24"/>
          <w:szCs w:val="24"/>
          <w:lang w:val="fr-FR"/>
        </w:rPr>
        <w:t>sont remboursés</w:t>
      </w:r>
      <w:r w:rsidRPr="008E699C">
        <w:rPr>
          <w:rFonts w:eastAsia="Times New Roman" w:cs="Times New Roman"/>
          <w:sz w:val="24"/>
          <w:szCs w:val="24"/>
          <w:lang w:val="fr-FR"/>
        </w:rPr>
        <w:t xml:space="preserve"> </w:t>
      </w:r>
      <w:r>
        <w:rPr>
          <w:rFonts w:eastAsia="Times New Roman" w:cs="Times New Roman"/>
          <w:sz w:val="24"/>
          <w:szCs w:val="24"/>
          <w:lang w:val="fr-FR"/>
        </w:rPr>
        <w:t xml:space="preserve">au prestataire de soins </w:t>
      </w:r>
      <w:r w:rsidRPr="008E699C">
        <w:rPr>
          <w:rFonts w:eastAsia="Times New Roman" w:cs="Times New Roman"/>
          <w:sz w:val="24"/>
          <w:szCs w:val="24"/>
          <w:lang w:val="fr-FR"/>
        </w:rPr>
        <w:t xml:space="preserve">par la CAAMI dans un délai </w:t>
      </w:r>
      <w:r>
        <w:rPr>
          <w:rFonts w:eastAsia="Times New Roman" w:cs="Times New Roman"/>
          <w:sz w:val="24"/>
          <w:szCs w:val="24"/>
          <w:lang w:val="fr-FR"/>
        </w:rPr>
        <w:t xml:space="preserve">moyen </w:t>
      </w:r>
      <w:r w:rsidRPr="008E699C">
        <w:rPr>
          <w:rFonts w:eastAsia="Times New Roman" w:cs="Times New Roman"/>
          <w:sz w:val="24"/>
          <w:szCs w:val="24"/>
          <w:lang w:val="fr-FR"/>
        </w:rPr>
        <w:t xml:space="preserve">de 8 jours après </w:t>
      </w:r>
      <w:r>
        <w:rPr>
          <w:rFonts w:eastAsia="Times New Roman" w:cs="Times New Roman"/>
          <w:sz w:val="24"/>
          <w:szCs w:val="24"/>
          <w:lang w:val="fr-FR"/>
        </w:rPr>
        <w:t>récepti</w:t>
      </w:r>
      <w:r w:rsidRPr="008E699C">
        <w:rPr>
          <w:rFonts w:eastAsia="Times New Roman" w:cs="Times New Roman"/>
          <w:sz w:val="24"/>
          <w:szCs w:val="24"/>
          <w:lang w:val="fr-FR"/>
        </w:rPr>
        <w:t xml:space="preserve">on des factures </w:t>
      </w:r>
      <w:r>
        <w:rPr>
          <w:rFonts w:eastAsia="Times New Roman" w:cs="Times New Roman"/>
          <w:sz w:val="24"/>
          <w:szCs w:val="24"/>
          <w:lang w:val="fr-FR"/>
        </w:rPr>
        <w:t xml:space="preserve">approuvées </w:t>
      </w:r>
      <w:r w:rsidRPr="008E699C">
        <w:rPr>
          <w:rFonts w:eastAsia="Times New Roman" w:cs="Times New Roman"/>
          <w:sz w:val="24"/>
          <w:szCs w:val="24"/>
          <w:lang w:val="fr-FR"/>
        </w:rPr>
        <w:t xml:space="preserve">dans le système. </w:t>
      </w:r>
    </w:p>
    <w:p w14:paraId="194EAC1D" w14:textId="77777777" w:rsidR="004647C7" w:rsidRPr="00A930E4" w:rsidRDefault="004647C7" w:rsidP="00EC1DCB">
      <w:pPr>
        <w:pStyle w:val="Paragraphedeliste"/>
        <w:ind w:left="1440"/>
        <w:rPr>
          <w:lang w:val="fr-FR"/>
        </w:rPr>
      </w:pPr>
    </w:p>
    <w:p w14:paraId="4EE5653D" w14:textId="2BA77C8B" w:rsidR="00FA7F8A" w:rsidRDefault="00FA7F8A" w:rsidP="00F60532">
      <w:pPr>
        <w:pStyle w:val="Titre2"/>
      </w:pPr>
      <w:bookmarkStart w:id="3" w:name="_Toc498695356"/>
      <w:r>
        <w:t xml:space="preserve">Les acteurs </w:t>
      </w:r>
      <w:r w:rsidRPr="004647C7">
        <w:t>du</w:t>
      </w:r>
      <w:r>
        <w:t xml:space="preserve"> système MediPrima</w:t>
      </w:r>
      <w:bookmarkEnd w:id="3"/>
    </w:p>
    <w:p w14:paraId="5169A329" w14:textId="7A31F3F9" w:rsidR="00FA7F8A" w:rsidRPr="00DC1756" w:rsidRDefault="00FA7F8A" w:rsidP="00F60532">
      <w:pPr>
        <w:ind w:left="434"/>
        <w:rPr>
          <w:sz w:val="24"/>
          <w:lang w:val="fr-FR"/>
        </w:rPr>
      </w:pPr>
      <w:r w:rsidRPr="00DC1756">
        <w:rPr>
          <w:sz w:val="24"/>
          <w:lang w:val="fr-FR"/>
        </w:rPr>
        <w:t>L</w:t>
      </w:r>
      <w:r>
        <w:rPr>
          <w:sz w:val="24"/>
          <w:lang w:val="fr-FR"/>
        </w:rPr>
        <w:t xml:space="preserve">a plateforme </w:t>
      </w:r>
      <w:r w:rsidR="004647C7">
        <w:rPr>
          <w:sz w:val="24"/>
          <w:lang w:val="fr-FR"/>
        </w:rPr>
        <w:t xml:space="preserve">MediPrima </w:t>
      </w:r>
      <w:r>
        <w:rPr>
          <w:sz w:val="24"/>
          <w:lang w:val="fr-FR"/>
        </w:rPr>
        <w:t>résulte d’</w:t>
      </w:r>
      <w:r w:rsidRPr="00DC1756">
        <w:rPr>
          <w:sz w:val="24"/>
          <w:lang w:val="fr-FR"/>
        </w:rPr>
        <w:t>une collaboration entre plusieurs partenaires :</w:t>
      </w:r>
    </w:p>
    <w:p w14:paraId="5CA5391B" w14:textId="77777777" w:rsidR="00FA7F8A" w:rsidRPr="00DC1756" w:rsidRDefault="00FA7F8A" w:rsidP="00EF018B">
      <w:pPr>
        <w:pStyle w:val="Paragraphedeliste"/>
        <w:numPr>
          <w:ilvl w:val="0"/>
          <w:numId w:val="47"/>
        </w:numPr>
        <w:ind w:left="794"/>
        <w:rPr>
          <w:lang w:val="fr-FR"/>
        </w:rPr>
      </w:pPr>
      <w:r w:rsidRPr="00DC1756">
        <w:rPr>
          <w:lang w:val="fr-FR"/>
        </w:rPr>
        <w:t>Les CPAS ;</w:t>
      </w:r>
    </w:p>
    <w:p w14:paraId="498C9926" w14:textId="77777777" w:rsidR="00FA7F8A" w:rsidRPr="00DC1756" w:rsidRDefault="00FA7F8A" w:rsidP="00EF018B">
      <w:pPr>
        <w:pStyle w:val="Paragraphedeliste"/>
        <w:numPr>
          <w:ilvl w:val="0"/>
          <w:numId w:val="47"/>
        </w:numPr>
        <w:ind w:left="794"/>
        <w:rPr>
          <w:lang w:val="fr-FR"/>
        </w:rPr>
      </w:pPr>
      <w:r w:rsidRPr="00DC1756">
        <w:rPr>
          <w:lang w:val="fr-FR"/>
        </w:rPr>
        <w:lastRenderedPageBreak/>
        <w:t>Les prestataires de soins ;</w:t>
      </w:r>
    </w:p>
    <w:p w14:paraId="31DC2690" w14:textId="77777777" w:rsidR="00FA7F8A" w:rsidRPr="00DC1756" w:rsidRDefault="00FA7F8A" w:rsidP="00EF018B">
      <w:pPr>
        <w:pStyle w:val="Paragraphedeliste"/>
        <w:numPr>
          <w:ilvl w:val="0"/>
          <w:numId w:val="47"/>
        </w:numPr>
        <w:ind w:left="794"/>
        <w:rPr>
          <w:lang w:val="fr-FR"/>
        </w:rPr>
      </w:pPr>
      <w:r w:rsidRPr="00DC1756">
        <w:rPr>
          <w:lang w:val="fr-FR"/>
        </w:rPr>
        <w:t>Le SPP IS ;</w:t>
      </w:r>
    </w:p>
    <w:p w14:paraId="65C04165" w14:textId="77777777" w:rsidR="00FA7F8A" w:rsidRPr="00DC1756" w:rsidRDefault="00FA7F8A" w:rsidP="00EF018B">
      <w:pPr>
        <w:pStyle w:val="Paragraphedeliste"/>
        <w:numPr>
          <w:ilvl w:val="0"/>
          <w:numId w:val="47"/>
        </w:numPr>
        <w:ind w:left="794"/>
        <w:rPr>
          <w:lang w:val="fr-FR"/>
        </w:rPr>
      </w:pPr>
      <w:r w:rsidRPr="00DC1756">
        <w:rPr>
          <w:lang w:val="fr-FR"/>
        </w:rPr>
        <w:t>La CAAMI ;</w:t>
      </w:r>
    </w:p>
    <w:p w14:paraId="1B99ACCA" w14:textId="77777777" w:rsidR="00FA7F8A" w:rsidRPr="00DC1756" w:rsidRDefault="00FA7F8A" w:rsidP="00EF018B">
      <w:pPr>
        <w:pStyle w:val="Paragraphedeliste"/>
        <w:numPr>
          <w:ilvl w:val="0"/>
          <w:numId w:val="47"/>
        </w:numPr>
        <w:ind w:left="794"/>
        <w:rPr>
          <w:lang w:val="fr-FR"/>
        </w:rPr>
      </w:pPr>
      <w:r w:rsidRPr="00DC1756">
        <w:rPr>
          <w:lang w:val="fr-FR"/>
        </w:rPr>
        <w:t>La BCSS ;</w:t>
      </w:r>
    </w:p>
    <w:p w14:paraId="718686D7" w14:textId="77777777" w:rsidR="00FA7F8A" w:rsidRPr="00DC1756" w:rsidRDefault="00FA7F8A" w:rsidP="00EF018B">
      <w:pPr>
        <w:pStyle w:val="Paragraphedeliste"/>
        <w:numPr>
          <w:ilvl w:val="0"/>
          <w:numId w:val="47"/>
        </w:numPr>
        <w:ind w:left="794"/>
        <w:rPr>
          <w:lang w:val="fr-FR"/>
        </w:rPr>
      </w:pPr>
      <w:r w:rsidRPr="00DC1756">
        <w:rPr>
          <w:lang w:val="fr-FR"/>
        </w:rPr>
        <w:t>Les mutuelles ;</w:t>
      </w:r>
    </w:p>
    <w:p w14:paraId="0843F03A" w14:textId="77777777" w:rsidR="004B7568" w:rsidRDefault="004B7568" w:rsidP="004B7568">
      <w:pPr>
        <w:pStyle w:val="Paragraphedeliste"/>
        <w:numPr>
          <w:ilvl w:val="0"/>
          <w:numId w:val="47"/>
        </w:numPr>
        <w:ind w:left="794"/>
        <w:rPr>
          <w:lang w:val="fr-FR"/>
        </w:rPr>
      </w:pPr>
      <w:r w:rsidRPr="00DC1756">
        <w:rPr>
          <w:lang w:val="fr-FR"/>
        </w:rPr>
        <w:t xml:space="preserve">les CPAS </w:t>
      </w:r>
    </w:p>
    <w:p w14:paraId="50EFCE8E" w14:textId="77777777" w:rsidR="00FA7F8A" w:rsidRPr="00DC1756" w:rsidRDefault="00FA7F8A" w:rsidP="00EF018B">
      <w:pPr>
        <w:pStyle w:val="Paragraphedeliste"/>
        <w:numPr>
          <w:ilvl w:val="0"/>
          <w:numId w:val="47"/>
        </w:numPr>
        <w:ind w:left="794"/>
        <w:rPr>
          <w:lang w:val="fr-FR"/>
        </w:rPr>
      </w:pPr>
      <w:r w:rsidRPr="00DC1756">
        <w:rPr>
          <w:lang w:val="fr-FR"/>
        </w:rPr>
        <w:t xml:space="preserve">Le CIN ; </w:t>
      </w:r>
    </w:p>
    <w:p w14:paraId="1AD3FF85" w14:textId="77777777" w:rsidR="00FA7F8A" w:rsidRPr="00DC1756" w:rsidRDefault="00FA7F8A" w:rsidP="00EF018B">
      <w:pPr>
        <w:pStyle w:val="Paragraphedeliste"/>
        <w:numPr>
          <w:ilvl w:val="0"/>
          <w:numId w:val="47"/>
        </w:numPr>
        <w:ind w:left="794"/>
        <w:rPr>
          <w:lang w:val="fr-FR"/>
        </w:rPr>
      </w:pPr>
      <w:r w:rsidRPr="00DC1756">
        <w:rPr>
          <w:lang w:val="fr-FR"/>
        </w:rPr>
        <w:t>eHealth ;</w:t>
      </w:r>
    </w:p>
    <w:p w14:paraId="51FE544D" w14:textId="77777777" w:rsidR="00FA7F8A" w:rsidRPr="00DC1756" w:rsidRDefault="00FA7F8A" w:rsidP="00EF018B">
      <w:pPr>
        <w:pStyle w:val="Paragraphedeliste"/>
        <w:numPr>
          <w:ilvl w:val="0"/>
          <w:numId w:val="47"/>
        </w:numPr>
        <w:ind w:left="794"/>
        <w:rPr>
          <w:lang w:val="fr-FR"/>
        </w:rPr>
      </w:pPr>
      <w:r w:rsidRPr="00DC1756">
        <w:rPr>
          <w:lang w:val="fr-FR"/>
        </w:rPr>
        <w:t>l’ASA ;</w:t>
      </w:r>
    </w:p>
    <w:p w14:paraId="24F4F6A6" w14:textId="77777777" w:rsidR="00FA7F8A" w:rsidRPr="00DC1756" w:rsidRDefault="00FA7F8A" w:rsidP="00EF018B">
      <w:pPr>
        <w:pStyle w:val="Paragraphedeliste"/>
        <w:numPr>
          <w:ilvl w:val="0"/>
          <w:numId w:val="47"/>
        </w:numPr>
        <w:ind w:left="794"/>
        <w:rPr>
          <w:lang w:val="fr-FR"/>
        </w:rPr>
      </w:pPr>
      <w:r w:rsidRPr="00DC1756">
        <w:rPr>
          <w:lang w:val="fr-FR"/>
        </w:rPr>
        <w:t>l’INAMI ;</w:t>
      </w:r>
    </w:p>
    <w:p w14:paraId="1F487811" w14:textId="2FE5210E" w:rsidR="00A5034C" w:rsidRPr="00EF018B" w:rsidRDefault="00FA7F8A" w:rsidP="00F60532">
      <w:pPr>
        <w:pStyle w:val="Paragraphedeliste"/>
        <w:numPr>
          <w:ilvl w:val="0"/>
          <w:numId w:val="47"/>
        </w:numPr>
        <w:ind w:left="794"/>
        <w:rPr>
          <w:lang w:val="fr-FR"/>
        </w:rPr>
      </w:pPr>
      <w:r w:rsidRPr="00EF018B">
        <w:rPr>
          <w:lang w:val="fr-FR"/>
        </w:rPr>
        <w:t>Les bénéficiaires de l’aide médicale, les usagers des CPAS.</w:t>
      </w:r>
    </w:p>
    <w:p w14:paraId="3A32DCD3" w14:textId="23E3250F" w:rsidR="00A5034C" w:rsidRPr="00DC1756" w:rsidRDefault="00A5034C" w:rsidP="006E7466">
      <w:pPr>
        <w:ind w:left="360"/>
        <w:rPr>
          <w:lang w:val="fr-FR"/>
        </w:rPr>
      </w:pPr>
    </w:p>
    <w:p w14:paraId="131EC5C7" w14:textId="36EE6661" w:rsidR="00482F09" w:rsidRDefault="00482F09">
      <w:pPr>
        <w:spacing w:before="0" w:after="160"/>
        <w:jc w:val="left"/>
        <w:rPr>
          <w:lang w:val="fr-FR"/>
        </w:rPr>
      </w:pPr>
      <w:r>
        <w:rPr>
          <w:lang w:val="fr-FR"/>
        </w:rPr>
        <w:br w:type="page"/>
      </w:r>
    </w:p>
    <w:p w14:paraId="72DA77AB" w14:textId="77777777" w:rsidR="003F646D" w:rsidRPr="00DC1756" w:rsidRDefault="003F646D">
      <w:pPr>
        <w:jc w:val="left"/>
        <w:rPr>
          <w:lang w:val="fr-FR"/>
        </w:rPr>
      </w:pPr>
    </w:p>
    <w:p w14:paraId="4A2EF7D5" w14:textId="74BD962B" w:rsidR="00C62B40" w:rsidRPr="00DC1756" w:rsidRDefault="00C62B40" w:rsidP="004B7568">
      <w:pPr>
        <w:pStyle w:val="Titre2"/>
        <w:ind w:hanging="434"/>
      </w:pPr>
      <w:bookmarkStart w:id="4" w:name="_Toc498695357"/>
      <w:r w:rsidRPr="00DC1756">
        <w:t>Le p</w:t>
      </w:r>
      <w:r w:rsidRPr="00DC1756">
        <w:rPr>
          <w:rStyle w:val="Titre1Car"/>
          <w:rFonts w:cs="Times New Roman"/>
          <w:b/>
          <w:sz w:val="40"/>
          <w:szCs w:val="32"/>
        </w:rPr>
        <w:t>h</w:t>
      </w:r>
      <w:r w:rsidRPr="00DC1756">
        <w:t>asage</w:t>
      </w:r>
      <w:bookmarkEnd w:id="4"/>
    </w:p>
    <w:p w14:paraId="692B9BFD" w14:textId="77777777" w:rsidR="008A61F1" w:rsidRDefault="00C54800" w:rsidP="004B7568">
      <w:pPr>
        <w:ind w:left="708"/>
        <w:rPr>
          <w:lang w:val="fr-FR"/>
        </w:rPr>
      </w:pPr>
      <w:r w:rsidRPr="00DC1756">
        <w:rPr>
          <w:lang w:val="fr-FR"/>
        </w:rPr>
        <w:t>Vu l’ampleur et la complexité des développements</w:t>
      </w:r>
      <w:r w:rsidR="008A61F1">
        <w:rPr>
          <w:lang w:val="fr-FR"/>
        </w:rPr>
        <w:t xml:space="preserve"> à réaliser pour mettre le système à disposition de tous les prestataires de soins</w:t>
      </w:r>
      <w:r w:rsidRPr="00DC1756">
        <w:rPr>
          <w:lang w:val="fr-FR"/>
        </w:rPr>
        <w:t xml:space="preserve">, </w:t>
      </w:r>
      <w:r w:rsidR="00C62B40" w:rsidRPr="00DC1756">
        <w:rPr>
          <w:lang w:val="fr-FR"/>
        </w:rPr>
        <w:t xml:space="preserve">MediPrima </w:t>
      </w:r>
      <w:r w:rsidRPr="00DC1756">
        <w:rPr>
          <w:lang w:val="fr-FR"/>
        </w:rPr>
        <w:t xml:space="preserve">a été découpé en plusieurs phases. </w:t>
      </w:r>
    </w:p>
    <w:p w14:paraId="53EE74B9" w14:textId="23F52F52" w:rsidR="00C62B40" w:rsidRPr="00DC1756" w:rsidRDefault="00C62B40" w:rsidP="004B7568">
      <w:pPr>
        <w:ind w:left="708"/>
        <w:rPr>
          <w:lang w:val="fr-FR"/>
        </w:rPr>
      </w:pPr>
    </w:p>
    <w:p w14:paraId="7BFC9EB8" w14:textId="77777777" w:rsidR="00C62B40" w:rsidRPr="00DC1756" w:rsidRDefault="00C62B40" w:rsidP="004B7568">
      <w:pPr>
        <w:pStyle w:val="Paragraphedeliste"/>
        <w:numPr>
          <w:ilvl w:val="0"/>
          <w:numId w:val="31"/>
        </w:numPr>
        <w:ind w:left="994"/>
        <w:rPr>
          <w:b/>
          <w:sz w:val="24"/>
          <w:lang w:val="fr-FR"/>
        </w:rPr>
      </w:pPr>
      <w:r w:rsidRPr="00DC1756">
        <w:rPr>
          <w:b/>
          <w:sz w:val="24"/>
          <w:lang w:val="fr-FR"/>
        </w:rPr>
        <w:t>La phase 1</w:t>
      </w:r>
    </w:p>
    <w:p w14:paraId="2561EE42" w14:textId="10251B5C" w:rsidR="00C62B40" w:rsidRPr="00DC1756" w:rsidRDefault="00C62B40" w:rsidP="004B7568">
      <w:pPr>
        <w:ind w:left="1056"/>
        <w:rPr>
          <w:lang w:val="fr-FR"/>
        </w:rPr>
      </w:pPr>
      <w:r w:rsidRPr="00DC1756">
        <w:rPr>
          <w:lang w:val="fr-FR"/>
        </w:rPr>
        <w:t xml:space="preserve">Cette phase concerne la prise en charge </w:t>
      </w:r>
      <w:r w:rsidR="00C54800" w:rsidRPr="00DC1756">
        <w:rPr>
          <w:lang w:val="fr-FR"/>
        </w:rPr>
        <w:t>de toutes les</w:t>
      </w:r>
      <w:r w:rsidRPr="00DC1756">
        <w:rPr>
          <w:lang w:val="fr-FR"/>
        </w:rPr>
        <w:t xml:space="preserve"> factures des établissements de soins relatives aux personnes </w:t>
      </w:r>
      <w:r w:rsidR="002548AC">
        <w:rPr>
          <w:lang w:val="fr-FR"/>
        </w:rPr>
        <w:t xml:space="preserve">émargeant d’un CPAS </w:t>
      </w:r>
      <w:r w:rsidRPr="00DC1756">
        <w:rPr>
          <w:lang w:val="fr-FR"/>
        </w:rPr>
        <w:t xml:space="preserve">qui ne bénéficient pas d’une assurance maladie-invalidité et qui ne peuvent </w:t>
      </w:r>
      <w:r w:rsidR="002548AC">
        <w:rPr>
          <w:lang w:val="fr-FR"/>
        </w:rPr>
        <w:t xml:space="preserve">pas </w:t>
      </w:r>
      <w:r w:rsidRPr="00DC1756">
        <w:rPr>
          <w:lang w:val="fr-FR"/>
        </w:rPr>
        <w:t xml:space="preserve">s’inscrire auprès d’une </w:t>
      </w:r>
      <w:r w:rsidR="002548AC" w:rsidRPr="00DC1756">
        <w:rPr>
          <w:lang w:val="fr-FR"/>
        </w:rPr>
        <w:t>mutu</w:t>
      </w:r>
      <w:r w:rsidR="002548AC">
        <w:rPr>
          <w:lang w:val="fr-FR"/>
        </w:rPr>
        <w:t>alité</w:t>
      </w:r>
      <w:r w:rsidR="002548AC" w:rsidRPr="00DC1756">
        <w:rPr>
          <w:lang w:val="fr-FR"/>
        </w:rPr>
        <w:t xml:space="preserve"> </w:t>
      </w:r>
      <w:r w:rsidRPr="00DC1756">
        <w:rPr>
          <w:lang w:val="fr-FR"/>
        </w:rPr>
        <w:t>en Belgique.</w:t>
      </w:r>
    </w:p>
    <w:p w14:paraId="08FA42EA" w14:textId="3036EC99" w:rsidR="00C62B40" w:rsidRPr="00DC1756" w:rsidRDefault="008A61F1" w:rsidP="004B7568">
      <w:pPr>
        <w:ind w:left="1056"/>
        <w:rPr>
          <w:lang w:val="fr-FR"/>
        </w:rPr>
      </w:pPr>
      <w:r>
        <w:rPr>
          <w:lang w:val="fr-FR"/>
        </w:rPr>
        <w:t>Il s’agit</w:t>
      </w:r>
      <w:r w:rsidR="00C62B40" w:rsidRPr="00DC1756">
        <w:rPr>
          <w:lang w:val="fr-FR"/>
        </w:rPr>
        <w:t xml:space="preserve"> notamment :</w:t>
      </w:r>
    </w:p>
    <w:p w14:paraId="03E5C588" w14:textId="71AF2639" w:rsidR="00C62B40" w:rsidRPr="00DC1756" w:rsidRDefault="00DB20AC" w:rsidP="004B7568">
      <w:pPr>
        <w:pStyle w:val="Paragraphedeliste"/>
        <w:numPr>
          <w:ilvl w:val="0"/>
          <w:numId w:val="49"/>
        </w:numPr>
        <w:ind w:left="1342"/>
        <w:rPr>
          <w:lang w:val="fr-FR"/>
        </w:rPr>
      </w:pPr>
      <w:r w:rsidRPr="00DC1756">
        <w:rPr>
          <w:lang w:val="fr-FR"/>
        </w:rPr>
        <w:t>l</w:t>
      </w:r>
      <w:r w:rsidR="00C62B40" w:rsidRPr="00DC1756">
        <w:rPr>
          <w:lang w:val="fr-FR"/>
        </w:rPr>
        <w:t>es illégaux : des étrangers séjournant dans le Royaume sans titre de séjour valable ;</w:t>
      </w:r>
    </w:p>
    <w:p w14:paraId="20D7A090" w14:textId="3332A4A1"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personnes dont la demande de régularisation sur base de l’article 9ter </w:t>
      </w:r>
      <w:r w:rsidR="008A61F1">
        <w:rPr>
          <w:lang w:val="fr-FR"/>
        </w:rPr>
        <w:t xml:space="preserve">(raisons médicales) </w:t>
      </w:r>
      <w:r w:rsidR="00C62B40" w:rsidRPr="00DC1756">
        <w:rPr>
          <w:lang w:val="fr-FR"/>
        </w:rPr>
        <w:t>a été déclarée recevable ;</w:t>
      </w:r>
    </w:p>
    <w:p w14:paraId="0B3789F6" w14:textId="3FABFF76"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es demandeurs d’asile en aide financière ou en ILA</w:t>
      </w:r>
      <w:r w:rsidR="007619DD">
        <w:rPr>
          <w:rStyle w:val="Appelnotedebasdep"/>
          <w:lang w:val="fr-FR"/>
        </w:rPr>
        <w:footnoteReference w:id="1"/>
      </w:r>
    </w:p>
    <w:p w14:paraId="6CB44714" w14:textId="0C50AE65" w:rsidR="00C62B40" w:rsidRPr="00DC1756" w:rsidRDefault="003F646D" w:rsidP="004B7568">
      <w:pPr>
        <w:pStyle w:val="Paragraphedeliste"/>
        <w:numPr>
          <w:ilvl w:val="0"/>
          <w:numId w:val="49"/>
        </w:numPr>
        <w:ind w:left="1342"/>
        <w:rPr>
          <w:lang w:val="fr-FR"/>
        </w:rPr>
      </w:pPr>
      <w:r w:rsidRPr="00DC1756">
        <w:rPr>
          <w:lang w:val="fr-FR"/>
        </w:rPr>
        <w:t>l</w:t>
      </w:r>
      <w:r w:rsidR="00C62B40" w:rsidRPr="00DC1756">
        <w:rPr>
          <w:lang w:val="fr-FR"/>
        </w:rPr>
        <w:t xml:space="preserve">es </w:t>
      </w:r>
      <w:r w:rsidRPr="00DC1756">
        <w:rPr>
          <w:lang w:val="fr-FR"/>
        </w:rPr>
        <w:t xml:space="preserve">personnes </w:t>
      </w:r>
      <w:r w:rsidR="00C62B40" w:rsidRPr="00DC1756">
        <w:rPr>
          <w:lang w:val="fr-FR"/>
        </w:rPr>
        <w:t>radié</w:t>
      </w:r>
      <w:r w:rsidRPr="00DC1756">
        <w:rPr>
          <w:lang w:val="fr-FR"/>
        </w:rPr>
        <w:t>e</w:t>
      </w:r>
      <w:r w:rsidR="00C62B40" w:rsidRPr="00DC1756">
        <w:rPr>
          <w:lang w:val="fr-FR"/>
        </w:rPr>
        <w:t>s.</w:t>
      </w:r>
    </w:p>
    <w:p w14:paraId="5FBAA227" w14:textId="77777777" w:rsidR="004B7568" w:rsidRPr="004B7568" w:rsidRDefault="004B7568" w:rsidP="004B7568">
      <w:pPr>
        <w:ind w:left="982"/>
        <w:rPr>
          <w:lang w:val="fr-FR"/>
        </w:rPr>
      </w:pPr>
      <w:r w:rsidRPr="004B7568">
        <w:rPr>
          <w:lang w:val="fr-FR"/>
        </w:rPr>
        <w:t>Par établissements de soins, on entend les établissements dont le numéro INAMI commence par les chiffres 710 ou 720.</w:t>
      </w:r>
    </w:p>
    <w:p w14:paraId="6925C0EB" w14:textId="6C81480B" w:rsidR="008A61F1" w:rsidRDefault="00C62B40" w:rsidP="004B7568">
      <w:pPr>
        <w:ind w:left="994"/>
        <w:rPr>
          <w:lang w:val="fr-FR"/>
        </w:rPr>
      </w:pPr>
      <w:r w:rsidRPr="00DC1756">
        <w:rPr>
          <w:lang w:val="fr-FR"/>
        </w:rPr>
        <w:t xml:space="preserve">Il s’agit ici </w:t>
      </w:r>
      <w:r w:rsidR="004B7568">
        <w:rPr>
          <w:lang w:val="fr-FR"/>
        </w:rPr>
        <w:t>aussi bien d</w:t>
      </w:r>
      <w:r w:rsidR="008A61F1">
        <w:rPr>
          <w:lang w:val="fr-FR"/>
        </w:rPr>
        <w:t xml:space="preserve">es </w:t>
      </w:r>
      <w:r w:rsidRPr="00DC1756">
        <w:rPr>
          <w:lang w:val="fr-FR"/>
        </w:rPr>
        <w:t xml:space="preserve">hospitalisations </w:t>
      </w:r>
      <w:r w:rsidR="004B7568">
        <w:rPr>
          <w:lang w:val="fr-FR"/>
        </w:rPr>
        <w:t>que d</w:t>
      </w:r>
      <w:r w:rsidR="008A61F1">
        <w:rPr>
          <w:lang w:val="fr-FR"/>
        </w:rPr>
        <w:t xml:space="preserve">es </w:t>
      </w:r>
      <w:r w:rsidRPr="00DC1756">
        <w:rPr>
          <w:lang w:val="fr-FR"/>
        </w:rPr>
        <w:t>soins ambulatoires</w:t>
      </w:r>
      <w:r w:rsidR="002C50FB">
        <w:rPr>
          <w:lang w:val="fr-FR"/>
        </w:rPr>
        <w:t>, y compris les médicaments</w:t>
      </w:r>
      <w:r w:rsidR="007358C0">
        <w:rPr>
          <w:lang w:val="fr-FR"/>
        </w:rPr>
        <w:t>,</w:t>
      </w:r>
      <w:r w:rsidR="002C50FB">
        <w:rPr>
          <w:lang w:val="fr-FR"/>
        </w:rPr>
        <w:t xml:space="preserve"> en milieu hospitalier</w:t>
      </w:r>
      <w:r w:rsidR="00F52E91">
        <w:rPr>
          <w:lang w:val="fr-FR"/>
        </w:rPr>
        <w:t>.</w:t>
      </w:r>
    </w:p>
    <w:p w14:paraId="2AA73AA3" w14:textId="77777777" w:rsidR="00F52E91" w:rsidRDefault="00F52E91" w:rsidP="004B7568">
      <w:pPr>
        <w:ind w:left="994"/>
        <w:rPr>
          <w:lang w:val="fr-FR"/>
        </w:rPr>
      </w:pPr>
    </w:p>
    <w:p w14:paraId="2998FA3E" w14:textId="613AB14B" w:rsidR="00C62B40" w:rsidRPr="00DC1756" w:rsidRDefault="00C62B40" w:rsidP="004B7568">
      <w:pPr>
        <w:pStyle w:val="Paragraphedeliste"/>
        <w:numPr>
          <w:ilvl w:val="0"/>
          <w:numId w:val="50"/>
        </w:numPr>
        <w:ind w:left="1068"/>
        <w:rPr>
          <w:b/>
          <w:sz w:val="24"/>
          <w:lang w:val="fr-FR"/>
        </w:rPr>
      </w:pPr>
      <w:r w:rsidRPr="00DC1756">
        <w:rPr>
          <w:b/>
          <w:sz w:val="24"/>
          <w:lang w:val="fr-FR"/>
        </w:rPr>
        <w:t>L</w:t>
      </w:r>
      <w:r w:rsidR="002C50FB">
        <w:rPr>
          <w:b/>
          <w:sz w:val="24"/>
          <w:lang w:val="fr-FR"/>
        </w:rPr>
        <w:t>a</w:t>
      </w:r>
      <w:r w:rsidRPr="00DC1756">
        <w:rPr>
          <w:b/>
          <w:sz w:val="24"/>
          <w:lang w:val="fr-FR"/>
        </w:rPr>
        <w:t xml:space="preserve"> phase</w:t>
      </w:r>
      <w:r w:rsidR="002C50FB">
        <w:rPr>
          <w:b/>
          <w:sz w:val="24"/>
          <w:lang w:val="fr-FR"/>
        </w:rPr>
        <w:t xml:space="preserve"> 2 </w:t>
      </w:r>
    </w:p>
    <w:p w14:paraId="05638173" w14:textId="388A6170" w:rsidR="002548AC" w:rsidRDefault="00C62B40" w:rsidP="004B7568">
      <w:pPr>
        <w:ind w:left="1056"/>
        <w:rPr>
          <w:lang w:val="fr-FR"/>
        </w:rPr>
      </w:pPr>
      <w:r w:rsidRPr="00DC1756">
        <w:rPr>
          <w:lang w:val="fr-FR"/>
        </w:rPr>
        <w:t>L</w:t>
      </w:r>
      <w:r w:rsidR="002548AC">
        <w:rPr>
          <w:lang w:val="fr-FR"/>
        </w:rPr>
        <w:t xml:space="preserve">a phase 2 vise à étendre le bénéfice du système informatique MediPrima à d’autres catégories de prestataires de soins que les </w:t>
      </w:r>
      <w:r w:rsidR="00382118">
        <w:rPr>
          <w:lang w:val="fr-FR"/>
        </w:rPr>
        <w:t>hôpitaux</w:t>
      </w:r>
      <w:r w:rsidR="002548AC">
        <w:rPr>
          <w:lang w:val="fr-FR"/>
        </w:rPr>
        <w:t xml:space="preserve"> : </w:t>
      </w:r>
    </w:p>
    <w:p w14:paraId="5125AE4A" w14:textId="1364A493" w:rsidR="002548AC" w:rsidRPr="00DC1756" w:rsidRDefault="002548AC" w:rsidP="004B7568">
      <w:pPr>
        <w:pStyle w:val="Paragraphedeliste"/>
        <w:numPr>
          <w:ilvl w:val="0"/>
          <w:numId w:val="30"/>
        </w:numPr>
        <w:ind w:left="2404"/>
        <w:rPr>
          <w:lang w:val="fr-FR"/>
        </w:rPr>
      </w:pPr>
      <w:r>
        <w:rPr>
          <w:lang w:val="fr-FR"/>
        </w:rPr>
        <w:t>l</w:t>
      </w:r>
      <w:r w:rsidRPr="00DC1756">
        <w:rPr>
          <w:lang w:val="fr-FR"/>
        </w:rPr>
        <w:t>es médecins généralistes ;</w:t>
      </w:r>
    </w:p>
    <w:p w14:paraId="2D9C20CE" w14:textId="499E6D83" w:rsidR="002548AC" w:rsidRPr="00DC1756" w:rsidRDefault="002548AC" w:rsidP="004B7568">
      <w:pPr>
        <w:pStyle w:val="Paragraphedeliste"/>
        <w:numPr>
          <w:ilvl w:val="0"/>
          <w:numId w:val="30"/>
        </w:numPr>
        <w:ind w:left="2404"/>
        <w:rPr>
          <w:lang w:val="fr-FR"/>
        </w:rPr>
      </w:pPr>
      <w:r>
        <w:rPr>
          <w:lang w:val="fr-FR"/>
        </w:rPr>
        <w:t>l</w:t>
      </w:r>
      <w:r w:rsidR="00F52E91">
        <w:rPr>
          <w:lang w:val="fr-FR"/>
        </w:rPr>
        <w:t>es pharmaciens.</w:t>
      </w:r>
    </w:p>
    <w:p w14:paraId="583D9ABB" w14:textId="77777777" w:rsidR="002548AC" w:rsidRDefault="002548AC" w:rsidP="004B7568">
      <w:pPr>
        <w:ind w:left="1056"/>
        <w:rPr>
          <w:lang w:val="fr-FR"/>
        </w:rPr>
      </w:pPr>
    </w:p>
    <w:p w14:paraId="1B5C14A9" w14:textId="65C2BF2C" w:rsidR="002548AC" w:rsidRPr="00DC1756" w:rsidRDefault="002548AC" w:rsidP="004B7568">
      <w:pPr>
        <w:pStyle w:val="Paragraphedeliste"/>
        <w:numPr>
          <w:ilvl w:val="0"/>
          <w:numId w:val="50"/>
        </w:numPr>
        <w:ind w:left="1068"/>
        <w:rPr>
          <w:b/>
          <w:sz w:val="24"/>
          <w:lang w:val="fr-FR"/>
        </w:rPr>
      </w:pPr>
      <w:r w:rsidRPr="00DC1756">
        <w:rPr>
          <w:b/>
          <w:sz w:val="24"/>
          <w:lang w:val="fr-FR"/>
        </w:rPr>
        <w:t>L</w:t>
      </w:r>
      <w:r>
        <w:rPr>
          <w:b/>
          <w:sz w:val="24"/>
          <w:lang w:val="fr-FR"/>
        </w:rPr>
        <w:t>a</w:t>
      </w:r>
      <w:r w:rsidRPr="00DC1756">
        <w:rPr>
          <w:b/>
          <w:sz w:val="24"/>
          <w:lang w:val="fr-FR"/>
        </w:rPr>
        <w:t xml:space="preserve"> phase</w:t>
      </w:r>
      <w:r>
        <w:rPr>
          <w:b/>
          <w:sz w:val="24"/>
          <w:lang w:val="fr-FR"/>
        </w:rPr>
        <w:t xml:space="preserve"> 3 </w:t>
      </w:r>
    </w:p>
    <w:p w14:paraId="342AA495" w14:textId="323E2060" w:rsidR="002548AC" w:rsidRDefault="002548AC" w:rsidP="004B7568">
      <w:pPr>
        <w:ind w:left="1056"/>
        <w:rPr>
          <w:lang w:val="fr-FR"/>
        </w:rPr>
      </w:pPr>
      <w:r>
        <w:rPr>
          <w:lang w:val="fr-FR"/>
        </w:rPr>
        <w:t xml:space="preserve">La phase 3 </w:t>
      </w:r>
      <w:r w:rsidR="004647C7">
        <w:rPr>
          <w:lang w:val="fr-FR"/>
        </w:rPr>
        <w:t>étend</w:t>
      </w:r>
      <w:r>
        <w:rPr>
          <w:lang w:val="fr-FR"/>
        </w:rPr>
        <w:t xml:space="preserve"> l’utilisation de MediPrima à tous les usagers des CPAS qui </w:t>
      </w:r>
      <w:r w:rsidR="004647C7">
        <w:rPr>
          <w:lang w:val="fr-FR"/>
        </w:rPr>
        <w:t xml:space="preserve">peuvent </w:t>
      </w:r>
      <w:r>
        <w:rPr>
          <w:lang w:val="fr-FR"/>
        </w:rPr>
        <w:t>bénéficie</w:t>
      </w:r>
      <w:r w:rsidR="004647C7">
        <w:rPr>
          <w:lang w:val="fr-FR"/>
        </w:rPr>
        <w:t>r</w:t>
      </w:r>
      <w:r>
        <w:rPr>
          <w:lang w:val="fr-FR"/>
        </w:rPr>
        <w:t xml:space="preserve"> d’une aide médicale, soit aussi </w:t>
      </w:r>
      <w:r w:rsidR="004647C7">
        <w:rPr>
          <w:lang w:val="fr-FR"/>
        </w:rPr>
        <w:t>aux</w:t>
      </w:r>
      <w:r>
        <w:rPr>
          <w:lang w:val="fr-FR"/>
        </w:rPr>
        <w:t xml:space="preserve"> personnes assurées</w:t>
      </w:r>
      <w:r w:rsidR="005D7B61">
        <w:rPr>
          <w:lang w:val="fr-FR"/>
        </w:rPr>
        <w:t xml:space="preserve"> par ailleu</w:t>
      </w:r>
      <w:r w:rsidR="004647C7">
        <w:rPr>
          <w:lang w:val="fr-FR"/>
        </w:rPr>
        <w:t>rs auprès d’une mutuelle</w:t>
      </w:r>
      <w:r>
        <w:rPr>
          <w:lang w:val="fr-FR"/>
        </w:rPr>
        <w:t xml:space="preserve">. </w:t>
      </w:r>
    </w:p>
    <w:p w14:paraId="782E2731" w14:textId="77777777" w:rsidR="002548AC" w:rsidRDefault="002548AC" w:rsidP="004B7568">
      <w:pPr>
        <w:ind w:left="1056"/>
        <w:rPr>
          <w:lang w:val="fr-FR"/>
        </w:rPr>
      </w:pPr>
    </w:p>
    <w:p w14:paraId="6CC4E19B" w14:textId="5DDC1135" w:rsidR="00C62B40" w:rsidRPr="00DC1756" w:rsidRDefault="002548AC" w:rsidP="00DD79DD">
      <w:pPr>
        <w:ind w:left="708"/>
        <w:rPr>
          <w:lang w:val="fr-FR"/>
        </w:rPr>
      </w:pPr>
      <w:r>
        <w:rPr>
          <w:lang w:val="fr-FR"/>
        </w:rPr>
        <w:t xml:space="preserve">Enfin, </w:t>
      </w:r>
      <w:r w:rsidR="00A26C99">
        <w:rPr>
          <w:lang w:val="fr-FR"/>
        </w:rPr>
        <w:t xml:space="preserve">la dernière étape sera </w:t>
      </w:r>
      <w:r>
        <w:rPr>
          <w:lang w:val="fr-FR"/>
        </w:rPr>
        <w:t xml:space="preserve">l’extension de MediPrima </w:t>
      </w:r>
      <w:r w:rsidR="00C62B40" w:rsidRPr="00DC1756">
        <w:rPr>
          <w:lang w:val="fr-FR"/>
        </w:rPr>
        <w:t xml:space="preserve">à tous les prestataires de soins et </w:t>
      </w:r>
      <w:r>
        <w:rPr>
          <w:lang w:val="fr-FR"/>
        </w:rPr>
        <w:t xml:space="preserve">pour </w:t>
      </w:r>
      <w:r w:rsidR="00C62B40" w:rsidRPr="00DC1756">
        <w:rPr>
          <w:lang w:val="fr-FR"/>
        </w:rPr>
        <w:t xml:space="preserve">tous les demandeurs d’une aide médicale auprès d’un CPAS. </w:t>
      </w:r>
      <w:r>
        <w:rPr>
          <w:lang w:val="fr-FR"/>
        </w:rPr>
        <w:t xml:space="preserve">Elle sera </w:t>
      </w:r>
      <w:r w:rsidR="00C62B40" w:rsidRPr="00DC1756">
        <w:rPr>
          <w:lang w:val="fr-FR"/>
        </w:rPr>
        <w:t>fonction de l’évolution de l’informatisation des différents prestataires</w:t>
      </w:r>
      <w:r>
        <w:rPr>
          <w:lang w:val="fr-FR"/>
        </w:rPr>
        <w:t>.</w:t>
      </w:r>
      <w:r w:rsidR="00C62B40" w:rsidRPr="00DC1756">
        <w:rPr>
          <w:lang w:val="fr-FR"/>
        </w:rPr>
        <w:t xml:space="preserve"> </w:t>
      </w:r>
      <w:r>
        <w:rPr>
          <w:lang w:val="fr-FR"/>
        </w:rPr>
        <w:t>I</w:t>
      </w:r>
      <w:r w:rsidR="00C62B40" w:rsidRPr="00DC1756">
        <w:rPr>
          <w:lang w:val="fr-FR"/>
        </w:rPr>
        <w:t xml:space="preserve">l s’agira : </w:t>
      </w:r>
    </w:p>
    <w:p w14:paraId="2F95CB1F" w14:textId="77777777" w:rsidR="00C62B40" w:rsidRDefault="00C62B40" w:rsidP="00EC1DCB">
      <w:pPr>
        <w:pStyle w:val="Paragraphedeliste"/>
        <w:numPr>
          <w:ilvl w:val="0"/>
          <w:numId w:val="30"/>
        </w:numPr>
        <w:ind w:left="1348"/>
        <w:rPr>
          <w:lang w:val="fr-FR"/>
        </w:rPr>
      </w:pPr>
      <w:r w:rsidRPr="00DC1756">
        <w:rPr>
          <w:lang w:val="fr-FR"/>
        </w:rPr>
        <w:t>des infirmiers ;</w:t>
      </w:r>
    </w:p>
    <w:p w14:paraId="6C654543" w14:textId="470BFD09" w:rsidR="002548AC" w:rsidRDefault="002548AC" w:rsidP="00EC1DCB">
      <w:pPr>
        <w:pStyle w:val="Paragraphedeliste"/>
        <w:numPr>
          <w:ilvl w:val="0"/>
          <w:numId w:val="30"/>
        </w:numPr>
        <w:ind w:left="1348"/>
        <w:rPr>
          <w:lang w:val="fr-FR"/>
        </w:rPr>
      </w:pPr>
      <w:r>
        <w:rPr>
          <w:lang w:val="fr-FR"/>
        </w:rPr>
        <w:t xml:space="preserve">des </w:t>
      </w:r>
      <w:r w:rsidR="00382118">
        <w:rPr>
          <w:lang w:val="fr-FR"/>
        </w:rPr>
        <w:t>dentistes</w:t>
      </w:r>
    </w:p>
    <w:p w14:paraId="041EFBB4" w14:textId="3A6BC039" w:rsidR="002548AC" w:rsidRPr="00DC1756" w:rsidRDefault="002548AC" w:rsidP="00EC1DCB">
      <w:pPr>
        <w:pStyle w:val="Paragraphedeliste"/>
        <w:numPr>
          <w:ilvl w:val="0"/>
          <w:numId w:val="30"/>
        </w:numPr>
        <w:ind w:left="1348"/>
        <w:rPr>
          <w:lang w:val="fr-FR"/>
        </w:rPr>
      </w:pPr>
      <w:r>
        <w:rPr>
          <w:lang w:val="fr-FR"/>
        </w:rPr>
        <w:t xml:space="preserve">des spécialistes </w:t>
      </w:r>
    </w:p>
    <w:p w14:paraId="209E3C4E" w14:textId="1628C70E" w:rsidR="00C62B40" w:rsidRPr="00DC1756" w:rsidRDefault="00C62B40" w:rsidP="00EC1DCB">
      <w:pPr>
        <w:pStyle w:val="Paragraphedeliste"/>
        <w:numPr>
          <w:ilvl w:val="0"/>
          <w:numId w:val="30"/>
        </w:numPr>
        <w:ind w:left="1348"/>
        <w:rPr>
          <w:lang w:val="fr-FR"/>
        </w:rPr>
      </w:pPr>
      <w:r w:rsidRPr="00DC1756">
        <w:rPr>
          <w:lang w:val="fr-FR"/>
        </w:rPr>
        <w:t xml:space="preserve">des </w:t>
      </w:r>
      <w:r w:rsidR="00C54800" w:rsidRPr="00DC1756">
        <w:rPr>
          <w:lang w:val="fr-FR"/>
        </w:rPr>
        <w:t xml:space="preserve">prestataires </w:t>
      </w:r>
      <w:r w:rsidRPr="00DC1756">
        <w:rPr>
          <w:lang w:val="fr-FR"/>
        </w:rPr>
        <w:t xml:space="preserve">paramédicaux ; </w:t>
      </w:r>
    </w:p>
    <w:p w14:paraId="717C4038" w14:textId="193E1E90" w:rsidR="00C62B40" w:rsidRPr="00DC1756" w:rsidRDefault="00A25940" w:rsidP="00EC1DCB">
      <w:pPr>
        <w:pStyle w:val="Paragraphedeliste"/>
        <w:numPr>
          <w:ilvl w:val="0"/>
          <w:numId w:val="30"/>
        </w:numPr>
        <w:ind w:left="1348"/>
        <w:rPr>
          <w:lang w:val="fr-FR"/>
        </w:rPr>
      </w:pPr>
      <w:r w:rsidRPr="00DC1756">
        <w:rPr>
          <w:lang w:val="fr-FR"/>
        </w:rPr>
        <w:t>etc.</w:t>
      </w:r>
      <w:r w:rsidR="00C62B40" w:rsidRPr="00DC1756">
        <w:rPr>
          <w:lang w:val="fr-FR"/>
        </w:rPr>
        <w:t xml:space="preserve"> … </w:t>
      </w:r>
    </w:p>
    <w:p w14:paraId="0776E946" w14:textId="77777777" w:rsidR="00B5503A" w:rsidRPr="00DC1756" w:rsidRDefault="00B5503A" w:rsidP="00B5503A">
      <w:pPr>
        <w:rPr>
          <w:lang w:val="fr-FR"/>
        </w:rPr>
      </w:pPr>
    </w:p>
    <w:p w14:paraId="320F3D51" w14:textId="77777777" w:rsidR="00C62B40" w:rsidRPr="00EC1DCB" w:rsidRDefault="00C62B40" w:rsidP="00B5503A">
      <w:pPr>
        <w:pBdr>
          <w:top w:val="single" w:sz="4" w:space="1" w:color="auto"/>
          <w:left w:val="single" w:sz="4" w:space="4" w:color="auto"/>
          <w:bottom w:val="single" w:sz="4" w:space="1" w:color="auto"/>
          <w:right w:val="single" w:sz="4" w:space="4" w:color="auto"/>
        </w:pBdr>
        <w:ind w:left="782"/>
        <w:rPr>
          <w:b/>
          <w:sz w:val="24"/>
          <w:lang w:val="fr-FR"/>
        </w:rPr>
      </w:pPr>
      <w:r w:rsidRPr="00EC1DCB">
        <w:rPr>
          <w:b/>
          <w:sz w:val="24"/>
          <w:lang w:val="fr-FR"/>
        </w:rPr>
        <w:t xml:space="preserve">Remarque sur le phasage : </w:t>
      </w:r>
    </w:p>
    <w:p w14:paraId="39D2AF36" w14:textId="6383BFB8" w:rsidR="008A61F1" w:rsidRDefault="00B5503A" w:rsidP="00EF018B">
      <w:pPr>
        <w:pBdr>
          <w:top w:val="single" w:sz="4" w:space="1" w:color="auto"/>
          <w:left w:val="single" w:sz="4" w:space="4" w:color="auto"/>
          <w:bottom w:val="single" w:sz="4" w:space="1" w:color="auto"/>
          <w:right w:val="single" w:sz="4" w:space="4" w:color="auto"/>
        </w:pBdr>
        <w:ind w:left="782"/>
        <w:rPr>
          <w:lang w:val="fr-FR"/>
        </w:rPr>
      </w:pPr>
      <w:r w:rsidRPr="00EC1DCB">
        <w:rPr>
          <w:sz w:val="24"/>
          <w:lang w:val="fr-FR"/>
        </w:rPr>
        <w:t xml:space="preserve">Il résulte de </w:t>
      </w:r>
      <w:r w:rsidR="00C62B40" w:rsidRPr="00EC1DCB">
        <w:rPr>
          <w:sz w:val="24"/>
          <w:lang w:val="fr-FR"/>
        </w:rPr>
        <w:t>ce phasage que</w:t>
      </w:r>
      <w:r w:rsidRPr="00EC1DCB">
        <w:rPr>
          <w:sz w:val="24"/>
          <w:lang w:val="fr-FR"/>
        </w:rPr>
        <w:t>,</w:t>
      </w:r>
      <w:r w:rsidR="00C62B40" w:rsidRPr="00EC1DCB">
        <w:rPr>
          <w:sz w:val="24"/>
          <w:lang w:val="fr-FR"/>
        </w:rPr>
        <w:t xml:space="preserve"> dans certains cas, le CPAS va </w:t>
      </w:r>
      <w:r w:rsidRPr="00EC1DCB">
        <w:rPr>
          <w:sz w:val="24"/>
          <w:lang w:val="fr-FR"/>
        </w:rPr>
        <w:t xml:space="preserve">devoir </w:t>
      </w:r>
      <w:r w:rsidR="00C62B40" w:rsidRPr="00EC1DCB">
        <w:rPr>
          <w:sz w:val="24"/>
          <w:lang w:val="fr-FR"/>
        </w:rPr>
        <w:t xml:space="preserve">créer une décision de prise en charge automatisée dans le système MediPrima et </w:t>
      </w:r>
      <w:r w:rsidR="00846C4E" w:rsidRPr="00EC1DCB">
        <w:rPr>
          <w:sz w:val="24"/>
          <w:lang w:val="fr-FR"/>
        </w:rPr>
        <w:t>dans</w:t>
      </w:r>
      <w:r w:rsidR="00C62B40" w:rsidRPr="00EC1DCB">
        <w:rPr>
          <w:sz w:val="24"/>
          <w:lang w:val="fr-FR"/>
        </w:rPr>
        <w:t xml:space="preserve"> </w:t>
      </w:r>
      <w:r w:rsidR="00C54800" w:rsidRPr="00EC1DCB">
        <w:rPr>
          <w:sz w:val="24"/>
          <w:lang w:val="fr-FR"/>
        </w:rPr>
        <w:t>l’ancienne procédure</w:t>
      </w:r>
      <w:r w:rsidR="00C62B40" w:rsidRPr="00EC1DCB">
        <w:rPr>
          <w:sz w:val="24"/>
          <w:lang w:val="fr-FR"/>
        </w:rPr>
        <w:t xml:space="preserve"> (envoi </w:t>
      </w:r>
      <w:r w:rsidR="002C50FB" w:rsidRPr="00EC1DCB">
        <w:rPr>
          <w:sz w:val="24"/>
          <w:lang w:val="fr-FR"/>
        </w:rPr>
        <w:t xml:space="preserve">des </w:t>
      </w:r>
      <w:r w:rsidR="00C62B40" w:rsidRPr="00EC1DCB">
        <w:rPr>
          <w:sz w:val="24"/>
          <w:lang w:val="fr-FR"/>
        </w:rPr>
        <w:t>formulaire</w:t>
      </w:r>
      <w:r w:rsidR="002C50FB" w:rsidRPr="00EC1DCB">
        <w:rPr>
          <w:sz w:val="24"/>
          <w:lang w:val="fr-FR"/>
        </w:rPr>
        <w:t>s</w:t>
      </w:r>
      <w:r w:rsidR="00C62B40" w:rsidRPr="00EC1DCB">
        <w:rPr>
          <w:sz w:val="24"/>
          <w:lang w:val="fr-FR"/>
        </w:rPr>
        <w:t xml:space="preserve"> électronique</w:t>
      </w:r>
      <w:r w:rsidR="002C50FB" w:rsidRPr="00EC1DCB">
        <w:rPr>
          <w:sz w:val="24"/>
          <w:lang w:val="fr-FR"/>
        </w:rPr>
        <w:t>s</w:t>
      </w:r>
      <w:r w:rsidR="00C62B40" w:rsidRPr="00EC1DCB">
        <w:rPr>
          <w:sz w:val="24"/>
          <w:lang w:val="fr-FR"/>
        </w:rPr>
        <w:t xml:space="preserve"> A</w:t>
      </w:r>
      <w:r w:rsidR="002C50FB" w:rsidRPr="00EC1DCB">
        <w:rPr>
          <w:sz w:val="24"/>
          <w:lang w:val="fr-FR"/>
        </w:rPr>
        <w:t xml:space="preserve">, </w:t>
      </w:r>
      <w:r w:rsidR="00C62B40" w:rsidRPr="00EC1DCB">
        <w:rPr>
          <w:sz w:val="24"/>
          <w:lang w:val="fr-FR"/>
        </w:rPr>
        <w:t xml:space="preserve"> B1</w:t>
      </w:r>
      <w:r w:rsidR="00C54800" w:rsidRPr="00EC1DCB">
        <w:rPr>
          <w:sz w:val="24"/>
          <w:lang w:val="fr-FR"/>
        </w:rPr>
        <w:t>/</w:t>
      </w:r>
      <w:r w:rsidR="00846C4E" w:rsidRPr="00EC1DCB">
        <w:rPr>
          <w:sz w:val="24"/>
          <w:lang w:val="fr-FR"/>
        </w:rPr>
        <w:t>2</w:t>
      </w:r>
      <w:r w:rsidR="002C50FB" w:rsidRPr="00EC1DCB">
        <w:rPr>
          <w:sz w:val="24"/>
          <w:lang w:val="fr-FR"/>
        </w:rPr>
        <w:t xml:space="preserve">et encore  D1, D2 </w:t>
      </w:r>
      <w:r w:rsidR="00846C4E" w:rsidRPr="00EC1DCB">
        <w:rPr>
          <w:sz w:val="24"/>
          <w:lang w:val="fr-FR"/>
        </w:rPr>
        <w:t>au SPP IS)</w:t>
      </w:r>
      <w:r w:rsidR="002C50FB" w:rsidRPr="00EC1DCB">
        <w:rPr>
          <w:sz w:val="24"/>
          <w:lang w:val="fr-FR"/>
        </w:rPr>
        <w:t>, pour toutes les prestations qui n’entrent pas dans le cadre de la phase 1 : les soins hors hôpital ou dispensés à des personnes assurées.</w:t>
      </w:r>
    </w:p>
    <w:p w14:paraId="6D4B4076" w14:textId="77777777" w:rsidR="008A61F1" w:rsidRDefault="008A61F1">
      <w:pPr>
        <w:spacing w:before="0" w:after="160"/>
        <w:jc w:val="left"/>
        <w:rPr>
          <w:lang w:val="fr-FR"/>
        </w:rPr>
      </w:pPr>
      <w:r>
        <w:rPr>
          <w:lang w:val="fr-FR"/>
        </w:rPr>
        <w:br w:type="page"/>
      </w:r>
    </w:p>
    <w:p w14:paraId="3046CAA5" w14:textId="77777777" w:rsidR="00C62B40" w:rsidRPr="00DC1756" w:rsidRDefault="00C62B40" w:rsidP="00EC1DCB">
      <w:pPr>
        <w:ind w:left="782"/>
        <w:rPr>
          <w:lang w:val="fr-FR"/>
        </w:rPr>
      </w:pPr>
    </w:p>
    <w:p w14:paraId="4DB95953" w14:textId="5531CD16" w:rsidR="00C62B40" w:rsidRPr="00DC1756" w:rsidRDefault="00C62B40" w:rsidP="00F60532">
      <w:pPr>
        <w:pStyle w:val="Titre2"/>
      </w:pPr>
      <w:bookmarkStart w:id="5" w:name="_Toc498695358"/>
      <w:r w:rsidRPr="00DC1756">
        <w:t>Les notions</w:t>
      </w:r>
      <w:r w:rsidR="00AA2E69" w:rsidRPr="00DC1756">
        <w:t xml:space="preserve"> de base</w:t>
      </w:r>
      <w:bookmarkEnd w:id="5"/>
    </w:p>
    <w:p w14:paraId="79F03A16" w14:textId="6F90736E" w:rsidR="00EE0787" w:rsidRPr="00DC1756" w:rsidRDefault="00646D07" w:rsidP="000F33CF">
      <w:pPr>
        <w:pStyle w:val="Titre3"/>
        <w:rPr>
          <w:lang w:val="fr-FR"/>
        </w:rPr>
      </w:pPr>
      <w:bookmarkStart w:id="6" w:name="_Toc498695359"/>
      <w:r w:rsidRPr="00DC1756">
        <w:rPr>
          <w:lang w:val="fr-FR"/>
        </w:rPr>
        <w:t>Aide médicale</w:t>
      </w:r>
      <w:bookmarkEnd w:id="6"/>
    </w:p>
    <w:p w14:paraId="4FE602BB" w14:textId="0FF1447F" w:rsidR="00646D07" w:rsidRPr="00DC1756" w:rsidRDefault="00646D07" w:rsidP="00A25940">
      <w:pPr>
        <w:ind w:left="709"/>
        <w:rPr>
          <w:lang w:val="fr-FR"/>
        </w:rPr>
      </w:pPr>
      <w:r w:rsidRPr="00DC1756">
        <w:rPr>
          <w:lang w:val="fr-FR"/>
        </w:rPr>
        <w:t xml:space="preserve">L’aide médicale est la prise en charge totale ou partielle des frais médicaux de personnes émargeant d’un CPAS. Cette </w:t>
      </w:r>
      <w:r w:rsidRPr="00DC1756">
        <w:rPr>
          <w:b/>
          <w:lang w:val="fr-FR"/>
        </w:rPr>
        <w:t>aide financière</w:t>
      </w:r>
      <w:r w:rsidRPr="00DC1756">
        <w:rPr>
          <w:lang w:val="fr-FR"/>
        </w:rPr>
        <w:t xml:space="preserve"> n’est pas versée directement à la personne aidée. L’aide médicale vise à assurer à son bénéficiaire l’accès aux soins médicaux (consultation chez un médecin, hospitalisation, médicaments dans une pharmacie, séances de kinésithérapie …) par le paiement des prestations médicales.</w:t>
      </w:r>
    </w:p>
    <w:p w14:paraId="3CADD2BF" w14:textId="737AB5D0" w:rsidR="00846C4E" w:rsidRPr="00DC1756" w:rsidRDefault="00646D07" w:rsidP="00A25940">
      <w:pPr>
        <w:ind w:left="709"/>
        <w:rPr>
          <w:lang w:val="fr-FR"/>
        </w:rPr>
      </w:pPr>
      <w:r w:rsidRPr="00DC1756">
        <w:rPr>
          <w:lang w:val="fr-FR"/>
        </w:rPr>
        <w:t>L’Etat fédéral, représenté par le SPP IS, prend en charge une partie des coûts de cette aide médicale.</w:t>
      </w:r>
    </w:p>
    <w:p w14:paraId="459DD0E4" w14:textId="2AEE9AAC" w:rsidR="00846C4E" w:rsidRPr="00DC1756" w:rsidRDefault="00846C4E" w:rsidP="00A25940">
      <w:pPr>
        <w:ind w:left="709"/>
        <w:rPr>
          <w:lang w:val="fr-FR"/>
        </w:rPr>
      </w:pPr>
      <w:r w:rsidRPr="00DC1756">
        <w:rPr>
          <w:lang w:val="fr-FR"/>
        </w:rPr>
        <w:t>Le CPAS, s’il le décide, peut aussi prendre en charge une partie des frais non couverts par l’Etat.</w:t>
      </w:r>
    </w:p>
    <w:p w14:paraId="122DB2B9" w14:textId="77777777" w:rsidR="00F93FAB" w:rsidRPr="00DC1756" w:rsidRDefault="00F93FAB" w:rsidP="000F33CF">
      <w:pPr>
        <w:pStyle w:val="Titre3"/>
        <w:rPr>
          <w:lang w:val="fr-FR"/>
        </w:rPr>
      </w:pPr>
      <w:bookmarkStart w:id="7" w:name="_Toc498695360"/>
      <w:r w:rsidRPr="00DC1756">
        <w:rPr>
          <w:lang w:val="fr-FR"/>
        </w:rPr>
        <w:t>Aide Médicale Urgente</w:t>
      </w:r>
      <w:bookmarkEnd w:id="7"/>
    </w:p>
    <w:p w14:paraId="7E2E1C39" w14:textId="77777777" w:rsidR="00F93FAB" w:rsidRPr="00DC1756" w:rsidRDefault="00F93FAB" w:rsidP="00A25940">
      <w:pPr>
        <w:ind w:left="709"/>
        <w:rPr>
          <w:lang w:val="fr-FR"/>
        </w:rPr>
      </w:pPr>
      <w:r w:rsidRPr="00DC1756">
        <w:rPr>
          <w:lang w:val="fr-FR"/>
        </w:rPr>
        <w:t>Selon la loi</w:t>
      </w:r>
      <w:r w:rsidRPr="00DC1756">
        <w:rPr>
          <w:rStyle w:val="Appelnotedebasdep"/>
          <w:rFonts w:cs="Times New Roman"/>
          <w:sz w:val="24"/>
          <w:szCs w:val="24"/>
          <w:lang w:val="fr-FR"/>
        </w:rPr>
        <w:footnoteReference w:id="2"/>
      </w:r>
      <w:r w:rsidRPr="00DC1756">
        <w:rPr>
          <w:lang w:val="fr-FR"/>
        </w:rPr>
        <w:t xml:space="preserve">, l’Aide Médicale Urgente, appelée AMU, est une forme d’aide sociale exclusivement destinée </w:t>
      </w:r>
      <w:r w:rsidR="00CD088B" w:rsidRPr="00DC1756">
        <w:rPr>
          <w:lang w:val="fr-FR"/>
        </w:rPr>
        <w:t>aux personnes étrangères en séjour illégal, c’est-à-dire des personnes étrangères n’ayant pas (ou plus) de titre de séjour valable en Belgique.</w:t>
      </w:r>
    </w:p>
    <w:p w14:paraId="49FDBFAD" w14:textId="0BD2923A" w:rsidR="00CD088B" w:rsidRPr="00DC1756" w:rsidRDefault="00AB70B3" w:rsidP="00A25940">
      <w:pPr>
        <w:ind w:left="709"/>
        <w:rPr>
          <w:lang w:val="fr-FR"/>
        </w:rPr>
      </w:pPr>
      <w:r w:rsidRPr="00DC1756">
        <w:rPr>
          <w:lang w:val="fr-FR"/>
        </w:rPr>
        <w:t>Selon l’arrêté royal</w:t>
      </w:r>
      <w:r w:rsidR="00CD088B" w:rsidRPr="00DC1756">
        <w:rPr>
          <w:rStyle w:val="Appelnotedebasdep"/>
          <w:rFonts w:cs="Times New Roman"/>
          <w:sz w:val="24"/>
          <w:szCs w:val="24"/>
          <w:lang w:val="fr-FR"/>
        </w:rPr>
        <w:footnoteReference w:id="3"/>
      </w:r>
      <w:r w:rsidR="00CD088B" w:rsidRPr="00DC1756">
        <w:rPr>
          <w:lang w:val="fr-FR"/>
        </w:rPr>
        <w:t xml:space="preserve"> l’Aide Médicale Urgente couvre des prestations exclusivement médicales, y compris l’hospitalisation avec frais de séjour et de nourriture.</w:t>
      </w:r>
    </w:p>
    <w:p w14:paraId="740BDAF8" w14:textId="4F872417" w:rsidR="00482F09" w:rsidRDefault="00482F09" w:rsidP="00A25940">
      <w:pPr>
        <w:ind w:left="709"/>
        <w:rPr>
          <w:lang w:val="fr-FR"/>
        </w:rPr>
      </w:pPr>
      <w:r>
        <w:rPr>
          <w:lang w:val="fr-FR"/>
        </w:rPr>
        <w:t>L</w:t>
      </w:r>
      <w:r w:rsidRPr="00DC1756">
        <w:rPr>
          <w:lang w:val="fr-FR"/>
        </w:rPr>
        <w:t>’Aide Médicale Urgente ne doit pas être confondue avec l’urgence au sens médical et hospitalier</w:t>
      </w:r>
      <w:r>
        <w:rPr>
          <w:lang w:val="fr-FR"/>
        </w:rPr>
        <w:t xml:space="preserve"> : elle </w:t>
      </w:r>
      <w:r w:rsidR="00CD088B" w:rsidRPr="00DC1756">
        <w:rPr>
          <w:lang w:val="fr-FR"/>
        </w:rPr>
        <w:t xml:space="preserve">inclut des soins à caractère </w:t>
      </w:r>
      <w:r w:rsidR="00CD088B" w:rsidRPr="00DC1756">
        <w:rPr>
          <w:b/>
          <w:lang w:val="fr-FR"/>
        </w:rPr>
        <w:t>curatif</w:t>
      </w:r>
      <w:r w:rsidR="00CD088B" w:rsidRPr="00DC1756">
        <w:rPr>
          <w:lang w:val="fr-FR"/>
        </w:rPr>
        <w:t xml:space="preserve"> mais aussi </w:t>
      </w:r>
      <w:r w:rsidR="00CD088B" w:rsidRPr="00DC1756">
        <w:rPr>
          <w:b/>
          <w:lang w:val="fr-FR"/>
        </w:rPr>
        <w:t>préventif</w:t>
      </w:r>
      <w:r w:rsidR="00CD088B" w:rsidRPr="00DC1756">
        <w:rPr>
          <w:lang w:val="fr-FR"/>
        </w:rPr>
        <w:t xml:space="preserve">. </w:t>
      </w:r>
    </w:p>
    <w:p w14:paraId="26AF2B30" w14:textId="05DC5375" w:rsidR="00CD088B" w:rsidRPr="00EC1DCB" w:rsidRDefault="00CD088B" w:rsidP="00EC1DCB">
      <w:pPr>
        <w:ind w:left="1416"/>
        <w:rPr>
          <w:i/>
          <w:lang w:val="fr-FR"/>
        </w:rPr>
      </w:pPr>
      <w:r w:rsidRPr="00EC1DCB">
        <w:rPr>
          <w:i/>
          <w:lang w:val="fr-FR"/>
        </w:rPr>
        <w:t>A ce titre, des séances de kinésithérapie, des examens médicaux, etc… peuvent entrer en ligne de compte à condition qu’ils soient couverts par une attestation d’aide médicale urgente.</w:t>
      </w:r>
    </w:p>
    <w:p w14:paraId="29189406" w14:textId="77777777" w:rsidR="00CD088B" w:rsidRPr="00DC1756" w:rsidRDefault="00CD088B" w:rsidP="00A25940">
      <w:pPr>
        <w:ind w:left="709"/>
        <w:rPr>
          <w:lang w:val="fr-FR"/>
        </w:rPr>
      </w:pPr>
      <w:r w:rsidRPr="00DC1756">
        <w:rPr>
          <w:lang w:val="fr-FR"/>
        </w:rPr>
        <w:t xml:space="preserve">Enfin, il y a une notion de </w:t>
      </w:r>
      <w:r w:rsidRPr="00DC1756">
        <w:rPr>
          <w:b/>
          <w:lang w:val="fr-FR"/>
        </w:rPr>
        <w:t>continuité de soins</w:t>
      </w:r>
      <w:r w:rsidRPr="00DC1756">
        <w:rPr>
          <w:lang w:val="fr-FR"/>
        </w:rPr>
        <w:t xml:space="preserve"> et de prophylaxie, notamment pour le traitement des maladies contagieuses.</w:t>
      </w:r>
    </w:p>
    <w:p w14:paraId="2EF37DE0" w14:textId="41045C3E" w:rsidR="00CD088B" w:rsidRPr="00DC1756" w:rsidRDefault="00CD088B" w:rsidP="00A25940">
      <w:pPr>
        <w:ind w:left="709"/>
        <w:rPr>
          <w:lang w:val="fr-FR"/>
        </w:rPr>
      </w:pPr>
      <w:r w:rsidRPr="00DC1756">
        <w:rPr>
          <w:lang w:val="fr-FR"/>
        </w:rPr>
        <w:t xml:space="preserve">L’application de cette règlementation doit être démontrée par la production d’un certificat ou </w:t>
      </w:r>
      <w:r w:rsidRPr="00EC1DCB">
        <w:rPr>
          <w:b/>
          <w:lang w:val="fr-FR"/>
        </w:rPr>
        <w:t>attestation d’Aide Médicale Urgente</w:t>
      </w:r>
      <w:r w:rsidRPr="00DC1756">
        <w:rPr>
          <w:lang w:val="fr-FR"/>
        </w:rPr>
        <w:t>. Cette dernière doit être délivrée par un médecin ou un dentiste agréé, c’est-à-dire reconnu par la Santé Publique et disposant d’un numéro d’identification INAMI.</w:t>
      </w:r>
    </w:p>
    <w:p w14:paraId="4E30D018" w14:textId="003D70DC" w:rsidR="00CD088B" w:rsidRPr="00DC1756" w:rsidRDefault="00CD088B" w:rsidP="002E02A5">
      <w:pPr>
        <w:ind w:left="709"/>
        <w:rPr>
          <w:lang w:val="fr-FR"/>
        </w:rPr>
      </w:pPr>
      <w:r w:rsidRPr="00DC1756">
        <w:rPr>
          <w:lang w:val="fr-FR"/>
        </w:rPr>
        <w:t>Pour les frais pharmaceutiques aussi, une attestation d’Aide Médicale Urgente du médecin prescripteur doit être délivrée.</w:t>
      </w:r>
      <w:r w:rsidR="00846C4E" w:rsidRPr="00DC1756">
        <w:rPr>
          <w:lang w:val="fr-FR"/>
        </w:rPr>
        <w:t xml:space="preserve"> </w:t>
      </w:r>
      <w:r w:rsidR="002E02A5">
        <w:rPr>
          <w:lang w:val="fr-FR"/>
        </w:rPr>
        <w:t>Cette attestation doit temporairement encore être conservée par le CPAS</w:t>
      </w:r>
      <w:r w:rsidR="00846C4E" w:rsidRPr="00DC1756">
        <w:rPr>
          <w:lang w:val="fr-FR"/>
        </w:rPr>
        <w:t xml:space="preserve">. </w:t>
      </w:r>
    </w:p>
    <w:p w14:paraId="4ADC1D86" w14:textId="77777777" w:rsidR="00CD088B" w:rsidRPr="00DC1756" w:rsidRDefault="00CD088B" w:rsidP="000F33CF">
      <w:pPr>
        <w:pStyle w:val="Titre3"/>
        <w:rPr>
          <w:lang w:val="fr-FR"/>
        </w:rPr>
      </w:pPr>
      <w:bookmarkStart w:id="8" w:name="_Toc498695361"/>
      <w:r w:rsidRPr="00DC1756">
        <w:rPr>
          <w:lang w:val="fr-FR"/>
        </w:rPr>
        <w:lastRenderedPageBreak/>
        <w:t>L’urgence médicale</w:t>
      </w:r>
      <w:bookmarkEnd w:id="8"/>
    </w:p>
    <w:p w14:paraId="79656B61" w14:textId="77777777" w:rsidR="00CD088B" w:rsidRPr="00DC1756" w:rsidRDefault="00CD088B" w:rsidP="00F60532">
      <w:pPr>
        <w:ind w:left="709"/>
        <w:rPr>
          <w:lang w:val="fr-FR"/>
        </w:rPr>
      </w:pPr>
      <w:r w:rsidRPr="00DC1756">
        <w:rPr>
          <w:lang w:val="fr-FR"/>
        </w:rPr>
        <w:t>Quand les soins ne peuvent être postposés, on parle d’urgence médicale. L’urgence</w:t>
      </w:r>
      <w:r w:rsidRPr="00DC1756">
        <w:rPr>
          <w:sz w:val="24"/>
          <w:szCs w:val="24"/>
          <w:lang w:val="fr-FR"/>
        </w:rPr>
        <w:t xml:space="preserve"> </w:t>
      </w:r>
      <w:r w:rsidRPr="00DC1756">
        <w:rPr>
          <w:lang w:val="fr-FR"/>
        </w:rPr>
        <w:t>médicale n’est pas définie par la législation mais par la pratique.</w:t>
      </w:r>
    </w:p>
    <w:p w14:paraId="0C689304" w14:textId="77777777" w:rsidR="00CD088B" w:rsidRPr="00DC1756" w:rsidRDefault="00CD088B" w:rsidP="00F60532">
      <w:pPr>
        <w:ind w:left="709"/>
        <w:rPr>
          <w:rFonts w:cs="Times New Roman"/>
          <w:lang w:val="fr-FR"/>
        </w:rPr>
      </w:pPr>
      <w:r w:rsidRPr="00DC1756">
        <w:rPr>
          <w:rFonts w:cs="Times New Roman"/>
          <w:lang w:val="fr-FR"/>
        </w:rPr>
        <w:t xml:space="preserve">En effet, l’urgence au sens médical et hospitalier peut être définie comme étant l’état physique d’un patient qui nécessite une intervention immédiate au risque de </w:t>
      </w:r>
      <w:r w:rsidR="009F7120" w:rsidRPr="00DC1756">
        <w:rPr>
          <w:rFonts w:cs="Times New Roman"/>
          <w:lang w:val="fr-FR"/>
        </w:rPr>
        <w:t>mettre en péril les fonctions vitales du patient concerné ou qui nécessite des actes techniques urgents et indispensables afin d’éviter des complications ultérieures.</w:t>
      </w:r>
    </w:p>
    <w:p w14:paraId="08991B82" w14:textId="21D56B11" w:rsidR="009F7120" w:rsidRPr="00DC1756" w:rsidRDefault="009F7120" w:rsidP="000F33CF">
      <w:pPr>
        <w:pStyle w:val="Titre3"/>
        <w:rPr>
          <w:lang w:val="fr-FR"/>
        </w:rPr>
      </w:pPr>
      <w:bookmarkStart w:id="9" w:name="_Toc498695362"/>
      <w:r w:rsidRPr="00DC1756">
        <w:rPr>
          <w:lang w:val="fr-FR"/>
        </w:rPr>
        <w:t>Personnes pouvant bénéficier de l’aide médicale</w:t>
      </w:r>
      <w:bookmarkEnd w:id="9"/>
    </w:p>
    <w:p w14:paraId="74C0F04A" w14:textId="77777777" w:rsidR="009F7120" w:rsidRPr="00DC1756" w:rsidRDefault="009F7120" w:rsidP="00A25940">
      <w:pPr>
        <w:ind w:left="709"/>
        <w:rPr>
          <w:lang w:val="fr-FR"/>
        </w:rPr>
      </w:pPr>
      <w:r w:rsidRPr="00DC1756">
        <w:rPr>
          <w:lang w:val="fr-FR"/>
        </w:rPr>
        <w:t>Il existe 3 catégories de personnes pouvant bénéficier de l’aide médicale.</w:t>
      </w:r>
    </w:p>
    <w:p w14:paraId="2EB998D9" w14:textId="77777777" w:rsidR="009F7120" w:rsidRPr="00DC1756" w:rsidRDefault="009F7120" w:rsidP="00A25940">
      <w:pPr>
        <w:pStyle w:val="Paragraphedeliste"/>
        <w:numPr>
          <w:ilvl w:val="0"/>
          <w:numId w:val="36"/>
        </w:numPr>
        <w:ind w:left="1069"/>
        <w:rPr>
          <w:lang w:val="fr-FR"/>
        </w:rPr>
      </w:pPr>
      <w:r w:rsidRPr="002E02A5">
        <w:rPr>
          <w:u w:val="single"/>
          <w:lang w:val="fr-FR"/>
        </w:rPr>
        <w:t>Des personnes en séjour illégal</w:t>
      </w:r>
      <w:r w:rsidRPr="00DC1756">
        <w:rPr>
          <w:lang w:val="fr-FR"/>
        </w:rPr>
        <w:t> :</w:t>
      </w:r>
    </w:p>
    <w:p w14:paraId="21299BB2" w14:textId="77777777" w:rsidR="009F7120" w:rsidRPr="00DC1756" w:rsidRDefault="009F7120" w:rsidP="00A25940">
      <w:pPr>
        <w:ind w:left="1132"/>
        <w:rPr>
          <w:lang w:val="fr-FR"/>
        </w:rPr>
      </w:pPr>
      <w:r w:rsidRPr="00DC1756">
        <w:rPr>
          <w:lang w:val="fr-FR"/>
        </w:rPr>
        <w:t xml:space="preserve">Les personnes en séjour illégal et qui sont indigentes peuvent bénéficier de l’Aide Médicale Urgente (AMU). </w:t>
      </w:r>
      <w:r w:rsidRPr="00DC1756">
        <w:rPr>
          <w:b/>
          <w:lang w:val="fr-FR"/>
        </w:rPr>
        <w:t>Il s’agit, en principe, de la seule forme d’aide dont ils bénéficient.</w:t>
      </w:r>
    </w:p>
    <w:p w14:paraId="367A8C99" w14:textId="77777777" w:rsidR="009F7120" w:rsidRPr="002E02A5" w:rsidRDefault="009F7120" w:rsidP="00A25940">
      <w:pPr>
        <w:pStyle w:val="Paragraphedeliste"/>
        <w:numPr>
          <w:ilvl w:val="0"/>
          <w:numId w:val="36"/>
        </w:numPr>
        <w:ind w:left="1069"/>
        <w:rPr>
          <w:u w:val="single"/>
          <w:lang w:val="fr-FR"/>
        </w:rPr>
      </w:pPr>
      <w:r w:rsidRPr="002E02A5">
        <w:rPr>
          <w:u w:val="single"/>
          <w:lang w:val="fr-FR"/>
        </w:rPr>
        <w:t>Des personnes non assurées demandeurs d’aide auprès d’un CPAS :</w:t>
      </w:r>
    </w:p>
    <w:p w14:paraId="16708A8C" w14:textId="77777777" w:rsidR="00BC0661" w:rsidRPr="00DC1756" w:rsidRDefault="009F7120" w:rsidP="00A25940">
      <w:pPr>
        <w:ind w:left="1132"/>
        <w:rPr>
          <w:lang w:val="fr-FR"/>
        </w:rPr>
      </w:pPr>
      <w:r w:rsidRPr="00DC1756">
        <w:rPr>
          <w:lang w:val="fr-FR"/>
        </w:rPr>
        <w:t xml:space="preserve">Les personnes qui font appel à un CPAS (y compris les étrangers </w:t>
      </w:r>
      <w:r w:rsidR="00BC0661" w:rsidRPr="00DC1756">
        <w:rPr>
          <w:lang w:val="fr-FR"/>
        </w:rPr>
        <w:t>résidant légalement) et qui ne sont pas – ou plus – assurés auprès d’un organisme assureur ou une mutuelle, qui ne peuvent y être assurés et qui sont dans une situation d’indigence financière.</w:t>
      </w:r>
    </w:p>
    <w:p w14:paraId="232E44F9" w14:textId="77777777" w:rsidR="00BC0661" w:rsidRPr="002E02A5" w:rsidRDefault="00BC0661" w:rsidP="00A25940">
      <w:pPr>
        <w:pStyle w:val="Paragraphedeliste"/>
        <w:numPr>
          <w:ilvl w:val="0"/>
          <w:numId w:val="36"/>
        </w:numPr>
        <w:ind w:left="1069"/>
        <w:rPr>
          <w:u w:val="single"/>
          <w:lang w:val="fr-FR"/>
        </w:rPr>
      </w:pPr>
      <w:r w:rsidRPr="002E02A5">
        <w:rPr>
          <w:u w:val="single"/>
          <w:lang w:val="fr-FR"/>
        </w:rPr>
        <w:t>Des personnes assurées demandeurs d’aide auprès d’un CPAS :</w:t>
      </w:r>
    </w:p>
    <w:p w14:paraId="4118C977" w14:textId="77777777" w:rsidR="00BC0661" w:rsidRPr="00DC1756" w:rsidRDefault="00BC0661" w:rsidP="00A25940">
      <w:pPr>
        <w:ind w:left="1132"/>
        <w:rPr>
          <w:lang w:val="fr-FR"/>
        </w:rPr>
      </w:pPr>
      <w:r w:rsidRPr="00DC1756">
        <w:rPr>
          <w:lang w:val="fr-FR"/>
        </w:rPr>
        <w:t>Les personnes qui font appel à un CPAS (y compris les étrangers avec un droit de séjour légal) et qui sont assurées auprès d’une mutuelle, mais dans un état d’indigence qui ne leur permet pas de payer la part des frais hospitaliers, médicaux ou pharmaceutiques qui reste à leur charge.</w:t>
      </w:r>
    </w:p>
    <w:p w14:paraId="65D67D63" w14:textId="07D4E9FB" w:rsidR="008D4DF0" w:rsidRPr="00DC1756" w:rsidRDefault="00846C4E" w:rsidP="000F33CF">
      <w:pPr>
        <w:pStyle w:val="Titre3"/>
        <w:rPr>
          <w:lang w:val="fr-FR"/>
        </w:rPr>
      </w:pPr>
      <w:bookmarkStart w:id="10" w:name="_Toc498695363"/>
      <w:r w:rsidRPr="00DC1756">
        <w:rPr>
          <w:lang w:val="fr-FR"/>
        </w:rPr>
        <w:t>Groupe pris en compte dans M</w:t>
      </w:r>
      <w:r w:rsidR="008D4DF0" w:rsidRPr="00DC1756">
        <w:rPr>
          <w:lang w:val="fr-FR"/>
        </w:rPr>
        <w:t>ediPrima</w:t>
      </w:r>
      <w:bookmarkEnd w:id="10"/>
    </w:p>
    <w:p w14:paraId="673B5F58" w14:textId="33BC6868" w:rsidR="00846C4E" w:rsidRPr="00DC1756" w:rsidRDefault="00C417AE" w:rsidP="00A25940">
      <w:pPr>
        <w:ind w:left="709"/>
        <w:rPr>
          <w:lang w:val="fr-FR"/>
        </w:rPr>
      </w:pPr>
      <w:r w:rsidRPr="00DC1756">
        <w:rPr>
          <w:lang w:val="fr-FR"/>
        </w:rPr>
        <w:t>Dans</w:t>
      </w:r>
      <w:r w:rsidR="00606D23" w:rsidRPr="00DC1756">
        <w:rPr>
          <w:lang w:val="fr-FR"/>
        </w:rPr>
        <w:t xml:space="preserve"> la première</w:t>
      </w:r>
      <w:r w:rsidRPr="00DC1756">
        <w:rPr>
          <w:lang w:val="fr-FR"/>
        </w:rPr>
        <w:t xml:space="preserve"> phase, l’</w:t>
      </w:r>
      <w:r w:rsidR="00606D23" w:rsidRPr="00DC1756">
        <w:rPr>
          <w:lang w:val="fr-FR"/>
        </w:rPr>
        <w:t>utilisation de Medi</w:t>
      </w:r>
      <w:r w:rsidRPr="00DC1756">
        <w:rPr>
          <w:lang w:val="fr-FR"/>
        </w:rPr>
        <w:t xml:space="preserve">Prima est réservée </w:t>
      </w:r>
      <w:r w:rsidR="00606D23" w:rsidRPr="00DC1756">
        <w:rPr>
          <w:lang w:val="fr-FR"/>
        </w:rPr>
        <w:t>à la catégorie</w:t>
      </w:r>
      <w:r w:rsidRPr="00DC1756">
        <w:rPr>
          <w:lang w:val="fr-FR"/>
        </w:rPr>
        <w:t xml:space="preserve"> </w:t>
      </w:r>
      <w:r w:rsidR="00606D23" w:rsidRPr="00DC1756">
        <w:rPr>
          <w:lang w:val="fr-FR"/>
        </w:rPr>
        <w:t>d’usagers qui n’est pas assurée et qui n’est pas assurable. Il s’agit :</w:t>
      </w:r>
    </w:p>
    <w:p w14:paraId="5DFE3AC4" w14:textId="335C3B00" w:rsidR="00606D23" w:rsidRPr="00DC1756" w:rsidRDefault="00606D23" w:rsidP="00A25940">
      <w:pPr>
        <w:pStyle w:val="Paragraphedeliste"/>
        <w:numPr>
          <w:ilvl w:val="0"/>
          <w:numId w:val="32"/>
        </w:numPr>
        <w:ind w:left="1429"/>
        <w:rPr>
          <w:lang w:val="fr-FR"/>
        </w:rPr>
      </w:pPr>
      <w:r w:rsidRPr="00DC1756">
        <w:rPr>
          <w:lang w:val="fr-FR"/>
        </w:rPr>
        <w:t>Des illégaux : les étrangers sans titre de séjour valable</w:t>
      </w:r>
      <w:r w:rsidR="00801BED" w:rsidRPr="00DC1756">
        <w:rPr>
          <w:lang w:val="fr-FR"/>
        </w:rPr>
        <w:t xml:space="preserve"> en Belgique</w:t>
      </w:r>
      <w:r w:rsidRPr="00DC1756">
        <w:rPr>
          <w:lang w:val="fr-FR"/>
        </w:rPr>
        <w:t>,</w:t>
      </w:r>
    </w:p>
    <w:p w14:paraId="63CFDE9C" w14:textId="77777777" w:rsidR="00801BED" w:rsidRPr="00DC1756" w:rsidRDefault="00801BED" w:rsidP="00A25940">
      <w:pPr>
        <w:pStyle w:val="Paragraphedeliste"/>
        <w:numPr>
          <w:ilvl w:val="0"/>
          <w:numId w:val="32"/>
        </w:numPr>
        <w:ind w:left="1429"/>
        <w:rPr>
          <w:lang w:val="fr-FR"/>
        </w:rPr>
      </w:pPr>
      <w:r w:rsidRPr="00DC1756">
        <w:rPr>
          <w:lang w:val="fr-FR"/>
        </w:rPr>
        <w:t>les personnes dont la demande de régularisation sur base de l’article 9ter a été déclarée recevable ;</w:t>
      </w:r>
    </w:p>
    <w:p w14:paraId="710781FE" w14:textId="59A77C59" w:rsidR="00606D23" w:rsidRPr="00DC1756" w:rsidRDefault="00606D23" w:rsidP="00A25940">
      <w:pPr>
        <w:pStyle w:val="Paragraphedeliste"/>
        <w:numPr>
          <w:ilvl w:val="0"/>
          <w:numId w:val="32"/>
        </w:numPr>
        <w:ind w:left="1429"/>
        <w:rPr>
          <w:lang w:val="fr-FR"/>
        </w:rPr>
      </w:pPr>
      <w:r w:rsidRPr="00DC1756">
        <w:rPr>
          <w:lang w:val="fr-FR"/>
        </w:rPr>
        <w:t>Les demandeur</w:t>
      </w:r>
      <w:r w:rsidR="00801BED" w:rsidRPr="00DC1756">
        <w:rPr>
          <w:lang w:val="fr-FR"/>
        </w:rPr>
        <w:t xml:space="preserve">s </w:t>
      </w:r>
      <w:r w:rsidRPr="00DC1756">
        <w:rPr>
          <w:lang w:val="fr-FR"/>
        </w:rPr>
        <w:t>d’</w:t>
      </w:r>
      <w:r w:rsidR="00801BED" w:rsidRPr="00DC1756">
        <w:rPr>
          <w:lang w:val="fr-FR"/>
        </w:rPr>
        <w:t>asile</w:t>
      </w:r>
      <w:r w:rsidRPr="00DC1756">
        <w:rPr>
          <w:lang w:val="fr-FR"/>
        </w:rPr>
        <w:t xml:space="preserve"> en aide </w:t>
      </w:r>
      <w:r w:rsidR="00801BED" w:rsidRPr="00DC1756">
        <w:rPr>
          <w:lang w:val="fr-FR"/>
        </w:rPr>
        <w:t>financière ou qui séjournent dans une ILA (I</w:t>
      </w:r>
      <w:r w:rsidRPr="00DC1756">
        <w:rPr>
          <w:lang w:val="fr-FR"/>
        </w:rPr>
        <w:t>nit</w:t>
      </w:r>
      <w:r w:rsidR="00801BED" w:rsidRPr="00DC1756">
        <w:rPr>
          <w:lang w:val="fr-FR"/>
        </w:rPr>
        <w:t>iative L</w:t>
      </w:r>
      <w:r w:rsidRPr="00DC1756">
        <w:rPr>
          <w:lang w:val="fr-FR"/>
        </w:rPr>
        <w:t>ocale d’Accueil</w:t>
      </w:r>
      <w:r w:rsidR="00801BED" w:rsidRPr="00DC1756">
        <w:rPr>
          <w:lang w:val="fr-FR"/>
        </w:rPr>
        <w:t>)</w:t>
      </w:r>
      <w:r w:rsidR="00482F09">
        <w:rPr>
          <w:lang w:val="fr-FR"/>
        </w:rPr>
        <w:t> ;</w:t>
      </w:r>
    </w:p>
    <w:p w14:paraId="5A8A7849" w14:textId="4D8E65B6" w:rsidR="00606D23" w:rsidRPr="00DC1756" w:rsidRDefault="00606D23" w:rsidP="00A25940">
      <w:pPr>
        <w:pStyle w:val="Paragraphedeliste"/>
        <w:numPr>
          <w:ilvl w:val="0"/>
          <w:numId w:val="32"/>
        </w:numPr>
        <w:ind w:left="1429"/>
        <w:rPr>
          <w:lang w:val="fr-FR"/>
        </w:rPr>
      </w:pPr>
      <w:r w:rsidRPr="00DC1756">
        <w:rPr>
          <w:lang w:val="fr-FR"/>
        </w:rPr>
        <w:t>Le</w:t>
      </w:r>
      <w:r w:rsidR="00BA22D1" w:rsidRPr="00DC1756">
        <w:rPr>
          <w:lang w:val="fr-FR"/>
        </w:rPr>
        <w:t>s</w:t>
      </w:r>
      <w:r w:rsidRPr="00DC1756">
        <w:rPr>
          <w:lang w:val="fr-FR"/>
        </w:rPr>
        <w:t xml:space="preserve"> </w:t>
      </w:r>
      <w:r w:rsidR="00801BED" w:rsidRPr="00DC1756">
        <w:rPr>
          <w:lang w:val="fr-FR"/>
        </w:rPr>
        <w:t>radiés</w:t>
      </w:r>
      <w:r w:rsidRPr="00DC1756">
        <w:rPr>
          <w:lang w:val="fr-FR"/>
        </w:rPr>
        <w:t xml:space="preserve"> </w:t>
      </w:r>
      <w:r w:rsidR="00BA22D1" w:rsidRPr="00DC1756">
        <w:rPr>
          <w:lang w:val="fr-FR"/>
        </w:rPr>
        <w:t>au</w:t>
      </w:r>
      <w:r w:rsidRPr="00DC1756">
        <w:rPr>
          <w:lang w:val="fr-FR"/>
        </w:rPr>
        <w:t xml:space="preserve"> </w:t>
      </w:r>
      <w:r w:rsidR="00801BED" w:rsidRPr="00DC1756">
        <w:rPr>
          <w:lang w:val="fr-FR"/>
        </w:rPr>
        <w:t>Registre National</w:t>
      </w:r>
      <w:r w:rsidRPr="00DC1756">
        <w:rPr>
          <w:lang w:val="fr-FR"/>
        </w:rPr>
        <w:t xml:space="preserve">. </w:t>
      </w:r>
    </w:p>
    <w:p w14:paraId="6EF5BF3B" w14:textId="11F789D1" w:rsidR="00E42694" w:rsidRPr="00DC1756" w:rsidRDefault="009762D0" w:rsidP="000F33CF">
      <w:pPr>
        <w:pStyle w:val="Titre3"/>
        <w:rPr>
          <w:lang w:val="fr-FR"/>
        </w:rPr>
      </w:pPr>
      <w:bookmarkStart w:id="11" w:name="_Toc498695364"/>
      <w:r w:rsidRPr="00DC1756">
        <w:rPr>
          <w:lang w:val="fr-FR"/>
        </w:rPr>
        <w:t>F</w:t>
      </w:r>
      <w:r w:rsidR="00E42694" w:rsidRPr="00DC1756">
        <w:rPr>
          <w:lang w:val="fr-FR"/>
        </w:rPr>
        <w:t>rai</w:t>
      </w:r>
      <w:r w:rsidRPr="00DC1756">
        <w:rPr>
          <w:lang w:val="fr-FR"/>
        </w:rPr>
        <w:t>s médicaux à charge de Fedasil</w:t>
      </w:r>
      <w:bookmarkEnd w:id="11"/>
    </w:p>
    <w:p w14:paraId="095A3EDF" w14:textId="77777777" w:rsidR="00482F09" w:rsidRDefault="00E42694" w:rsidP="00A25940">
      <w:pPr>
        <w:ind w:left="709"/>
        <w:rPr>
          <w:lang w:val="fr-FR"/>
        </w:rPr>
      </w:pPr>
      <w:r w:rsidRPr="00DC1756">
        <w:rPr>
          <w:lang w:val="fr-FR"/>
        </w:rPr>
        <w:t xml:space="preserve">Les frais médicaux pris en charge par Fedasil ne passent pas encore par MediPrima. </w:t>
      </w:r>
      <w:r w:rsidR="0012407A" w:rsidRPr="00DC1756">
        <w:rPr>
          <w:lang w:val="fr-FR"/>
        </w:rPr>
        <w:t xml:space="preserve">Les personnes hébergées en centre d’accueil ne peuvent faire l’objet d’une décision de prise en charge </w:t>
      </w:r>
      <w:r w:rsidR="00AA2E69" w:rsidRPr="00DC1756">
        <w:rPr>
          <w:lang w:val="fr-FR"/>
        </w:rPr>
        <w:t xml:space="preserve">dans </w:t>
      </w:r>
      <w:r w:rsidR="0012407A" w:rsidRPr="00DC1756">
        <w:rPr>
          <w:lang w:val="fr-FR"/>
        </w:rPr>
        <w:t>MediPrima</w:t>
      </w:r>
      <w:r w:rsidR="00AA2E69" w:rsidRPr="00DC1756">
        <w:rPr>
          <w:lang w:val="fr-FR"/>
        </w:rPr>
        <w:t xml:space="preserve"> car leurs frais médicaux sont </w:t>
      </w:r>
      <w:r w:rsidR="00CD5B7A" w:rsidRPr="00DC1756">
        <w:rPr>
          <w:lang w:val="fr-FR"/>
        </w:rPr>
        <w:t xml:space="preserve">pris en charge par Fedasil. </w:t>
      </w:r>
    </w:p>
    <w:p w14:paraId="64B634F0" w14:textId="505ED59A" w:rsidR="00E42694" w:rsidRPr="00DC1756" w:rsidRDefault="00AA2E69" w:rsidP="00A25940">
      <w:pPr>
        <w:ind w:left="709"/>
        <w:rPr>
          <w:lang w:val="fr-FR"/>
        </w:rPr>
      </w:pPr>
      <w:r w:rsidRPr="00DC1756">
        <w:rPr>
          <w:lang w:val="fr-FR"/>
        </w:rPr>
        <w:t>F</w:t>
      </w:r>
      <w:r w:rsidR="00CD5B7A" w:rsidRPr="00DC1756">
        <w:rPr>
          <w:lang w:val="fr-FR"/>
        </w:rPr>
        <w:t>edasil</w:t>
      </w:r>
      <w:r w:rsidRPr="00DC1756">
        <w:rPr>
          <w:lang w:val="fr-FR"/>
        </w:rPr>
        <w:t xml:space="preserve"> entrera dans </w:t>
      </w:r>
      <w:r w:rsidR="00EF018B">
        <w:rPr>
          <w:lang w:val="fr-FR"/>
        </w:rPr>
        <w:t xml:space="preserve">le système </w:t>
      </w:r>
      <w:r w:rsidRPr="00DC1756">
        <w:rPr>
          <w:lang w:val="fr-FR"/>
        </w:rPr>
        <w:t xml:space="preserve">MediPrima </w:t>
      </w:r>
      <w:r w:rsidR="00482F09">
        <w:rPr>
          <w:lang w:val="fr-FR"/>
        </w:rPr>
        <w:t>dans une phase ultérieure</w:t>
      </w:r>
      <w:r w:rsidRPr="00DC1756">
        <w:rPr>
          <w:lang w:val="fr-FR"/>
        </w:rPr>
        <w:t xml:space="preserve">. </w:t>
      </w:r>
    </w:p>
    <w:p w14:paraId="23EB5E09" w14:textId="7AD10388" w:rsidR="00E42694" w:rsidRPr="00DC1756" w:rsidRDefault="006E7466" w:rsidP="000F33CF">
      <w:pPr>
        <w:pStyle w:val="Titre3"/>
        <w:rPr>
          <w:lang w:val="fr-FR"/>
        </w:rPr>
      </w:pPr>
      <w:bookmarkStart w:id="12" w:name="_Toc498695365"/>
      <w:r w:rsidRPr="00DC1756">
        <w:rPr>
          <w:lang w:val="fr-FR"/>
        </w:rPr>
        <w:lastRenderedPageBreak/>
        <w:t>Etablissement</w:t>
      </w:r>
      <w:r w:rsidR="00E42694" w:rsidRPr="00DC1756">
        <w:rPr>
          <w:lang w:val="fr-FR"/>
        </w:rPr>
        <w:t xml:space="preserve"> de soins</w:t>
      </w:r>
      <w:bookmarkEnd w:id="12"/>
    </w:p>
    <w:p w14:paraId="17835344" w14:textId="0F7E274B" w:rsidR="00E42694" w:rsidRPr="00DC1756" w:rsidRDefault="00E42694" w:rsidP="00A25940">
      <w:pPr>
        <w:ind w:left="709"/>
        <w:rPr>
          <w:lang w:val="fr-FR"/>
        </w:rPr>
      </w:pPr>
      <w:r w:rsidRPr="00DC1756">
        <w:rPr>
          <w:lang w:val="fr-FR"/>
        </w:rPr>
        <w:t xml:space="preserve">Le terme établissement de soins est un terme général qui couvre tous les établissements où l’on </w:t>
      </w:r>
      <w:r w:rsidR="00482F09">
        <w:rPr>
          <w:lang w:val="fr-FR"/>
        </w:rPr>
        <w:t>dispens</w:t>
      </w:r>
      <w:r w:rsidR="00482F09" w:rsidRPr="00DC1756">
        <w:rPr>
          <w:lang w:val="fr-FR"/>
        </w:rPr>
        <w:t xml:space="preserve">e </w:t>
      </w:r>
      <w:r w:rsidRPr="00DC1756">
        <w:rPr>
          <w:lang w:val="fr-FR"/>
        </w:rPr>
        <w:t>des soins médicaux</w:t>
      </w:r>
      <w:r w:rsidR="004622F4" w:rsidRPr="00DC1756">
        <w:rPr>
          <w:lang w:val="fr-FR"/>
        </w:rPr>
        <w:t>.</w:t>
      </w:r>
      <w:r w:rsidRPr="00DC1756">
        <w:rPr>
          <w:lang w:val="fr-FR"/>
        </w:rPr>
        <w:t xml:space="preserve"> </w:t>
      </w:r>
      <w:r w:rsidR="004622F4" w:rsidRPr="00DC1756">
        <w:rPr>
          <w:rStyle w:val="Appelnotedebasdep"/>
          <w:rFonts w:cs="Times New Roman"/>
          <w:sz w:val="24"/>
          <w:szCs w:val="24"/>
          <w:lang w:val="fr-FR"/>
        </w:rPr>
        <w:footnoteReference w:id="4"/>
      </w:r>
    </w:p>
    <w:p w14:paraId="241E22EF" w14:textId="100C0E05" w:rsidR="004622F4" w:rsidRPr="00DC1756" w:rsidRDefault="00EF018B" w:rsidP="00A25940">
      <w:pPr>
        <w:ind w:left="709"/>
        <w:rPr>
          <w:lang w:val="fr-FR"/>
        </w:rPr>
      </w:pPr>
      <w:r>
        <w:rPr>
          <w:lang w:val="fr-FR"/>
        </w:rPr>
        <w:t>D</w:t>
      </w:r>
      <w:r w:rsidRPr="00DC1756">
        <w:rPr>
          <w:lang w:val="fr-FR"/>
        </w:rPr>
        <w:t>ans la première phase</w:t>
      </w:r>
      <w:r>
        <w:rPr>
          <w:lang w:val="fr-FR"/>
        </w:rPr>
        <w:t>, s</w:t>
      </w:r>
      <w:r w:rsidR="004622F4" w:rsidRPr="00DC1756">
        <w:rPr>
          <w:lang w:val="fr-FR"/>
        </w:rPr>
        <w:t xml:space="preserve">euls les </w:t>
      </w:r>
      <w:r>
        <w:rPr>
          <w:lang w:val="fr-FR"/>
        </w:rPr>
        <w:t>hôpitaux</w:t>
      </w:r>
      <w:r w:rsidR="004622F4" w:rsidRPr="00DC1756">
        <w:rPr>
          <w:lang w:val="fr-FR"/>
        </w:rPr>
        <w:t xml:space="preserve"> dont le numéro INAMI commence par </w:t>
      </w:r>
      <w:r w:rsidR="002C50FB">
        <w:rPr>
          <w:lang w:val="fr-FR"/>
        </w:rPr>
        <w:t xml:space="preserve">les chiffres </w:t>
      </w:r>
      <w:r w:rsidR="004622F4" w:rsidRPr="00DC1756">
        <w:rPr>
          <w:lang w:val="fr-FR"/>
        </w:rPr>
        <w:t>710 et 720 sont repris.</w:t>
      </w:r>
    </w:p>
    <w:p w14:paraId="57151DC2" w14:textId="51197E42" w:rsidR="008D4DF0" w:rsidRPr="00DC1756" w:rsidRDefault="008D4DF0" w:rsidP="000F33CF">
      <w:pPr>
        <w:pStyle w:val="Titre3"/>
        <w:rPr>
          <w:lang w:val="fr-FR"/>
        </w:rPr>
      </w:pPr>
      <w:bookmarkStart w:id="13" w:name="_Toc498695366"/>
      <w:r w:rsidRPr="00DC1756">
        <w:rPr>
          <w:lang w:val="fr-FR"/>
        </w:rPr>
        <w:t>Règles de compétence territoriale</w:t>
      </w:r>
      <w:bookmarkEnd w:id="13"/>
    </w:p>
    <w:p w14:paraId="602377F0" w14:textId="77777777" w:rsidR="008D4DF0" w:rsidRPr="00DC1756" w:rsidRDefault="008D4DF0" w:rsidP="00A25940">
      <w:pPr>
        <w:ind w:left="709"/>
        <w:rPr>
          <w:lang w:val="fr-FR"/>
        </w:rPr>
      </w:pPr>
      <w:r w:rsidRPr="00DC1756">
        <w:rPr>
          <w:lang w:val="fr-FR"/>
        </w:rPr>
        <w:t>En principe, le CPAS compétent est celui de la commune où le demandeur a sa résidence habituelle et effective.</w:t>
      </w:r>
    </w:p>
    <w:p w14:paraId="4BBD1192" w14:textId="77777777" w:rsidR="008D4DF0" w:rsidRPr="00DC1756" w:rsidRDefault="008D4DF0" w:rsidP="00A25940">
      <w:pPr>
        <w:ind w:left="709"/>
        <w:rPr>
          <w:lang w:val="fr-FR"/>
        </w:rPr>
      </w:pPr>
      <w:r w:rsidRPr="00DC1756">
        <w:rPr>
          <w:lang w:val="fr-FR"/>
        </w:rPr>
        <w:t xml:space="preserve">Pour les personnes en séjour illégal, le centre qui est compétent pour traiter l’Aide Médicale Urgente est le CPAS de la commune où la personne a sa résidence habituelle. </w:t>
      </w:r>
    </w:p>
    <w:p w14:paraId="2F57F0A5" w14:textId="77777777" w:rsidR="008D4DF0" w:rsidRPr="00DC1756" w:rsidRDefault="008D4DF0" w:rsidP="00A25940">
      <w:pPr>
        <w:ind w:left="709"/>
        <w:rPr>
          <w:lang w:val="fr-FR"/>
        </w:rPr>
      </w:pPr>
      <w:r w:rsidRPr="00DC1756">
        <w:rPr>
          <w:lang w:val="fr-FR"/>
        </w:rPr>
        <w:t xml:space="preserve">Les règles d’exception de la loi du 02/04/1965 restent d’application. </w:t>
      </w:r>
      <w:r w:rsidRPr="00DC1756">
        <w:rPr>
          <w:rStyle w:val="Appelnotedebasdep"/>
          <w:rFonts w:cs="Times New Roman"/>
          <w:sz w:val="24"/>
          <w:szCs w:val="24"/>
          <w:lang w:val="fr-FR"/>
        </w:rPr>
        <w:footnoteReference w:id="5"/>
      </w:r>
    </w:p>
    <w:p w14:paraId="2A2F6955" w14:textId="1F966138" w:rsidR="004622F4" w:rsidRPr="00DC1756" w:rsidRDefault="004622F4" w:rsidP="000F33CF">
      <w:pPr>
        <w:pStyle w:val="Titre3"/>
        <w:rPr>
          <w:lang w:val="fr-FR"/>
        </w:rPr>
      </w:pPr>
      <w:bookmarkStart w:id="14" w:name="_Toc498695367"/>
      <w:r w:rsidRPr="00DC1756">
        <w:rPr>
          <w:lang w:val="fr-FR"/>
        </w:rPr>
        <w:t>Résidence habituelle et effective</w:t>
      </w:r>
      <w:bookmarkEnd w:id="14"/>
    </w:p>
    <w:p w14:paraId="77E8B3C6" w14:textId="77777777" w:rsidR="004622F4" w:rsidRPr="00DC1756" w:rsidRDefault="004622F4" w:rsidP="00A25940">
      <w:pPr>
        <w:ind w:left="709"/>
        <w:rPr>
          <w:lang w:val="fr-FR"/>
        </w:rPr>
      </w:pPr>
      <w:r w:rsidRPr="00DC1756">
        <w:rPr>
          <w:lang w:val="fr-FR"/>
        </w:rPr>
        <w:t>La résidence habituelle et effective est le domicile ou le lieu où réside une personne (avec sa famille) habituellement. La détermination de la résidence habituelle et effective se fait au travers d’un faisceau suffisant de faits objectifs constatés durant l’enquête sociale.</w:t>
      </w:r>
    </w:p>
    <w:p w14:paraId="18E04BD3" w14:textId="71ACA21A" w:rsidR="008D4DF0" w:rsidRPr="00DC1756" w:rsidRDefault="008D4DF0" w:rsidP="00F60532">
      <w:pPr>
        <w:pStyle w:val="Titre3"/>
        <w:ind w:left="993" w:hanging="993"/>
        <w:rPr>
          <w:lang w:val="fr-FR"/>
        </w:rPr>
      </w:pPr>
      <w:bookmarkStart w:id="15" w:name="_Toc498695368"/>
      <w:r w:rsidRPr="00DC1756">
        <w:rPr>
          <w:lang w:val="fr-FR"/>
        </w:rPr>
        <w:t>Règle des 45 jours</w:t>
      </w:r>
      <w:bookmarkEnd w:id="15"/>
    </w:p>
    <w:p w14:paraId="6FC99758" w14:textId="77777777" w:rsidR="008D4DF0" w:rsidRPr="00DC1756" w:rsidRDefault="008D4DF0" w:rsidP="00F60532">
      <w:pPr>
        <w:ind w:left="993"/>
        <w:rPr>
          <w:lang w:val="fr-FR"/>
        </w:rPr>
      </w:pPr>
      <w:r w:rsidRPr="00DC1756">
        <w:rPr>
          <w:lang w:val="fr-FR"/>
        </w:rPr>
        <w:t>Pour assurer une prise en charge par l’Etat des frais médicaux et pharmaceutiques, le CPAS doit prendre une décision dans un délai de 45 jours suivant la date de début des prestations de soins.</w:t>
      </w:r>
    </w:p>
    <w:p w14:paraId="23C005EE" w14:textId="76519F90" w:rsidR="008D4DF0" w:rsidRPr="00DC1756" w:rsidRDefault="008D4DF0" w:rsidP="00F60532">
      <w:pPr>
        <w:ind w:left="993"/>
        <w:rPr>
          <w:lang w:val="fr-FR"/>
        </w:rPr>
      </w:pPr>
      <w:r w:rsidRPr="00DC1756">
        <w:rPr>
          <w:lang w:val="fr-FR"/>
        </w:rPr>
        <w:t xml:space="preserve">La période </w:t>
      </w:r>
      <w:r w:rsidR="00482F09">
        <w:rPr>
          <w:lang w:val="fr-FR"/>
        </w:rPr>
        <w:t xml:space="preserve">de soins considérée </w:t>
      </w:r>
      <w:r w:rsidRPr="00DC1756">
        <w:rPr>
          <w:lang w:val="fr-FR"/>
        </w:rPr>
        <w:t xml:space="preserve">commence soit le jour de l’admission pour l’hospitalisation, soit le jour de la prestation médicale </w:t>
      </w:r>
      <w:r w:rsidR="00482F09">
        <w:rPr>
          <w:lang w:val="fr-FR"/>
        </w:rPr>
        <w:t xml:space="preserve">effective </w:t>
      </w:r>
      <w:r w:rsidRPr="00DC1756">
        <w:rPr>
          <w:lang w:val="fr-FR"/>
        </w:rPr>
        <w:t>pour les autres soins.</w:t>
      </w:r>
    </w:p>
    <w:p w14:paraId="18B031C9" w14:textId="2DC0FB18" w:rsidR="008D4DF0" w:rsidRPr="00DC1756" w:rsidRDefault="008D4DF0" w:rsidP="00F60532">
      <w:pPr>
        <w:ind w:left="993"/>
        <w:rPr>
          <w:lang w:val="fr-FR"/>
        </w:rPr>
      </w:pPr>
      <w:r w:rsidRPr="00DC1756">
        <w:rPr>
          <w:lang w:val="fr-FR"/>
        </w:rPr>
        <w:t xml:space="preserve">Les frais </w:t>
      </w:r>
      <w:r w:rsidR="00482F09">
        <w:rPr>
          <w:lang w:val="fr-FR"/>
        </w:rPr>
        <w:t xml:space="preserve">médicaux remontant à </w:t>
      </w:r>
      <w:r w:rsidRPr="00DC1756">
        <w:rPr>
          <w:lang w:val="fr-FR"/>
        </w:rPr>
        <w:t xml:space="preserve">’une période </w:t>
      </w:r>
      <w:r w:rsidR="00482F09">
        <w:rPr>
          <w:lang w:val="fr-FR"/>
        </w:rPr>
        <w:t xml:space="preserve">antérieure </w:t>
      </w:r>
      <w:r w:rsidRPr="00DC1756">
        <w:rPr>
          <w:lang w:val="fr-FR"/>
        </w:rPr>
        <w:t>de plus de 45 jours avant la décision ne sont pas pris en charge par l’Etat</w:t>
      </w:r>
      <w:r w:rsidR="00AC0CFA">
        <w:rPr>
          <w:lang w:val="fr-FR"/>
        </w:rPr>
        <w:t>, sauf dans le cas d’une décision judiciaire.</w:t>
      </w:r>
    </w:p>
    <w:p w14:paraId="5E544F28" w14:textId="37BF09F9" w:rsidR="008D4DF0" w:rsidRPr="00DC1756" w:rsidRDefault="008D4DF0" w:rsidP="00F60532">
      <w:pPr>
        <w:pStyle w:val="Titre3"/>
        <w:ind w:left="993" w:hanging="993"/>
        <w:rPr>
          <w:lang w:val="fr-FR"/>
        </w:rPr>
      </w:pPr>
      <w:bookmarkStart w:id="16" w:name="_Toc498695369"/>
      <w:r w:rsidRPr="00DC1756">
        <w:rPr>
          <w:lang w:val="fr-FR"/>
        </w:rPr>
        <w:t>Simulation</w:t>
      </w:r>
      <w:r w:rsidR="00482F09">
        <w:rPr>
          <w:lang w:val="fr-FR"/>
        </w:rPr>
        <w:t xml:space="preserve"> MediPrima</w:t>
      </w:r>
      <w:bookmarkEnd w:id="16"/>
    </w:p>
    <w:p w14:paraId="03F138D5" w14:textId="0A92631F" w:rsidR="00043EB5" w:rsidRPr="00DC1756" w:rsidRDefault="00043EB5" w:rsidP="00F60532">
      <w:pPr>
        <w:pStyle w:val="Paragraphedeliste"/>
        <w:ind w:left="993"/>
        <w:rPr>
          <w:lang w:val="fr-FR"/>
        </w:rPr>
      </w:pPr>
      <w:r w:rsidRPr="00DC1756">
        <w:rPr>
          <w:lang w:val="fr-FR"/>
        </w:rPr>
        <w:t>Le CPAS peut, à tout moment, demander une simulation pour recevoir électroniquement les taux de remboursement qui sont pris en charge par l’Etat fédéral (SPP IS) et qui s’appliquent conformément à la réglementation et la situation juridique et administrative de la personne concernée.</w:t>
      </w:r>
    </w:p>
    <w:p w14:paraId="57F24295" w14:textId="72458335" w:rsidR="00043EB5" w:rsidRPr="00DC1756" w:rsidRDefault="00043EB5" w:rsidP="00F60532">
      <w:pPr>
        <w:ind w:left="993"/>
        <w:rPr>
          <w:lang w:val="fr-FR"/>
        </w:rPr>
      </w:pPr>
      <w:r w:rsidRPr="00DC1756">
        <w:rPr>
          <w:lang w:val="fr-FR"/>
        </w:rPr>
        <w:lastRenderedPageBreak/>
        <w:t xml:space="preserve">Il peut le faire à partir de son logiciel social sans nécessairement introduire une décision de prise en charge. </w:t>
      </w:r>
    </w:p>
    <w:p w14:paraId="0C985027" w14:textId="26EB75E8" w:rsidR="002C50FB" w:rsidRDefault="001E3871" w:rsidP="00F60532">
      <w:pPr>
        <w:pStyle w:val="Titre3"/>
        <w:ind w:left="993" w:hanging="993"/>
        <w:rPr>
          <w:lang w:val="fr-FR"/>
        </w:rPr>
      </w:pPr>
      <w:bookmarkStart w:id="17" w:name="_Toc498695370"/>
      <w:r>
        <w:rPr>
          <w:lang w:val="fr-FR"/>
        </w:rPr>
        <w:t>La décision</w:t>
      </w:r>
      <w:r w:rsidR="002C50FB">
        <w:rPr>
          <w:lang w:val="fr-FR"/>
        </w:rPr>
        <w:t xml:space="preserve"> </w:t>
      </w:r>
      <w:r w:rsidR="00382118">
        <w:rPr>
          <w:lang w:val="fr-FR"/>
        </w:rPr>
        <w:t>électronique</w:t>
      </w:r>
      <w:r w:rsidR="002C50FB">
        <w:rPr>
          <w:lang w:val="fr-FR"/>
        </w:rPr>
        <w:t xml:space="preserve"> de prise en charge</w:t>
      </w:r>
      <w:bookmarkEnd w:id="17"/>
    </w:p>
    <w:p w14:paraId="105FC2EA" w14:textId="77777777" w:rsidR="002C50FB" w:rsidRPr="00DC1756" w:rsidRDefault="002C50FB" w:rsidP="00F60532">
      <w:pPr>
        <w:ind w:left="993"/>
        <w:rPr>
          <w:lang w:val="fr-FR"/>
        </w:rPr>
      </w:pPr>
      <w:r w:rsidRPr="00DC1756">
        <w:rPr>
          <w:lang w:val="fr-FR"/>
        </w:rPr>
        <w:t>Une décision de prise en charge électronique comprend :</w:t>
      </w:r>
    </w:p>
    <w:p w14:paraId="44C54A8C" w14:textId="77777777" w:rsidR="002C50FB" w:rsidRPr="00DC1756" w:rsidRDefault="002C50FB" w:rsidP="00F60532">
      <w:pPr>
        <w:pStyle w:val="Paragraphedeliste"/>
        <w:numPr>
          <w:ilvl w:val="0"/>
          <w:numId w:val="48"/>
        </w:numPr>
        <w:ind w:left="1353"/>
        <w:rPr>
          <w:lang w:val="fr-FR"/>
        </w:rPr>
      </w:pPr>
      <w:r w:rsidRPr="00DC1756">
        <w:rPr>
          <w:lang w:val="fr-FR"/>
        </w:rPr>
        <w:t xml:space="preserve">L’identification du patient </w:t>
      </w:r>
    </w:p>
    <w:p w14:paraId="5FC9B7E5" w14:textId="77777777" w:rsidR="002C50FB" w:rsidRPr="00DC1756" w:rsidRDefault="002C50FB" w:rsidP="00F60532">
      <w:pPr>
        <w:pStyle w:val="Paragraphedeliste"/>
        <w:numPr>
          <w:ilvl w:val="0"/>
          <w:numId w:val="48"/>
        </w:numPr>
        <w:ind w:left="1353"/>
        <w:rPr>
          <w:lang w:val="fr-FR"/>
        </w:rPr>
      </w:pPr>
      <w:r w:rsidRPr="00DC1756">
        <w:rPr>
          <w:lang w:val="fr-FR"/>
        </w:rPr>
        <w:t xml:space="preserve">Le CPAS qui a pris la décision; </w:t>
      </w:r>
    </w:p>
    <w:p w14:paraId="58A0C0A1" w14:textId="77777777" w:rsidR="002C50FB" w:rsidRPr="00DC1756" w:rsidRDefault="002C50FB" w:rsidP="00F60532">
      <w:pPr>
        <w:pStyle w:val="Paragraphedeliste"/>
        <w:numPr>
          <w:ilvl w:val="0"/>
          <w:numId w:val="48"/>
        </w:numPr>
        <w:ind w:left="1353"/>
        <w:rPr>
          <w:lang w:val="fr-FR"/>
        </w:rPr>
      </w:pPr>
      <w:r w:rsidRPr="00DC1756">
        <w:rPr>
          <w:lang w:val="fr-FR"/>
        </w:rPr>
        <w:t xml:space="preserve">La date de validité de la décision/ des couvertures; </w:t>
      </w:r>
    </w:p>
    <w:p w14:paraId="2A0AC4AB" w14:textId="77777777" w:rsidR="002C50FB" w:rsidRPr="00DC1756" w:rsidRDefault="002C50FB" w:rsidP="00F60532">
      <w:pPr>
        <w:pStyle w:val="Paragraphedeliste"/>
        <w:numPr>
          <w:ilvl w:val="0"/>
          <w:numId w:val="48"/>
        </w:numPr>
        <w:ind w:left="1353"/>
        <w:rPr>
          <w:lang w:val="fr-FR"/>
        </w:rPr>
      </w:pPr>
      <w:r w:rsidRPr="00DC1756">
        <w:rPr>
          <w:lang w:val="fr-FR"/>
        </w:rPr>
        <w:t xml:space="preserve">Le pourcentage de prise en charge de l’Etat Fédéral (SPP-IS); </w:t>
      </w:r>
    </w:p>
    <w:p w14:paraId="7A27A856" w14:textId="77777777" w:rsidR="002C50FB" w:rsidRPr="00DC1756" w:rsidRDefault="002C50FB" w:rsidP="00F60532">
      <w:pPr>
        <w:pStyle w:val="Paragraphedeliste"/>
        <w:numPr>
          <w:ilvl w:val="0"/>
          <w:numId w:val="48"/>
        </w:numPr>
        <w:ind w:left="1353"/>
        <w:rPr>
          <w:lang w:val="fr-FR"/>
        </w:rPr>
      </w:pPr>
      <w:r w:rsidRPr="00DC1756">
        <w:rPr>
          <w:lang w:val="fr-FR"/>
        </w:rPr>
        <w:t xml:space="preserve">Le statut de la personne; </w:t>
      </w:r>
    </w:p>
    <w:p w14:paraId="5E71F1BD" w14:textId="77777777" w:rsidR="002C50FB" w:rsidRPr="00DC1756" w:rsidRDefault="002C50FB" w:rsidP="00F60532">
      <w:pPr>
        <w:pStyle w:val="Paragraphedeliste"/>
        <w:numPr>
          <w:ilvl w:val="0"/>
          <w:numId w:val="48"/>
        </w:numPr>
        <w:ind w:left="1353"/>
        <w:rPr>
          <w:lang w:val="fr-FR"/>
        </w:rPr>
      </w:pPr>
      <w:r w:rsidRPr="00DC1756">
        <w:rPr>
          <w:lang w:val="fr-FR"/>
        </w:rPr>
        <w:t xml:space="preserve">L’existence d’une décision judiciaire </w:t>
      </w:r>
    </w:p>
    <w:p w14:paraId="5453BB4C" w14:textId="77777777" w:rsidR="002C50FB" w:rsidRPr="00DC1756" w:rsidRDefault="002C50FB" w:rsidP="00F60532">
      <w:pPr>
        <w:pStyle w:val="Paragraphedeliste"/>
        <w:numPr>
          <w:ilvl w:val="0"/>
          <w:numId w:val="48"/>
        </w:numPr>
        <w:ind w:left="1353"/>
        <w:rPr>
          <w:lang w:val="fr-FR"/>
        </w:rPr>
      </w:pPr>
      <w:r w:rsidRPr="00DC1756">
        <w:rPr>
          <w:lang w:val="fr-FR"/>
        </w:rPr>
        <w:t xml:space="preserve">L’assurabilité de la personne </w:t>
      </w:r>
    </w:p>
    <w:p w14:paraId="2B453212" w14:textId="77777777" w:rsidR="002C50FB" w:rsidRPr="00DC1756" w:rsidRDefault="002C50FB" w:rsidP="00F60532">
      <w:pPr>
        <w:pStyle w:val="Paragraphedeliste"/>
        <w:numPr>
          <w:ilvl w:val="0"/>
          <w:numId w:val="48"/>
        </w:numPr>
        <w:ind w:left="1353"/>
        <w:rPr>
          <w:lang w:val="fr-FR"/>
        </w:rPr>
      </w:pPr>
      <w:r w:rsidRPr="00DC1756">
        <w:rPr>
          <w:lang w:val="fr-FR"/>
        </w:rPr>
        <w:t xml:space="preserve">Le revenu qui est supérieur ou non au RI </w:t>
      </w:r>
    </w:p>
    <w:p w14:paraId="189E9FC1" w14:textId="77777777" w:rsidR="002C50FB" w:rsidRPr="00DC1756" w:rsidRDefault="002C50FB" w:rsidP="00F60532">
      <w:pPr>
        <w:pStyle w:val="Paragraphedeliste"/>
        <w:numPr>
          <w:ilvl w:val="0"/>
          <w:numId w:val="48"/>
        </w:numPr>
        <w:ind w:left="1353"/>
        <w:rPr>
          <w:lang w:val="fr-FR"/>
        </w:rPr>
      </w:pPr>
      <w:r w:rsidRPr="00DC1756">
        <w:rPr>
          <w:lang w:val="fr-FR"/>
        </w:rPr>
        <w:t xml:space="preserve">Par type de soins (hospitalisations, soins ambulatoires, médecine générale, prestations paramédicales, frais pharmaceutiques, prothèses, transport médical, divers), la durée et les conditions éventuelles de la prise en charge par l’Etat Belge et par les CPAS. </w:t>
      </w:r>
    </w:p>
    <w:p w14:paraId="7C508678" w14:textId="4A479234" w:rsidR="008D4DF0" w:rsidRPr="00DC1756" w:rsidRDefault="008D4DF0" w:rsidP="00F60532">
      <w:pPr>
        <w:pStyle w:val="Titre3"/>
        <w:ind w:left="993" w:hanging="993"/>
        <w:rPr>
          <w:lang w:val="fr-FR"/>
        </w:rPr>
      </w:pPr>
      <w:bookmarkStart w:id="18" w:name="_Toc498695371"/>
      <w:r w:rsidRPr="00DC1756">
        <w:rPr>
          <w:lang w:val="fr-FR"/>
        </w:rPr>
        <w:t>Une décision par personne</w:t>
      </w:r>
      <w:bookmarkEnd w:id="18"/>
    </w:p>
    <w:p w14:paraId="3843B124" w14:textId="4F072B77" w:rsidR="008D4DF0" w:rsidRPr="00DC1756" w:rsidRDefault="008D4DF0" w:rsidP="00F60532">
      <w:pPr>
        <w:ind w:left="993"/>
        <w:rPr>
          <w:lang w:val="fr-FR"/>
        </w:rPr>
      </w:pPr>
      <w:r w:rsidRPr="00DC1756">
        <w:rPr>
          <w:lang w:val="fr-FR"/>
        </w:rPr>
        <w:t xml:space="preserve">Une décision électronique de prise en charge médicale </w:t>
      </w:r>
      <w:r w:rsidR="002C50FB">
        <w:rPr>
          <w:lang w:val="fr-FR"/>
        </w:rPr>
        <w:t xml:space="preserve">est individuelle : elle  </w:t>
      </w:r>
      <w:r w:rsidRPr="00DC1756">
        <w:rPr>
          <w:lang w:val="fr-FR"/>
        </w:rPr>
        <w:t>doit être introduite pour chaque bénéficiaire.</w:t>
      </w:r>
    </w:p>
    <w:p w14:paraId="4B46EFEF" w14:textId="73574F87" w:rsidR="004622F4" w:rsidRPr="00DC1756" w:rsidRDefault="004622F4" w:rsidP="00F60532">
      <w:pPr>
        <w:pStyle w:val="Titre3"/>
        <w:ind w:left="993" w:hanging="993"/>
        <w:rPr>
          <w:lang w:val="fr-FR"/>
        </w:rPr>
      </w:pPr>
      <w:bookmarkStart w:id="19" w:name="_Toc498695372"/>
      <w:r w:rsidRPr="00DC1756">
        <w:rPr>
          <w:lang w:val="fr-FR"/>
        </w:rPr>
        <w:t>Décision de principe et la garantie de prise en charge</w:t>
      </w:r>
      <w:bookmarkEnd w:id="19"/>
    </w:p>
    <w:p w14:paraId="7B6F70B3" w14:textId="77777777" w:rsidR="004622F4" w:rsidRPr="00DC1756" w:rsidRDefault="004622F4" w:rsidP="00F60532">
      <w:pPr>
        <w:ind w:left="993"/>
        <w:rPr>
          <w:lang w:val="fr-FR"/>
        </w:rPr>
      </w:pPr>
      <w:r w:rsidRPr="00DC1756">
        <w:rPr>
          <w:lang w:val="fr-FR"/>
        </w:rPr>
        <w:t xml:space="preserve">Une </w:t>
      </w:r>
      <w:r w:rsidRPr="00DC1756">
        <w:rPr>
          <w:b/>
          <w:lang w:val="fr-FR"/>
        </w:rPr>
        <w:t xml:space="preserve">décision de principe </w:t>
      </w:r>
      <w:r w:rsidRPr="00DC1756">
        <w:rPr>
          <w:lang w:val="fr-FR"/>
        </w:rPr>
        <w:t>est une décision du CPAS par laquelle celui-ci reconnaît sa compétence et indique que la personne est en état d’indigence. Il s’agit donc d’une décision prise (par le Conseil ou par délégation) après avoir effectué une enquête sociale. Cependant, une décision de principe ne contient aucune couverture.</w:t>
      </w:r>
    </w:p>
    <w:p w14:paraId="7D436ACD" w14:textId="77777777" w:rsidR="004622F4" w:rsidRPr="00DC1756" w:rsidRDefault="004622F4" w:rsidP="00F60532">
      <w:pPr>
        <w:ind w:left="993"/>
        <w:rPr>
          <w:lang w:val="fr-FR"/>
        </w:rPr>
      </w:pPr>
      <w:r w:rsidRPr="00DC1756">
        <w:rPr>
          <w:lang w:val="fr-FR"/>
        </w:rPr>
        <w:t xml:space="preserve">Lorsqu’une aide médicale est spécifiée et un engagement de paiement est livré, on parle d’une </w:t>
      </w:r>
      <w:r w:rsidRPr="00DC1756">
        <w:rPr>
          <w:b/>
          <w:lang w:val="fr-FR"/>
        </w:rPr>
        <w:t>garantie de prise en charge</w:t>
      </w:r>
      <w:r w:rsidRPr="00DC1756">
        <w:rPr>
          <w:lang w:val="fr-FR"/>
        </w:rPr>
        <w:t xml:space="preserve">. </w:t>
      </w:r>
    </w:p>
    <w:p w14:paraId="4EA0FA20" w14:textId="77777777" w:rsidR="00C66FC2" w:rsidRPr="00DC1756" w:rsidRDefault="00CA3007" w:rsidP="00F60532">
      <w:pPr>
        <w:pStyle w:val="Titre3"/>
        <w:ind w:left="993" w:hanging="993"/>
        <w:rPr>
          <w:lang w:val="fr-FR"/>
        </w:rPr>
      </w:pPr>
      <w:bookmarkStart w:id="20" w:name="_Toc498695373"/>
      <w:r w:rsidRPr="00DC1756">
        <w:rPr>
          <w:rStyle w:val="lev"/>
          <w:b/>
          <w:lang w:val="fr-FR"/>
        </w:rPr>
        <w:t>Numéro de décision électronique et numéro de version</w:t>
      </w:r>
      <w:bookmarkEnd w:id="20"/>
      <w:r w:rsidRPr="00DC1756">
        <w:rPr>
          <w:lang w:val="fr-FR"/>
        </w:rPr>
        <w:t xml:space="preserve"> </w:t>
      </w:r>
    </w:p>
    <w:p w14:paraId="01CBFA6E" w14:textId="10A889C0" w:rsidR="00CA3007" w:rsidRPr="00DC1756" w:rsidRDefault="00CA3007" w:rsidP="00F60532">
      <w:pPr>
        <w:ind w:left="993"/>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automatiquement  lors de la création d’une décision électronique. Ce numéro ne changera plus, peu importe les mises à jour que vous effectuerez dans cette décision.</w:t>
      </w:r>
    </w:p>
    <w:p w14:paraId="0952FD52" w14:textId="77777777" w:rsidR="00CA3007" w:rsidRPr="00DC1756" w:rsidRDefault="00CA3007" w:rsidP="00F60532">
      <w:pPr>
        <w:ind w:left="993"/>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3F19167D" w14:textId="77777777" w:rsidR="00D41095" w:rsidRPr="00DC1756" w:rsidRDefault="00D41095" w:rsidP="00F60532">
      <w:pPr>
        <w:pStyle w:val="Titre3"/>
        <w:ind w:left="993" w:hanging="993"/>
        <w:rPr>
          <w:lang w:val="fr-FR"/>
        </w:rPr>
      </w:pPr>
      <w:bookmarkStart w:id="21" w:name="_Toc498695374"/>
      <w:r w:rsidRPr="00DC1756">
        <w:rPr>
          <w:lang w:val="fr-FR"/>
        </w:rPr>
        <w:lastRenderedPageBreak/>
        <w:t>La prise en charge par l’Etat (SPP IS)</w:t>
      </w:r>
      <w:bookmarkEnd w:id="21"/>
    </w:p>
    <w:p w14:paraId="19713A3E" w14:textId="27D416E5" w:rsidR="00BC33A3" w:rsidRPr="00DC1756" w:rsidRDefault="00D41095" w:rsidP="00F60532">
      <w:pPr>
        <w:ind w:left="993"/>
        <w:rPr>
          <w:lang w:val="fr-FR"/>
        </w:rPr>
      </w:pPr>
      <w:r w:rsidRPr="00DC1756">
        <w:rPr>
          <w:lang w:val="fr-FR"/>
        </w:rPr>
        <w:t>La règle générale est que l’Etat prend en charge les frais médicaux des personnes qui bénéficient de l’aide médicale uniquement à concurrence du montant pris en charge par l’assurance maladie-invalidité.</w:t>
      </w:r>
    </w:p>
    <w:p w14:paraId="10627127" w14:textId="611B502A" w:rsidR="00D41095" w:rsidRPr="00DC1756" w:rsidRDefault="00D41095" w:rsidP="00F60532">
      <w:pPr>
        <w:ind w:left="993"/>
        <w:rPr>
          <w:lang w:val="fr-FR"/>
        </w:rPr>
      </w:pPr>
      <w:r w:rsidRPr="00DC1756">
        <w:rPr>
          <w:lang w:val="fr-FR"/>
        </w:rPr>
        <w:t xml:space="preserve">Ainsi, seules les prestations pour lesquelles il existe un code ou un </w:t>
      </w:r>
      <w:r w:rsidR="00382118" w:rsidRPr="00DC1756">
        <w:rPr>
          <w:lang w:val="fr-FR"/>
        </w:rPr>
        <w:t>pseudocode</w:t>
      </w:r>
      <w:r w:rsidRPr="00DC1756">
        <w:rPr>
          <w:lang w:val="fr-FR"/>
        </w:rPr>
        <w:t xml:space="preserve"> dans la nomenclature INAMI </w:t>
      </w:r>
      <w:r w:rsidRPr="00DC1756">
        <w:rPr>
          <w:rStyle w:val="Appelnotedebasdep"/>
          <w:rFonts w:cs="Times New Roman"/>
          <w:sz w:val="24"/>
          <w:szCs w:val="24"/>
          <w:lang w:val="fr-FR"/>
        </w:rPr>
        <w:footnoteReference w:id="6"/>
      </w:r>
      <w:r w:rsidRPr="00DC1756">
        <w:rPr>
          <w:lang w:val="fr-FR"/>
        </w:rPr>
        <w:t xml:space="preserve"> peuvent être prises en considération pour une prise en charge par le SPP IS. Le remboursement de ces prestations sera plafonné au tarif de l’INAMI.</w:t>
      </w:r>
    </w:p>
    <w:p w14:paraId="1B76F7B7" w14:textId="77777777" w:rsidR="000518C8" w:rsidRPr="00DC1756" w:rsidRDefault="000518C8" w:rsidP="00F60532">
      <w:pPr>
        <w:pStyle w:val="Titre3"/>
        <w:ind w:left="993" w:hanging="993"/>
        <w:rPr>
          <w:lang w:val="fr-FR"/>
        </w:rPr>
      </w:pPr>
      <w:bookmarkStart w:id="22" w:name="_Toc498695375"/>
      <w:r w:rsidRPr="00DC1756">
        <w:rPr>
          <w:lang w:val="fr-FR"/>
        </w:rPr>
        <w:t>La prise en charge du CPAS</w:t>
      </w:r>
      <w:bookmarkEnd w:id="22"/>
    </w:p>
    <w:p w14:paraId="3E09EE5D" w14:textId="77777777" w:rsidR="000518C8" w:rsidRPr="00DC1756" w:rsidRDefault="000518C8" w:rsidP="00F60532">
      <w:pPr>
        <w:ind w:left="993"/>
        <w:rPr>
          <w:lang w:val="fr-FR"/>
        </w:rPr>
      </w:pPr>
      <w:r w:rsidRPr="00DC1756">
        <w:rPr>
          <w:lang w:val="fr-FR"/>
        </w:rPr>
        <w:t>Le CPAS a le droit d’étendre son intervention à d’autres frais, hors nomenclature INAMI par exemple, ou de payer plus que le tarif INAMI. Ces montants ne seront pas remboursés par l’Etat et resteront à la charge du CPAS (si celui-ci a accepté de les couvrir). Cette couverture se fait alors sur les fonds propres du CPAS.</w:t>
      </w:r>
    </w:p>
    <w:p w14:paraId="1E0A392F" w14:textId="77777777" w:rsidR="000518C8" w:rsidRPr="00DC1756" w:rsidRDefault="000518C8" w:rsidP="00F60532">
      <w:pPr>
        <w:ind w:left="993"/>
        <w:rPr>
          <w:lang w:val="fr-FR"/>
        </w:rPr>
      </w:pPr>
      <w:r w:rsidRPr="00DC1756">
        <w:rPr>
          <w:lang w:val="fr-FR"/>
        </w:rPr>
        <w:t>Les frais non couverts par une décision de prise en charge d’un CPAS restent à charge du patient. La décision du CPAS est impérative même pour des frais que l’Etat (SPP IS) prend en charge.</w:t>
      </w:r>
    </w:p>
    <w:p w14:paraId="44BD23D8" w14:textId="77777777" w:rsidR="001E3403" w:rsidRDefault="001E3403" w:rsidP="00F60532">
      <w:pPr>
        <w:pStyle w:val="Titre3"/>
        <w:ind w:left="993" w:hanging="993"/>
        <w:rPr>
          <w:lang w:val="fr-FR"/>
        </w:rPr>
      </w:pPr>
      <w:bookmarkStart w:id="23" w:name="_Toc498695376"/>
      <w:r>
        <w:rPr>
          <w:lang w:val="fr-FR"/>
        </w:rPr>
        <w:t>Refundcode</w:t>
      </w:r>
      <w:bookmarkEnd w:id="23"/>
    </w:p>
    <w:p w14:paraId="3CB7530F" w14:textId="60337066" w:rsidR="00ED4619" w:rsidRPr="00DC1756" w:rsidRDefault="001E3403" w:rsidP="00F60532">
      <w:pPr>
        <w:ind w:left="993"/>
        <w:rPr>
          <w:lang w:val="fr-FR"/>
        </w:rPr>
      </w:pPr>
      <w:r>
        <w:rPr>
          <w:lang w:val="fr-FR"/>
        </w:rPr>
        <w:t>L’Etat intervient dans les frais médicaux et pharmaceutiques en fonction de la situation de la personne. Le « refundcode » est un code numérique déterminé par l’Etat (</w:t>
      </w:r>
      <w:r w:rsidR="00ED4619">
        <w:rPr>
          <w:lang w:val="fr-FR"/>
        </w:rPr>
        <w:t xml:space="preserve">le </w:t>
      </w:r>
      <w:r>
        <w:rPr>
          <w:lang w:val="fr-FR"/>
        </w:rPr>
        <w:t xml:space="preserve">SPP IS) </w:t>
      </w:r>
      <w:r w:rsidR="00ED4619">
        <w:rPr>
          <w:lang w:val="fr-FR"/>
        </w:rPr>
        <w:t xml:space="preserve">qui décrit la </w:t>
      </w:r>
      <w:r>
        <w:rPr>
          <w:lang w:val="fr-FR"/>
        </w:rPr>
        <w:t xml:space="preserve"> situation spécifique du bénéficiaire</w:t>
      </w:r>
      <w:r w:rsidR="006305C8">
        <w:rPr>
          <w:lang w:val="fr-FR"/>
        </w:rPr>
        <w:t xml:space="preserve"> ainsi que le niveau d’intervention de l’Etat (SPP IS)</w:t>
      </w:r>
      <w:r>
        <w:rPr>
          <w:lang w:val="fr-FR"/>
        </w:rPr>
        <w:t>.</w:t>
      </w:r>
      <w:r w:rsidR="00ED4619" w:rsidRPr="00ED4619">
        <w:rPr>
          <w:lang w:val="fr-FR"/>
        </w:rPr>
        <w:t xml:space="preserve"> </w:t>
      </w:r>
    </w:p>
    <w:p w14:paraId="7E1BE69A" w14:textId="0F6AA3CD" w:rsidR="00ED4619" w:rsidRPr="00DC1756" w:rsidRDefault="001E3403" w:rsidP="00F60532">
      <w:pPr>
        <w:ind w:left="993"/>
        <w:rPr>
          <w:lang w:val="fr-FR"/>
        </w:rPr>
      </w:pPr>
      <w:r>
        <w:rPr>
          <w:lang w:val="fr-FR"/>
        </w:rPr>
        <w:t xml:space="preserve">Les éléments </w:t>
      </w:r>
      <w:r w:rsidR="006305C8">
        <w:rPr>
          <w:lang w:val="fr-FR"/>
        </w:rPr>
        <w:t xml:space="preserve">liés au bénéficiaire </w:t>
      </w:r>
      <w:r>
        <w:rPr>
          <w:lang w:val="fr-FR"/>
        </w:rPr>
        <w:t xml:space="preserve">qui déterminent </w:t>
      </w:r>
      <w:r w:rsidR="006305C8">
        <w:rPr>
          <w:lang w:val="fr-FR"/>
        </w:rPr>
        <w:t>le « refundcode » sont :</w:t>
      </w:r>
      <w:r w:rsidR="00ED4619" w:rsidRPr="00ED4619">
        <w:rPr>
          <w:lang w:val="fr-FR"/>
        </w:rPr>
        <w:t xml:space="preserve"> </w:t>
      </w:r>
    </w:p>
    <w:p w14:paraId="3AF4CBCC" w14:textId="7F44A5EB" w:rsidR="006305C8" w:rsidRDefault="006305C8" w:rsidP="00F60532">
      <w:pPr>
        <w:pStyle w:val="Paragraphedeliste"/>
        <w:numPr>
          <w:ilvl w:val="0"/>
          <w:numId w:val="55"/>
        </w:numPr>
        <w:ind w:left="1354"/>
        <w:rPr>
          <w:lang w:val="fr-FR"/>
        </w:rPr>
      </w:pPr>
      <w:r>
        <w:rPr>
          <w:lang w:val="fr-FR"/>
        </w:rPr>
        <w:t>Le registre d’inscription ;</w:t>
      </w:r>
    </w:p>
    <w:p w14:paraId="74A98505" w14:textId="6FC2DB83" w:rsidR="006305C8" w:rsidRDefault="006305C8" w:rsidP="00F60532">
      <w:pPr>
        <w:pStyle w:val="Paragraphedeliste"/>
        <w:numPr>
          <w:ilvl w:val="0"/>
          <w:numId w:val="55"/>
        </w:numPr>
        <w:ind w:left="1354"/>
        <w:rPr>
          <w:lang w:val="fr-FR"/>
        </w:rPr>
      </w:pPr>
      <w:r>
        <w:rPr>
          <w:lang w:val="fr-FR"/>
        </w:rPr>
        <w:t>Le statut de séjour ;</w:t>
      </w:r>
    </w:p>
    <w:p w14:paraId="6D91EA88" w14:textId="3705B0D5" w:rsidR="006305C8" w:rsidRDefault="006305C8" w:rsidP="00F60532">
      <w:pPr>
        <w:pStyle w:val="Paragraphedeliste"/>
        <w:numPr>
          <w:ilvl w:val="0"/>
          <w:numId w:val="55"/>
        </w:numPr>
        <w:ind w:left="1354"/>
        <w:rPr>
          <w:lang w:val="fr-FR"/>
        </w:rPr>
      </w:pPr>
      <w:r>
        <w:rPr>
          <w:lang w:val="fr-FR"/>
        </w:rPr>
        <w:t>L’assurabilité ;</w:t>
      </w:r>
    </w:p>
    <w:p w14:paraId="64FD606C" w14:textId="2876B5DC" w:rsidR="006305C8" w:rsidRDefault="006305C8" w:rsidP="00F60532">
      <w:pPr>
        <w:pStyle w:val="Paragraphedeliste"/>
        <w:numPr>
          <w:ilvl w:val="0"/>
          <w:numId w:val="55"/>
        </w:numPr>
        <w:ind w:left="1354"/>
        <w:rPr>
          <w:lang w:val="fr-FR"/>
        </w:rPr>
      </w:pPr>
      <w:r>
        <w:rPr>
          <w:lang w:val="fr-FR"/>
        </w:rPr>
        <w:t>Les revenus</w:t>
      </w:r>
      <w:r w:rsidR="00B50D75">
        <w:rPr>
          <w:lang w:val="fr-FR"/>
        </w:rPr>
        <w:t> ;</w:t>
      </w:r>
    </w:p>
    <w:p w14:paraId="6D2B930F" w14:textId="7AA3DDD3" w:rsidR="00B50D75" w:rsidRDefault="00B50D75" w:rsidP="00F60532">
      <w:pPr>
        <w:pStyle w:val="Paragraphedeliste"/>
        <w:numPr>
          <w:ilvl w:val="0"/>
          <w:numId w:val="55"/>
        </w:numPr>
        <w:ind w:left="1354"/>
        <w:rPr>
          <w:lang w:val="fr-FR"/>
        </w:rPr>
      </w:pPr>
      <w:r>
        <w:rPr>
          <w:lang w:val="fr-FR"/>
        </w:rPr>
        <w:t>La commune de résidence du candidat réfugié ;</w:t>
      </w:r>
    </w:p>
    <w:p w14:paraId="41E3C628" w14:textId="1093093D" w:rsidR="00B50D75" w:rsidRDefault="001053A4" w:rsidP="00F60532">
      <w:pPr>
        <w:pStyle w:val="Paragraphedeliste"/>
        <w:numPr>
          <w:ilvl w:val="0"/>
          <w:numId w:val="55"/>
        </w:numPr>
        <w:ind w:left="1354"/>
        <w:rPr>
          <w:lang w:val="fr-FR"/>
        </w:rPr>
      </w:pPr>
      <w:r>
        <w:rPr>
          <w:lang w:val="fr-FR"/>
        </w:rPr>
        <w:t>L’offre de logement décent et adapté aux moyens du candidat réfugié.</w:t>
      </w:r>
    </w:p>
    <w:p w14:paraId="660C9D67" w14:textId="11685711" w:rsidR="00ED4619" w:rsidRPr="00DC1756" w:rsidRDefault="00E32757" w:rsidP="00F60532">
      <w:pPr>
        <w:ind w:left="993"/>
        <w:jc w:val="left"/>
        <w:rPr>
          <w:lang w:val="fr-FR"/>
        </w:rPr>
      </w:pPr>
      <w:r>
        <w:rPr>
          <w:lang w:val="fr-FR"/>
        </w:rPr>
        <w:t>Vous</w:t>
      </w:r>
      <w:r w:rsidR="006305C8">
        <w:rPr>
          <w:lang w:val="fr-FR"/>
        </w:rPr>
        <w:t xml:space="preserve"> trouverez la liste complète </w:t>
      </w:r>
      <w:r>
        <w:rPr>
          <w:lang w:val="fr-FR"/>
        </w:rPr>
        <w:t xml:space="preserve">et actualisée </w:t>
      </w:r>
      <w:r w:rsidR="006305C8">
        <w:rPr>
          <w:lang w:val="fr-FR"/>
        </w:rPr>
        <w:t>des « refundcodes »</w:t>
      </w:r>
      <w:r>
        <w:rPr>
          <w:lang w:val="fr-FR"/>
        </w:rPr>
        <w:t xml:space="preserve"> sur le site web du SPP IS sous </w:t>
      </w:r>
      <w:hyperlink r:id="rId10" w:history="1">
        <w:r w:rsidRPr="005B2071">
          <w:rPr>
            <w:rStyle w:val="Lienhypertexte"/>
            <w:lang w:val="fr-FR"/>
          </w:rPr>
          <w:t>https://www.mi-is.be/sites/default/files/documents/mediprima_refund_codes_fr_2016_0.xlsx</w:t>
        </w:r>
      </w:hyperlink>
      <w:r>
        <w:rPr>
          <w:lang w:val="fr-FR"/>
        </w:rPr>
        <w:t xml:space="preserve"> </w:t>
      </w:r>
      <w:r w:rsidR="006305C8">
        <w:rPr>
          <w:lang w:val="fr-FR"/>
        </w:rPr>
        <w:t>.</w:t>
      </w:r>
      <w:r w:rsidR="00ED4619" w:rsidRPr="00ED4619">
        <w:rPr>
          <w:lang w:val="fr-FR"/>
        </w:rPr>
        <w:t xml:space="preserve"> </w:t>
      </w:r>
    </w:p>
    <w:p w14:paraId="2E091B55" w14:textId="5649D6EC" w:rsidR="00ED4619" w:rsidRPr="00EC1DCB" w:rsidRDefault="006305C8" w:rsidP="00F60532">
      <w:pPr>
        <w:ind w:left="1701"/>
        <w:rPr>
          <w:i/>
          <w:lang w:val="fr-FR"/>
        </w:rPr>
      </w:pPr>
      <w:r w:rsidRPr="00EC1DCB">
        <w:rPr>
          <w:i/>
          <w:lang w:val="fr-FR"/>
        </w:rPr>
        <w:t xml:space="preserve">A titre d’exemple, une personne en séjour illégal </w:t>
      </w:r>
      <w:r w:rsidR="00B50D75" w:rsidRPr="00EC1DCB">
        <w:rPr>
          <w:i/>
          <w:lang w:val="fr-FR"/>
        </w:rPr>
        <w:t>non assurée</w:t>
      </w:r>
      <w:r w:rsidR="00ED4619" w:rsidRPr="00EC1DCB">
        <w:rPr>
          <w:i/>
          <w:lang w:val="fr-FR"/>
        </w:rPr>
        <w:t>,</w:t>
      </w:r>
      <w:r w:rsidR="00B50D75" w:rsidRPr="00EC1DCB">
        <w:rPr>
          <w:i/>
          <w:lang w:val="fr-FR"/>
        </w:rPr>
        <w:t xml:space="preserve"> </w:t>
      </w:r>
      <w:r w:rsidRPr="00EC1DCB">
        <w:rPr>
          <w:i/>
          <w:lang w:val="fr-FR"/>
        </w:rPr>
        <w:t xml:space="preserve">avec des revenus inférieurs au RI aura un autre </w:t>
      </w:r>
      <w:r w:rsidR="001053A4" w:rsidRPr="00EC1DCB">
        <w:rPr>
          <w:i/>
          <w:lang w:val="fr-FR"/>
        </w:rPr>
        <w:t>« </w:t>
      </w:r>
      <w:r w:rsidRPr="00EC1DCB">
        <w:rPr>
          <w:i/>
          <w:lang w:val="fr-FR"/>
        </w:rPr>
        <w:t>refundcode</w:t>
      </w:r>
      <w:r w:rsidR="001053A4" w:rsidRPr="00EC1DCB">
        <w:rPr>
          <w:i/>
          <w:lang w:val="fr-FR"/>
        </w:rPr>
        <w:t> »</w:t>
      </w:r>
      <w:r w:rsidRPr="00EC1DCB">
        <w:rPr>
          <w:i/>
          <w:lang w:val="fr-FR"/>
        </w:rPr>
        <w:t xml:space="preserve"> qu’</w:t>
      </w:r>
      <w:r w:rsidR="00B50D75" w:rsidRPr="00EC1DCB">
        <w:rPr>
          <w:i/>
          <w:lang w:val="fr-FR"/>
        </w:rPr>
        <w:t xml:space="preserve">une personne qu’a perdu </w:t>
      </w:r>
      <w:r w:rsidRPr="00EC1DCB">
        <w:rPr>
          <w:i/>
          <w:lang w:val="fr-FR"/>
        </w:rPr>
        <w:t>son statut d’illégalité</w:t>
      </w:r>
      <w:r w:rsidR="00B50D75" w:rsidRPr="00EC1DCB">
        <w:rPr>
          <w:i/>
          <w:lang w:val="fr-FR"/>
        </w:rPr>
        <w:t xml:space="preserve"> il y a moins de 3 mois, qui pourrait être affiliée et ayant des revenus inférieurs au RI bien que pour ces personnes l’intervention de l’Etat est identique.</w:t>
      </w:r>
      <w:r w:rsidR="001053A4" w:rsidRPr="00EC1DCB">
        <w:rPr>
          <w:i/>
          <w:lang w:val="fr-FR"/>
        </w:rPr>
        <w:t xml:space="preserve"> </w:t>
      </w:r>
      <w:r w:rsidR="002A598D" w:rsidRPr="00EC1DCB">
        <w:rPr>
          <w:i/>
          <w:lang w:val="fr-FR"/>
        </w:rPr>
        <w:t xml:space="preserve">De fait, pour la première personne, une attestation d’aide médicale urgente devra </w:t>
      </w:r>
      <w:r w:rsidR="002A598D" w:rsidRPr="00EC1DCB">
        <w:rPr>
          <w:i/>
          <w:lang w:val="fr-FR"/>
        </w:rPr>
        <w:lastRenderedPageBreak/>
        <w:t>être présente pour que l’Etat intervienne, tandis que ce ne sera pas le cas pour la seconde personne.</w:t>
      </w:r>
      <w:r w:rsidR="00ED4619" w:rsidRPr="00EC1DCB">
        <w:rPr>
          <w:i/>
          <w:lang w:val="fr-FR"/>
        </w:rPr>
        <w:t xml:space="preserve"> </w:t>
      </w:r>
    </w:p>
    <w:p w14:paraId="663EF104" w14:textId="2714FDD9" w:rsidR="00D41095" w:rsidRPr="00DC1756" w:rsidRDefault="00D41095" w:rsidP="00F60532">
      <w:pPr>
        <w:pStyle w:val="Titre3"/>
        <w:ind w:left="851" w:hanging="851"/>
        <w:rPr>
          <w:lang w:val="fr-FR"/>
        </w:rPr>
      </w:pPr>
      <w:bookmarkStart w:id="24" w:name="_Toc498695377"/>
      <w:r w:rsidRPr="00DC1756">
        <w:rPr>
          <w:lang w:val="fr-FR"/>
        </w:rPr>
        <w:t>Modification d’une décision</w:t>
      </w:r>
      <w:bookmarkEnd w:id="24"/>
    </w:p>
    <w:p w14:paraId="2A941964" w14:textId="1E140E49" w:rsidR="00554617" w:rsidRDefault="00554617" w:rsidP="00F60532">
      <w:pPr>
        <w:ind w:left="851"/>
        <w:rPr>
          <w:lang w:val="fr-FR"/>
        </w:rPr>
      </w:pPr>
      <w:r>
        <w:rPr>
          <w:lang w:val="fr-FR"/>
        </w:rPr>
        <w:t>Le CPAS peut à tout moment modifier sa décision de prise en charge.</w:t>
      </w:r>
    </w:p>
    <w:p w14:paraId="31922108" w14:textId="643066CE" w:rsidR="00554617" w:rsidRPr="00DC1756" w:rsidRDefault="00554617" w:rsidP="00F60532">
      <w:pPr>
        <w:ind w:left="851"/>
        <w:rPr>
          <w:lang w:val="fr-FR"/>
        </w:rPr>
      </w:pPr>
      <w:r w:rsidRPr="00DC1756">
        <w:rPr>
          <w:lang w:val="fr-FR"/>
        </w:rPr>
        <w:t>Le CPAS peut également étendre une couverture d’une décis</w:t>
      </w:r>
      <w:r w:rsidR="00B80849">
        <w:rPr>
          <w:lang w:val="fr-FR"/>
        </w:rPr>
        <w:t>ion qui se situe dans le passé.</w:t>
      </w:r>
    </w:p>
    <w:p w14:paraId="5F1E2C81" w14:textId="2015614E" w:rsidR="00D41095" w:rsidRDefault="00554617" w:rsidP="00F60532">
      <w:pPr>
        <w:ind w:left="851"/>
        <w:rPr>
          <w:lang w:val="fr-FR"/>
        </w:rPr>
      </w:pPr>
      <w:r>
        <w:rPr>
          <w:lang w:val="fr-FR"/>
        </w:rPr>
        <w:t xml:space="preserve">Il ne peut toutefois modifier </w:t>
      </w:r>
      <w:r w:rsidRPr="00F60532">
        <w:rPr>
          <w:b/>
          <w:lang w:val="fr-FR"/>
        </w:rPr>
        <w:t>rétroactivement</w:t>
      </w:r>
      <w:r>
        <w:rPr>
          <w:lang w:val="fr-FR"/>
        </w:rPr>
        <w:t xml:space="preserve"> celle-ci que </w:t>
      </w:r>
      <w:r w:rsidR="00D41095" w:rsidRPr="00DC1756">
        <w:rPr>
          <w:lang w:val="fr-FR"/>
        </w:rPr>
        <w:t>s</w:t>
      </w:r>
      <w:r w:rsidR="00382118">
        <w:rPr>
          <w:lang w:val="fr-FR"/>
        </w:rPr>
        <w:t>’il augmente</w:t>
      </w:r>
      <w:r>
        <w:rPr>
          <w:lang w:val="fr-FR"/>
        </w:rPr>
        <w:t xml:space="preserve"> l</w:t>
      </w:r>
      <w:r w:rsidR="00D41095" w:rsidRPr="00DC1756">
        <w:rPr>
          <w:lang w:val="fr-FR"/>
        </w:rPr>
        <w:t>es droits</w:t>
      </w:r>
      <w:r>
        <w:rPr>
          <w:lang w:val="fr-FR"/>
        </w:rPr>
        <w:t xml:space="preserve"> du bénéficiaire</w:t>
      </w:r>
      <w:r w:rsidR="00D41095" w:rsidRPr="00DC1756">
        <w:rPr>
          <w:lang w:val="fr-FR"/>
        </w:rPr>
        <w:t>.</w:t>
      </w:r>
    </w:p>
    <w:p w14:paraId="47544E5C" w14:textId="70413457" w:rsidR="008C619A" w:rsidRDefault="008C619A" w:rsidP="008C619A">
      <w:pPr>
        <w:pStyle w:val="Paragraphedeliste"/>
        <w:ind w:left="851"/>
        <w:rPr>
          <w:rFonts w:cs="Times New Roman"/>
          <w:szCs w:val="24"/>
        </w:rPr>
      </w:pPr>
      <w:r w:rsidRPr="008C619A">
        <w:rPr>
          <w:rFonts w:cs="Times New Roman"/>
          <w:szCs w:val="24"/>
        </w:rPr>
        <w:t>Le CPAS peut donc octroyer de n</w:t>
      </w:r>
      <w:r w:rsidRPr="00F60532">
        <w:rPr>
          <w:rFonts w:cs="Times New Roman"/>
          <w:szCs w:val="24"/>
        </w:rPr>
        <w:t xml:space="preserve">ouveaux droits avec une force rétroactive de maximum 45 jours sauf en cas de décision judiciaire. </w:t>
      </w:r>
    </w:p>
    <w:p w14:paraId="0D372B7D" w14:textId="226769CD" w:rsidR="00D41095" w:rsidRPr="00DC1756" w:rsidRDefault="008D4DF0" w:rsidP="00F60532">
      <w:pPr>
        <w:pStyle w:val="Titre3"/>
        <w:tabs>
          <w:tab w:val="left" w:pos="993"/>
        </w:tabs>
        <w:ind w:left="993" w:hanging="993"/>
        <w:rPr>
          <w:lang w:val="fr-FR"/>
        </w:rPr>
      </w:pPr>
      <w:bookmarkStart w:id="25" w:name="_Toc498694393"/>
      <w:bookmarkStart w:id="26" w:name="_Toc498695378"/>
      <w:bookmarkEnd w:id="25"/>
      <w:r w:rsidRPr="00DC1756">
        <w:rPr>
          <w:lang w:val="fr-FR"/>
        </w:rPr>
        <w:t>L’engagement de paiement (</w:t>
      </w:r>
      <w:r w:rsidR="00E60019" w:rsidRPr="00DC1756">
        <w:rPr>
          <w:lang w:val="fr-FR"/>
        </w:rPr>
        <w:t>g</w:t>
      </w:r>
      <w:r w:rsidR="00D41095" w:rsidRPr="00DC1756">
        <w:rPr>
          <w:lang w:val="fr-FR"/>
        </w:rPr>
        <w:t>arantie</w:t>
      </w:r>
      <w:r w:rsidR="00F317CD" w:rsidRPr="00DC1756">
        <w:rPr>
          <w:lang w:val="fr-FR"/>
        </w:rPr>
        <w:t xml:space="preserve"> pour le dispensateur de soins</w:t>
      </w:r>
      <w:r w:rsidRPr="00DC1756">
        <w:rPr>
          <w:lang w:val="fr-FR"/>
        </w:rPr>
        <w:t>)</w:t>
      </w:r>
      <w:bookmarkEnd w:id="26"/>
    </w:p>
    <w:p w14:paraId="188C13A8" w14:textId="47E74A08" w:rsidR="00D41095" w:rsidRPr="00DC1756" w:rsidRDefault="00D41095" w:rsidP="00F60532">
      <w:pPr>
        <w:ind w:left="993"/>
        <w:rPr>
          <w:lang w:val="fr-FR"/>
        </w:rPr>
      </w:pPr>
      <w:r w:rsidRPr="00DC1756">
        <w:rPr>
          <w:lang w:val="fr-FR"/>
        </w:rPr>
        <w:t xml:space="preserve">Le dispensateur de soins </w:t>
      </w:r>
      <w:r w:rsidR="006E7466" w:rsidRPr="00DC1756">
        <w:rPr>
          <w:lang w:val="fr-FR"/>
        </w:rPr>
        <w:t xml:space="preserve">reçoit </w:t>
      </w:r>
      <w:r w:rsidR="00554617">
        <w:rPr>
          <w:lang w:val="fr-FR"/>
        </w:rPr>
        <w:t xml:space="preserve">sous la forme d’un </w:t>
      </w:r>
      <w:r w:rsidR="00554617" w:rsidRPr="005C257E">
        <w:rPr>
          <w:b/>
          <w:lang w:val="fr-FR"/>
        </w:rPr>
        <w:t>numéro d’engagement de paiement</w:t>
      </w:r>
      <w:r w:rsidR="00554617">
        <w:rPr>
          <w:lang w:val="fr-FR"/>
        </w:rPr>
        <w:t xml:space="preserve"> </w:t>
      </w:r>
      <w:r w:rsidR="005C257E">
        <w:rPr>
          <w:lang w:val="fr-FR"/>
        </w:rPr>
        <w:t>a</w:t>
      </w:r>
      <w:r w:rsidR="00B80849">
        <w:rPr>
          <w:lang w:val="fr-FR"/>
        </w:rPr>
        <w:t>t</w:t>
      </w:r>
      <w:r w:rsidR="005C257E">
        <w:rPr>
          <w:lang w:val="fr-FR"/>
        </w:rPr>
        <w:t>t</w:t>
      </w:r>
      <w:r w:rsidR="00B80849">
        <w:rPr>
          <w:lang w:val="fr-FR"/>
        </w:rPr>
        <w:t>r</w:t>
      </w:r>
      <w:r w:rsidR="005C257E">
        <w:rPr>
          <w:lang w:val="fr-FR"/>
        </w:rPr>
        <w:t>ibué</w:t>
      </w:r>
      <w:r w:rsidR="00554617">
        <w:rPr>
          <w:lang w:val="fr-FR"/>
        </w:rPr>
        <w:t xml:space="preserve"> par le système MediPrima, </w:t>
      </w:r>
      <w:r w:rsidRPr="00DC1756">
        <w:rPr>
          <w:lang w:val="fr-FR"/>
        </w:rPr>
        <w:t>la garantie que les traitements, les consultations et les soins qu’il prodigue conformément aux termes de la décision électronique, seront pris en charge, même si le CPAS change (limite) les droits dans le futur.</w:t>
      </w:r>
    </w:p>
    <w:p w14:paraId="0D0D1187" w14:textId="77777777" w:rsidR="001E3871" w:rsidRDefault="00D41095" w:rsidP="00F60532">
      <w:pPr>
        <w:ind w:left="993"/>
        <w:rPr>
          <w:lang w:val="fr-FR"/>
        </w:rPr>
      </w:pPr>
      <w:r w:rsidRPr="00DC1756">
        <w:rPr>
          <w:lang w:val="fr-FR"/>
        </w:rPr>
        <w:t>Ainsi, un prestataire qui a prodigué des soins médicaux sur base d’une consultation de la décision médicale avant que le changement ait été introduit dans le système, sera assuré d’être remboursé pour ses soins. Dans ce cas, sa facture sera payée par la CAAMI. Cependant, cette garantie est limitée à 30 jours.</w:t>
      </w:r>
    </w:p>
    <w:p w14:paraId="33EF8426" w14:textId="77777777" w:rsidR="001E3871" w:rsidRDefault="001E3871" w:rsidP="00F60532">
      <w:pPr>
        <w:pStyle w:val="Titre3"/>
        <w:tabs>
          <w:tab w:val="left" w:pos="993"/>
        </w:tabs>
        <w:ind w:left="993" w:hanging="993"/>
        <w:rPr>
          <w:lang w:eastAsia="nl-BE"/>
        </w:rPr>
      </w:pPr>
      <w:bookmarkStart w:id="27" w:name="_Toc498694395"/>
      <w:bookmarkStart w:id="28" w:name="_Toc498695379"/>
      <w:bookmarkEnd w:id="27"/>
      <w:r w:rsidRPr="0003229C">
        <w:rPr>
          <w:lang w:eastAsia="nl-BE"/>
        </w:rPr>
        <w:t>Facture :</w:t>
      </w:r>
      <w:bookmarkEnd w:id="28"/>
      <w:r w:rsidRPr="0003229C">
        <w:rPr>
          <w:lang w:eastAsia="nl-BE"/>
        </w:rPr>
        <w:t xml:space="preserve"> </w:t>
      </w:r>
    </w:p>
    <w:p w14:paraId="3180E296" w14:textId="1A5392EA" w:rsidR="001E3871" w:rsidRPr="0003229C" w:rsidRDefault="001E3871" w:rsidP="00F60532">
      <w:pPr>
        <w:ind w:left="993"/>
        <w:rPr>
          <w:lang w:eastAsia="nl-BE"/>
        </w:rPr>
      </w:pPr>
      <w:r>
        <w:rPr>
          <w:lang w:eastAsia="nl-BE"/>
        </w:rPr>
        <w:t>F</w:t>
      </w:r>
      <w:r w:rsidRPr="0003229C">
        <w:rPr>
          <w:lang w:eastAsia="nl-BE"/>
        </w:rPr>
        <w:t>ichier envoyé par le prestataire de soins à la CAAMI contenant l’ensemble des soins facturés par ce prestataire pour des personnes bénéficiant d’une décision de prise en charge.</w:t>
      </w:r>
    </w:p>
    <w:p w14:paraId="1337E377" w14:textId="77777777" w:rsidR="001E3871" w:rsidRDefault="001E3871" w:rsidP="00F60532">
      <w:pPr>
        <w:pStyle w:val="Titre3"/>
        <w:ind w:left="993" w:hanging="993"/>
        <w:rPr>
          <w:lang w:eastAsia="nl-BE"/>
        </w:rPr>
      </w:pPr>
      <w:bookmarkStart w:id="29" w:name="_Toc498694397"/>
      <w:bookmarkStart w:id="30" w:name="_Toc498695380"/>
      <w:bookmarkEnd w:id="29"/>
      <w:r w:rsidRPr="0003229C">
        <w:rPr>
          <w:lang w:eastAsia="nl-BE"/>
        </w:rPr>
        <w:t>Décompte :</w:t>
      </w:r>
      <w:bookmarkEnd w:id="30"/>
      <w:r w:rsidRPr="0003229C">
        <w:rPr>
          <w:lang w:eastAsia="nl-BE"/>
        </w:rPr>
        <w:t xml:space="preserve"> </w:t>
      </w:r>
    </w:p>
    <w:p w14:paraId="56789B50" w14:textId="6B40DCCB" w:rsidR="001E3871" w:rsidRPr="0003229C" w:rsidRDefault="001E3871" w:rsidP="00F60532">
      <w:pPr>
        <w:ind w:left="993"/>
        <w:rPr>
          <w:lang w:eastAsia="nl-BE"/>
        </w:rPr>
      </w:pPr>
      <w:r>
        <w:rPr>
          <w:lang w:eastAsia="nl-BE"/>
        </w:rPr>
        <w:t>F</w:t>
      </w:r>
      <w:r w:rsidRPr="0003229C">
        <w:rPr>
          <w:lang w:eastAsia="nl-BE"/>
        </w:rPr>
        <w:t>ichier envoyé mensuellement par la CAAMI au SPP-IS contenant l’ensemble des soins payés par la CAAMI pour des personnes bénéficiant d’une décision de prise en charge.</w:t>
      </w:r>
    </w:p>
    <w:p w14:paraId="32635541" w14:textId="77777777" w:rsidR="001E3871" w:rsidRDefault="001E3871" w:rsidP="00F60532">
      <w:pPr>
        <w:pStyle w:val="Titre3"/>
        <w:ind w:left="993" w:hanging="993"/>
        <w:rPr>
          <w:lang w:eastAsia="nl-BE"/>
        </w:rPr>
      </w:pPr>
      <w:bookmarkStart w:id="31" w:name="_Toc498694399"/>
      <w:bookmarkStart w:id="32" w:name="_Toc498695381"/>
      <w:bookmarkEnd w:id="31"/>
      <w:r w:rsidRPr="0003229C">
        <w:rPr>
          <w:lang w:eastAsia="nl-BE"/>
        </w:rPr>
        <w:t>Décompte-CPAS ou Décomptes individuels :</w:t>
      </w:r>
      <w:bookmarkEnd w:id="32"/>
      <w:r w:rsidRPr="0003229C">
        <w:rPr>
          <w:lang w:eastAsia="nl-BE"/>
        </w:rPr>
        <w:t xml:space="preserve"> </w:t>
      </w:r>
    </w:p>
    <w:p w14:paraId="367EA793" w14:textId="47A7EDF0" w:rsidR="001E3871" w:rsidRPr="0003229C" w:rsidRDefault="001E3871" w:rsidP="00F60532">
      <w:pPr>
        <w:ind w:left="993"/>
        <w:rPr>
          <w:lang w:eastAsia="nl-BE"/>
        </w:rPr>
      </w:pPr>
      <w:r>
        <w:rPr>
          <w:lang w:eastAsia="nl-BE"/>
        </w:rPr>
        <w:t>F</w:t>
      </w:r>
      <w:r w:rsidRPr="0003229C">
        <w:rPr>
          <w:lang w:eastAsia="nl-BE"/>
        </w:rPr>
        <w:t>ichier envoyé par le SPP-IS au CPAS contenant les informations de la facture du prestataire, complété par l’ensemble des soins payés par la CAAMI pour des personnes bénéficiant d’une décision de prise en charge dans ce CPAS.</w:t>
      </w:r>
    </w:p>
    <w:p w14:paraId="74529C2F" w14:textId="5C5C658C" w:rsidR="00E60019" w:rsidRPr="00DC1756" w:rsidRDefault="00E60019" w:rsidP="00F60532">
      <w:pPr>
        <w:pStyle w:val="Titre3"/>
        <w:ind w:left="851" w:hanging="851"/>
        <w:rPr>
          <w:lang w:val="fr-FR"/>
        </w:rPr>
      </w:pPr>
      <w:bookmarkStart w:id="33" w:name="_Toc498695382"/>
      <w:r w:rsidRPr="00DC1756">
        <w:rPr>
          <w:lang w:val="fr-FR"/>
        </w:rPr>
        <w:t xml:space="preserve">Formulaire </w:t>
      </w:r>
      <w:r w:rsidR="00FB37BC" w:rsidRPr="00DC1756">
        <w:rPr>
          <w:lang w:val="fr-FR"/>
        </w:rPr>
        <w:t>d’</w:t>
      </w:r>
      <w:r w:rsidRPr="00DC1756">
        <w:rPr>
          <w:lang w:val="fr-FR"/>
        </w:rPr>
        <w:t xml:space="preserve">information </w:t>
      </w:r>
      <w:r w:rsidR="000D6E32">
        <w:rPr>
          <w:lang w:val="fr-FR"/>
        </w:rPr>
        <w:t>(relatif à l’aide médicale)</w:t>
      </w:r>
      <w:bookmarkEnd w:id="33"/>
    </w:p>
    <w:p w14:paraId="4241F2DF" w14:textId="2EBE9B9C" w:rsidR="00E60019" w:rsidRPr="00DC1756" w:rsidRDefault="00E60019" w:rsidP="00F60532">
      <w:pPr>
        <w:pStyle w:val="Paragraphedeliste"/>
        <w:ind w:left="851"/>
        <w:rPr>
          <w:lang w:val="fr-FR"/>
        </w:rPr>
      </w:pPr>
      <w:r w:rsidRPr="00DC1756">
        <w:rPr>
          <w:lang w:val="fr-FR"/>
        </w:rPr>
        <w:t xml:space="preserve">Ce formulaire papier </w:t>
      </w:r>
      <w:r w:rsidR="00AC0CFA">
        <w:rPr>
          <w:lang w:val="fr-FR"/>
        </w:rPr>
        <w:t xml:space="preserve">remis par le CPAS au bénéficiaire </w:t>
      </w:r>
      <w:r w:rsidRPr="00DC1756">
        <w:rPr>
          <w:lang w:val="fr-FR"/>
        </w:rPr>
        <w:t xml:space="preserve">permet </w:t>
      </w:r>
      <w:r w:rsidR="00AC0CFA">
        <w:rPr>
          <w:lang w:val="fr-FR"/>
        </w:rPr>
        <w:t xml:space="preserve">à ce dernier </w:t>
      </w:r>
      <w:r w:rsidRPr="00DC1756">
        <w:rPr>
          <w:lang w:val="fr-FR"/>
        </w:rPr>
        <w:t>de transmettre au dispensateur de soins les informations correctes : il contient la photo</w:t>
      </w:r>
      <w:r w:rsidR="000D6E32">
        <w:rPr>
          <w:lang w:val="fr-FR"/>
        </w:rPr>
        <w:t xml:space="preserve"> du bénéficiaire </w:t>
      </w:r>
      <w:r w:rsidR="000D6E32">
        <w:rPr>
          <w:lang w:val="fr-FR"/>
        </w:rPr>
        <w:lastRenderedPageBreak/>
        <w:t xml:space="preserve">majeur titulaire du formulaire et </w:t>
      </w:r>
      <w:r w:rsidRPr="00DC1756">
        <w:rPr>
          <w:lang w:val="fr-FR"/>
        </w:rPr>
        <w:t xml:space="preserve">le numéro NISS, le nom et prénoms, le genre et la date de naissance du bénéficiaire </w:t>
      </w:r>
      <w:r w:rsidR="000D6E32">
        <w:rPr>
          <w:lang w:val="fr-FR"/>
        </w:rPr>
        <w:t xml:space="preserve">majeur </w:t>
      </w:r>
      <w:r w:rsidRPr="00DC1756">
        <w:rPr>
          <w:lang w:val="fr-FR"/>
        </w:rPr>
        <w:t xml:space="preserve">et de chacune des personnes </w:t>
      </w:r>
      <w:r w:rsidR="000D6E32">
        <w:rPr>
          <w:lang w:val="fr-FR"/>
        </w:rPr>
        <w:t xml:space="preserve">mineures </w:t>
      </w:r>
      <w:r w:rsidRPr="00DC1756">
        <w:rPr>
          <w:lang w:val="fr-FR"/>
        </w:rPr>
        <w:t>à sa charge</w:t>
      </w:r>
      <w:r w:rsidR="000D6E32">
        <w:rPr>
          <w:lang w:val="fr-FR"/>
        </w:rPr>
        <w:t>.</w:t>
      </w:r>
    </w:p>
    <w:p w14:paraId="770F3DFC" w14:textId="616476C7" w:rsidR="00E60019" w:rsidRDefault="00E60019" w:rsidP="00F60532">
      <w:pPr>
        <w:pStyle w:val="Paragraphedeliste"/>
        <w:ind w:left="851"/>
        <w:rPr>
          <w:lang w:val="fr-FR"/>
        </w:rPr>
      </w:pPr>
      <w:r w:rsidRPr="00DC1756">
        <w:rPr>
          <w:lang w:val="fr-FR"/>
        </w:rPr>
        <w:t>Ce formulaire ne donne aucun droit et ne représente en aucun cas une attestation de prise en charge par le CPAS.</w:t>
      </w:r>
    </w:p>
    <w:p w14:paraId="7C48D932" w14:textId="358B0341" w:rsidR="00B32765" w:rsidRPr="00DC1756" w:rsidRDefault="00B32765" w:rsidP="00F60532">
      <w:pPr>
        <w:pStyle w:val="Paragraphedeliste"/>
        <w:ind w:left="851"/>
        <w:rPr>
          <w:lang w:val="fr-FR"/>
        </w:rPr>
      </w:pPr>
      <w:r>
        <w:rPr>
          <w:lang w:val="fr-FR"/>
        </w:rPr>
        <w:t>Plus d’information au point 3.</w:t>
      </w:r>
      <w:r w:rsidR="002D49CE">
        <w:rPr>
          <w:lang w:val="fr-FR"/>
        </w:rPr>
        <w:t>6</w:t>
      </w:r>
      <w:r>
        <w:rPr>
          <w:lang w:val="fr-FR"/>
        </w:rPr>
        <w:t>.</w:t>
      </w:r>
    </w:p>
    <w:p w14:paraId="44EFCC63" w14:textId="77777777" w:rsidR="00FB37BC" w:rsidRPr="00DC1756" w:rsidRDefault="00FB37BC" w:rsidP="00FB37BC">
      <w:pPr>
        <w:rPr>
          <w:lang w:val="fr-FR"/>
        </w:rPr>
      </w:pPr>
    </w:p>
    <w:p w14:paraId="3E80DD43" w14:textId="72340823" w:rsidR="00FB37BC" w:rsidRPr="00DC1756" w:rsidRDefault="00FB37BC">
      <w:pPr>
        <w:spacing w:before="0" w:after="160"/>
        <w:jc w:val="left"/>
        <w:rPr>
          <w:lang w:val="fr-FR"/>
        </w:rPr>
      </w:pPr>
      <w:r w:rsidRPr="00DC1756">
        <w:rPr>
          <w:lang w:val="fr-FR"/>
        </w:rPr>
        <w:br w:type="page"/>
      </w:r>
    </w:p>
    <w:p w14:paraId="70B5315F" w14:textId="77777777" w:rsidR="00FB37BC" w:rsidRPr="00DC1756" w:rsidRDefault="00FB37BC" w:rsidP="00FB37BC">
      <w:pPr>
        <w:rPr>
          <w:lang w:val="fr-FR"/>
        </w:rPr>
      </w:pPr>
    </w:p>
    <w:p w14:paraId="7E60F6F0" w14:textId="68FB65B3" w:rsidR="00D41095" w:rsidRPr="00DC1756" w:rsidRDefault="008D4DF0" w:rsidP="00F60532">
      <w:pPr>
        <w:pStyle w:val="Titre1"/>
      </w:pPr>
      <w:bookmarkStart w:id="34" w:name="_Toc498695383"/>
      <w:r w:rsidRPr="00DC1756">
        <w:t>MediPrima et le CPAS</w:t>
      </w:r>
      <w:bookmarkEnd w:id="34"/>
    </w:p>
    <w:p w14:paraId="0CFE22FF" w14:textId="108CD012" w:rsidR="00C62B40" w:rsidRPr="00DC1756" w:rsidRDefault="00C62B40" w:rsidP="00C62B40">
      <w:pPr>
        <w:rPr>
          <w:lang w:val="fr-FR"/>
        </w:rPr>
      </w:pPr>
    </w:p>
    <w:p w14:paraId="3C28671F" w14:textId="77777777" w:rsidR="00C62B40" w:rsidRPr="00DC1756" w:rsidRDefault="00C62B40" w:rsidP="00C62B40">
      <w:pPr>
        <w:rPr>
          <w:lang w:val="fr-FR"/>
        </w:rPr>
      </w:pPr>
    </w:p>
    <w:p w14:paraId="7508F29A" w14:textId="77777777" w:rsidR="00C62B40" w:rsidRPr="00DC1756" w:rsidRDefault="00C62B40" w:rsidP="00C62B40">
      <w:pPr>
        <w:rPr>
          <w:lang w:val="fr-FR"/>
        </w:rPr>
      </w:pPr>
    </w:p>
    <w:p w14:paraId="734FFA79" w14:textId="77777777" w:rsidR="00C62B40" w:rsidRPr="00DC1756" w:rsidRDefault="00C62B40" w:rsidP="007B478B">
      <w:pPr>
        <w:ind w:left="708"/>
        <w:rPr>
          <w:lang w:val="fr-FR"/>
        </w:rPr>
      </w:pPr>
      <w:r w:rsidRPr="00DC1756">
        <w:rPr>
          <w:lang w:val="fr-FR"/>
        </w:rPr>
        <w:t>Lorsqu’une personne a besoin de soins médicaux mais ne dispose pas des ressources suffisantes pour faire face aux frais de ceux-ci, elle peut demander une aide médicale à son CPAS compétent.</w:t>
      </w:r>
    </w:p>
    <w:p w14:paraId="5E48EFF6" w14:textId="77777777" w:rsidR="00C62B40" w:rsidRPr="00DC1756" w:rsidRDefault="00C62B40" w:rsidP="007B478B">
      <w:pPr>
        <w:ind w:left="708"/>
        <w:rPr>
          <w:lang w:val="fr-FR"/>
        </w:rPr>
      </w:pPr>
      <w:r w:rsidRPr="00DC1756">
        <w:rPr>
          <w:lang w:val="fr-FR"/>
        </w:rPr>
        <w:t>Il est essentiel que la personne introduise sa demande au CPAS avant de se présenter chez un dispensateur de soins afin que le CPAS puisse prendre une décision et l’introduire  dans la base de données MediPrima avant la prestation de soins.</w:t>
      </w:r>
    </w:p>
    <w:p w14:paraId="19554FF5" w14:textId="0B04F078" w:rsidR="00E60019" w:rsidRPr="00DC1756" w:rsidRDefault="00E60019" w:rsidP="007B478B">
      <w:pPr>
        <w:ind w:left="708"/>
        <w:rPr>
          <w:i/>
          <w:lang w:val="fr-FR"/>
        </w:rPr>
      </w:pPr>
      <w:r w:rsidRPr="00DC1756">
        <w:rPr>
          <w:i/>
          <w:lang w:val="fr-FR"/>
        </w:rPr>
        <w:t>Dans la pratique, il se pourrait que le patient en séjour illégal et/ou peu familiarisé avec le droit administratif se rende malgré tout chez un dispensateur de soins, un médecin ou la garde d’un hôpital</w:t>
      </w:r>
      <w:r w:rsidR="008D5A0C">
        <w:rPr>
          <w:i/>
          <w:lang w:val="fr-FR"/>
        </w:rPr>
        <w:t>,</w:t>
      </w:r>
      <w:r w:rsidRPr="00DC1756">
        <w:rPr>
          <w:i/>
          <w:lang w:val="fr-FR"/>
        </w:rPr>
        <w:t xml:space="preserve"> plutôt qu’au CPAS.</w:t>
      </w:r>
    </w:p>
    <w:p w14:paraId="78E925B8" w14:textId="77777777" w:rsidR="00E60019" w:rsidRPr="00DC1756" w:rsidRDefault="00E60019" w:rsidP="007B478B">
      <w:pPr>
        <w:ind w:left="708"/>
        <w:rPr>
          <w:i/>
          <w:lang w:val="fr-FR"/>
        </w:rPr>
      </w:pPr>
      <w:r w:rsidRPr="00DC1756">
        <w:rPr>
          <w:i/>
          <w:lang w:val="fr-FR"/>
        </w:rPr>
        <w:t xml:space="preserve">En fonction de la gravité de la situation, le dispensateur renverra cette personne vers le CPAS compétent si les soins peuvent être postposés ou, en cas d’urgence médicale, effectuera l’intervention (voir « Le patient se présente un prestataire de soins »). </w:t>
      </w:r>
    </w:p>
    <w:p w14:paraId="27A7016C" w14:textId="77777777" w:rsidR="00E60019" w:rsidRPr="00DC1756" w:rsidRDefault="00E60019">
      <w:pPr>
        <w:spacing w:before="0" w:after="160"/>
        <w:jc w:val="left"/>
        <w:rPr>
          <w:lang w:val="fr-FR"/>
        </w:rPr>
      </w:pPr>
      <w:r w:rsidRPr="00DC1756">
        <w:rPr>
          <w:lang w:val="fr-FR"/>
        </w:rPr>
        <w:br w:type="page"/>
      </w:r>
    </w:p>
    <w:p w14:paraId="4984261D" w14:textId="2358FB22" w:rsidR="00E60019" w:rsidRPr="00DC1756" w:rsidRDefault="00E60019" w:rsidP="00341E90">
      <w:pPr>
        <w:ind w:left="426"/>
        <w:rPr>
          <w:lang w:val="fr-FR"/>
        </w:rPr>
      </w:pPr>
      <w:r w:rsidRPr="00DC1756">
        <w:rPr>
          <w:lang w:val="fr-FR"/>
        </w:rPr>
        <w:lastRenderedPageBreak/>
        <w:t xml:space="preserve">Il y a deux scénarios possibles : </w:t>
      </w:r>
    </w:p>
    <w:p w14:paraId="2A232BC5" w14:textId="236791EE" w:rsidR="00E60019" w:rsidRPr="00DC1756" w:rsidRDefault="00E60019" w:rsidP="00A25940">
      <w:pPr>
        <w:pStyle w:val="Paragraphedeliste"/>
        <w:numPr>
          <w:ilvl w:val="0"/>
          <w:numId w:val="37"/>
        </w:numPr>
        <w:rPr>
          <w:lang w:val="fr-FR"/>
        </w:rPr>
      </w:pPr>
      <w:r w:rsidRPr="00DC1756">
        <w:rPr>
          <w:lang w:val="fr-FR"/>
        </w:rPr>
        <w:t>Le patient se rend d’abord chez un prestataire de soins</w:t>
      </w:r>
    </w:p>
    <w:p w14:paraId="3F6BBE12" w14:textId="3B21F604" w:rsidR="00E60019" w:rsidRPr="00DC1756" w:rsidRDefault="00E60019" w:rsidP="00A25940">
      <w:pPr>
        <w:pStyle w:val="Paragraphedeliste"/>
        <w:numPr>
          <w:ilvl w:val="0"/>
          <w:numId w:val="37"/>
        </w:numPr>
        <w:rPr>
          <w:lang w:val="fr-FR"/>
        </w:rPr>
      </w:pPr>
      <w:r w:rsidRPr="00DC1756">
        <w:rPr>
          <w:lang w:val="fr-FR"/>
        </w:rPr>
        <w:t xml:space="preserve">Le </w:t>
      </w:r>
      <w:r w:rsidR="000518C8" w:rsidRPr="00DC1756">
        <w:rPr>
          <w:lang w:val="fr-FR"/>
        </w:rPr>
        <w:t>patient se rend au CPAS – le CPA</w:t>
      </w:r>
      <w:r w:rsidRPr="00DC1756">
        <w:rPr>
          <w:lang w:val="fr-FR"/>
        </w:rPr>
        <w:t xml:space="preserve">S effectue l’enquête sociale. </w:t>
      </w:r>
    </w:p>
    <w:p w14:paraId="0BB9E6F1" w14:textId="79813F1E" w:rsidR="00C62B40" w:rsidRPr="00DC1756" w:rsidRDefault="008D4DF0" w:rsidP="00F60532">
      <w:pPr>
        <w:pStyle w:val="Titre2"/>
      </w:pPr>
      <w:bookmarkStart w:id="35" w:name="_Toc498695384"/>
      <w:r w:rsidRPr="00DC1756">
        <w:t>L</w:t>
      </w:r>
      <w:r w:rsidR="005C257E">
        <w:t>e p</w:t>
      </w:r>
      <w:r w:rsidRPr="00DC1756">
        <w:t xml:space="preserve">atient se rend d’abord </w:t>
      </w:r>
      <w:r w:rsidR="008D5A0C">
        <w:t>chez le prestataire de soins</w:t>
      </w:r>
      <w:bookmarkEnd w:id="35"/>
    </w:p>
    <w:p w14:paraId="4D88D983" w14:textId="77777777" w:rsidR="00E60019" w:rsidRPr="00DC1756" w:rsidRDefault="00E60019" w:rsidP="00E60019">
      <w:pPr>
        <w:ind w:left="434"/>
        <w:rPr>
          <w:lang w:val="fr-FR"/>
        </w:rPr>
      </w:pPr>
      <w:r w:rsidRPr="00DC1756">
        <w:rPr>
          <w:lang w:val="fr-FR"/>
        </w:rPr>
        <w:t>Le patient qui a besoin d’aide médicale doit obligatoirement, avant toute prestation de soins, être enregistré auprès d’un CPAS</w:t>
      </w:r>
    </w:p>
    <w:p w14:paraId="6F7E67B4" w14:textId="58A44F8D" w:rsidR="00E60019" w:rsidRPr="00DC1756" w:rsidRDefault="00341E90" w:rsidP="00341E90">
      <w:pPr>
        <w:ind w:left="434"/>
        <w:rPr>
          <w:lang w:val="fr-FR"/>
        </w:rPr>
      </w:pPr>
      <w:r w:rsidRPr="00DC1756">
        <w:rPr>
          <w:lang w:val="fr-FR"/>
        </w:rPr>
        <w:t xml:space="preserve">En pratique, il </w:t>
      </w:r>
      <w:r w:rsidR="00AC0CFA">
        <w:rPr>
          <w:lang w:val="fr-FR"/>
        </w:rPr>
        <w:t>se peut</w:t>
      </w:r>
      <w:r w:rsidRPr="00DC1756">
        <w:rPr>
          <w:lang w:val="fr-FR"/>
        </w:rPr>
        <w:t xml:space="preserve"> que le patient, soit parce qu’il est en situation d’urgence soit par ignorance, s’adresse d’abord au prestataire. Ce qu’il faut faire dans ce cas est expliqué au chapitre </w:t>
      </w:r>
      <w:r w:rsidR="002D49CE">
        <w:rPr>
          <w:lang w:val="fr-FR"/>
        </w:rPr>
        <w:t>4.1.9</w:t>
      </w:r>
      <w:r w:rsidRPr="00DC1756">
        <w:rPr>
          <w:lang w:val="fr-FR"/>
        </w:rPr>
        <w:t>.</w:t>
      </w:r>
    </w:p>
    <w:p w14:paraId="328CB88E" w14:textId="77777777" w:rsidR="002D49CE" w:rsidRPr="00DC1756" w:rsidRDefault="002D49CE" w:rsidP="00341E90">
      <w:pPr>
        <w:ind w:left="434"/>
        <w:rPr>
          <w:lang w:val="fr-FR"/>
        </w:rPr>
      </w:pPr>
    </w:p>
    <w:p w14:paraId="02A0237B" w14:textId="6B43AE10" w:rsidR="008D4DF0" w:rsidRPr="00DC1756" w:rsidRDefault="008D4DF0" w:rsidP="00F60532">
      <w:pPr>
        <w:pStyle w:val="Titre2"/>
      </w:pPr>
      <w:bookmarkStart w:id="36" w:name="_Toc498695385"/>
      <w:r w:rsidRPr="00DC1756">
        <w:t xml:space="preserve">Le </w:t>
      </w:r>
      <w:r w:rsidR="0083258D" w:rsidRPr="00DC1756">
        <w:t>patient</w:t>
      </w:r>
      <w:r w:rsidRPr="00DC1756">
        <w:t xml:space="preserve"> se rend au CPAS</w:t>
      </w:r>
      <w:r w:rsidR="005C257E">
        <w:t> :</w:t>
      </w:r>
      <w:r w:rsidRPr="00DC1756">
        <w:t xml:space="preserve"> le CPAS </w:t>
      </w:r>
      <w:r w:rsidR="0083258D" w:rsidRPr="00DC1756">
        <w:t xml:space="preserve">réalise </w:t>
      </w:r>
      <w:r w:rsidRPr="00DC1756">
        <w:t>l’enquête sociale</w:t>
      </w:r>
      <w:bookmarkEnd w:id="36"/>
    </w:p>
    <w:p w14:paraId="68EE43B4" w14:textId="5AA79C01" w:rsidR="00D41095" w:rsidRPr="00DC1756" w:rsidRDefault="00D41095" w:rsidP="005C257E">
      <w:pPr>
        <w:ind w:left="434"/>
        <w:rPr>
          <w:lang w:val="fr-FR"/>
        </w:rPr>
      </w:pPr>
      <w:r w:rsidRPr="00DC1756">
        <w:rPr>
          <w:lang w:val="fr-FR"/>
        </w:rPr>
        <w:t xml:space="preserve">Lorsqu’une personne demande de l’aide médicale, le CPAS ne l’acceptera pas automatiquement. L’assistant social du CPAS doit, en premier lieu, </w:t>
      </w:r>
      <w:r w:rsidR="006A3A4A">
        <w:rPr>
          <w:lang w:val="fr-FR"/>
        </w:rPr>
        <w:t xml:space="preserve">examiner sa compétence territoriale et </w:t>
      </w:r>
      <w:r w:rsidRPr="00DC1756">
        <w:rPr>
          <w:lang w:val="fr-FR"/>
        </w:rPr>
        <w:t xml:space="preserve">vérifier, au moyen de la base de données MediPrima, si le demandeur ne bénéficie pas déjà d’une couverture de ses soins médicaux (une prise en charge) soit dans son CPAS, </w:t>
      </w:r>
      <w:r w:rsidR="000518C8" w:rsidRPr="00DC1756">
        <w:rPr>
          <w:lang w:val="fr-FR"/>
        </w:rPr>
        <w:t xml:space="preserve">soit </w:t>
      </w:r>
      <w:r w:rsidRPr="00DC1756">
        <w:rPr>
          <w:lang w:val="fr-FR"/>
        </w:rPr>
        <w:t>dans un autre CPAS.</w:t>
      </w:r>
    </w:p>
    <w:p w14:paraId="2EB5AE11" w14:textId="46B306E5" w:rsidR="00D41095" w:rsidRPr="00DC1756" w:rsidRDefault="008D4DF0" w:rsidP="000F33CF">
      <w:pPr>
        <w:pStyle w:val="Titre3"/>
        <w:rPr>
          <w:lang w:val="fr-FR"/>
        </w:rPr>
      </w:pPr>
      <w:bookmarkStart w:id="37" w:name="_Toc498695386"/>
      <w:r w:rsidRPr="00DC1756">
        <w:rPr>
          <w:lang w:val="fr-FR"/>
        </w:rPr>
        <w:t>Le CPAS examine sa compétence</w:t>
      </w:r>
      <w:r w:rsidR="00D41095" w:rsidRPr="00DC1756">
        <w:rPr>
          <w:lang w:val="fr-FR"/>
        </w:rPr>
        <w:t xml:space="preserve"> territoriale</w:t>
      </w:r>
      <w:bookmarkEnd w:id="37"/>
    </w:p>
    <w:p w14:paraId="54C90675" w14:textId="77777777" w:rsidR="00D41095" w:rsidRPr="00DC1756" w:rsidRDefault="00D41095" w:rsidP="005C257E">
      <w:pPr>
        <w:ind w:left="709"/>
        <w:rPr>
          <w:lang w:val="fr-FR"/>
        </w:rPr>
      </w:pPr>
      <w:r w:rsidRPr="00DC1756">
        <w:rPr>
          <w:lang w:val="fr-FR"/>
        </w:rPr>
        <w:t xml:space="preserve">Le CPAS vérifie, en premier lieu, s’il est territorialement compétent pour prendre les soins en charge. </w:t>
      </w:r>
    </w:p>
    <w:p w14:paraId="0EA9C76F" w14:textId="4030B041" w:rsidR="00D41095" w:rsidRPr="00DC1756" w:rsidRDefault="00D41095" w:rsidP="00FB37BC">
      <w:pPr>
        <w:pStyle w:val="Titre4"/>
        <w:rPr>
          <w:lang w:val="fr-FR"/>
        </w:rPr>
      </w:pPr>
      <w:r w:rsidRPr="00DC1756">
        <w:rPr>
          <w:lang w:val="fr-FR"/>
        </w:rPr>
        <w:t xml:space="preserve">Le CPAS n’est pas compétent </w:t>
      </w:r>
    </w:p>
    <w:p w14:paraId="240B65C0" w14:textId="77777777" w:rsidR="00D41095" w:rsidRPr="00DC1756" w:rsidRDefault="00D41095" w:rsidP="00FB37BC">
      <w:pPr>
        <w:ind w:left="1276"/>
        <w:rPr>
          <w:lang w:val="fr-FR"/>
        </w:rPr>
      </w:pPr>
      <w:r w:rsidRPr="00DC1756">
        <w:rPr>
          <w:lang w:val="fr-FR"/>
        </w:rPr>
        <w:t xml:space="preserve">Si, pour une raison ou une autre, le CPAS estime qu’il n’est pas compétent, il doit communiquer, dans un délai de cinq jours calendrier et de son initiative, son incompétence territoriale par courrier : </w:t>
      </w:r>
    </w:p>
    <w:p w14:paraId="348E2E80" w14:textId="0920E281" w:rsidR="00D41095" w:rsidRPr="00DC1756" w:rsidRDefault="00D41095" w:rsidP="00A25940">
      <w:pPr>
        <w:pStyle w:val="Paragraphedeliste"/>
        <w:numPr>
          <w:ilvl w:val="1"/>
          <w:numId w:val="36"/>
        </w:numPr>
        <w:ind w:left="1701"/>
        <w:rPr>
          <w:u w:val="single"/>
          <w:lang w:val="fr-FR"/>
        </w:rPr>
      </w:pPr>
      <w:r w:rsidRPr="00DC1756">
        <w:rPr>
          <w:u w:val="single"/>
          <w:lang w:val="fr-FR"/>
        </w:rPr>
        <w:t xml:space="preserve">Au patient </w:t>
      </w:r>
    </w:p>
    <w:p w14:paraId="4D9AAB9B" w14:textId="77777777" w:rsidR="00D41095" w:rsidRPr="00DC1756" w:rsidRDefault="00D41095" w:rsidP="00FB37BC">
      <w:pPr>
        <w:ind w:left="1701"/>
        <w:rPr>
          <w:lang w:val="fr-FR"/>
        </w:rPr>
      </w:pPr>
      <w:r w:rsidRPr="00DC1756">
        <w:rPr>
          <w:lang w:val="fr-FR"/>
        </w:rPr>
        <w:t>Le CPAS l’informe qu’il a transmis sa demande au CPAS compétent et lui mentionne les coordonnées de celui-ci, ainsi que les raisons de son incompétence territoriale.</w:t>
      </w:r>
    </w:p>
    <w:p w14:paraId="07FFD185" w14:textId="4D9E355F" w:rsidR="00D41095" w:rsidRPr="00DC1756" w:rsidRDefault="00D41095" w:rsidP="00A25940">
      <w:pPr>
        <w:pStyle w:val="Paragraphedeliste"/>
        <w:numPr>
          <w:ilvl w:val="1"/>
          <w:numId w:val="36"/>
        </w:numPr>
        <w:ind w:left="1701"/>
        <w:rPr>
          <w:lang w:val="fr-FR"/>
        </w:rPr>
      </w:pPr>
      <w:r w:rsidRPr="00DC1756">
        <w:rPr>
          <w:u w:val="single"/>
          <w:lang w:val="fr-FR"/>
        </w:rPr>
        <w:t>Au CPAS qu’il estime compétent</w:t>
      </w:r>
    </w:p>
    <w:p w14:paraId="7C15989B" w14:textId="77777777" w:rsidR="00D41095" w:rsidRPr="00DC1756" w:rsidRDefault="00D41095" w:rsidP="00FB37BC">
      <w:pPr>
        <w:ind w:left="1701"/>
        <w:rPr>
          <w:lang w:val="fr-FR"/>
        </w:rPr>
      </w:pPr>
      <w:r w:rsidRPr="00DC1756">
        <w:rPr>
          <w:lang w:val="fr-FR"/>
        </w:rPr>
        <w:t>Le CPAS mentionne les raisons de son incompétence.</w:t>
      </w:r>
    </w:p>
    <w:p w14:paraId="1BAAB904" w14:textId="4972546E" w:rsidR="00D41095" w:rsidRPr="00DC1756" w:rsidRDefault="00D41095" w:rsidP="00A25940">
      <w:pPr>
        <w:pStyle w:val="Paragraphedeliste"/>
        <w:numPr>
          <w:ilvl w:val="1"/>
          <w:numId w:val="36"/>
        </w:numPr>
        <w:ind w:left="1701"/>
        <w:rPr>
          <w:lang w:val="fr-FR"/>
        </w:rPr>
      </w:pPr>
      <w:r w:rsidRPr="00DC1756">
        <w:rPr>
          <w:u w:val="single"/>
          <w:lang w:val="fr-FR"/>
        </w:rPr>
        <w:t>Eventuellement aussi au prestataire de soins</w:t>
      </w:r>
    </w:p>
    <w:p w14:paraId="7F8887FF" w14:textId="77777777" w:rsidR="00D41095" w:rsidRPr="00DC1756" w:rsidRDefault="00D41095" w:rsidP="00FB37BC">
      <w:pPr>
        <w:ind w:left="1701"/>
        <w:rPr>
          <w:lang w:val="fr-FR"/>
        </w:rPr>
      </w:pPr>
      <w:r w:rsidRPr="00DC1756">
        <w:rPr>
          <w:lang w:val="fr-FR"/>
        </w:rPr>
        <w:t>Le CPAS informe le prestataire qu’il n’est pas compétent.</w:t>
      </w:r>
    </w:p>
    <w:p w14:paraId="171B14C3" w14:textId="04EA62BC" w:rsidR="006D3C2B" w:rsidRPr="00DC1756" w:rsidRDefault="006D3C2B" w:rsidP="00BF55B4">
      <w:pPr>
        <w:ind w:left="1416"/>
        <w:rPr>
          <w:lang w:val="fr-FR"/>
        </w:rPr>
      </w:pPr>
      <w:r w:rsidRPr="00DC1756">
        <w:rPr>
          <w:lang w:val="fr-FR"/>
        </w:rPr>
        <w:lastRenderedPageBreak/>
        <w:t>S’il ne respecte pas cette obligation, le CPAS assumera alors la prestation de service social</w:t>
      </w:r>
      <w:r w:rsidR="00304A9C">
        <w:rPr>
          <w:lang w:val="fr-FR"/>
        </w:rPr>
        <w:t>, ceci tant qu’il n’a pas transmis la demande ni communiqué les raisons invoquées pour justifier l’incompétence</w:t>
      </w:r>
      <w:r w:rsidRPr="00DC1756">
        <w:rPr>
          <w:lang w:val="fr-FR"/>
        </w:rPr>
        <w:t xml:space="preserve">. </w:t>
      </w:r>
    </w:p>
    <w:p w14:paraId="54EECB7D" w14:textId="00C0A4A9" w:rsidR="006D3C2B" w:rsidRPr="00DC1756" w:rsidRDefault="006D3C2B" w:rsidP="00FB37BC">
      <w:pPr>
        <w:ind w:left="1416"/>
        <w:rPr>
          <w:lang w:val="fr-FR"/>
        </w:rPr>
      </w:pPr>
      <w:r w:rsidRPr="00DC1756">
        <w:rPr>
          <w:lang w:val="fr-FR"/>
        </w:rPr>
        <w:t>Le second CPAS ne peut reprendre le flambeau qu’après réception de la demande d’aide. Il ne peut donc être sanctionné en raison de l’envoi tardif d’une demande d’aide impliquant que le délai de 45 jours ne puisse plus être respecté.</w:t>
      </w:r>
    </w:p>
    <w:p w14:paraId="2D0DB971" w14:textId="1A96A2FF" w:rsidR="00733E75" w:rsidRPr="00DC1756" w:rsidRDefault="00733E75" w:rsidP="00FB37BC">
      <w:pPr>
        <w:ind w:left="1416"/>
        <w:rPr>
          <w:lang w:val="fr-FR"/>
        </w:rPr>
      </w:pPr>
      <w:r w:rsidRPr="00DC1756">
        <w:rPr>
          <w:lang w:val="fr-FR"/>
        </w:rPr>
        <w:t xml:space="preserve">Si le deuxième CPAS refuse la prise en charge, il est tenu d’informer dans les cinq jours ouvrables </w:t>
      </w:r>
      <w:r w:rsidR="00E350AC">
        <w:rPr>
          <w:lang w:val="fr-FR"/>
        </w:rPr>
        <w:t xml:space="preserve">aussi </w:t>
      </w:r>
      <w:r w:rsidRPr="00DC1756">
        <w:rPr>
          <w:lang w:val="fr-FR"/>
        </w:rPr>
        <w:t>l’autorité fédérale en c</w:t>
      </w:r>
      <w:r w:rsidR="00E350AC">
        <w:rPr>
          <w:lang w:val="fr-FR"/>
        </w:rPr>
        <w:t>harge, c’est-à-dire le service C</w:t>
      </w:r>
      <w:r w:rsidRPr="00DC1756">
        <w:rPr>
          <w:lang w:val="fr-FR"/>
        </w:rPr>
        <w:t>onflit de compétence du SPP IS.</w:t>
      </w:r>
    </w:p>
    <w:p w14:paraId="00835402" w14:textId="486415BB" w:rsidR="00733E75" w:rsidRPr="00F60532" w:rsidRDefault="002D49CE" w:rsidP="002D49CE">
      <w:pPr>
        <w:pStyle w:val="Titre4"/>
        <w:rPr>
          <w:rStyle w:val="lev"/>
          <w:b/>
          <w:bCs/>
        </w:rPr>
      </w:pPr>
      <w:r>
        <w:rPr>
          <w:rStyle w:val="lev"/>
          <w:b/>
          <w:bCs/>
        </w:rPr>
        <w:t>Si</w:t>
      </w:r>
      <w:r w:rsidR="00733E75" w:rsidRPr="00F60532">
        <w:rPr>
          <w:rStyle w:val="lev"/>
          <w:b/>
          <w:bCs/>
        </w:rPr>
        <w:t xml:space="preserve"> deux CPAS s'estiment compétents</w:t>
      </w:r>
    </w:p>
    <w:p w14:paraId="165C06E0" w14:textId="7CD62AF6" w:rsidR="00733E75" w:rsidRPr="00DC1756" w:rsidRDefault="00733E75" w:rsidP="00BD313A">
      <w:pPr>
        <w:ind w:left="1276"/>
        <w:rPr>
          <w:lang w:val="fr-FR"/>
        </w:rPr>
      </w:pPr>
      <w:r w:rsidRPr="00DC1756">
        <w:rPr>
          <w:lang w:val="fr-FR"/>
        </w:rPr>
        <w:t>Le SPP IS peut uniquement répondre aux questions et faire part de son interprétation. Le SPP IS ne dispose pas de base légale pour prendre une décision dans ce cas et désigner un CPAS.</w:t>
      </w:r>
      <w:r w:rsidR="00304A9C">
        <w:rPr>
          <w:lang w:val="fr-FR"/>
        </w:rPr>
        <w:t xml:space="preserve"> Pour contrôler l’existence d’une décision électronique dans Mediprima, voir 3.2.2. </w:t>
      </w:r>
    </w:p>
    <w:p w14:paraId="028FF86D" w14:textId="391ACA8A" w:rsidR="00733E75" w:rsidRPr="00DC1756" w:rsidRDefault="00733E75" w:rsidP="00FB37BC">
      <w:pPr>
        <w:pStyle w:val="Titre4"/>
        <w:rPr>
          <w:lang w:val="fr-FR"/>
        </w:rPr>
      </w:pPr>
      <w:r w:rsidRPr="00DC1756">
        <w:rPr>
          <w:lang w:val="fr-FR"/>
        </w:rPr>
        <w:t>Responsabilité du CPAS </w:t>
      </w:r>
    </w:p>
    <w:p w14:paraId="1905F58F" w14:textId="77777777" w:rsidR="00733E75" w:rsidRPr="00DC1756" w:rsidRDefault="00733E75" w:rsidP="00BD313A">
      <w:pPr>
        <w:ind w:left="1276"/>
        <w:rPr>
          <w:lang w:val="fr-FR"/>
        </w:rPr>
      </w:pPr>
      <w:r w:rsidRPr="00DC1756">
        <w:rPr>
          <w:lang w:val="fr-FR"/>
        </w:rPr>
        <w:t xml:space="preserve">La décision électronique reflète une décision juridique. Tant que le CPAS qui s'est initialement engagé ne revoit/ne met pas fin à sa décision électronique, il reste responsable. </w:t>
      </w:r>
    </w:p>
    <w:p w14:paraId="5C45D7D3" w14:textId="74F9F6FB" w:rsidR="00733E75" w:rsidRPr="00DC1756" w:rsidRDefault="00733E75" w:rsidP="00FB37BC">
      <w:pPr>
        <w:pStyle w:val="Titre4"/>
        <w:rPr>
          <w:lang w:val="fr-FR"/>
        </w:rPr>
      </w:pPr>
      <w:r w:rsidRPr="00DC1756">
        <w:rPr>
          <w:lang w:val="fr-FR"/>
        </w:rPr>
        <w:t>Intervention d’un second CPAS</w:t>
      </w:r>
    </w:p>
    <w:p w14:paraId="6B03C122" w14:textId="60E02677" w:rsidR="00733E75" w:rsidRPr="00DC1756" w:rsidRDefault="00733E75" w:rsidP="00BD313A">
      <w:pPr>
        <w:ind w:left="1276"/>
        <w:rPr>
          <w:lang w:val="fr-FR"/>
        </w:rPr>
      </w:pPr>
      <w:r w:rsidRPr="00DC1756">
        <w:rPr>
          <w:lang w:val="fr-FR"/>
        </w:rPr>
        <w:t xml:space="preserve">Si </w:t>
      </w:r>
      <w:r w:rsidR="00CA3007" w:rsidRPr="00DC1756">
        <w:rPr>
          <w:lang w:val="fr-FR"/>
        </w:rPr>
        <w:t>un</w:t>
      </w:r>
      <w:r w:rsidRPr="00DC1756">
        <w:rPr>
          <w:lang w:val="fr-FR"/>
        </w:rPr>
        <w:t xml:space="preserve"> CPAS décide d’intervenir alors qu’une décision d’un autre CPAS existe déjà dans la base de données, l’Etat n’interviendra pas dans les frais éventuels.</w:t>
      </w:r>
      <w:r w:rsidR="000D6E32">
        <w:rPr>
          <w:lang w:val="fr-FR"/>
        </w:rPr>
        <w:t xml:space="preserve"> Pour contrôler l’existence d’une décision électronique dans Mediprima, voir 3.2.2.</w:t>
      </w:r>
    </w:p>
    <w:p w14:paraId="79D43A2B" w14:textId="6517B21A" w:rsidR="006D3C2B" w:rsidRPr="00DC1756" w:rsidRDefault="006D3C2B" w:rsidP="00BD313A">
      <w:pPr>
        <w:ind w:left="1276"/>
        <w:rPr>
          <w:lang w:val="fr-FR"/>
        </w:rPr>
      </w:pPr>
      <w:r w:rsidRPr="00DC1756">
        <w:rPr>
          <w:lang w:val="fr-FR"/>
        </w:rPr>
        <w:t xml:space="preserve">Le SPP IS n'accepte pas qu'un CPAS se substitue à un autre. Il n'est pas autorisé de prendre deux décisions (même si les garanties de prise en charge diffèrent) se rapportant à une même personne et </w:t>
      </w:r>
      <w:r w:rsidR="00BF55B4" w:rsidRPr="00DC1756">
        <w:rPr>
          <w:lang w:val="fr-FR"/>
        </w:rPr>
        <w:t>pour</w:t>
      </w:r>
      <w:r w:rsidRPr="00DC1756">
        <w:rPr>
          <w:lang w:val="fr-FR"/>
        </w:rPr>
        <w:t xml:space="preserve"> une même période. Le deuxième CPAS ne peut reprendre le flambeau qu'à partir du moment où le premier CPAS a mis fin à sa décision.</w:t>
      </w:r>
    </w:p>
    <w:p w14:paraId="251BD6C4" w14:textId="2EDA6D90" w:rsidR="006D3C2B" w:rsidRPr="00DC1756" w:rsidRDefault="006D3C2B" w:rsidP="00FB37BC">
      <w:pPr>
        <w:pStyle w:val="Titre4"/>
        <w:rPr>
          <w:lang w:val="fr-FR"/>
        </w:rPr>
      </w:pPr>
      <w:r w:rsidRPr="00DC1756">
        <w:rPr>
          <w:lang w:val="fr-FR"/>
        </w:rPr>
        <w:t>Le CPAS compétent pour l’enfant est différent de celui de sa mère</w:t>
      </w:r>
    </w:p>
    <w:p w14:paraId="05E18EC1" w14:textId="1777F8ED" w:rsidR="00D41095" w:rsidRPr="00DC1756" w:rsidRDefault="00CA3007" w:rsidP="00BD313A">
      <w:pPr>
        <w:ind w:left="1276"/>
        <w:rPr>
          <w:lang w:val="fr-FR"/>
        </w:rPr>
      </w:pPr>
      <w:r w:rsidRPr="00DC1756">
        <w:rPr>
          <w:lang w:val="fr-FR"/>
        </w:rPr>
        <w:t>Si,</w:t>
      </w:r>
      <w:r w:rsidR="00D41095" w:rsidRPr="00DC1756">
        <w:rPr>
          <w:lang w:val="fr-FR"/>
        </w:rPr>
        <w:t xml:space="preserve"> à la naissance d’un enfant, le CPAS compétent </w:t>
      </w:r>
      <w:r w:rsidR="0044599F" w:rsidRPr="00DC1756">
        <w:rPr>
          <w:lang w:val="fr-FR"/>
        </w:rPr>
        <w:t xml:space="preserve">pour celui-ci </w:t>
      </w:r>
      <w:r w:rsidR="00D41095" w:rsidRPr="00DC1756">
        <w:rPr>
          <w:lang w:val="fr-FR"/>
        </w:rPr>
        <w:t>n’est pas le même que celui</w:t>
      </w:r>
      <w:r w:rsidRPr="00DC1756">
        <w:rPr>
          <w:lang w:val="fr-FR"/>
        </w:rPr>
        <w:t xml:space="preserve"> de la mère</w:t>
      </w:r>
      <w:r w:rsidR="006D3C2B" w:rsidRPr="00DC1756">
        <w:rPr>
          <w:lang w:val="fr-FR"/>
        </w:rPr>
        <w:t xml:space="preserve">, </w:t>
      </w:r>
      <w:r w:rsidR="00D41095" w:rsidRPr="00DC1756">
        <w:rPr>
          <w:lang w:val="fr-FR"/>
        </w:rPr>
        <w:t xml:space="preserve">2 CPAS différents </w:t>
      </w:r>
      <w:r w:rsidR="0044599F" w:rsidRPr="00DC1756">
        <w:rPr>
          <w:lang w:val="fr-FR"/>
        </w:rPr>
        <w:t xml:space="preserve">peuvent être </w:t>
      </w:r>
      <w:r w:rsidR="00D41095" w:rsidRPr="00DC1756">
        <w:rPr>
          <w:lang w:val="fr-FR"/>
        </w:rPr>
        <w:t>compétents. Il s’agit de 2 personnes différentes, chaque CPAS peut donc prendre une décision concernant la personne pour laquelle il s’estime compétent.</w:t>
      </w:r>
    </w:p>
    <w:p w14:paraId="35DABF8A" w14:textId="4E365A4A" w:rsidR="00D41095" w:rsidRPr="00DC1756" w:rsidRDefault="008D4DF0" w:rsidP="000F33CF">
      <w:pPr>
        <w:pStyle w:val="Titre3"/>
        <w:rPr>
          <w:lang w:val="fr-FR"/>
        </w:rPr>
      </w:pPr>
      <w:bookmarkStart w:id="38" w:name="_Toc498695387"/>
      <w:r w:rsidRPr="00DC1756">
        <w:rPr>
          <w:lang w:val="fr-FR"/>
        </w:rPr>
        <w:t xml:space="preserve">Le CPAS </w:t>
      </w:r>
      <w:r w:rsidR="00E60019" w:rsidRPr="00DC1756">
        <w:rPr>
          <w:lang w:val="fr-FR"/>
        </w:rPr>
        <w:t>contrôle</w:t>
      </w:r>
      <w:r w:rsidRPr="00DC1756">
        <w:rPr>
          <w:lang w:val="fr-FR"/>
        </w:rPr>
        <w:t xml:space="preserve"> l’existence d’une décision</w:t>
      </w:r>
      <w:bookmarkEnd w:id="38"/>
      <w:r w:rsidRPr="00DC1756">
        <w:rPr>
          <w:lang w:val="fr-FR"/>
        </w:rPr>
        <w:t xml:space="preserve"> </w:t>
      </w:r>
    </w:p>
    <w:p w14:paraId="7D5D330B" w14:textId="77777777" w:rsidR="00E350AC" w:rsidRDefault="00D41095" w:rsidP="00E350AC">
      <w:pPr>
        <w:ind w:left="864"/>
        <w:rPr>
          <w:lang w:val="fr-FR"/>
        </w:rPr>
      </w:pPr>
      <w:r w:rsidRPr="00DC1756">
        <w:rPr>
          <w:lang w:val="fr-FR"/>
        </w:rPr>
        <w:t>Il faut obligatoirement un NISS</w:t>
      </w:r>
      <w:r w:rsidR="0012407A" w:rsidRPr="00DC1756">
        <w:rPr>
          <w:lang w:val="fr-FR"/>
        </w:rPr>
        <w:t xml:space="preserve">, </w:t>
      </w:r>
      <w:r w:rsidR="000D6E32">
        <w:rPr>
          <w:lang w:val="fr-FR"/>
        </w:rPr>
        <w:t>correspondant au numéro de registre national ou au numéro bis</w:t>
      </w:r>
      <w:r w:rsidR="0044599F" w:rsidRPr="00DC1756">
        <w:rPr>
          <w:lang w:val="fr-FR"/>
        </w:rPr>
        <w:t>, pour pouvoir consulter MediP</w:t>
      </w:r>
      <w:r w:rsidR="0012407A" w:rsidRPr="00DC1756">
        <w:rPr>
          <w:lang w:val="fr-FR"/>
        </w:rPr>
        <w:t>rima</w:t>
      </w:r>
      <w:r w:rsidRPr="00DC1756">
        <w:rPr>
          <w:lang w:val="fr-FR"/>
        </w:rPr>
        <w:t>. Pour les besoins des prestataires de soins, un champ « NISS » a dès lors été prévu sur le document « Formulaire d’information relatif à l’aide médicale » pour chaque bénéficiaire mineur supplémentaire.</w:t>
      </w:r>
    </w:p>
    <w:p w14:paraId="3400AD84" w14:textId="2736A85E" w:rsidR="00E350AC" w:rsidRPr="00E350AC" w:rsidRDefault="00E350AC" w:rsidP="00E350AC">
      <w:pPr>
        <w:pStyle w:val="Paragraphedeliste"/>
        <w:ind w:left="864"/>
        <w:rPr>
          <w:rFonts w:cs="Times New Roman"/>
          <w:szCs w:val="24"/>
        </w:rPr>
      </w:pPr>
      <w:r w:rsidRPr="00E350AC">
        <w:rPr>
          <w:rFonts w:cs="Times New Roman"/>
          <w:szCs w:val="24"/>
        </w:rPr>
        <w:t>Les CPAS peuvent consulter les décisions de prise en charge de deux manières</w:t>
      </w:r>
      <w:r>
        <w:rPr>
          <w:rFonts w:cs="Times New Roman"/>
          <w:szCs w:val="24"/>
        </w:rPr>
        <w:t xml:space="preserve"> </w:t>
      </w:r>
      <w:r w:rsidRPr="00E350AC">
        <w:rPr>
          <w:rFonts w:cs="Times New Roman"/>
          <w:szCs w:val="24"/>
        </w:rPr>
        <w:t>:</w:t>
      </w:r>
    </w:p>
    <w:p w14:paraId="72DF2010" w14:textId="7B7C269A" w:rsidR="00D41095" w:rsidRPr="00E350AC" w:rsidRDefault="00D41095" w:rsidP="00E350AC">
      <w:pPr>
        <w:pStyle w:val="Paragraphedeliste"/>
        <w:numPr>
          <w:ilvl w:val="0"/>
          <w:numId w:val="36"/>
        </w:numPr>
        <w:ind w:left="1276"/>
        <w:rPr>
          <w:b/>
          <w:u w:val="single"/>
          <w:lang w:val="fr-FR"/>
        </w:rPr>
      </w:pPr>
      <w:r w:rsidRPr="00E350AC">
        <w:rPr>
          <w:b/>
          <w:u w:val="single"/>
          <w:lang w:val="fr-FR"/>
        </w:rPr>
        <w:t>La recherche « simple » :</w:t>
      </w:r>
    </w:p>
    <w:p w14:paraId="74DE08B6" w14:textId="77777777" w:rsidR="00D41095" w:rsidRPr="00DC1756" w:rsidRDefault="00D41095" w:rsidP="00E350AC">
      <w:pPr>
        <w:ind w:left="1276"/>
        <w:rPr>
          <w:lang w:val="fr-FR"/>
        </w:rPr>
      </w:pPr>
      <w:r w:rsidRPr="00DC1756">
        <w:rPr>
          <w:lang w:val="fr-FR"/>
        </w:rPr>
        <w:lastRenderedPageBreak/>
        <w:t xml:space="preserve">Elle permet de consulter la dernière version des décisions de prise en charge des soins médicaux, l’assistant social du CPAS fait une recherche sur : </w:t>
      </w:r>
    </w:p>
    <w:p w14:paraId="0501148C"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date</w:t>
      </w:r>
    </w:p>
    <w:p w14:paraId="157DFE07" w14:textId="77777777" w:rsidR="00D41095" w:rsidRPr="00DC1756" w:rsidRDefault="00D41095" w:rsidP="00E350AC">
      <w:pPr>
        <w:pStyle w:val="Paragraphedeliste"/>
        <w:numPr>
          <w:ilvl w:val="1"/>
          <w:numId w:val="68"/>
        </w:numPr>
        <w:ind w:left="1560"/>
        <w:rPr>
          <w:lang w:val="fr-FR"/>
        </w:rPr>
      </w:pPr>
      <w:r w:rsidRPr="00DC1756">
        <w:rPr>
          <w:lang w:val="fr-FR"/>
        </w:rPr>
        <w:t xml:space="preserve">le </w:t>
      </w:r>
      <w:r w:rsidRPr="00DC1756">
        <w:rPr>
          <w:b/>
          <w:lang w:val="fr-FR"/>
        </w:rPr>
        <w:t xml:space="preserve">numéro NISS </w:t>
      </w:r>
      <w:r w:rsidRPr="00DC1756">
        <w:rPr>
          <w:lang w:val="fr-FR"/>
        </w:rPr>
        <w:t xml:space="preserve">du demandeur en combinaison avec une </w:t>
      </w:r>
      <w:r w:rsidRPr="00DC1756">
        <w:rPr>
          <w:b/>
          <w:lang w:val="fr-FR"/>
        </w:rPr>
        <w:t>période.</w:t>
      </w:r>
    </w:p>
    <w:p w14:paraId="60B3D757" w14:textId="77777777" w:rsidR="00D41095" w:rsidRPr="00DC1756" w:rsidRDefault="00D41095" w:rsidP="00E350AC">
      <w:pPr>
        <w:pStyle w:val="Paragraphedeliste"/>
        <w:numPr>
          <w:ilvl w:val="1"/>
          <w:numId w:val="68"/>
        </w:numPr>
        <w:ind w:left="1560"/>
        <w:rPr>
          <w:b/>
          <w:lang w:val="fr-FR"/>
        </w:rPr>
      </w:pPr>
      <w:r w:rsidRPr="00DC1756">
        <w:rPr>
          <w:b/>
          <w:lang w:val="fr-FR"/>
        </w:rPr>
        <w:t xml:space="preserve">Le numéro NISS du demandeur : </w:t>
      </w:r>
    </w:p>
    <w:p w14:paraId="6E5906E9" w14:textId="2768BBA9" w:rsidR="00D41095" w:rsidRPr="00DC1756" w:rsidRDefault="00D41095" w:rsidP="00E350AC">
      <w:pPr>
        <w:ind w:left="1560"/>
        <w:rPr>
          <w:lang w:val="fr-FR"/>
        </w:rPr>
      </w:pPr>
      <w:r w:rsidRPr="00DC1756">
        <w:rPr>
          <w:lang w:val="fr-FR"/>
        </w:rPr>
        <w:t>La recherche sur le nom de la personne n’est pas possible. Le numéro NISS doit donc être retrouvé d’une autre manière. Par exemple, par une recherche phonétique dans le Registre National via la BCSS.</w:t>
      </w:r>
    </w:p>
    <w:p w14:paraId="6BB13C19" w14:textId="77777777" w:rsidR="003229C6" w:rsidRPr="00DC1756" w:rsidRDefault="003229C6" w:rsidP="00E350AC">
      <w:pPr>
        <w:pStyle w:val="Paragraphedeliste"/>
        <w:numPr>
          <w:ilvl w:val="0"/>
          <w:numId w:val="69"/>
        </w:numPr>
        <w:ind w:left="1560"/>
        <w:rPr>
          <w:b/>
          <w:lang w:val="fr-FR"/>
        </w:rPr>
      </w:pPr>
      <w:r w:rsidRPr="00DC1756">
        <w:rPr>
          <w:b/>
          <w:lang w:val="fr-FR"/>
        </w:rPr>
        <w:t xml:space="preserve">Une date précise : </w:t>
      </w:r>
    </w:p>
    <w:p w14:paraId="095B8A9D" w14:textId="77777777" w:rsidR="003229C6" w:rsidRPr="00E350AC" w:rsidRDefault="003229C6" w:rsidP="00E350AC">
      <w:pPr>
        <w:pStyle w:val="Paragraphedeliste"/>
        <w:ind w:left="1560"/>
        <w:rPr>
          <w:lang w:val="fr-FR"/>
        </w:rPr>
      </w:pPr>
      <w:r w:rsidRPr="00E350AC">
        <w:rPr>
          <w:lang w:val="fr-FR"/>
        </w:rPr>
        <w:t>Par défaut, la date de consultation est la date du jour.</w:t>
      </w:r>
    </w:p>
    <w:p w14:paraId="3C8CD4EB" w14:textId="77777777" w:rsidR="00D41095" w:rsidRPr="00DC1756" w:rsidRDefault="003229C6" w:rsidP="00E350AC">
      <w:pPr>
        <w:pStyle w:val="Paragraphedeliste"/>
        <w:numPr>
          <w:ilvl w:val="0"/>
          <w:numId w:val="69"/>
        </w:numPr>
        <w:ind w:left="1560"/>
        <w:rPr>
          <w:b/>
          <w:lang w:val="fr-FR"/>
        </w:rPr>
      </w:pPr>
      <w:r w:rsidRPr="00DC1756">
        <w:rPr>
          <w:b/>
          <w:lang w:val="fr-FR"/>
        </w:rPr>
        <w:t xml:space="preserve">Une période : </w:t>
      </w:r>
    </w:p>
    <w:p w14:paraId="01D0FDFD" w14:textId="77777777" w:rsidR="003229C6" w:rsidRPr="00E350AC" w:rsidRDefault="003229C6" w:rsidP="00E350AC">
      <w:pPr>
        <w:pStyle w:val="Paragraphedeliste"/>
        <w:ind w:left="1560"/>
        <w:rPr>
          <w:lang w:val="fr-FR"/>
        </w:rPr>
      </w:pPr>
      <w:r w:rsidRPr="00E350AC">
        <w:rPr>
          <w:lang w:val="fr-FR"/>
        </w:rPr>
        <w:t>Cette fonction permet de consulter l’historique de la décision pour un NISS donné et une période donnée.</w:t>
      </w:r>
    </w:p>
    <w:p w14:paraId="77ACD82A" w14:textId="77777777" w:rsidR="003229C6" w:rsidRPr="00DC1756" w:rsidRDefault="003229C6" w:rsidP="00E350AC">
      <w:pPr>
        <w:pStyle w:val="Paragraphedeliste"/>
        <w:numPr>
          <w:ilvl w:val="0"/>
          <w:numId w:val="69"/>
        </w:numPr>
        <w:ind w:left="1560"/>
        <w:rPr>
          <w:b/>
          <w:lang w:val="fr-FR"/>
        </w:rPr>
      </w:pPr>
      <w:r w:rsidRPr="00DC1756">
        <w:rPr>
          <w:b/>
          <w:lang w:val="fr-FR"/>
        </w:rPr>
        <w:t>Le numéro d’une décision de prise en charge :</w:t>
      </w:r>
    </w:p>
    <w:p w14:paraId="4AD3174E" w14:textId="52F3ABB5" w:rsidR="003229C6" w:rsidRPr="00DC1756" w:rsidRDefault="003229C6" w:rsidP="00E350AC">
      <w:pPr>
        <w:ind w:left="1560"/>
        <w:rPr>
          <w:lang w:val="fr-FR"/>
        </w:rPr>
      </w:pPr>
      <w:r w:rsidRPr="00DC1756">
        <w:rPr>
          <w:lang w:val="fr-FR"/>
        </w:rPr>
        <w:t>Chaque décision de prise en charge a un numéro unique qui est automatiquement attribué par le système lors de la création de la décision dans la base de données.</w:t>
      </w:r>
      <w:r w:rsidR="000D6E32">
        <w:rPr>
          <w:lang w:val="fr-FR"/>
        </w:rPr>
        <w:t xml:space="preserve"> </w:t>
      </w:r>
      <w:r w:rsidR="000D6E32" w:rsidRPr="00DC1756">
        <w:rPr>
          <w:lang w:val="fr-FR"/>
        </w:rPr>
        <w:t>Seul le CPAS</w:t>
      </w:r>
      <w:r w:rsidR="000D6E32">
        <w:rPr>
          <w:lang w:val="fr-FR"/>
        </w:rPr>
        <w:t xml:space="preserve"> </w:t>
      </w:r>
      <w:r w:rsidR="000D6E32" w:rsidRPr="00DC1756">
        <w:rPr>
          <w:lang w:val="fr-FR"/>
        </w:rPr>
        <w:t>gestionnaire de la décision électronique peut consulter la base de données sur le numéro de décision et le numéro de version.</w:t>
      </w:r>
    </w:p>
    <w:p w14:paraId="57D5C528" w14:textId="77777777" w:rsidR="003229C6" w:rsidRPr="00DC1756" w:rsidRDefault="003229C6" w:rsidP="00BD313A">
      <w:pPr>
        <w:pStyle w:val="Paragraphedeliste"/>
        <w:numPr>
          <w:ilvl w:val="0"/>
          <w:numId w:val="1"/>
        </w:numPr>
        <w:ind w:left="1170"/>
        <w:rPr>
          <w:b/>
          <w:u w:val="single"/>
          <w:lang w:val="fr-FR"/>
        </w:rPr>
      </w:pPr>
      <w:r w:rsidRPr="00DC1756">
        <w:rPr>
          <w:b/>
          <w:u w:val="single"/>
          <w:lang w:val="fr-FR"/>
        </w:rPr>
        <w:t>La recherche sur « historique » :</w:t>
      </w:r>
    </w:p>
    <w:p w14:paraId="3EF979B4" w14:textId="77777777" w:rsidR="003229C6" w:rsidRPr="00DC1756" w:rsidRDefault="003229C6" w:rsidP="00BD313A">
      <w:pPr>
        <w:ind w:left="1146"/>
        <w:rPr>
          <w:lang w:val="fr-FR"/>
        </w:rPr>
      </w:pPr>
      <w:r w:rsidRPr="00DC1756">
        <w:rPr>
          <w:lang w:val="fr-FR"/>
        </w:rPr>
        <w:t xml:space="preserve">Via cette recherche, on peut obtenir toutes les décisions et leurs différentes versions (jusqu’à 24) dans la période concernée et pour la personne concernée. </w:t>
      </w:r>
    </w:p>
    <w:p w14:paraId="6B80314C" w14:textId="77777777" w:rsidR="004D5F49" w:rsidRPr="00DC1756" w:rsidRDefault="004D5F49" w:rsidP="00BD313A">
      <w:pPr>
        <w:ind w:left="1146"/>
        <w:rPr>
          <w:b/>
          <w:sz w:val="24"/>
          <w:lang w:val="fr-FR"/>
        </w:rPr>
      </w:pPr>
    </w:p>
    <w:p w14:paraId="4B4A97A1" w14:textId="68227B35" w:rsidR="003229C6" w:rsidRPr="00DC1756" w:rsidRDefault="003229C6" w:rsidP="004D5F49">
      <w:pPr>
        <w:ind w:left="708"/>
        <w:rPr>
          <w:b/>
          <w:sz w:val="24"/>
          <w:lang w:val="fr-FR"/>
        </w:rPr>
      </w:pPr>
      <w:r w:rsidRPr="00DC1756">
        <w:rPr>
          <w:b/>
          <w:sz w:val="24"/>
          <w:lang w:val="fr-FR"/>
        </w:rPr>
        <w:t xml:space="preserve">Les résultats d’une consultation peuvent être : </w:t>
      </w:r>
    </w:p>
    <w:p w14:paraId="4BAFF4B2" w14:textId="77777777" w:rsidR="003229C6" w:rsidRPr="00DC1756" w:rsidRDefault="003229C6" w:rsidP="004D5F49">
      <w:pPr>
        <w:pStyle w:val="Paragraphedeliste"/>
        <w:numPr>
          <w:ilvl w:val="1"/>
          <w:numId w:val="36"/>
        </w:numPr>
        <w:ind w:left="1068"/>
        <w:rPr>
          <w:b/>
          <w:lang w:val="fr-FR"/>
        </w:rPr>
      </w:pPr>
      <w:r w:rsidRPr="00DC1756">
        <w:rPr>
          <w:b/>
          <w:u w:val="single"/>
          <w:lang w:val="fr-FR"/>
        </w:rPr>
        <w:t>Pas de résultat</w:t>
      </w:r>
      <w:r w:rsidRPr="00DC1756">
        <w:rPr>
          <w:b/>
          <w:lang w:val="fr-FR"/>
        </w:rPr>
        <w:t> :</w:t>
      </w:r>
    </w:p>
    <w:p w14:paraId="384B3F8F" w14:textId="77777777" w:rsidR="003229C6" w:rsidRPr="00DC1756" w:rsidRDefault="003229C6" w:rsidP="004D5F49">
      <w:pPr>
        <w:ind w:left="1068"/>
        <w:rPr>
          <w:lang w:val="fr-FR"/>
        </w:rPr>
      </w:pPr>
      <w:r w:rsidRPr="00DC1756">
        <w:rPr>
          <w:lang w:val="fr-FR"/>
        </w:rPr>
        <w:t>Il n’y a pas encore de décision de prise en charge. L’assistant social examine alors la compétence du CPAS et commence son enquête sociale.</w:t>
      </w:r>
    </w:p>
    <w:p w14:paraId="4DC3646F"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erreur technique :</w:t>
      </w:r>
    </w:p>
    <w:p w14:paraId="5BF0E118" w14:textId="77777777" w:rsidR="003229C6" w:rsidRPr="00DC1756" w:rsidRDefault="003229C6" w:rsidP="004D5F49">
      <w:pPr>
        <w:ind w:left="1068"/>
        <w:rPr>
          <w:lang w:val="fr-FR"/>
        </w:rPr>
      </w:pPr>
      <w:r w:rsidRPr="00DC1756">
        <w:rPr>
          <w:lang w:val="fr-FR"/>
        </w:rPr>
        <w:t>Un message d’erreur, explicitant le type d’erreur, est renvoyé (ex. le numéro NISS introduit est incorrect).</w:t>
      </w:r>
    </w:p>
    <w:p w14:paraId="4B167B24" w14:textId="77777777" w:rsidR="003229C6" w:rsidRPr="00DC1756" w:rsidRDefault="003229C6" w:rsidP="004D5F49">
      <w:pPr>
        <w:pStyle w:val="Paragraphedeliste"/>
        <w:numPr>
          <w:ilvl w:val="1"/>
          <w:numId w:val="36"/>
        </w:numPr>
        <w:ind w:left="1068"/>
        <w:rPr>
          <w:b/>
          <w:u w:val="single"/>
          <w:lang w:val="fr-FR"/>
        </w:rPr>
      </w:pPr>
      <w:r w:rsidRPr="00DC1756">
        <w:rPr>
          <w:b/>
          <w:u w:val="single"/>
          <w:lang w:val="fr-FR"/>
        </w:rPr>
        <w:t>Une ou plusieurs décisions pour la même personne :</w:t>
      </w:r>
    </w:p>
    <w:p w14:paraId="387EEA3F" w14:textId="77777777" w:rsidR="003229C6" w:rsidRPr="00DC1756" w:rsidRDefault="003229C6" w:rsidP="004D5F49">
      <w:pPr>
        <w:ind w:left="1068"/>
        <w:rPr>
          <w:lang w:val="fr-FR"/>
        </w:rPr>
      </w:pPr>
      <w:r w:rsidRPr="00DC1756">
        <w:rPr>
          <w:lang w:val="fr-FR"/>
        </w:rPr>
        <w:t>Lorsqu’il existe déjà une décision de prise en charge médicale valide pour la personne ou s’</w:t>
      </w:r>
      <w:r w:rsidR="003D3441" w:rsidRPr="00DC1756">
        <w:rPr>
          <w:lang w:val="fr-FR"/>
        </w:rPr>
        <w:t>il y a eu une décision antérieure, le collaborateur du CPAS peut immédiatement consulter cette décision.</w:t>
      </w:r>
    </w:p>
    <w:p w14:paraId="64FE94BE" w14:textId="5933308E" w:rsidR="003D3441" w:rsidRPr="00DC1756" w:rsidRDefault="00D92ECE" w:rsidP="004D5F49">
      <w:pPr>
        <w:ind w:left="1086"/>
        <w:rPr>
          <w:sz w:val="28"/>
          <w:lang w:val="fr-FR"/>
        </w:rPr>
      </w:pPr>
      <w:r w:rsidRPr="00DC1756">
        <w:rPr>
          <w:sz w:val="28"/>
          <w:lang w:val="fr-FR"/>
        </w:rPr>
        <w:t xml:space="preserve">Il y a deux possibilités : </w:t>
      </w:r>
    </w:p>
    <w:p w14:paraId="159D1F42" w14:textId="77777777" w:rsidR="00D92ECE" w:rsidRPr="00DC1756" w:rsidRDefault="00D92ECE" w:rsidP="004D5F49">
      <w:pPr>
        <w:pStyle w:val="Paragraphedeliste"/>
        <w:numPr>
          <w:ilvl w:val="1"/>
          <w:numId w:val="39"/>
        </w:numPr>
        <w:ind w:left="1383"/>
        <w:rPr>
          <w:b/>
          <w:lang w:val="fr-FR"/>
        </w:rPr>
      </w:pPr>
      <w:r w:rsidRPr="00DC1756">
        <w:rPr>
          <w:lang w:val="fr-FR"/>
        </w:rPr>
        <w:t>La personne qui a effectué la recherche est un collaborateur du CPAS qui est gestionnaire de la décision recherchée, c’est-à-dire le CPAS compétent. Dans ce cas, le contenu complet de la décision lui est présenté.</w:t>
      </w:r>
    </w:p>
    <w:p w14:paraId="66BDFD25" w14:textId="5E0ABD2A" w:rsidR="00D92ECE" w:rsidRPr="00DC1756" w:rsidRDefault="00D92ECE" w:rsidP="004D5F49">
      <w:pPr>
        <w:pStyle w:val="Paragraphedeliste"/>
        <w:numPr>
          <w:ilvl w:val="0"/>
          <w:numId w:val="39"/>
        </w:numPr>
        <w:rPr>
          <w:b/>
          <w:lang w:val="fr-FR"/>
        </w:rPr>
      </w:pPr>
      <w:r w:rsidRPr="00DC1756">
        <w:rPr>
          <w:lang w:val="fr-FR"/>
        </w:rPr>
        <w:lastRenderedPageBreak/>
        <w:t xml:space="preserve">La personne qui a effectué la recherche est un collaborateur d’un CPAS qui n’est pas gestionnaire de la décision. Dans ce cas, il ne reçoit </w:t>
      </w:r>
      <w:r w:rsidRPr="00DC1756">
        <w:rPr>
          <w:b/>
          <w:lang w:val="fr-FR"/>
        </w:rPr>
        <w:t>qu’une information succincte</w:t>
      </w:r>
      <w:r w:rsidRPr="00DC1756">
        <w:rPr>
          <w:lang w:val="fr-FR"/>
        </w:rPr>
        <w:t xml:space="preserve"> limitée au numéro d’entreprise (BCE) et au nom du CPAS gestionnaire, le numéro de décision ainsi que la date de début et de fin de validité de la dernière décision.</w:t>
      </w:r>
      <w:r w:rsidR="002436F5" w:rsidRPr="00DC1756">
        <w:rPr>
          <w:lang w:val="fr-FR"/>
        </w:rPr>
        <w:t xml:space="preserve"> </w:t>
      </w:r>
    </w:p>
    <w:p w14:paraId="21A56CA1" w14:textId="77777777" w:rsidR="00D92ECE" w:rsidRPr="00DC1756" w:rsidRDefault="00D92ECE" w:rsidP="004D5F49">
      <w:pPr>
        <w:ind w:left="1146" w:firstLine="6"/>
        <w:rPr>
          <w:rFonts w:cs="Times New Roman"/>
          <w:lang w:val="fr-FR"/>
        </w:rPr>
      </w:pPr>
      <w:r w:rsidRPr="00DC1756">
        <w:rPr>
          <w:rFonts w:cs="Times New Roman"/>
          <w:b/>
          <w:lang w:val="fr-FR"/>
        </w:rPr>
        <w:t xml:space="preserve">Quand une décision électronique d’un CPAS existe déjà, </w:t>
      </w:r>
      <w:r w:rsidRPr="00DC1756">
        <w:rPr>
          <w:rFonts w:cs="Times New Roman"/>
          <w:lang w:val="fr-FR"/>
        </w:rPr>
        <w:t>le contenu de cette décision ne peut pas être consulté par un autre CPAS.</w:t>
      </w:r>
    </w:p>
    <w:p w14:paraId="62451D73" w14:textId="77777777" w:rsidR="00D92ECE" w:rsidRPr="00DC1756" w:rsidRDefault="00D92ECE" w:rsidP="004D5F49">
      <w:pPr>
        <w:ind w:left="1146" w:firstLine="6"/>
        <w:rPr>
          <w:rFonts w:cs="Times New Roman"/>
          <w:lang w:val="fr-FR"/>
        </w:rPr>
      </w:pPr>
      <w:r w:rsidRPr="00DC1756">
        <w:rPr>
          <w:rFonts w:cs="Times New Roman"/>
          <w:lang w:val="fr-FR"/>
        </w:rPr>
        <w:t>Lorsqu’un autre CPAS veut créer une décision électronique, il faut :</w:t>
      </w:r>
    </w:p>
    <w:p w14:paraId="1087B120" w14:textId="77777777" w:rsidR="00D92ECE" w:rsidRPr="00DC1756" w:rsidRDefault="00D92ECE" w:rsidP="004D5F49">
      <w:pPr>
        <w:pStyle w:val="Paragraphedeliste"/>
        <w:numPr>
          <w:ilvl w:val="0"/>
          <w:numId w:val="3"/>
        </w:numPr>
        <w:ind w:left="1512"/>
        <w:rPr>
          <w:lang w:val="fr-FR"/>
        </w:rPr>
      </w:pPr>
      <w:r w:rsidRPr="00DC1756">
        <w:rPr>
          <w:lang w:val="fr-FR"/>
        </w:rPr>
        <w:t>Soit renvoyer la personne vers le CPAS compétent ;</w:t>
      </w:r>
    </w:p>
    <w:p w14:paraId="40A2E521" w14:textId="6B8F32AA" w:rsidR="00D92ECE" w:rsidRPr="00DC1756" w:rsidRDefault="00D92ECE" w:rsidP="004D5F49">
      <w:pPr>
        <w:pStyle w:val="Paragraphedeliste"/>
        <w:numPr>
          <w:ilvl w:val="0"/>
          <w:numId w:val="3"/>
        </w:numPr>
        <w:ind w:left="1512"/>
        <w:rPr>
          <w:lang w:val="fr-FR"/>
        </w:rPr>
      </w:pPr>
      <w:r w:rsidRPr="00DC1756">
        <w:rPr>
          <w:lang w:val="fr-FR"/>
        </w:rPr>
        <w:t xml:space="preserve">Soit prendre contact avec ce CPAS pour </w:t>
      </w:r>
      <w:r w:rsidR="00D12CA0" w:rsidRPr="00DC1756">
        <w:rPr>
          <w:lang w:val="fr-FR"/>
        </w:rPr>
        <w:t>que celui-ci arrête</w:t>
      </w:r>
      <w:r w:rsidRPr="00DC1756">
        <w:rPr>
          <w:lang w:val="fr-FR"/>
        </w:rPr>
        <w:t xml:space="preserve"> éventuellement la décision électronique (si le CPAS B est d’avis que c’est lui, et plus le CPAS A, qui est compétent).</w:t>
      </w:r>
    </w:p>
    <w:p w14:paraId="07CE2BD6" w14:textId="3BB92087" w:rsidR="003801B9" w:rsidRPr="00DC1756" w:rsidRDefault="003801B9" w:rsidP="000F33CF">
      <w:pPr>
        <w:pStyle w:val="Titre3"/>
        <w:rPr>
          <w:lang w:val="fr-FR"/>
        </w:rPr>
      </w:pPr>
      <w:bookmarkStart w:id="39" w:name="_Toc498695388"/>
      <w:r w:rsidRPr="00DC1756">
        <w:rPr>
          <w:lang w:val="fr-FR"/>
        </w:rPr>
        <w:t xml:space="preserve">Le </w:t>
      </w:r>
      <w:r w:rsidR="008D4DF0" w:rsidRPr="00DC1756">
        <w:rPr>
          <w:lang w:val="fr-FR"/>
        </w:rPr>
        <w:t xml:space="preserve">CPAS crée un </w:t>
      </w:r>
      <w:r w:rsidRPr="00DC1756">
        <w:rPr>
          <w:lang w:val="fr-FR"/>
        </w:rPr>
        <w:t>dossier d’aide sociale</w:t>
      </w:r>
      <w:r w:rsidR="008D4DF0" w:rsidRPr="00DC1756">
        <w:rPr>
          <w:lang w:val="fr-FR"/>
        </w:rPr>
        <w:t xml:space="preserve"> et démarre l’enquête sociale</w:t>
      </w:r>
      <w:bookmarkEnd w:id="39"/>
      <w:r w:rsidR="008D4DF0" w:rsidRPr="00DC1756">
        <w:rPr>
          <w:lang w:val="fr-FR"/>
        </w:rPr>
        <w:t xml:space="preserve"> </w:t>
      </w:r>
    </w:p>
    <w:p w14:paraId="0ADB9B6F" w14:textId="56FB9501" w:rsidR="002A02C7" w:rsidRPr="00DC1756" w:rsidRDefault="002A02C7" w:rsidP="00FB37BC">
      <w:pPr>
        <w:pStyle w:val="Titre4"/>
        <w:rPr>
          <w:lang w:val="fr-FR"/>
        </w:rPr>
      </w:pPr>
      <w:bookmarkStart w:id="40" w:name="_Toc459708547"/>
      <w:r w:rsidRPr="00DC1756">
        <w:rPr>
          <w:lang w:val="fr-FR"/>
        </w:rPr>
        <w:t xml:space="preserve">Dossier </w:t>
      </w:r>
      <w:bookmarkEnd w:id="40"/>
      <w:r w:rsidR="00DC1756">
        <w:rPr>
          <w:lang w:val="fr-FR"/>
        </w:rPr>
        <w:t>social</w:t>
      </w:r>
    </w:p>
    <w:p w14:paraId="0B746353" w14:textId="77777777" w:rsidR="003801B9" w:rsidRPr="00DC1756" w:rsidRDefault="003801B9" w:rsidP="0044599F">
      <w:pPr>
        <w:ind w:left="1134"/>
        <w:rPr>
          <w:lang w:val="fr-FR"/>
        </w:rPr>
      </w:pPr>
      <w:r w:rsidRPr="00DC1756">
        <w:rPr>
          <w:lang w:val="fr-FR"/>
        </w:rPr>
        <w:t>Dès que le CPAS compétent est connu, il crée dans son logiciel social un dossier afin de traiter la demande de prise en charge : il s’agit du dossier d’aide sociale.</w:t>
      </w:r>
    </w:p>
    <w:p w14:paraId="0B130B92" w14:textId="77777777" w:rsidR="003801B9" w:rsidRPr="00DC1756" w:rsidRDefault="003801B9" w:rsidP="0044599F">
      <w:pPr>
        <w:ind w:left="1134"/>
        <w:rPr>
          <w:lang w:val="fr-FR"/>
        </w:rPr>
      </w:pPr>
      <w:r w:rsidRPr="00DC1756">
        <w:rPr>
          <w:lang w:val="fr-FR"/>
        </w:rPr>
        <w:t>Pour réaliser efficacement l’enquête sociale, le CPAS doit pouvoir consulter les flux d’information de la BCSS.</w:t>
      </w:r>
    </w:p>
    <w:p w14:paraId="62228FFD" w14:textId="6384782D" w:rsidR="003801B9" w:rsidRPr="00DC1756" w:rsidRDefault="003801B9" w:rsidP="00FB37BC">
      <w:pPr>
        <w:pStyle w:val="Titre4"/>
        <w:rPr>
          <w:lang w:val="fr-FR"/>
        </w:rPr>
      </w:pPr>
      <w:r w:rsidRPr="00DC1756">
        <w:rPr>
          <w:lang w:val="fr-FR"/>
        </w:rPr>
        <w:t>Le CPAS réalise l’enquête sociale</w:t>
      </w:r>
    </w:p>
    <w:p w14:paraId="62FAB9F8" w14:textId="77777777" w:rsidR="00E721E9" w:rsidRPr="00DC1756" w:rsidRDefault="003801B9" w:rsidP="0044599F">
      <w:pPr>
        <w:ind w:left="1134"/>
        <w:rPr>
          <w:lang w:val="fr-FR"/>
        </w:rPr>
      </w:pPr>
      <w:r w:rsidRPr="00DC1756">
        <w:rPr>
          <w:lang w:val="fr-FR"/>
        </w:rPr>
        <w:t xml:space="preserve">L’assistant </w:t>
      </w:r>
      <w:r w:rsidR="00E721E9" w:rsidRPr="00DC1756">
        <w:rPr>
          <w:lang w:val="fr-FR"/>
        </w:rPr>
        <w:t xml:space="preserve">social du CPAS effectue une enquête sociale </w:t>
      </w:r>
      <w:r w:rsidR="00E721E9" w:rsidRPr="00DC1756">
        <w:rPr>
          <w:rStyle w:val="Appelnotedebasdep"/>
          <w:lang w:val="fr-FR"/>
        </w:rPr>
        <w:footnoteReference w:id="7"/>
      </w:r>
      <w:r w:rsidR="00E721E9" w:rsidRPr="00DC1756">
        <w:rPr>
          <w:lang w:val="fr-FR"/>
        </w:rPr>
        <w:t xml:space="preserve"> pour constater l’indigence de la personne et pour vérifier s’il existe une assurance pour soins médicaux. Le demandeur fournit les documents nécessaires.</w:t>
      </w:r>
    </w:p>
    <w:p w14:paraId="44AD92EC" w14:textId="43AA5466" w:rsidR="00E721E9" w:rsidRPr="00DC1756" w:rsidRDefault="00E721E9" w:rsidP="0044599F">
      <w:pPr>
        <w:ind w:left="1134"/>
        <w:rPr>
          <w:lang w:val="fr-FR"/>
        </w:rPr>
      </w:pPr>
      <w:r w:rsidRPr="00DC1756">
        <w:rPr>
          <w:lang w:val="fr-FR"/>
        </w:rPr>
        <w:t>Le CPAS note les éléments pertinents de l’enquête sociale dans son rapport pour justifier sa décision d’intervenir (</w:t>
      </w:r>
      <w:r w:rsidR="00542F00">
        <w:rPr>
          <w:lang w:val="fr-FR"/>
        </w:rPr>
        <w:t xml:space="preserve">notamment </w:t>
      </w:r>
      <w:r w:rsidRPr="00DC1756">
        <w:rPr>
          <w:lang w:val="fr-FR"/>
        </w:rPr>
        <w:t xml:space="preserve">lors des inspections de SPP IS ultérieures en cas de prise en charge par l’Etat). </w:t>
      </w:r>
    </w:p>
    <w:p w14:paraId="238EEE51" w14:textId="77777777" w:rsidR="00E721E9" w:rsidRPr="00DC1756" w:rsidRDefault="00E721E9" w:rsidP="0044599F">
      <w:pPr>
        <w:ind w:left="1134"/>
        <w:rPr>
          <w:lang w:val="fr-FR"/>
        </w:rPr>
      </w:pPr>
      <w:r w:rsidRPr="00DC1756">
        <w:rPr>
          <w:lang w:val="fr-FR"/>
        </w:rPr>
        <w:t xml:space="preserve">Le CPAS n’interviendra que si les conditions de base sont remplies : </w:t>
      </w:r>
    </w:p>
    <w:p w14:paraId="290727A4" w14:textId="77777777" w:rsidR="00E721E9" w:rsidRPr="00DC1756" w:rsidRDefault="00AC22D7" w:rsidP="00A25940">
      <w:pPr>
        <w:pStyle w:val="Paragraphedeliste"/>
        <w:numPr>
          <w:ilvl w:val="0"/>
          <w:numId w:val="40"/>
        </w:numPr>
        <w:rPr>
          <w:lang w:val="fr-FR"/>
        </w:rPr>
      </w:pPr>
      <w:r w:rsidRPr="00DC1756">
        <w:rPr>
          <w:u w:val="single"/>
          <w:lang w:val="fr-FR"/>
        </w:rPr>
        <w:t>L’Etat d’indigence du demandeur </w:t>
      </w:r>
      <w:r w:rsidRPr="00DC1756">
        <w:rPr>
          <w:lang w:val="fr-FR"/>
        </w:rPr>
        <w:t xml:space="preserve">: </w:t>
      </w:r>
    </w:p>
    <w:p w14:paraId="128876DA" w14:textId="77777777" w:rsidR="00AC22D7" w:rsidRPr="00DC1756" w:rsidRDefault="00AC22D7" w:rsidP="00D12CA0">
      <w:pPr>
        <w:ind w:left="1494"/>
        <w:rPr>
          <w:lang w:val="fr-FR"/>
        </w:rPr>
      </w:pPr>
      <w:r w:rsidRPr="00DC1756">
        <w:rPr>
          <w:lang w:val="fr-FR"/>
        </w:rPr>
        <w:t>Le demandeur (même s’il est en séjour illégal) doit d’abord utiliser les ressources à sa disposition avant de faire appel au CPAS.</w:t>
      </w:r>
    </w:p>
    <w:p w14:paraId="0F36E8DF" w14:textId="77777777" w:rsidR="00AC22D7" w:rsidRPr="00DC1756" w:rsidRDefault="00AC22D7" w:rsidP="00D12CA0">
      <w:pPr>
        <w:ind w:left="1494"/>
        <w:rPr>
          <w:lang w:val="fr-FR"/>
        </w:rPr>
      </w:pPr>
      <w:r w:rsidRPr="00DC1756">
        <w:rPr>
          <w:lang w:val="fr-FR"/>
        </w:rPr>
        <w:t>Le CPAS établit un bilan financier des ressources et des charges de la personne pour déterminer le besoin d’aide.</w:t>
      </w:r>
    </w:p>
    <w:p w14:paraId="6892E5BE" w14:textId="77777777" w:rsidR="00AC22D7" w:rsidRPr="00DC1756" w:rsidRDefault="00AC22D7" w:rsidP="00A25940">
      <w:pPr>
        <w:pStyle w:val="Paragraphedeliste"/>
        <w:numPr>
          <w:ilvl w:val="0"/>
          <w:numId w:val="40"/>
        </w:numPr>
        <w:rPr>
          <w:lang w:val="fr-FR"/>
        </w:rPr>
      </w:pPr>
      <w:r w:rsidRPr="00DC1756">
        <w:rPr>
          <w:u w:val="single"/>
          <w:lang w:val="fr-FR"/>
        </w:rPr>
        <w:t>La situation de séjour du demandeur </w:t>
      </w:r>
      <w:r w:rsidRPr="00DC1756">
        <w:rPr>
          <w:lang w:val="fr-FR"/>
        </w:rPr>
        <w:t>:</w:t>
      </w:r>
    </w:p>
    <w:p w14:paraId="6C034BC2" w14:textId="77777777" w:rsidR="00A10B83" w:rsidRPr="00DC1756" w:rsidRDefault="00AC22D7" w:rsidP="00D12CA0">
      <w:pPr>
        <w:ind w:left="1494"/>
        <w:rPr>
          <w:lang w:val="fr-FR"/>
        </w:rPr>
      </w:pPr>
      <w:r w:rsidRPr="00DC1756">
        <w:rPr>
          <w:lang w:val="fr-FR"/>
        </w:rPr>
        <w:t xml:space="preserve">Les personnes en séjour illégal, c’est-à-dire les personnes qui ne disposent pas ou plus d’un droit de séjour en Belgique, ne peuvent bénéficier que de l’Aide Médicale Urgente </w:t>
      </w:r>
      <w:r w:rsidRPr="00DC1756">
        <w:rPr>
          <w:rStyle w:val="Appelnotedebasdep"/>
          <w:lang w:val="fr-FR"/>
        </w:rPr>
        <w:footnoteReference w:id="8"/>
      </w:r>
      <w:r w:rsidRPr="00DC1756">
        <w:rPr>
          <w:lang w:val="fr-FR"/>
        </w:rPr>
        <w:t xml:space="preserve"> (AMU). </w:t>
      </w:r>
    </w:p>
    <w:p w14:paraId="66848DFA" w14:textId="05B41688" w:rsidR="00AC22D7" w:rsidRPr="00DC1756" w:rsidRDefault="00AC22D7" w:rsidP="00D12CA0">
      <w:pPr>
        <w:ind w:left="1494"/>
        <w:rPr>
          <w:lang w:val="fr-FR"/>
        </w:rPr>
      </w:pPr>
      <w:r w:rsidRPr="00DC1756">
        <w:rPr>
          <w:lang w:val="fr-FR"/>
        </w:rPr>
        <w:lastRenderedPageBreak/>
        <w:t>Le caractère d’Aide Médical Urgente est attesté par un médecin ou un dentiste agréé par l’INAMI et ne peut pas être confondu avec une ur</w:t>
      </w:r>
      <w:r w:rsidR="004D5F49" w:rsidRPr="00DC1756">
        <w:rPr>
          <w:lang w:val="fr-FR"/>
        </w:rPr>
        <w:t>gence au sens médical du terme.</w:t>
      </w:r>
      <w:r w:rsidRPr="00DC1756">
        <w:rPr>
          <w:rStyle w:val="Appelnotedebasdep"/>
          <w:lang w:val="fr-FR"/>
        </w:rPr>
        <w:footnoteReference w:id="9"/>
      </w:r>
    </w:p>
    <w:p w14:paraId="033F15A3" w14:textId="77777777" w:rsidR="00AC22D7" w:rsidRPr="00DC1756" w:rsidRDefault="00AC22D7" w:rsidP="00A25940">
      <w:pPr>
        <w:pStyle w:val="Paragraphedeliste"/>
        <w:numPr>
          <w:ilvl w:val="0"/>
          <w:numId w:val="40"/>
        </w:numPr>
        <w:rPr>
          <w:lang w:val="fr-FR"/>
        </w:rPr>
      </w:pPr>
      <w:r w:rsidRPr="00DC1756">
        <w:rPr>
          <w:u w:val="single"/>
          <w:lang w:val="fr-FR"/>
        </w:rPr>
        <w:t>L’assurabilité du demandeur </w:t>
      </w:r>
      <w:r w:rsidRPr="00DC1756">
        <w:rPr>
          <w:lang w:val="fr-FR"/>
        </w:rPr>
        <w:t>:</w:t>
      </w:r>
    </w:p>
    <w:p w14:paraId="4EB55E97" w14:textId="1C381113" w:rsidR="00E42860" w:rsidRPr="00DC1756" w:rsidRDefault="00AC22D7" w:rsidP="00D12CA0">
      <w:pPr>
        <w:ind w:left="1494"/>
        <w:rPr>
          <w:lang w:val="fr-FR"/>
        </w:rPr>
      </w:pPr>
      <w:r w:rsidRPr="00DC1756">
        <w:rPr>
          <w:lang w:val="fr-FR"/>
        </w:rPr>
        <w:t>Si la personne est affiliée à une mutuelle (ou auprès d’un organisme équivalent à l’étranger) ou qu’elle dispose d’une assurance complémentaire, (ou encore d’une assurance voyage, d’un engagement d</w:t>
      </w:r>
      <w:r w:rsidR="00D12CA0" w:rsidRPr="00DC1756">
        <w:rPr>
          <w:lang w:val="fr-FR"/>
        </w:rPr>
        <w:t>e prise en charge, d’un garant)…</w:t>
      </w:r>
      <w:r w:rsidRPr="00DC1756">
        <w:rPr>
          <w:lang w:val="fr-FR"/>
        </w:rPr>
        <w:t xml:space="preserve">, ce sont l’organisme assureur, le garant, etc. qui doivent en priorité prendre en charge </w:t>
      </w:r>
      <w:r w:rsidR="00D12CA0" w:rsidRPr="00DC1756">
        <w:rPr>
          <w:lang w:val="fr-FR"/>
        </w:rPr>
        <w:t>les frais médicaux du demandeur</w:t>
      </w:r>
      <w:r w:rsidRPr="00DC1756">
        <w:rPr>
          <w:lang w:val="fr-FR"/>
        </w:rPr>
        <w:t xml:space="preserve">. Dans ce cas, le CPAS pourrait refuser d’intervenir dans les frais médicaux. </w:t>
      </w:r>
      <w:r w:rsidR="00D12CA0" w:rsidRPr="00DC1756">
        <w:rPr>
          <w:lang w:val="fr-FR"/>
        </w:rPr>
        <w:t xml:space="preserve">Le CPAS </w:t>
      </w:r>
      <w:r w:rsidRPr="00DC1756">
        <w:rPr>
          <w:lang w:val="fr-FR"/>
        </w:rPr>
        <w:t>ne peut intervenir qu’à titre résiduaire, donc uniquement pour les frais qui n’ont pas été pris en charge expressément.</w:t>
      </w:r>
    </w:p>
    <w:p w14:paraId="1EFA9E60" w14:textId="77777777" w:rsidR="00E42860" w:rsidRPr="00DC1756" w:rsidRDefault="00E42860" w:rsidP="00E07687">
      <w:pPr>
        <w:ind w:left="708"/>
        <w:rPr>
          <w:lang w:val="fr-FR"/>
        </w:rPr>
      </w:pPr>
    </w:p>
    <w:p w14:paraId="0F9A8259" w14:textId="67F10A79" w:rsidR="00AC22D7" w:rsidRPr="00DC1756" w:rsidRDefault="00E42860" w:rsidP="00FB37BC">
      <w:pPr>
        <w:pStyle w:val="Titre4"/>
        <w:rPr>
          <w:lang w:val="fr-FR"/>
        </w:rPr>
      </w:pPr>
      <w:r w:rsidRPr="00DC1756">
        <w:rPr>
          <w:lang w:val="fr-FR"/>
        </w:rPr>
        <w:t xml:space="preserve">Les sources </w:t>
      </w:r>
      <w:r w:rsidR="00E07687" w:rsidRPr="00DC1756">
        <w:rPr>
          <w:lang w:val="fr-FR"/>
        </w:rPr>
        <w:t>d ’information</w:t>
      </w:r>
      <w:r w:rsidRPr="00DC1756">
        <w:rPr>
          <w:lang w:val="fr-FR"/>
        </w:rPr>
        <w:t xml:space="preserve"> du CPAS</w:t>
      </w:r>
    </w:p>
    <w:p w14:paraId="2315B8CB" w14:textId="5D07E446" w:rsidR="00E42860" w:rsidRPr="00DC1756" w:rsidRDefault="00E42860" w:rsidP="00D12CA0">
      <w:pPr>
        <w:ind w:left="1276"/>
        <w:rPr>
          <w:lang w:val="fr-FR"/>
        </w:rPr>
      </w:pPr>
      <w:r w:rsidRPr="00DC1756">
        <w:rPr>
          <w:b/>
          <w:lang w:val="fr-FR"/>
        </w:rPr>
        <w:t xml:space="preserve">Outre sa propre enquête, le CPAS peut s’appuyer sur des </w:t>
      </w:r>
      <w:r w:rsidRPr="00DC1756">
        <w:rPr>
          <w:lang w:val="fr-FR"/>
        </w:rPr>
        <w:t>éléments fiables et justifiés recueillis par un tiers, notamment le service social d</w:t>
      </w:r>
      <w:r w:rsidR="008D5A0C">
        <w:rPr>
          <w:lang w:val="fr-FR"/>
        </w:rPr>
        <w:t xml:space="preserve">’un </w:t>
      </w:r>
      <w:r w:rsidRPr="00DC1756">
        <w:rPr>
          <w:lang w:val="fr-FR"/>
        </w:rPr>
        <w:t>hôpital, ce qui permet de prendre une décision plus rapidement.</w:t>
      </w:r>
    </w:p>
    <w:p w14:paraId="3FFF57B2" w14:textId="77777777" w:rsidR="00E42860" w:rsidRPr="00DC1756" w:rsidRDefault="00E42860" w:rsidP="00D12CA0">
      <w:pPr>
        <w:ind w:left="1276"/>
        <w:rPr>
          <w:lang w:val="fr-FR"/>
        </w:rPr>
      </w:pPr>
      <w:r w:rsidRPr="00DC1756">
        <w:rPr>
          <w:lang w:val="fr-FR"/>
        </w:rPr>
        <w:t>En général, l’hôpital transmet les informations recueillies sous forme de documents structurés, comme la « fiche de liaison » ou la « fiche d’enquête sociale ».</w:t>
      </w:r>
    </w:p>
    <w:p w14:paraId="00305965" w14:textId="48F71F3C" w:rsidR="00E42860" w:rsidRPr="00DC1756" w:rsidRDefault="00E42860" w:rsidP="00A25940">
      <w:pPr>
        <w:pStyle w:val="Paragraphedeliste"/>
        <w:numPr>
          <w:ilvl w:val="0"/>
          <w:numId w:val="40"/>
        </w:numPr>
        <w:rPr>
          <w:u w:val="single"/>
          <w:lang w:val="fr-FR"/>
        </w:rPr>
      </w:pPr>
      <w:r w:rsidRPr="00DC1756">
        <w:rPr>
          <w:u w:val="single"/>
          <w:lang w:val="fr-FR"/>
        </w:rPr>
        <w:t>L</w:t>
      </w:r>
      <w:r w:rsidR="00D12CA0" w:rsidRPr="00DC1756">
        <w:rPr>
          <w:u w:val="single"/>
          <w:lang w:val="fr-FR"/>
        </w:rPr>
        <w:t>a fiche de liaison (</w:t>
      </w:r>
      <w:hyperlink r:id="rId11" w:history="1">
        <w:r w:rsidR="00D12CA0" w:rsidRPr="002D49CE">
          <w:rPr>
            <w:rStyle w:val="Lienhypertexte"/>
            <w:lang w:val="fr-FR"/>
          </w:rPr>
          <w:t xml:space="preserve">voir </w:t>
        </w:r>
        <w:r w:rsidR="002D49CE" w:rsidRPr="002D49CE">
          <w:rPr>
            <w:rStyle w:val="Lienhypertexte"/>
            <w:lang w:val="fr-FR"/>
          </w:rPr>
          <w:t>sur le site du SPP IS</w:t>
        </w:r>
      </w:hyperlink>
      <w:r w:rsidR="002D49CE">
        <w:rPr>
          <w:u w:val="single"/>
          <w:lang w:val="fr-FR"/>
        </w:rPr>
        <w:t xml:space="preserve"> </w:t>
      </w:r>
      <w:r w:rsidRPr="00DC1756">
        <w:rPr>
          <w:u w:val="single"/>
          <w:lang w:val="fr-FR"/>
        </w:rPr>
        <w:t>) :</w:t>
      </w:r>
    </w:p>
    <w:p w14:paraId="59E230A3" w14:textId="77777777" w:rsidR="00E42860" w:rsidRPr="00DC1756" w:rsidRDefault="00E42860" w:rsidP="00D12CA0">
      <w:pPr>
        <w:ind w:left="1494"/>
        <w:rPr>
          <w:lang w:val="fr-FR"/>
        </w:rPr>
      </w:pPr>
      <w:r w:rsidRPr="00DC1756">
        <w:rPr>
          <w:lang w:val="fr-FR"/>
        </w:rPr>
        <w:t>Ce document d’information émane du service social de l’hôpital. Il identifie le patient avec les premières informations disponibles et donne des informations sur la nature des soins reçus.</w:t>
      </w:r>
    </w:p>
    <w:p w14:paraId="6070710A" w14:textId="77777777" w:rsidR="00E42860" w:rsidRPr="00DC1756" w:rsidRDefault="00E42860" w:rsidP="00D12CA0">
      <w:pPr>
        <w:ind w:left="1494"/>
        <w:rPr>
          <w:lang w:val="fr-FR"/>
        </w:rPr>
      </w:pPr>
      <w:r w:rsidRPr="00DC1756">
        <w:rPr>
          <w:lang w:val="fr-FR"/>
        </w:rPr>
        <w:t>Cette « fiche de liaison » est transmise au CPAS compétent et informe ce CPAS sur l’intervention médicale. Elle peut servir de base à l’assistant social pour élaborer son dossier d’aide.</w:t>
      </w:r>
    </w:p>
    <w:p w14:paraId="1CE4AEC0" w14:textId="6B0BE880" w:rsidR="00E42860" w:rsidRPr="00DC1756" w:rsidRDefault="00E42860" w:rsidP="00A25940">
      <w:pPr>
        <w:pStyle w:val="Paragraphedeliste"/>
        <w:numPr>
          <w:ilvl w:val="0"/>
          <w:numId w:val="40"/>
        </w:numPr>
        <w:rPr>
          <w:u w:val="single"/>
          <w:lang w:val="fr-FR"/>
        </w:rPr>
      </w:pPr>
      <w:r w:rsidRPr="00DC1756">
        <w:rPr>
          <w:u w:val="single"/>
          <w:lang w:val="fr-FR"/>
        </w:rPr>
        <w:t>La fiche</w:t>
      </w:r>
      <w:r w:rsidR="00D12CA0" w:rsidRPr="00DC1756">
        <w:rPr>
          <w:u w:val="single"/>
          <w:lang w:val="fr-FR"/>
        </w:rPr>
        <w:t xml:space="preserve"> d’enquête sociale (</w:t>
      </w:r>
      <w:hyperlink r:id="rId12" w:history="1">
        <w:r w:rsidR="002D49CE" w:rsidRPr="002D49CE">
          <w:rPr>
            <w:rStyle w:val="Lienhypertexte"/>
            <w:lang w:val="fr-FR"/>
          </w:rPr>
          <w:t>voir sur le site du SPP IS</w:t>
        </w:r>
      </w:hyperlink>
      <w:r w:rsidRPr="00DC1756">
        <w:rPr>
          <w:u w:val="single"/>
          <w:lang w:val="fr-FR"/>
        </w:rPr>
        <w:t>) :</w:t>
      </w:r>
    </w:p>
    <w:p w14:paraId="0C10BAEB" w14:textId="77777777" w:rsidR="00E42860" w:rsidRPr="00DC1756" w:rsidRDefault="00E42860" w:rsidP="00D12CA0">
      <w:pPr>
        <w:ind w:left="1494"/>
        <w:rPr>
          <w:lang w:val="fr-FR"/>
        </w:rPr>
      </w:pPr>
      <w:r w:rsidRPr="00DC1756">
        <w:rPr>
          <w:lang w:val="fr-FR"/>
        </w:rPr>
        <w:t xml:space="preserve">Il s’agit d’un autre document établi par certains hôpitaux, plus complet, qui reprend des éléments d’informations utiles pour l’enquête sociale et le mandat donné par le demandeur pour introduire sa demande d’aide médicale auprès du CPAS compétent. </w:t>
      </w:r>
    </w:p>
    <w:p w14:paraId="1CB66383" w14:textId="77777777" w:rsidR="00A10B83" w:rsidRPr="00DC1756" w:rsidRDefault="00A10B83">
      <w:pPr>
        <w:spacing w:before="0" w:after="160"/>
        <w:jc w:val="left"/>
        <w:rPr>
          <w:rFonts w:eastAsiaTheme="majorEastAsia" w:cs="Times New Roman"/>
          <w:b/>
          <w:color w:val="FFC000" w:themeColor="accent4"/>
          <w:sz w:val="40"/>
          <w:szCs w:val="32"/>
          <w:lang w:val="fr-FR"/>
        </w:rPr>
      </w:pPr>
      <w:r w:rsidRPr="00DC1756">
        <w:rPr>
          <w:lang w:val="fr-FR"/>
        </w:rPr>
        <w:br w:type="page"/>
      </w:r>
    </w:p>
    <w:p w14:paraId="1EEEC958" w14:textId="7DF78BAD" w:rsidR="00025E5F" w:rsidRPr="00DC1756" w:rsidRDefault="00025E5F" w:rsidP="00F60532">
      <w:pPr>
        <w:pStyle w:val="Titre2"/>
      </w:pPr>
      <w:bookmarkStart w:id="41" w:name="_Toc498695389"/>
      <w:r w:rsidRPr="00DC1756">
        <w:lastRenderedPageBreak/>
        <w:t>Le CPAS prend une décision</w:t>
      </w:r>
      <w:bookmarkEnd w:id="41"/>
    </w:p>
    <w:p w14:paraId="0DEA71D8" w14:textId="77777777" w:rsidR="00A10B83" w:rsidRPr="00DC1756" w:rsidRDefault="00A10B83" w:rsidP="00D20A1F">
      <w:pPr>
        <w:ind w:left="426"/>
        <w:rPr>
          <w:spacing w:val="-3"/>
          <w:sz w:val="28"/>
          <w:lang w:val="fr-FR"/>
        </w:rPr>
      </w:pPr>
      <w:r w:rsidRPr="00DC1756">
        <w:rPr>
          <w:spacing w:val="-3"/>
          <w:sz w:val="28"/>
          <w:lang w:val="fr-FR"/>
        </w:rPr>
        <w:t xml:space="preserve">En fonction des résultats de l’enquête sociale, le CPAS peut décider : </w:t>
      </w:r>
    </w:p>
    <w:p w14:paraId="23775B73" w14:textId="75A416B6" w:rsidR="00A10B83" w:rsidRPr="00DC1756" w:rsidRDefault="00A10B83" w:rsidP="000F33CF">
      <w:pPr>
        <w:pStyle w:val="Titre3"/>
        <w:rPr>
          <w:lang w:val="fr-FR"/>
        </w:rPr>
      </w:pPr>
      <w:bookmarkStart w:id="42" w:name="_Toc498695390"/>
      <w:r w:rsidRPr="00DC1756">
        <w:rPr>
          <w:lang w:val="fr-FR"/>
        </w:rPr>
        <w:t>Une mise en ordre de mutuelle :</w:t>
      </w:r>
      <w:bookmarkEnd w:id="42"/>
    </w:p>
    <w:p w14:paraId="34FC11E3" w14:textId="2887F80D" w:rsidR="00A10B83" w:rsidRPr="00DC1756" w:rsidRDefault="00A10B83" w:rsidP="004D5F49">
      <w:pPr>
        <w:ind w:left="709"/>
        <w:rPr>
          <w:lang w:val="fr-FR"/>
        </w:rPr>
      </w:pPr>
      <w:r w:rsidRPr="00DC1756">
        <w:rPr>
          <w:lang w:val="fr-FR"/>
        </w:rPr>
        <w:t>Le CPAS veille à l’inscription de la personne auprès d’un OA ou à la régularisation du dossier mutuelle du demandeur. C’est la première mesure à entreprendre pour le CPAS si la personne est dans les conditions pour bénéficier de la couverture de</w:t>
      </w:r>
      <w:r w:rsidR="00D20A1F" w:rsidRPr="00DC1756">
        <w:rPr>
          <w:lang w:val="fr-FR"/>
        </w:rPr>
        <w:t xml:space="preserve"> l’assurance maladie-invalidité.</w:t>
      </w:r>
      <w:r w:rsidRPr="00DC1756">
        <w:rPr>
          <w:lang w:val="fr-FR"/>
        </w:rPr>
        <w:t xml:space="preserve"> </w:t>
      </w:r>
      <w:r w:rsidRPr="00DC1756">
        <w:rPr>
          <w:rStyle w:val="Appelnotedebasdep"/>
          <w:lang w:val="fr-FR"/>
        </w:rPr>
        <w:footnoteReference w:id="10"/>
      </w:r>
    </w:p>
    <w:p w14:paraId="4546F367" w14:textId="1D49DA07" w:rsidR="00A10B83" w:rsidRPr="00DC1756" w:rsidRDefault="00A10B83" w:rsidP="000F33CF">
      <w:pPr>
        <w:pStyle w:val="Titre3"/>
        <w:rPr>
          <w:color w:val="000000"/>
          <w:lang w:val="fr-FR"/>
        </w:rPr>
      </w:pPr>
      <w:bookmarkStart w:id="43" w:name="_Toc498695391"/>
      <w:r w:rsidRPr="00DC1756">
        <w:rPr>
          <w:lang w:val="fr-FR"/>
        </w:rPr>
        <w:t>Un refus</w:t>
      </w:r>
      <w:bookmarkEnd w:id="43"/>
    </w:p>
    <w:p w14:paraId="353DF936" w14:textId="77777777" w:rsidR="00A10B83" w:rsidRPr="00DC1756" w:rsidRDefault="00A10B83" w:rsidP="004D5F49">
      <w:pPr>
        <w:ind w:left="709"/>
        <w:rPr>
          <w:lang w:val="fr-FR"/>
        </w:rPr>
      </w:pPr>
      <w:r w:rsidRPr="00DC1756">
        <w:rPr>
          <w:lang w:val="fr-FR"/>
        </w:rPr>
        <w:t>Si</w:t>
      </w:r>
      <w:r w:rsidRPr="00DC1756">
        <w:rPr>
          <w:spacing w:val="-1"/>
          <w:lang w:val="fr-FR"/>
        </w:rPr>
        <w:t xml:space="preserve"> </w:t>
      </w:r>
      <w:r w:rsidRPr="00DC1756">
        <w:rPr>
          <w:lang w:val="fr-FR"/>
        </w:rPr>
        <w:t>le</w:t>
      </w:r>
      <w:r w:rsidRPr="00DC1756">
        <w:rPr>
          <w:spacing w:val="-1"/>
          <w:lang w:val="fr-FR"/>
        </w:rPr>
        <w:t xml:space="preserve"> </w:t>
      </w:r>
      <w:r w:rsidRPr="00DC1756">
        <w:rPr>
          <w:lang w:val="fr-FR"/>
        </w:rPr>
        <w:t>C</w:t>
      </w:r>
      <w:r w:rsidRPr="00DC1756">
        <w:rPr>
          <w:spacing w:val="-18"/>
          <w:lang w:val="fr-FR"/>
        </w:rPr>
        <w:t>P</w:t>
      </w:r>
      <w:r w:rsidRPr="00DC1756">
        <w:rPr>
          <w:lang w:val="fr-FR"/>
        </w:rPr>
        <w:t>AS</w:t>
      </w:r>
      <w:r w:rsidRPr="00DC1756">
        <w:rPr>
          <w:spacing w:val="-1"/>
          <w:lang w:val="fr-FR"/>
        </w:rPr>
        <w:t xml:space="preserve"> </w:t>
      </w:r>
      <w:r w:rsidRPr="00DC1756">
        <w:rPr>
          <w:lang w:val="fr-FR"/>
        </w:rPr>
        <w:t>ne</w:t>
      </w:r>
      <w:r w:rsidRPr="00DC1756">
        <w:rPr>
          <w:spacing w:val="-1"/>
          <w:lang w:val="fr-FR"/>
        </w:rPr>
        <w:t xml:space="preserve"> </w:t>
      </w:r>
      <w:r w:rsidRPr="00DC1756">
        <w:rPr>
          <w:lang w:val="fr-FR"/>
        </w:rPr>
        <w:t>peut</w:t>
      </w:r>
      <w:r w:rsidRPr="00DC1756">
        <w:rPr>
          <w:spacing w:val="-1"/>
          <w:lang w:val="fr-FR"/>
        </w:rPr>
        <w:t xml:space="preserve"> </w:t>
      </w:r>
      <w:r w:rsidRPr="00DC1756">
        <w:rPr>
          <w:lang w:val="fr-FR"/>
        </w:rPr>
        <w:t>pas</w:t>
      </w:r>
      <w:r w:rsidRPr="00DC1756">
        <w:rPr>
          <w:spacing w:val="-1"/>
          <w:lang w:val="fr-FR"/>
        </w:rPr>
        <w:t xml:space="preserve"> </w:t>
      </w:r>
      <w:r w:rsidRPr="00DC1756">
        <w:rPr>
          <w:lang w:val="fr-FR"/>
        </w:rPr>
        <w:t>dé</w:t>
      </w:r>
      <w:r w:rsidRPr="00DC1756">
        <w:rPr>
          <w:spacing w:val="-1"/>
          <w:lang w:val="fr-FR"/>
        </w:rPr>
        <w:t>t</w:t>
      </w:r>
      <w:r w:rsidRPr="00DC1756">
        <w:rPr>
          <w:lang w:val="fr-FR"/>
        </w:rPr>
        <w:t>e</w:t>
      </w:r>
      <w:r w:rsidRPr="00DC1756">
        <w:rPr>
          <w:spacing w:val="1"/>
          <w:lang w:val="fr-FR"/>
        </w:rPr>
        <w:t>r</w:t>
      </w:r>
      <w:r w:rsidRPr="00DC1756">
        <w:rPr>
          <w:lang w:val="fr-FR"/>
        </w:rPr>
        <w:t>miner</w:t>
      </w:r>
      <w:r w:rsidRPr="00DC1756">
        <w:rPr>
          <w:spacing w:val="-1"/>
          <w:lang w:val="fr-FR"/>
        </w:rPr>
        <w:t xml:space="preserve"> </w:t>
      </w:r>
      <w:r w:rsidRPr="00DC1756">
        <w:rPr>
          <w:spacing w:val="1"/>
          <w:lang w:val="fr-FR"/>
        </w:rPr>
        <w:t>l</w:t>
      </w:r>
      <w:r w:rsidRPr="00DC1756">
        <w:rPr>
          <w:spacing w:val="-17"/>
          <w:lang w:val="fr-FR"/>
        </w:rPr>
        <w:t>’</w:t>
      </w:r>
      <w:r w:rsidRPr="00DC1756">
        <w:rPr>
          <w:lang w:val="fr-FR"/>
        </w:rPr>
        <w:t>ét</w:t>
      </w:r>
      <w:r w:rsidRPr="00DC1756">
        <w:rPr>
          <w:spacing w:val="-1"/>
          <w:lang w:val="fr-FR"/>
        </w:rPr>
        <w:t>a</w:t>
      </w:r>
      <w:r w:rsidRPr="00DC1756">
        <w:rPr>
          <w:lang w:val="fr-FR"/>
        </w:rPr>
        <w:t>t</w:t>
      </w:r>
      <w:r w:rsidRPr="00DC1756">
        <w:rPr>
          <w:spacing w:val="-1"/>
          <w:lang w:val="fr-FR"/>
        </w:rPr>
        <w:t xml:space="preserve">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lang w:val="fr-FR"/>
        </w:rPr>
        <w:t>e</w:t>
      </w:r>
      <w:r w:rsidRPr="00DC1756">
        <w:rPr>
          <w:spacing w:val="-1"/>
          <w:lang w:val="fr-FR"/>
        </w:rPr>
        <w:t xml:space="preserve"> </w:t>
      </w:r>
      <w:r w:rsidRPr="00DC1756">
        <w:rPr>
          <w:lang w:val="fr-FR"/>
        </w:rPr>
        <w:t>de</w:t>
      </w:r>
      <w:r w:rsidRPr="00DC1756">
        <w:rPr>
          <w:spacing w:val="-1"/>
          <w:lang w:val="fr-FR"/>
        </w:rPr>
        <w:t xml:space="preserve"> </w:t>
      </w:r>
      <w:r w:rsidRPr="00DC1756">
        <w:rPr>
          <w:lang w:val="fr-FR"/>
        </w:rPr>
        <w:t>la</w:t>
      </w:r>
      <w:r w:rsidRPr="00DC1756">
        <w:rPr>
          <w:spacing w:val="-1"/>
          <w:lang w:val="fr-FR"/>
        </w:rPr>
        <w:t xml:space="preserve"> </w:t>
      </w:r>
      <w:r w:rsidRPr="00DC1756">
        <w:rPr>
          <w:lang w:val="fr-FR"/>
        </w:rPr>
        <w:t>personn</w:t>
      </w:r>
      <w:r w:rsidRPr="00DC1756">
        <w:rPr>
          <w:spacing w:val="-3"/>
          <w:lang w:val="fr-FR"/>
        </w:rPr>
        <w:t>e</w:t>
      </w:r>
      <w:r w:rsidRPr="00DC1756">
        <w:rPr>
          <w:lang w:val="fr-FR"/>
        </w:rPr>
        <w:t>,</w:t>
      </w:r>
      <w:r w:rsidRPr="00DC1756">
        <w:rPr>
          <w:spacing w:val="-1"/>
          <w:lang w:val="fr-FR"/>
        </w:rPr>
        <w:t xml:space="preserve"> </w:t>
      </w:r>
      <w:r w:rsidRPr="00DC1756">
        <w:rPr>
          <w:lang w:val="fr-FR"/>
        </w:rPr>
        <w:t>ou</w:t>
      </w:r>
      <w:r w:rsidRPr="00DC1756">
        <w:rPr>
          <w:spacing w:val="-1"/>
          <w:lang w:val="fr-FR"/>
        </w:rPr>
        <w:t xml:space="preserve"> </w:t>
      </w:r>
      <w:r w:rsidRPr="00DC1756">
        <w:rPr>
          <w:spacing w:val="-4"/>
          <w:lang w:val="fr-FR"/>
        </w:rPr>
        <w:t>s</w:t>
      </w:r>
      <w:r w:rsidRPr="00DC1756">
        <w:rPr>
          <w:spacing w:val="-9"/>
          <w:lang w:val="fr-FR"/>
        </w:rPr>
        <w:t>’</w:t>
      </w:r>
      <w:r w:rsidRPr="00DC1756">
        <w:rPr>
          <w:lang w:val="fr-FR"/>
        </w:rPr>
        <w:t>il</w:t>
      </w:r>
      <w:r w:rsidRPr="00DC1756">
        <w:rPr>
          <w:spacing w:val="-1"/>
          <w:lang w:val="fr-FR"/>
        </w:rPr>
        <w:t xml:space="preserve"> </w:t>
      </w:r>
      <w:r w:rsidRPr="00DC1756">
        <w:rPr>
          <w:spacing w:val="-7"/>
          <w:lang w:val="fr-FR"/>
        </w:rPr>
        <w:t>n</w:t>
      </w:r>
      <w:r w:rsidRPr="00DC1756">
        <w:rPr>
          <w:spacing w:val="-2"/>
          <w:lang w:val="fr-FR"/>
        </w:rPr>
        <w:t>’</w:t>
      </w:r>
      <w:r w:rsidRPr="00DC1756">
        <w:rPr>
          <w:lang w:val="fr-FR"/>
        </w:rPr>
        <w:t>y</w:t>
      </w:r>
      <w:r w:rsidRPr="00DC1756">
        <w:rPr>
          <w:spacing w:val="-1"/>
          <w:lang w:val="fr-FR"/>
        </w:rPr>
        <w:t xml:space="preserve"> </w:t>
      </w:r>
      <w:r w:rsidRPr="00DC1756">
        <w:rPr>
          <w:lang w:val="fr-FR"/>
        </w:rPr>
        <w:t xml:space="preserve">a pas </w:t>
      </w:r>
      <w:r w:rsidRPr="00DC1756">
        <w:rPr>
          <w:spacing w:val="1"/>
          <w:lang w:val="fr-FR"/>
        </w:rPr>
        <w:t>d</w:t>
      </w:r>
      <w:r w:rsidRPr="00DC1756">
        <w:rPr>
          <w:spacing w:val="-9"/>
          <w:lang w:val="fr-FR"/>
        </w:rPr>
        <w:t>’</w:t>
      </w:r>
      <w:r w:rsidRPr="00DC1756">
        <w:rPr>
          <w:lang w:val="fr-FR"/>
        </w:rPr>
        <w:t>indigen</w:t>
      </w:r>
      <w:r w:rsidRPr="00DC1756">
        <w:rPr>
          <w:spacing w:val="-1"/>
          <w:lang w:val="fr-FR"/>
        </w:rPr>
        <w:t>c</w:t>
      </w:r>
      <w:r w:rsidRPr="00DC1756">
        <w:rPr>
          <w:spacing w:val="-3"/>
          <w:lang w:val="fr-FR"/>
        </w:rPr>
        <w:t>e</w:t>
      </w:r>
      <w:r w:rsidRPr="00DC1756">
        <w:rPr>
          <w:lang w:val="fr-FR"/>
        </w:rPr>
        <w:t xml:space="preserve">, il </w:t>
      </w:r>
      <w:r w:rsidRPr="00DC1756">
        <w:rPr>
          <w:spacing w:val="-2"/>
          <w:lang w:val="fr-FR"/>
        </w:rPr>
        <w:t>r</w:t>
      </w:r>
      <w:r w:rsidRPr="00DC1756">
        <w:rPr>
          <w:lang w:val="fr-FR"/>
        </w:rPr>
        <w:t>efuse</w:t>
      </w:r>
      <w:r w:rsidRPr="00DC1756">
        <w:rPr>
          <w:spacing w:val="-1"/>
          <w:lang w:val="fr-FR"/>
        </w:rPr>
        <w:t>r</w:t>
      </w:r>
      <w:r w:rsidRPr="00DC1756">
        <w:rPr>
          <w:lang w:val="fr-FR"/>
        </w:rPr>
        <w:t>a la p</w:t>
      </w:r>
      <w:r w:rsidRPr="00DC1756">
        <w:rPr>
          <w:spacing w:val="1"/>
          <w:lang w:val="fr-FR"/>
        </w:rPr>
        <w:t>r</w:t>
      </w:r>
      <w:r w:rsidRPr="00DC1756">
        <w:rPr>
          <w:lang w:val="fr-FR"/>
        </w:rPr>
        <w:t>ise en cha</w:t>
      </w:r>
      <w:r w:rsidRPr="00DC1756">
        <w:rPr>
          <w:spacing w:val="-2"/>
          <w:lang w:val="fr-FR"/>
        </w:rPr>
        <w:t>r</w:t>
      </w:r>
      <w:r w:rsidRPr="00DC1756">
        <w:rPr>
          <w:lang w:val="fr-FR"/>
        </w:rPr>
        <w:t>g</w:t>
      </w:r>
      <w:r w:rsidRPr="00DC1756">
        <w:rPr>
          <w:spacing w:val="-3"/>
          <w:lang w:val="fr-FR"/>
        </w:rPr>
        <w:t>e</w:t>
      </w:r>
      <w:r w:rsidRPr="00DC1756">
        <w:rPr>
          <w:lang w:val="fr-FR"/>
        </w:rPr>
        <w:t xml:space="preserve">. </w:t>
      </w:r>
    </w:p>
    <w:p w14:paraId="4DF48A43" w14:textId="258E6F13" w:rsidR="00A10B83" w:rsidRPr="00DC1756" w:rsidRDefault="00A10B83" w:rsidP="004D5F49">
      <w:pPr>
        <w:ind w:left="709"/>
        <w:rPr>
          <w:color w:val="000000"/>
          <w:lang w:val="fr-FR"/>
        </w:rPr>
      </w:pPr>
      <w:r w:rsidRPr="00DC1756">
        <w:rPr>
          <w:lang w:val="fr-FR"/>
        </w:rPr>
        <w:t>Une décision de refus n’est pas introduite dans le système MediPrima.</w:t>
      </w:r>
    </w:p>
    <w:p w14:paraId="78465598" w14:textId="77777777" w:rsidR="00025E5F" w:rsidRPr="00DC1756" w:rsidRDefault="00025E5F" w:rsidP="00025E5F">
      <w:pPr>
        <w:widowControl w:val="0"/>
        <w:autoSpaceDE w:val="0"/>
        <w:autoSpaceDN w:val="0"/>
        <w:adjustRightInd w:val="0"/>
        <w:spacing w:before="10" w:line="150" w:lineRule="exact"/>
        <w:rPr>
          <w:rFonts w:ascii="Myriad Pro" w:hAnsi="Myriad Pro" w:cs="Myriad Pro"/>
          <w:color w:val="000000"/>
          <w:sz w:val="15"/>
          <w:szCs w:val="15"/>
          <w:lang w:val="fr-FR"/>
        </w:rPr>
      </w:pPr>
    </w:p>
    <w:p w14:paraId="2C51AE51" w14:textId="2415519F" w:rsidR="00D41095" w:rsidRPr="00DC1756" w:rsidRDefault="007A7507" w:rsidP="000F33CF">
      <w:pPr>
        <w:pStyle w:val="Titre3"/>
        <w:rPr>
          <w:lang w:val="fr-FR"/>
        </w:rPr>
      </w:pPr>
      <w:bookmarkStart w:id="44" w:name="_Toc498695392"/>
      <w:r w:rsidRPr="00DC1756">
        <w:rPr>
          <w:lang w:val="fr-FR"/>
        </w:rPr>
        <w:t>Le CPAS effectue une simulation</w:t>
      </w:r>
      <w:bookmarkEnd w:id="44"/>
      <w:r w:rsidRPr="00DC1756">
        <w:rPr>
          <w:lang w:val="fr-FR"/>
        </w:rPr>
        <w:t xml:space="preserve"> </w:t>
      </w:r>
    </w:p>
    <w:p w14:paraId="76FDF635" w14:textId="12FCFB0B" w:rsidR="00151D69" w:rsidRPr="00DC1756" w:rsidRDefault="00151D69" w:rsidP="002925F6">
      <w:pPr>
        <w:pStyle w:val="Paragraphedeliste"/>
        <w:ind w:left="708"/>
        <w:rPr>
          <w:rFonts w:cs="Times New Roman"/>
          <w:szCs w:val="24"/>
          <w:lang w:val="fr-FR"/>
        </w:rPr>
      </w:pPr>
      <w:r w:rsidRPr="00DC1756">
        <w:rPr>
          <w:rFonts w:cs="Times New Roman"/>
          <w:szCs w:val="24"/>
          <w:lang w:val="fr-FR"/>
        </w:rPr>
        <w:t xml:space="preserve">Avant de prendre sa décision finale, le CPAS peut effectuer une simulation. Cette opération </w:t>
      </w:r>
      <w:r w:rsidR="00DC1756" w:rsidRPr="00DC1756">
        <w:rPr>
          <w:rFonts w:cs="Times New Roman"/>
          <w:szCs w:val="24"/>
          <w:lang w:val="fr-FR"/>
        </w:rPr>
        <w:t>lui</w:t>
      </w:r>
      <w:r w:rsidRPr="00DC1756">
        <w:rPr>
          <w:rFonts w:cs="Times New Roman"/>
          <w:szCs w:val="24"/>
          <w:lang w:val="fr-FR"/>
        </w:rPr>
        <w:t xml:space="preserve"> permet de connaître la prise en charge du SPP IS. </w:t>
      </w:r>
    </w:p>
    <w:p w14:paraId="4757862F" w14:textId="19EE819B" w:rsidR="00D20A1F" w:rsidRPr="00DC1756" w:rsidRDefault="00D20A1F" w:rsidP="004D5F49">
      <w:pPr>
        <w:pStyle w:val="Paragraphedeliste"/>
        <w:numPr>
          <w:ilvl w:val="0"/>
          <w:numId w:val="40"/>
        </w:numPr>
        <w:ind w:left="1069"/>
        <w:rPr>
          <w:i/>
          <w:lang w:val="fr-FR"/>
        </w:rPr>
      </w:pPr>
      <w:r w:rsidRPr="00DC1756">
        <w:rPr>
          <w:i/>
          <w:lang w:val="fr-FR"/>
        </w:rPr>
        <w:t xml:space="preserve">Qu’est-ce qu’une simulation ? </w:t>
      </w:r>
    </w:p>
    <w:p w14:paraId="40B92F08" w14:textId="77777777" w:rsidR="002925F6" w:rsidRPr="00DC1756" w:rsidRDefault="00D20A1F" w:rsidP="00542F00">
      <w:pPr>
        <w:ind w:left="1069"/>
        <w:rPr>
          <w:lang w:val="fr-FR"/>
        </w:rPr>
      </w:pPr>
      <w:r w:rsidRPr="00DC1756">
        <w:rPr>
          <w:lang w:val="fr-FR"/>
        </w:rPr>
        <w:t xml:space="preserve">Le CPAS peut à tout moment obtenir par voie électronique les taux de remboursement qui sont pris en charge par l’Etat fédéral (SPP IS) et qui s’appliquent conformément à la réglementation et à la situation juridique et administrative de la personne concernée. </w:t>
      </w:r>
    </w:p>
    <w:p w14:paraId="44A31DC0" w14:textId="6778121F" w:rsidR="002925F6" w:rsidRPr="00DC1756" w:rsidRDefault="002925F6" w:rsidP="00542F00">
      <w:pPr>
        <w:ind w:left="1069"/>
        <w:rPr>
          <w:lang w:val="fr-FR"/>
        </w:rPr>
      </w:pPr>
      <w:r w:rsidRPr="00DC1756">
        <w:rPr>
          <w:spacing w:val="-5"/>
          <w:lang w:val="fr-FR"/>
        </w:rPr>
        <w:t>L’</w:t>
      </w:r>
      <w:r w:rsidRPr="00DC1756">
        <w:rPr>
          <w:lang w:val="fr-FR"/>
        </w:rPr>
        <w:t xml:space="preserve">information obtenue peut aider à prendre la décision. Le CPAS reste bien sûr encore responsable et tenu de faire une enquête sociale. </w:t>
      </w:r>
    </w:p>
    <w:p w14:paraId="6BF32DCF" w14:textId="77777777" w:rsidR="00151D69" w:rsidRPr="00DC1756" w:rsidRDefault="002925F6" w:rsidP="00542F00">
      <w:pPr>
        <w:ind w:left="1069"/>
        <w:rPr>
          <w:lang w:val="fr-FR"/>
        </w:rPr>
      </w:pPr>
      <w:r w:rsidRPr="00DC1756">
        <w:rPr>
          <w:lang w:val="fr-FR"/>
        </w:rPr>
        <w:t xml:space="preserve">Le CPAS </w:t>
      </w:r>
      <w:r w:rsidR="00D20A1F" w:rsidRPr="00DC1756">
        <w:rPr>
          <w:lang w:val="fr-FR"/>
        </w:rPr>
        <w:t xml:space="preserve">peut faire </w:t>
      </w:r>
      <w:r w:rsidRPr="00DC1756">
        <w:rPr>
          <w:lang w:val="fr-FR"/>
        </w:rPr>
        <w:t>la demande des pourcentages de remb</w:t>
      </w:r>
      <w:r w:rsidR="00151D69" w:rsidRPr="00DC1756">
        <w:rPr>
          <w:lang w:val="fr-FR"/>
        </w:rPr>
        <w:t>o</w:t>
      </w:r>
      <w:r w:rsidRPr="00DC1756">
        <w:rPr>
          <w:lang w:val="fr-FR"/>
        </w:rPr>
        <w:t xml:space="preserve">ursement </w:t>
      </w:r>
      <w:r w:rsidR="00D20A1F" w:rsidRPr="00DC1756">
        <w:rPr>
          <w:lang w:val="fr-FR"/>
        </w:rPr>
        <w:t xml:space="preserve">à partir de son logiciel social sans nécessairement introduire une décision de prise en charge. </w:t>
      </w:r>
      <w:r w:rsidR="00151D69" w:rsidRPr="00DC1756">
        <w:rPr>
          <w:lang w:val="fr-FR"/>
        </w:rPr>
        <w:t>Cette opération s’appelle une « </w:t>
      </w:r>
      <w:r w:rsidR="00151D69" w:rsidRPr="00DC1756">
        <w:rPr>
          <w:b/>
          <w:lang w:val="fr-FR"/>
        </w:rPr>
        <w:t>simulation</w:t>
      </w:r>
      <w:r w:rsidR="00151D69" w:rsidRPr="00DC1756">
        <w:rPr>
          <w:lang w:val="fr-FR"/>
        </w:rPr>
        <w:t> ».</w:t>
      </w:r>
    </w:p>
    <w:p w14:paraId="2B96767E" w14:textId="77777777" w:rsidR="00D20A1F" w:rsidRPr="00DC1756" w:rsidRDefault="00D20A1F" w:rsidP="004D5F49">
      <w:pPr>
        <w:pStyle w:val="Paragraphedeliste"/>
        <w:numPr>
          <w:ilvl w:val="0"/>
          <w:numId w:val="40"/>
        </w:numPr>
        <w:ind w:left="1069"/>
        <w:rPr>
          <w:i/>
          <w:lang w:val="fr-FR"/>
        </w:rPr>
      </w:pPr>
      <w:r w:rsidRPr="00DC1756">
        <w:rPr>
          <w:i/>
          <w:lang w:val="fr-FR"/>
        </w:rPr>
        <w:t>Quels éléments faut-il fournir :</w:t>
      </w:r>
    </w:p>
    <w:p w14:paraId="19D04736" w14:textId="464C926B" w:rsidR="007A7507" w:rsidRPr="00DC1756" w:rsidRDefault="007A7507" w:rsidP="00F60532">
      <w:pPr>
        <w:pStyle w:val="Paragraphedeliste"/>
        <w:ind w:left="1069"/>
        <w:rPr>
          <w:lang w:val="fr-FR"/>
        </w:rPr>
      </w:pPr>
      <w:r w:rsidRPr="00DC1756">
        <w:rPr>
          <w:lang w:val="fr-FR"/>
        </w:rPr>
        <w:t xml:space="preserve">Pour réaliser une simulation, le CPAS doit communiquer les éléments suivants au SPP IS : </w:t>
      </w:r>
    </w:p>
    <w:p w14:paraId="0BCC7036" w14:textId="77777777" w:rsidR="007A7507" w:rsidRPr="00DC1756" w:rsidRDefault="007A7507" w:rsidP="00F60532">
      <w:pPr>
        <w:pStyle w:val="Paragraphedeliste"/>
        <w:numPr>
          <w:ilvl w:val="0"/>
          <w:numId w:val="1"/>
        </w:numPr>
        <w:rPr>
          <w:lang w:val="fr-FR"/>
        </w:rPr>
      </w:pPr>
      <w:r w:rsidRPr="00DC1756">
        <w:rPr>
          <w:lang w:val="fr-FR"/>
        </w:rPr>
        <w:t>Le numéro NISS de la personne : son identification ;</w:t>
      </w:r>
    </w:p>
    <w:p w14:paraId="3CF97746" w14:textId="77777777" w:rsidR="007A7507" w:rsidRPr="00DC1756" w:rsidRDefault="007A7507" w:rsidP="00F60532">
      <w:pPr>
        <w:pStyle w:val="Paragraphedeliste"/>
        <w:numPr>
          <w:ilvl w:val="0"/>
          <w:numId w:val="1"/>
        </w:numPr>
        <w:rPr>
          <w:lang w:val="fr-FR"/>
        </w:rPr>
      </w:pPr>
      <w:r w:rsidRPr="00DC1756">
        <w:rPr>
          <w:lang w:val="fr-FR"/>
        </w:rPr>
        <w:t>La période de la couverture des soins de santé demandés ;</w:t>
      </w:r>
    </w:p>
    <w:p w14:paraId="49617FFC" w14:textId="77777777" w:rsidR="007A7507" w:rsidRPr="00DC1756" w:rsidRDefault="007A7507" w:rsidP="00F60532">
      <w:pPr>
        <w:pStyle w:val="Paragraphedeliste"/>
        <w:numPr>
          <w:ilvl w:val="0"/>
          <w:numId w:val="1"/>
        </w:numPr>
        <w:rPr>
          <w:lang w:val="fr-FR"/>
        </w:rPr>
      </w:pPr>
      <w:r w:rsidRPr="00DC1756">
        <w:rPr>
          <w:lang w:val="fr-FR"/>
        </w:rPr>
        <w:t>Un indicateur signalant si le bénéficiaire dispose de revenus supérieurs ou égaux à celui du revenu d’intégration ;</w:t>
      </w:r>
    </w:p>
    <w:p w14:paraId="3C77D24B" w14:textId="79D36E1E" w:rsidR="00F24B67" w:rsidRPr="00DC1756" w:rsidRDefault="00F24B67" w:rsidP="00F60532">
      <w:pPr>
        <w:pStyle w:val="Paragraphedeliste"/>
        <w:numPr>
          <w:ilvl w:val="0"/>
          <w:numId w:val="1"/>
        </w:numPr>
        <w:rPr>
          <w:lang w:val="fr-FR"/>
        </w:rPr>
      </w:pPr>
      <w:r w:rsidRPr="00DC1756">
        <w:rPr>
          <w:lang w:val="fr-FR"/>
        </w:rPr>
        <w:t xml:space="preserve">La date de </w:t>
      </w:r>
      <w:r w:rsidR="00542F00">
        <w:rPr>
          <w:lang w:val="fr-FR"/>
        </w:rPr>
        <w:t xml:space="preserve">la </w:t>
      </w:r>
      <w:r w:rsidRPr="00DC1756">
        <w:rPr>
          <w:lang w:val="fr-FR"/>
        </w:rPr>
        <w:t>décision ;</w:t>
      </w:r>
    </w:p>
    <w:p w14:paraId="5BCB68BA" w14:textId="445D299A" w:rsidR="00F24B67" w:rsidRPr="00DC1756" w:rsidRDefault="00F24B67" w:rsidP="00F60532">
      <w:pPr>
        <w:pStyle w:val="Paragraphedeliste"/>
        <w:numPr>
          <w:ilvl w:val="0"/>
          <w:numId w:val="1"/>
        </w:numPr>
        <w:rPr>
          <w:lang w:val="fr-FR"/>
        </w:rPr>
      </w:pPr>
      <w:r w:rsidRPr="00DC1756">
        <w:rPr>
          <w:lang w:val="fr-FR"/>
        </w:rPr>
        <w:lastRenderedPageBreak/>
        <w:t>Un flag indiquant s’il y a eu une décision judiciaire</w:t>
      </w:r>
      <w:r w:rsidR="00542F00">
        <w:rPr>
          <w:lang w:val="fr-FR"/>
        </w:rPr>
        <w:t xml:space="preserve"> (un jugement d’un tribunal du travail)</w:t>
      </w:r>
    </w:p>
    <w:p w14:paraId="257D8D7A" w14:textId="7A806D98" w:rsidR="00F24B67" w:rsidRPr="00DC1756" w:rsidRDefault="00542F00" w:rsidP="00151D69">
      <w:pPr>
        <w:pStyle w:val="Paragraphedeliste"/>
        <w:numPr>
          <w:ilvl w:val="1"/>
          <w:numId w:val="1"/>
        </w:numPr>
        <w:ind w:left="1701"/>
        <w:rPr>
          <w:lang w:val="fr-FR"/>
        </w:rPr>
      </w:pPr>
      <w:r>
        <w:rPr>
          <w:lang w:val="fr-FR"/>
        </w:rPr>
        <w:t>Si c’est le cas, un flag indiquant qu’il n’y a pas d’intervention de l’Etat</w:t>
      </w:r>
    </w:p>
    <w:p w14:paraId="5CA935FE" w14:textId="77777777" w:rsidR="00F24B67" w:rsidRPr="00DC1756" w:rsidRDefault="00F24B67" w:rsidP="00F24B67">
      <w:pPr>
        <w:rPr>
          <w:rFonts w:cs="Times New Roman"/>
          <w:b/>
          <w:lang w:val="fr-FR"/>
        </w:rPr>
      </w:pPr>
    </w:p>
    <w:p w14:paraId="628945B6" w14:textId="1085D9EA" w:rsidR="00F24B67" w:rsidRPr="00DC1756" w:rsidRDefault="00F24B67" w:rsidP="000F33CF">
      <w:pPr>
        <w:pStyle w:val="Titre3"/>
        <w:rPr>
          <w:lang w:val="fr-FR"/>
        </w:rPr>
      </w:pPr>
      <w:bookmarkStart w:id="45" w:name="_Toc498695393"/>
      <w:r w:rsidRPr="00DC1756">
        <w:rPr>
          <w:lang w:val="fr-FR"/>
        </w:rPr>
        <w:t>Le SPP IS analyse et répond</w:t>
      </w:r>
      <w:bookmarkEnd w:id="45"/>
    </w:p>
    <w:p w14:paraId="1FA3A6D5" w14:textId="127A33BC" w:rsidR="00F24B67" w:rsidRPr="00DC1756" w:rsidRDefault="00D20A1F" w:rsidP="004D5F49">
      <w:pPr>
        <w:ind w:left="709"/>
        <w:rPr>
          <w:lang w:val="fr-FR"/>
        </w:rPr>
      </w:pPr>
      <w:r w:rsidRPr="00DC1756">
        <w:rPr>
          <w:lang w:val="fr-FR"/>
        </w:rPr>
        <w:t xml:space="preserve">Le système </w:t>
      </w:r>
      <w:r w:rsidR="00F24B67" w:rsidRPr="00DC1756">
        <w:rPr>
          <w:lang w:val="fr-FR"/>
        </w:rPr>
        <w:t>MediPrima transmet immédiatement les pourcentages d’intervention du SPP. Le calcul se fait en fonction du profil de la personne et en fonction des diverses catégories de soins.</w:t>
      </w:r>
    </w:p>
    <w:p w14:paraId="3123FE26" w14:textId="77777777" w:rsidR="002925F6" w:rsidRPr="00DC1756" w:rsidRDefault="002925F6" w:rsidP="004D5F49">
      <w:pPr>
        <w:ind w:left="709"/>
        <w:rPr>
          <w:lang w:val="fr-FR"/>
        </w:rPr>
      </w:pPr>
    </w:p>
    <w:tbl>
      <w:tblPr>
        <w:tblW w:w="8393"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91"/>
        <w:gridCol w:w="2132"/>
        <w:gridCol w:w="2161"/>
      </w:tblGrid>
      <w:tr w:rsidR="00B666F1" w:rsidRPr="00DC1756" w14:paraId="198557F4" w14:textId="77777777" w:rsidTr="00542F00">
        <w:tc>
          <w:tcPr>
            <w:tcW w:w="2009" w:type="dxa"/>
          </w:tcPr>
          <w:p w14:paraId="6E1744E8" w14:textId="672FD5A5" w:rsidR="00F24B67" w:rsidRPr="00DC1756" w:rsidRDefault="00F24B67" w:rsidP="00EA03EE">
            <w:pPr>
              <w:jc w:val="center"/>
              <w:rPr>
                <w:rFonts w:cs="Times New Roman"/>
                <w:b/>
                <w:sz w:val="24"/>
                <w:szCs w:val="24"/>
                <w:lang w:val="fr-FR"/>
              </w:rPr>
            </w:pPr>
            <w:r w:rsidRPr="00DC1756">
              <w:rPr>
                <w:rFonts w:cs="Times New Roman"/>
                <w:lang w:val="fr-FR"/>
              </w:rPr>
              <w:t xml:space="preserve"> </w:t>
            </w:r>
            <w:r w:rsidRPr="00DC1756">
              <w:rPr>
                <w:rFonts w:cs="Times New Roman"/>
                <w:b/>
                <w:sz w:val="24"/>
                <w:szCs w:val="24"/>
                <w:lang w:val="fr-FR"/>
              </w:rPr>
              <w:t>Intervention</w:t>
            </w:r>
          </w:p>
        </w:tc>
        <w:tc>
          <w:tcPr>
            <w:tcW w:w="2091" w:type="dxa"/>
          </w:tcPr>
          <w:p w14:paraId="0DBB757D"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Hospitalisation</w:t>
            </w:r>
          </w:p>
        </w:tc>
        <w:tc>
          <w:tcPr>
            <w:tcW w:w="2132" w:type="dxa"/>
          </w:tcPr>
          <w:p w14:paraId="6B9703F7"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Soins ambulatoires</w:t>
            </w:r>
          </w:p>
        </w:tc>
        <w:tc>
          <w:tcPr>
            <w:tcW w:w="2161" w:type="dxa"/>
          </w:tcPr>
          <w:p w14:paraId="1B80067B" w14:textId="77777777" w:rsidR="00F24B67" w:rsidRPr="00DC1756" w:rsidRDefault="00F24B67" w:rsidP="00EA03EE">
            <w:pPr>
              <w:jc w:val="center"/>
              <w:rPr>
                <w:rFonts w:cs="Times New Roman"/>
                <w:b/>
                <w:sz w:val="24"/>
                <w:szCs w:val="24"/>
                <w:lang w:val="fr-FR"/>
              </w:rPr>
            </w:pPr>
            <w:r w:rsidRPr="00DC1756">
              <w:rPr>
                <w:rFonts w:cs="Times New Roman"/>
                <w:b/>
                <w:sz w:val="24"/>
                <w:szCs w:val="24"/>
                <w:lang w:val="fr-FR"/>
              </w:rPr>
              <w:t>Autres soins</w:t>
            </w:r>
          </w:p>
        </w:tc>
      </w:tr>
      <w:tr w:rsidR="00B666F1" w:rsidRPr="00DC1756" w14:paraId="330E753C" w14:textId="77777777" w:rsidTr="00542F00">
        <w:tc>
          <w:tcPr>
            <w:tcW w:w="2009" w:type="dxa"/>
          </w:tcPr>
          <w:p w14:paraId="2B8BF91E" w14:textId="77777777" w:rsidR="00F24B67" w:rsidRPr="00DC1756" w:rsidRDefault="00F24B67" w:rsidP="002A02C7">
            <w:pPr>
              <w:rPr>
                <w:rFonts w:cs="Times New Roman"/>
                <w:b/>
                <w:sz w:val="24"/>
                <w:szCs w:val="24"/>
                <w:lang w:val="fr-FR"/>
              </w:rPr>
            </w:pPr>
            <w:r w:rsidRPr="00DC1756">
              <w:rPr>
                <w:rFonts w:cs="Times New Roman"/>
                <w:b/>
                <w:sz w:val="24"/>
                <w:szCs w:val="24"/>
                <w:lang w:val="fr-FR"/>
              </w:rPr>
              <w:t>Part AMI</w:t>
            </w:r>
          </w:p>
        </w:tc>
        <w:tc>
          <w:tcPr>
            <w:tcW w:w="2091" w:type="dxa"/>
          </w:tcPr>
          <w:p w14:paraId="33E0C6B2" w14:textId="77777777" w:rsidR="00F24B67" w:rsidRPr="00542F00" w:rsidRDefault="00F24B67" w:rsidP="00EA03EE">
            <w:pPr>
              <w:jc w:val="center"/>
              <w:rPr>
                <w:rFonts w:cs="Times New Roman"/>
                <w:szCs w:val="18"/>
                <w:lang w:val="fr-FR"/>
              </w:rPr>
            </w:pPr>
            <w:r w:rsidRPr="00542F00">
              <w:rPr>
                <w:rFonts w:cs="Times New Roman"/>
                <w:szCs w:val="18"/>
                <w:lang w:val="fr-FR"/>
              </w:rPr>
              <w:t>100 % ou 0 %</w:t>
            </w:r>
          </w:p>
        </w:tc>
        <w:tc>
          <w:tcPr>
            <w:tcW w:w="2132" w:type="dxa"/>
          </w:tcPr>
          <w:p w14:paraId="5133697D" w14:textId="77777777" w:rsidR="00F24B67" w:rsidRPr="00542F00" w:rsidRDefault="00F24B67" w:rsidP="00EA03EE">
            <w:pPr>
              <w:jc w:val="center"/>
              <w:rPr>
                <w:rFonts w:cs="Times New Roman"/>
                <w:szCs w:val="18"/>
                <w:lang w:val="fr-FR"/>
              </w:rPr>
            </w:pPr>
            <w:r w:rsidRPr="00542F00">
              <w:rPr>
                <w:rFonts w:cs="Times New Roman"/>
                <w:szCs w:val="18"/>
                <w:lang w:val="fr-FR"/>
              </w:rPr>
              <w:t xml:space="preserve">100 </w:t>
            </w:r>
            <w:r w:rsidR="00B666F1" w:rsidRPr="00542F00">
              <w:rPr>
                <w:rFonts w:cs="Times New Roman"/>
                <w:szCs w:val="18"/>
                <w:lang w:val="fr-FR"/>
              </w:rPr>
              <w:t>%</w:t>
            </w:r>
            <w:r w:rsidRPr="00542F00">
              <w:rPr>
                <w:rFonts w:cs="Times New Roman"/>
                <w:szCs w:val="18"/>
                <w:lang w:val="fr-FR"/>
              </w:rPr>
              <w:t xml:space="preserve"> ou 0 %</w:t>
            </w:r>
          </w:p>
        </w:tc>
        <w:tc>
          <w:tcPr>
            <w:tcW w:w="2161" w:type="dxa"/>
          </w:tcPr>
          <w:p w14:paraId="3C62BD8C" w14:textId="0500AF24" w:rsidR="00F24B67" w:rsidRPr="00542F00" w:rsidRDefault="00F24B67" w:rsidP="00542F00">
            <w:pPr>
              <w:rPr>
                <w:rFonts w:cs="Times New Roman"/>
                <w:szCs w:val="18"/>
                <w:lang w:val="fr-FR"/>
              </w:rPr>
            </w:pPr>
            <w:r w:rsidRPr="00542F00">
              <w:rPr>
                <w:rFonts w:cs="Times New Roman"/>
                <w:szCs w:val="18"/>
                <w:lang w:val="fr-FR"/>
              </w:rPr>
              <w:t>100</w:t>
            </w:r>
            <w:r w:rsidR="00B666F1" w:rsidRPr="00542F00">
              <w:rPr>
                <w:rFonts w:cs="Times New Roman"/>
                <w:szCs w:val="18"/>
                <w:lang w:val="fr-FR"/>
              </w:rPr>
              <w:t xml:space="preserve"> </w:t>
            </w:r>
            <w:r w:rsidRPr="00542F00">
              <w:rPr>
                <w:rFonts w:cs="Times New Roman"/>
                <w:szCs w:val="18"/>
                <w:lang w:val="fr-FR"/>
              </w:rPr>
              <w:t>% ou 50 % ou 0 %</w:t>
            </w:r>
          </w:p>
        </w:tc>
      </w:tr>
      <w:tr w:rsidR="00B666F1" w:rsidRPr="00DC1756" w14:paraId="339C3F4B" w14:textId="77777777" w:rsidTr="00542F00">
        <w:tc>
          <w:tcPr>
            <w:tcW w:w="2009" w:type="dxa"/>
          </w:tcPr>
          <w:p w14:paraId="4CB43C50" w14:textId="77777777" w:rsidR="00B666F1" w:rsidRPr="00DC1756" w:rsidRDefault="00B666F1" w:rsidP="002A02C7">
            <w:pPr>
              <w:rPr>
                <w:rFonts w:cs="Times New Roman"/>
                <w:b/>
                <w:sz w:val="24"/>
                <w:szCs w:val="24"/>
                <w:lang w:val="fr-FR"/>
              </w:rPr>
            </w:pPr>
            <w:r w:rsidRPr="00DC1756">
              <w:rPr>
                <w:rFonts w:cs="Times New Roman"/>
                <w:b/>
                <w:sz w:val="24"/>
                <w:szCs w:val="24"/>
                <w:lang w:val="fr-FR"/>
              </w:rPr>
              <w:t xml:space="preserve">Part patient </w:t>
            </w:r>
          </w:p>
        </w:tc>
        <w:tc>
          <w:tcPr>
            <w:tcW w:w="2091" w:type="dxa"/>
          </w:tcPr>
          <w:p w14:paraId="397AA7C6"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32" w:type="dxa"/>
          </w:tcPr>
          <w:p w14:paraId="3183212F" w14:textId="77777777" w:rsidR="00B666F1" w:rsidRPr="00542F00" w:rsidRDefault="00B666F1" w:rsidP="00EA03EE">
            <w:pPr>
              <w:jc w:val="center"/>
              <w:rPr>
                <w:rFonts w:cs="Times New Roman"/>
                <w:szCs w:val="18"/>
                <w:lang w:val="fr-FR"/>
              </w:rPr>
            </w:pPr>
            <w:r w:rsidRPr="00542F00">
              <w:rPr>
                <w:rFonts w:cs="Times New Roman"/>
                <w:szCs w:val="18"/>
                <w:lang w:val="fr-FR"/>
              </w:rPr>
              <w:t>100 % ou 0 %</w:t>
            </w:r>
          </w:p>
        </w:tc>
        <w:tc>
          <w:tcPr>
            <w:tcW w:w="2161" w:type="dxa"/>
          </w:tcPr>
          <w:p w14:paraId="0E9CE224" w14:textId="064B999D" w:rsidR="00B666F1" w:rsidRPr="00542F00" w:rsidRDefault="00B666F1" w:rsidP="00542F00">
            <w:pPr>
              <w:rPr>
                <w:rFonts w:cs="Times New Roman"/>
                <w:szCs w:val="18"/>
                <w:lang w:val="fr-FR"/>
              </w:rPr>
            </w:pPr>
            <w:r w:rsidRPr="00542F00">
              <w:rPr>
                <w:rFonts w:cs="Times New Roman"/>
                <w:szCs w:val="18"/>
                <w:lang w:val="fr-FR"/>
              </w:rPr>
              <w:t>100 % ou 50 % ou 0 %</w:t>
            </w:r>
          </w:p>
        </w:tc>
      </w:tr>
    </w:tbl>
    <w:p w14:paraId="4CD9BE29" w14:textId="77777777" w:rsidR="002925F6" w:rsidRPr="00DC1756" w:rsidRDefault="002925F6" w:rsidP="002925F6">
      <w:pPr>
        <w:ind w:left="708"/>
        <w:rPr>
          <w:rFonts w:cs="Times New Roman"/>
          <w:lang w:val="fr-FR"/>
        </w:rPr>
      </w:pPr>
    </w:p>
    <w:p w14:paraId="77B3D3E7" w14:textId="77777777" w:rsidR="00EA03EE" w:rsidRPr="00DC1756" w:rsidRDefault="00EA03EE" w:rsidP="002925F6">
      <w:pPr>
        <w:ind w:left="708"/>
        <w:rPr>
          <w:rFonts w:cs="Times New Roman"/>
          <w:lang w:val="fr-FR"/>
        </w:rPr>
      </w:pPr>
      <w:r w:rsidRPr="00DC1756">
        <w:rPr>
          <w:rFonts w:cs="Times New Roman"/>
          <w:lang w:val="fr-FR"/>
        </w:rPr>
        <w:t xml:space="preserve">La simulation n’est pas enregistrée dans MediPrima. </w:t>
      </w:r>
    </w:p>
    <w:p w14:paraId="63706AD8" w14:textId="48D54CFD" w:rsidR="00B666F1" w:rsidRPr="00DC1756" w:rsidRDefault="00EA03EE" w:rsidP="002925F6">
      <w:pPr>
        <w:ind w:left="708"/>
        <w:rPr>
          <w:rFonts w:cs="Times New Roman"/>
          <w:lang w:val="fr-FR"/>
        </w:rPr>
      </w:pPr>
      <w:r w:rsidRPr="00DC1756">
        <w:rPr>
          <w:rFonts w:cs="Times New Roman"/>
          <w:lang w:val="fr-FR"/>
        </w:rPr>
        <w:t>En cas de contestation des %, le CPAS doit prendre contact avec le SPP IS.</w:t>
      </w:r>
    </w:p>
    <w:p w14:paraId="6DC3DAA2" w14:textId="77777777" w:rsidR="000B4108" w:rsidRPr="00DC1756" w:rsidRDefault="000B4108" w:rsidP="00EA03EE">
      <w:pPr>
        <w:ind w:left="993"/>
        <w:rPr>
          <w:rFonts w:cs="Times New Roman"/>
          <w:sz w:val="24"/>
          <w:szCs w:val="24"/>
          <w:lang w:val="fr-FR"/>
        </w:rPr>
      </w:pPr>
    </w:p>
    <w:p w14:paraId="6ABFBB5B" w14:textId="77777777" w:rsidR="00B666F1" w:rsidRPr="00DC1756" w:rsidRDefault="00B666F1" w:rsidP="00F60532">
      <w:pPr>
        <w:pStyle w:val="Titre2"/>
      </w:pPr>
      <w:bookmarkStart w:id="46" w:name="_Toc498695394"/>
      <w:r w:rsidRPr="00DC1756">
        <w:t>Le CPAS prend une décision de prise en charge</w:t>
      </w:r>
      <w:bookmarkEnd w:id="46"/>
    </w:p>
    <w:p w14:paraId="40B92270" w14:textId="45471D77" w:rsidR="000B4108" w:rsidRPr="00DC1756" w:rsidRDefault="000B4108" w:rsidP="000B4108">
      <w:pPr>
        <w:ind w:left="434"/>
        <w:rPr>
          <w:lang w:val="fr-FR"/>
        </w:rPr>
      </w:pPr>
      <w:r w:rsidRPr="00DC1756">
        <w:rPr>
          <w:lang w:val="fr-FR"/>
        </w:rPr>
        <w:t xml:space="preserve">Sur base de </w:t>
      </w:r>
      <w:r w:rsidRPr="00DC1756">
        <w:rPr>
          <w:spacing w:val="1"/>
          <w:lang w:val="fr-FR"/>
        </w:rPr>
        <w:t>l</w:t>
      </w:r>
      <w:r w:rsidRPr="00DC1756">
        <w:rPr>
          <w:spacing w:val="-17"/>
          <w:lang w:val="fr-FR"/>
        </w:rPr>
        <w:t>’</w:t>
      </w:r>
      <w:r w:rsidRPr="00DC1756">
        <w:rPr>
          <w:lang w:val="fr-FR"/>
        </w:rPr>
        <w:t>enquê</w:t>
      </w:r>
      <w:r w:rsidRPr="00DC1756">
        <w:rPr>
          <w:spacing w:val="-1"/>
          <w:lang w:val="fr-FR"/>
        </w:rPr>
        <w:t>t</w:t>
      </w:r>
      <w:r w:rsidRPr="00DC1756">
        <w:rPr>
          <w:lang w:val="fr-FR"/>
        </w:rPr>
        <w:t>e social</w:t>
      </w:r>
      <w:r w:rsidRPr="00DC1756">
        <w:rPr>
          <w:spacing w:val="-3"/>
          <w:lang w:val="fr-FR"/>
        </w:rPr>
        <w:t>e</w:t>
      </w:r>
      <w:r w:rsidRPr="00DC1756">
        <w:rPr>
          <w:lang w:val="fr-FR"/>
        </w:rPr>
        <w:t>, une p</w:t>
      </w:r>
      <w:r w:rsidRPr="00DC1756">
        <w:rPr>
          <w:spacing w:val="-2"/>
          <w:lang w:val="fr-FR"/>
        </w:rPr>
        <w:t>r</w:t>
      </w:r>
      <w:r w:rsidRPr="00DC1756">
        <w:rPr>
          <w:lang w:val="fr-FR"/>
        </w:rPr>
        <w:t>oposition est élabo</w:t>
      </w:r>
      <w:r w:rsidRPr="00DC1756">
        <w:rPr>
          <w:spacing w:val="-2"/>
          <w:lang w:val="fr-FR"/>
        </w:rPr>
        <w:t>r</w:t>
      </w:r>
      <w:r w:rsidRPr="00DC1756">
        <w:rPr>
          <w:lang w:val="fr-FR"/>
        </w:rPr>
        <w:t>é</w:t>
      </w:r>
      <w:r w:rsidRPr="00DC1756">
        <w:rPr>
          <w:spacing w:val="-3"/>
          <w:lang w:val="fr-FR"/>
        </w:rPr>
        <w:t>e</w:t>
      </w:r>
      <w:r w:rsidRPr="00DC1756">
        <w:rPr>
          <w:lang w:val="fr-FR"/>
        </w:rPr>
        <w:t xml:space="preserve">. </w:t>
      </w:r>
      <w:r w:rsidRPr="00DC1756">
        <w:rPr>
          <w:spacing w:val="-2"/>
          <w:lang w:val="fr-FR"/>
        </w:rPr>
        <w:t>C</w:t>
      </w:r>
      <w:r w:rsidRPr="00DC1756">
        <w:rPr>
          <w:lang w:val="fr-FR"/>
        </w:rPr>
        <w:t>et</w:t>
      </w:r>
      <w:r w:rsidRPr="00DC1756">
        <w:rPr>
          <w:spacing w:val="-1"/>
          <w:lang w:val="fr-FR"/>
        </w:rPr>
        <w:t>t</w:t>
      </w:r>
      <w:r w:rsidRPr="00DC1756">
        <w:rPr>
          <w:lang w:val="fr-FR"/>
        </w:rPr>
        <w:t>e p</w:t>
      </w:r>
      <w:r w:rsidRPr="00DC1756">
        <w:rPr>
          <w:spacing w:val="-2"/>
          <w:lang w:val="fr-FR"/>
        </w:rPr>
        <w:t>r</w:t>
      </w:r>
      <w:r w:rsidRPr="00DC1756">
        <w:rPr>
          <w:lang w:val="fr-FR"/>
        </w:rPr>
        <w:t xml:space="preserve">oposition </w:t>
      </w:r>
      <w:r w:rsidRPr="00DC1756">
        <w:rPr>
          <w:spacing w:val="-1"/>
          <w:lang w:val="fr-FR"/>
        </w:rPr>
        <w:t>c</w:t>
      </w:r>
      <w:r w:rsidRPr="00DC1756">
        <w:rPr>
          <w:lang w:val="fr-FR"/>
        </w:rPr>
        <w:t>omplè</w:t>
      </w:r>
      <w:r w:rsidRPr="00DC1756">
        <w:rPr>
          <w:spacing w:val="-1"/>
          <w:lang w:val="fr-FR"/>
        </w:rPr>
        <w:t>t</w:t>
      </w:r>
      <w:r w:rsidRPr="00DC1756">
        <w:rPr>
          <w:lang w:val="fr-FR"/>
        </w:rPr>
        <w:t>e</w:t>
      </w:r>
      <w:r w:rsidRPr="00DC1756">
        <w:rPr>
          <w:spacing w:val="-3"/>
          <w:lang w:val="fr-FR"/>
        </w:rPr>
        <w:t xml:space="preserve"> </w:t>
      </w:r>
      <w:r w:rsidRPr="00DC1756">
        <w:rPr>
          <w:lang w:val="fr-FR"/>
        </w:rPr>
        <w:t>est</w:t>
      </w:r>
      <w:r w:rsidRPr="00DC1756">
        <w:rPr>
          <w:spacing w:val="-3"/>
          <w:lang w:val="fr-FR"/>
        </w:rPr>
        <w:t xml:space="preserve"> </w:t>
      </w:r>
      <w:r w:rsidRPr="00DC1756">
        <w:rPr>
          <w:lang w:val="fr-FR"/>
        </w:rPr>
        <w:t>soumise</w:t>
      </w:r>
      <w:r w:rsidRPr="00DC1756">
        <w:rPr>
          <w:spacing w:val="-3"/>
          <w:lang w:val="fr-FR"/>
        </w:rPr>
        <w:t xml:space="preserve"> </w:t>
      </w:r>
      <w:r w:rsidRPr="00DC1756">
        <w:rPr>
          <w:lang w:val="fr-FR"/>
        </w:rPr>
        <w:t>au</w:t>
      </w:r>
      <w:r w:rsidRPr="00DC1756">
        <w:rPr>
          <w:spacing w:val="-3"/>
          <w:lang w:val="fr-FR"/>
        </w:rPr>
        <w:t xml:space="preserve"> </w:t>
      </w:r>
      <w:r w:rsidRPr="00DC1756">
        <w:rPr>
          <w:spacing w:val="-2"/>
          <w:lang w:val="fr-FR"/>
        </w:rPr>
        <w:t>C</w:t>
      </w:r>
      <w:r w:rsidRPr="00DC1756">
        <w:rPr>
          <w:lang w:val="fr-FR"/>
        </w:rPr>
        <w:t>onseil</w:t>
      </w:r>
      <w:r w:rsidRPr="00DC1756">
        <w:rPr>
          <w:spacing w:val="-3"/>
          <w:lang w:val="fr-FR"/>
        </w:rPr>
        <w:t xml:space="preserve"> </w:t>
      </w:r>
      <w:r w:rsidRPr="00DC1756">
        <w:rPr>
          <w:lang w:val="fr-FR"/>
        </w:rPr>
        <w:t>de</w:t>
      </w:r>
      <w:r w:rsidRPr="00DC1756">
        <w:rPr>
          <w:spacing w:val="-3"/>
          <w:lang w:val="fr-FR"/>
        </w:rPr>
        <w:t xml:space="preserve"> </w:t>
      </w:r>
      <w:r w:rsidRPr="00DC1756">
        <w:rPr>
          <w:spacing w:val="1"/>
          <w:lang w:val="fr-FR"/>
        </w:rPr>
        <w:t>l</w:t>
      </w:r>
      <w:r w:rsidRPr="00DC1756">
        <w:rPr>
          <w:spacing w:val="-4"/>
          <w:lang w:val="fr-FR"/>
        </w:rPr>
        <w:t>’</w:t>
      </w:r>
      <w:r w:rsidRPr="00DC1756">
        <w:rPr>
          <w:lang w:val="fr-FR"/>
        </w:rPr>
        <w:t>A</w:t>
      </w:r>
      <w:r w:rsidRPr="00DC1756">
        <w:rPr>
          <w:spacing w:val="3"/>
          <w:lang w:val="fr-FR"/>
        </w:rPr>
        <w:t>c</w:t>
      </w:r>
      <w:r w:rsidRPr="00DC1756">
        <w:rPr>
          <w:lang w:val="fr-FR"/>
        </w:rPr>
        <w:t>tion</w:t>
      </w:r>
      <w:r w:rsidRPr="00DC1756">
        <w:rPr>
          <w:spacing w:val="-3"/>
          <w:lang w:val="fr-FR"/>
        </w:rPr>
        <w:t xml:space="preserve"> </w:t>
      </w:r>
      <w:r w:rsidRPr="00DC1756">
        <w:rPr>
          <w:lang w:val="fr-FR"/>
        </w:rPr>
        <w:t>Sociale</w:t>
      </w:r>
      <w:r w:rsidRPr="00DC1756">
        <w:rPr>
          <w:spacing w:val="-3"/>
          <w:lang w:val="fr-FR"/>
        </w:rPr>
        <w:t xml:space="preserve"> </w:t>
      </w:r>
      <w:r w:rsidR="002925F6" w:rsidRPr="00DC1756">
        <w:rPr>
          <w:lang w:val="fr-FR"/>
        </w:rPr>
        <w:t>ou toute</w:t>
      </w:r>
      <w:r w:rsidRPr="00DC1756">
        <w:rPr>
          <w:lang w:val="fr-FR"/>
        </w:rPr>
        <w:t xml:space="preserve"> autre instance déléguée</w:t>
      </w:r>
      <w:r w:rsidRPr="00DC1756">
        <w:rPr>
          <w:spacing w:val="-3"/>
          <w:lang w:val="fr-FR"/>
        </w:rPr>
        <w:t xml:space="preserve"> </w:t>
      </w:r>
      <w:r w:rsidRPr="00DC1756">
        <w:rPr>
          <w:lang w:val="fr-FR"/>
        </w:rPr>
        <w:t>du</w:t>
      </w:r>
      <w:r w:rsidRPr="00DC1756">
        <w:rPr>
          <w:spacing w:val="-3"/>
          <w:lang w:val="fr-FR"/>
        </w:rPr>
        <w:t xml:space="preserve"> </w:t>
      </w:r>
      <w:r w:rsidRPr="00DC1756">
        <w:rPr>
          <w:lang w:val="fr-FR"/>
        </w:rPr>
        <w:t>C</w:t>
      </w:r>
      <w:r w:rsidRPr="00DC1756">
        <w:rPr>
          <w:spacing w:val="-18"/>
          <w:lang w:val="fr-FR"/>
        </w:rPr>
        <w:t>P</w:t>
      </w:r>
      <w:r w:rsidRPr="00DC1756">
        <w:rPr>
          <w:lang w:val="fr-FR"/>
        </w:rPr>
        <w:t>AS qui p</w:t>
      </w:r>
      <w:r w:rsidRPr="00DC1756">
        <w:rPr>
          <w:spacing w:val="-2"/>
          <w:lang w:val="fr-FR"/>
        </w:rPr>
        <w:t>r</w:t>
      </w:r>
      <w:r w:rsidRPr="00DC1756">
        <w:rPr>
          <w:lang w:val="fr-FR"/>
        </w:rPr>
        <w:t>end une décision prise en charge ou non des soins médicaux.</w:t>
      </w:r>
    </w:p>
    <w:p w14:paraId="20FCF95D" w14:textId="77777777" w:rsidR="00B666F1" w:rsidRPr="00DC1756" w:rsidRDefault="00B666F1" w:rsidP="005A2082">
      <w:pPr>
        <w:pStyle w:val="Paragraphedeliste"/>
        <w:numPr>
          <w:ilvl w:val="0"/>
          <w:numId w:val="4"/>
        </w:numPr>
        <w:rPr>
          <w:lang w:val="fr-FR"/>
        </w:rPr>
      </w:pPr>
      <w:r w:rsidRPr="00DC1756">
        <w:rPr>
          <w:b/>
          <w:u w:val="single"/>
          <w:lang w:val="fr-FR"/>
        </w:rPr>
        <w:t>Refus d’intervenir</w:t>
      </w:r>
      <w:r w:rsidRPr="00DC1756">
        <w:rPr>
          <w:u w:val="single"/>
          <w:lang w:val="fr-FR"/>
        </w:rPr>
        <w:t xml:space="preserve"> dans les frais médicaux</w:t>
      </w:r>
      <w:r w:rsidRPr="00DC1756">
        <w:rPr>
          <w:lang w:val="fr-FR"/>
        </w:rPr>
        <w:t> :</w:t>
      </w:r>
    </w:p>
    <w:p w14:paraId="23F71CD5" w14:textId="77777777" w:rsidR="00B666F1" w:rsidRPr="00DC1756" w:rsidRDefault="00B666F1" w:rsidP="00DE0580">
      <w:pPr>
        <w:ind w:left="794"/>
        <w:rPr>
          <w:lang w:val="fr-FR"/>
        </w:rPr>
      </w:pPr>
      <w:r w:rsidRPr="00DC1756">
        <w:rPr>
          <w:lang w:val="fr-FR"/>
        </w:rPr>
        <w:t>En cas de refus d’aide, le dispensateur ne sera pas remboursé par le CPAS ni par l’Etat. Le dispensateur de soins transmet les factures au patient.</w:t>
      </w:r>
    </w:p>
    <w:p w14:paraId="5A19EC1F" w14:textId="77777777" w:rsidR="00B666F1" w:rsidRPr="00DC1756" w:rsidRDefault="00B666F1" w:rsidP="00DE0580">
      <w:pPr>
        <w:ind w:left="794"/>
        <w:rPr>
          <w:lang w:val="fr-FR"/>
        </w:rPr>
      </w:pPr>
      <w:r w:rsidRPr="00DC1756">
        <w:rPr>
          <w:lang w:val="fr-FR"/>
        </w:rPr>
        <w:t>Ce refus n’est pas enregistré dans MediPrima.</w:t>
      </w:r>
    </w:p>
    <w:p w14:paraId="015D2948" w14:textId="77777777" w:rsidR="00B666F1" w:rsidRPr="00DC1756" w:rsidRDefault="00B666F1" w:rsidP="005A2082">
      <w:pPr>
        <w:pStyle w:val="Paragraphedeliste"/>
        <w:numPr>
          <w:ilvl w:val="0"/>
          <w:numId w:val="4"/>
        </w:numPr>
        <w:rPr>
          <w:lang w:val="fr-FR"/>
        </w:rPr>
      </w:pPr>
      <w:r w:rsidRPr="00DC1756">
        <w:rPr>
          <w:b/>
          <w:u w:val="single"/>
          <w:lang w:val="fr-FR"/>
        </w:rPr>
        <w:t>Décision d’intervenir</w:t>
      </w:r>
      <w:r w:rsidRPr="00DC1756">
        <w:rPr>
          <w:u w:val="single"/>
          <w:lang w:val="fr-FR"/>
        </w:rPr>
        <w:t xml:space="preserve"> dans les frais médicaux </w:t>
      </w:r>
      <w:r w:rsidRPr="00DC1756">
        <w:rPr>
          <w:lang w:val="fr-FR"/>
        </w:rPr>
        <w:t>:</w:t>
      </w:r>
    </w:p>
    <w:p w14:paraId="6837A97C" w14:textId="77777777" w:rsidR="000B4108" w:rsidRPr="00DC1756" w:rsidRDefault="000B4108" w:rsidP="000B4108">
      <w:pPr>
        <w:ind w:left="857"/>
        <w:rPr>
          <w:lang w:val="fr-FR"/>
        </w:rPr>
      </w:pPr>
      <w:r w:rsidRPr="00DC1756">
        <w:rPr>
          <w:spacing w:val="-3"/>
          <w:lang w:val="fr-FR"/>
        </w:rPr>
        <w:t>L</w:t>
      </w:r>
      <w:r w:rsidRPr="00DC1756">
        <w:rPr>
          <w:lang w:val="fr-FR"/>
        </w:rPr>
        <w:t>e C</w:t>
      </w:r>
      <w:r w:rsidRPr="00DC1756">
        <w:rPr>
          <w:spacing w:val="-18"/>
          <w:lang w:val="fr-FR"/>
        </w:rPr>
        <w:t>P</w:t>
      </w:r>
      <w:r w:rsidRPr="00DC1756">
        <w:rPr>
          <w:lang w:val="fr-FR"/>
        </w:rPr>
        <w:t xml:space="preserve">AS décide </w:t>
      </w:r>
      <w:r w:rsidRPr="00DC1756">
        <w:rPr>
          <w:spacing w:val="1"/>
          <w:lang w:val="fr-FR"/>
        </w:rPr>
        <w:t>d</w:t>
      </w:r>
      <w:r w:rsidRPr="00DC1756">
        <w:rPr>
          <w:spacing w:val="-17"/>
          <w:lang w:val="fr-FR"/>
        </w:rPr>
        <w:t>’</w:t>
      </w:r>
      <w:r w:rsidRPr="00DC1756">
        <w:rPr>
          <w:lang w:val="fr-FR"/>
        </w:rPr>
        <w:t>o</w:t>
      </w:r>
      <w:r w:rsidRPr="00DC1756">
        <w:rPr>
          <w:spacing w:val="3"/>
          <w:lang w:val="fr-FR"/>
        </w:rPr>
        <w:t>c</w:t>
      </w:r>
      <w:r w:rsidRPr="00DC1756">
        <w:rPr>
          <w:lang w:val="fr-FR"/>
        </w:rPr>
        <w:t>t</w:t>
      </w:r>
      <w:r w:rsidRPr="00DC1756">
        <w:rPr>
          <w:spacing w:val="-2"/>
          <w:lang w:val="fr-FR"/>
        </w:rPr>
        <w:t>roy</w:t>
      </w:r>
      <w:r w:rsidRPr="00DC1756">
        <w:rPr>
          <w:lang w:val="fr-FR"/>
        </w:rPr>
        <w:t>er une i</w:t>
      </w:r>
      <w:r w:rsidRPr="00DC1756">
        <w:rPr>
          <w:spacing w:val="-1"/>
          <w:lang w:val="fr-FR"/>
        </w:rPr>
        <w:t>nt</w:t>
      </w:r>
      <w:r w:rsidRPr="00DC1756">
        <w:rPr>
          <w:lang w:val="fr-FR"/>
        </w:rPr>
        <w:t>e</w:t>
      </w:r>
      <w:r w:rsidRPr="00DC1756">
        <w:rPr>
          <w:spacing w:val="5"/>
          <w:lang w:val="fr-FR"/>
        </w:rPr>
        <w:t>r</w:t>
      </w:r>
      <w:r w:rsidRPr="00DC1756">
        <w:rPr>
          <w:spacing w:val="-2"/>
          <w:lang w:val="fr-FR"/>
        </w:rPr>
        <w:t>v</w:t>
      </w:r>
      <w:r w:rsidRPr="00DC1756">
        <w:rPr>
          <w:lang w:val="fr-FR"/>
        </w:rPr>
        <w:t>e</w:t>
      </w:r>
      <w:r w:rsidRPr="00DC1756">
        <w:rPr>
          <w:spacing w:val="-1"/>
          <w:lang w:val="fr-FR"/>
        </w:rPr>
        <w:t>n</w:t>
      </w:r>
      <w:r w:rsidRPr="00DC1756">
        <w:rPr>
          <w:lang w:val="fr-FR"/>
        </w:rPr>
        <w:t>tion dans les f</w:t>
      </w:r>
      <w:r w:rsidRPr="00DC1756">
        <w:rPr>
          <w:spacing w:val="-1"/>
          <w:lang w:val="fr-FR"/>
        </w:rPr>
        <w:t>r</w:t>
      </w:r>
      <w:r w:rsidRPr="00DC1756">
        <w:rPr>
          <w:lang w:val="fr-FR"/>
        </w:rPr>
        <w:t xml:space="preserve">ais de </w:t>
      </w:r>
      <w:r w:rsidRPr="00DC1756">
        <w:rPr>
          <w:spacing w:val="1"/>
          <w:lang w:val="fr-FR"/>
        </w:rPr>
        <w:t>l</w:t>
      </w:r>
      <w:r w:rsidRPr="00DC1756">
        <w:rPr>
          <w:spacing w:val="-4"/>
          <w:lang w:val="fr-FR"/>
        </w:rPr>
        <w:t>’</w:t>
      </w:r>
      <w:r w:rsidRPr="00DC1756">
        <w:rPr>
          <w:lang w:val="fr-FR"/>
        </w:rPr>
        <w:t xml:space="preserve">aide médicale. </w:t>
      </w:r>
      <w:r w:rsidRPr="00DC1756">
        <w:rPr>
          <w:spacing w:val="-2"/>
          <w:lang w:val="fr-FR"/>
        </w:rPr>
        <w:t>C</w:t>
      </w:r>
      <w:r w:rsidRPr="00DC1756">
        <w:rPr>
          <w:lang w:val="fr-FR"/>
        </w:rPr>
        <w:t>et</w:t>
      </w:r>
      <w:r w:rsidRPr="00DC1756">
        <w:rPr>
          <w:spacing w:val="-1"/>
          <w:lang w:val="fr-FR"/>
        </w:rPr>
        <w:t>t</w:t>
      </w:r>
      <w:r w:rsidRPr="00DC1756">
        <w:rPr>
          <w:lang w:val="fr-FR"/>
        </w:rPr>
        <w:t>e décision peut é</w:t>
      </w:r>
      <w:r w:rsidRPr="00DC1756">
        <w:rPr>
          <w:spacing w:val="-2"/>
          <w:lang w:val="fr-FR"/>
        </w:rPr>
        <w:t>v</w:t>
      </w:r>
      <w:r w:rsidRPr="00DC1756">
        <w:rPr>
          <w:lang w:val="fr-FR"/>
        </w:rPr>
        <w:t>e</w:t>
      </w:r>
      <w:r w:rsidRPr="00DC1756">
        <w:rPr>
          <w:spacing w:val="-1"/>
          <w:lang w:val="fr-FR"/>
        </w:rPr>
        <w:t>n</w:t>
      </w:r>
      <w:r w:rsidRPr="00DC1756">
        <w:rPr>
          <w:lang w:val="fr-FR"/>
        </w:rPr>
        <w:t>tuelleme</w:t>
      </w:r>
      <w:r w:rsidRPr="00DC1756">
        <w:rPr>
          <w:spacing w:val="-1"/>
          <w:lang w:val="fr-FR"/>
        </w:rPr>
        <w:t>n</w:t>
      </w:r>
      <w:r w:rsidRPr="00DC1756">
        <w:rPr>
          <w:lang w:val="fr-FR"/>
        </w:rPr>
        <w:t>t êt</w:t>
      </w:r>
      <w:r w:rsidRPr="00DC1756">
        <w:rPr>
          <w:spacing w:val="-2"/>
          <w:lang w:val="fr-FR"/>
        </w:rPr>
        <w:t>r</w:t>
      </w:r>
      <w:r w:rsidRPr="00DC1756">
        <w:rPr>
          <w:lang w:val="fr-FR"/>
        </w:rPr>
        <w:t>e asso</w:t>
      </w:r>
      <w:r w:rsidRPr="00DC1756">
        <w:rPr>
          <w:spacing w:val="5"/>
          <w:lang w:val="fr-FR"/>
        </w:rPr>
        <w:t>r</w:t>
      </w:r>
      <w:r w:rsidRPr="00DC1756">
        <w:rPr>
          <w:lang w:val="fr-FR"/>
        </w:rPr>
        <w:t xml:space="preserve">tie </w:t>
      </w:r>
      <w:r w:rsidRPr="00DC1756">
        <w:rPr>
          <w:spacing w:val="1"/>
          <w:lang w:val="fr-FR"/>
        </w:rPr>
        <w:t>d</w:t>
      </w:r>
      <w:r w:rsidRPr="00DC1756">
        <w:rPr>
          <w:lang w:val="fr-FR"/>
        </w:rPr>
        <w:t xml:space="preserve">’une décision </w:t>
      </w:r>
      <w:r w:rsidRPr="00DC1756">
        <w:rPr>
          <w:spacing w:val="-2"/>
          <w:lang w:val="fr-FR"/>
        </w:rPr>
        <w:t>r</w:t>
      </w:r>
      <w:r w:rsidRPr="00DC1756">
        <w:rPr>
          <w:lang w:val="fr-FR"/>
        </w:rPr>
        <w:t>el</w:t>
      </w:r>
      <w:r w:rsidRPr="00DC1756">
        <w:rPr>
          <w:spacing w:val="-1"/>
          <w:lang w:val="fr-FR"/>
        </w:rPr>
        <w:t>a</w:t>
      </w:r>
      <w:r w:rsidRPr="00DC1756">
        <w:rPr>
          <w:lang w:val="fr-FR"/>
        </w:rPr>
        <w:t>ti</w:t>
      </w:r>
      <w:r w:rsidRPr="00DC1756">
        <w:rPr>
          <w:spacing w:val="-2"/>
          <w:lang w:val="fr-FR"/>
        </w:rPr>
        <w:t>v</w:t>
      </w:r>
      <w:r w:rsidRPr="00DC1756">
        <w:rPr>
          <w:lang w:val="fr-FR"/>
        </w:rPr>
        <w:t>e à un aut</w:t>
      </w:r>
      <w:r w:rsidRPr="00DC1756">
        <w:rPr>
          <w:spacing w:val="-2"/>
          <w:lang w:val="fr-FR"/>
        </w:rPr>
        <w:t>r</w:t>
      </w:r>
      <w:r w:rsidRPr="00DC1756">
        <w:rPr>
          <w:lang w:val="fr-FR"/>
        </w:rPr>
        <w:t xml:space="preserve">e </w:t>
      </w:r>
      <w:r w:rsidRPr="00DC1756">
        <w:rPr>
          <w:spacing w:val="2"/>
          <w:lang w:val="fr-FR"/>
        </w:rPr>
        <w:t>t</w:t>
      </w:r>
      <w:r w:rsidRPr="00DC1756">
        <w:rPr>
          <w:lang w:val="fr-FR"/>
        </w:rPr>
        <w:t xml:space="preserve">ype </w:t>
      </w:r>
      <w:r w:rsidRPr="00DC1756">
        <w:rPr>
          <w:spacing w:val="1"/>
          <w:lang w:val="fr-FR"/>
        </w:rPr>
        <w:t>d</w:t>
      </w:r>
      <w:r w:rsidRPr="00DC1756">
        <w:rPr>
          <w:spacing w:val="-4"/>
          <w:lang w:val="fr-FR"/>
        </w:rPr>
        <w:t>’</w:t>
      </w:r>
      <w:r w:rsidRPr="00DC1756">
        <w:rPr>
          <w:lang w:val="fr-FR"/>
        </w:rPr>
        <w:t>aide sociale (</w:t>
      </w:r>
      <w:r w:rsidRPr="00DC1756">
        <w:rPr>
          <w:spacing w:val="-2"/>
          <w:lang w:val="fr-FR"/>
        </w:rPr>
        <w:t>r</w:t>
      </w:r>
      <w:r w:rsidRPr="00DC1756">
        <w:rPr>
          <w:lang w:val="fr-FR"/>
        </w:rPr>
        <w:t>e</w:t>
      </w:r>
      <w:r w:rsidRPr="00DC1756">
        <w:rPr>
          <w:spacing w:val="-2"/>
          <w:lang w:val="fr-FR"/>
        </w:rPr>
        <w:t>v</w:t>
      </w:r>
      <w:r w:rsidRPr="00DC1756">
        <w:rPr>
          <w:lang w:val="fr-FR"/>
        </w:rPr>
        <w:t xml:space="preserve">enu </w:t>
      </w:r>
      <w:r w:rsidRPr="00DC1756">
        <w:rPr>
          <w:spacing w:val="1"/>
          <w:lang w:val="fr-FR"/>
        </w:rPr>
        <w:t>d</w:t>
      </w:r>
      <w:r w:rsidRPr="00DC1756">
        <w:rPr>
          <w:spacing w:val="-9"/>
          <w:lang w:val="fr-FR"/>
        </w:rPr>
        <w:t>’</w:t>
      </w:r>
      <w:r w:rsidRPr="00DC1756">
        <w:rPr>
          <w:lang w:val="fr-FR"/>
        </w:rPr>
        <w:t>i</w:t>
      </w:r>
      <w:r w:rsidRPr="00DC1756">
        <w:rPr>
          <w:spacing w:val="-1"/>
          <w:lang w:val="fr-FR"/>
        </w:rPr>
        <w:t>nt</w:t>
      </w:r>
      <w:r w:rsidRPr="00DC1756">
        <w:rPr>
          <w:lang w:val="fr-FR"/>
        </w:rPr>
        <w:t>é</w:t>
      </w:r>
      <w:r w:rsidRPr="00DC1756">
        <w:rPr>
          <w:spacing w:val="-1"/>
          <w:lang w:val="fr-FR"/>
        </w:rPr>
        <w:t>gra</w:t>
      </w:r>
      <w:r w:rsidRPr="00DC1756">
        <w:rPr>
          <w:lang w:val="fr-FR"/>
        </w:rPr>
        <w:t>tion, aide financiè</w:t>
      </w:r>
      <w:r w:rsidRPr="00DC1756">
        <w:rPr>
          <w:spacing w:val="-2"/>
          <w:lang w:val="fr-FR"/>
        </w:rPr>
        <w:t>r</w:t>
      </w:r>
      <w:r w:rsidRPr="00DC1756">
        <w:rPr>
          <w:spacing w:val="-3"/>
          <w:lang w:val="fr-FR"/>
        </w:rPr>
        <w:t>e</w:t>
      </w:r>
      <w:r w:rsidRPr="00DC1756">
        <w:rPr>
          <w:lang w:val="fr-FR"/>
        </w:rPr>
        <w:t>,</w:t>
      </w:r>
      <w:r w:rsidRPr="00DC1756">
        <w:rPr>
          <w:spacing w:val="-8"/>
          <w:lang w:val="fr-FR"/>
        </w:rPr>
        <w:t xml:space="preserve"> </w:t>
      </w:r>
      <w:r w:rsidRPr="00DC1756">
        <w:rPr>
          <w:lang w:val="fr-FR"/>
        </w:rPr>
        <w:t>…).</w:t>
      </w:r>
    </w:p>
    <w:p w14:paraId="6E0563E7" w14:textId="77777777" w:rsidR="00B666F1" w:rsidRPr="00DC1756" w:rsidRDefault="00B666F1" w:rsidP="000B4108">
      <w:pPr>
        <w:ind w:left="857"/>
        <w:rPr>
          <w:lang w:val="fr-FR"/>
        </w:rPr>
      </w:pPr>
      <w:r w:rsidRPr="00DC1756">
        <w:rPr>
          <w:lang w:val="fr-FR"/>
        </w:rPr>
        <w:t>En cas d’octroi de l’aide, les modalités de l’intervention du CPAS sont également déterminées.</w:t>
      </w:r>
    </w:p>
    <w:p w14:paraId="456BABD3" w14:textId="77777777" w:rsidR="00F24B67" w:rsidRPr="00DC1756" w:rsidRDefault="00B666F1" w:rsidP="002925F6">
      <w:pPr>
        <w:pStyle w:val="Paragraphedeliste"/>
        <w:numPr>
          <w:ilvl w:val="0"/>
          <w:numId w:val="51"/>
        </w:numPr>
        <w:rPr>
          <w:lang w:val="fr-FR"/>
        </w:rPr>
      </w:pPr>
      <w:r w:rsidRPr="00DC1756">
        <w:rPr>
          <w:lang w:val="fr-FR"/>
        </w:rPr>
        <w:t>Quelle(s) catégorie(s) de soins prendra-t-il en charge (selon les 9 catégories de soins) ?</w:t>
      </w:r>
    </w:p>
    <w:p w14:paraId="4EAB982A" w14:textId="77777777" w:rsidR="00B666F1" w:rsidRPr="00DC1756" w:rsidRDefault="00B666F1" w:rsidP="002925F6">
      <w:pPr>
        <w:pStyle w:val="Paragraphedeliste"/>
        <w:numPr>
          <w:ilvl w:val="0"/>
          <w:numId w:val="51"/>
        </w:numPr>
        <w:rPr>
          <w:lang w:val="fr-FR"/>
        </w:rPr>
      </w:pPr>
      <w:r w:rsidRPr="00DC1756">
        <w:rPr>
          <w:lang w:val="fr-FR"/>
        </w:rPr>
        <w:t>Quelle est la durée des couvertures octroyées ?</w:t>
      </w:r>
    </w:p>
    <w:p w14:paraId="27F96D48" w14:textId="77777777" w:rsidR="00B666F1" w:rsidRPr="00DC1756" w:rsidRDefault="00B666F1" w:rsidP="002925F6">
      <w:pPr>
        <w:pStyle w:val="Paragraphedeliste"/>
        <w:numPr>
          <w:ilvl w:val="0"/>
          <w:numId w:val="51"/>
        </w:numPr>
        <w:rPr>
          <w:lang w:val="fr-FR"/>
        </w:rPr>
      </w:pPr>
      <w:r w:rsidRPr="00DC1756">
        <w:rPr>
          <w:lang w:val="fr-FR"/>
        </w:rPr>
        <w:t>Quelles sont les éventuelles conditions (franchises, etc.) ?</w:t>
      </w:r>
    </w:p>
    <w:p w14:paraId="26E23DD2" w14:textId="5CB11222" w:rsidR="00B666F1" w:rsidRPr="00DC1756" w:rsidRDefault="00B666F1" w:rsidP="002925F6">
      <w:pPr>
        <w:pStyle w:val="Paragraphedeliste"/>
        <w:numPr>
          <w:ilvl w:val="0"/>
          <w:numId w:val="51"/>
        </w:numPr>
        <w:rPr>
          <w:lang w:val="fr-FR"/>
        </w:rPr>
      </w:pPr>
      <w:r w:rsidRPr="00DC1756">
        <w:rPr>
          <w:lang w:val="fr-FR"/>
        </w:rPr>
        <w:t xml:space="preserve">Quels sont les éventuels dispensateurs de soins </w:t>
      </w:r>
      <w:r w:rsidR="006D27E9">
        <w:rPr>
          <w:lang w:val="fr-FR"/>
        </w:rPr>
        <w:t>éligible</w:t>
      </w:r>
      <w:r w:rsidRPr="00DC1756">
        <w:rPr>
          <w:lang w:val="fr-FR"/>
        </w:rPr>
        <w:t>s (quel médecin, quel hôpital) ?</w:t>
      </w:r>
    </w:p>
    <w:p w14:paraId="1EC640E3" w14:textId="77777777" w:rsidR="00B666F1" w:rsidRPr="00DC1756" w:rsidRDefault="00B666F1" w:rsidP="002925F6">
      <w:pPr>
        <w:ind w:left="794"/>
        <w:rPr>
          <w:lang w:val="fr-FR"/>
        </w:rPr>
      </w:pPr>
      <w:r w:rsidRPr="00DC1756">
        <w:rPr>
          <w:lang w:val="fr-FR"/>
        </w:rPr>
        <w:lastRenderedPageBreak/>
        <w:t>En effet, le CPAS dispose d’une certaine autonomie de décision lui permettant de limiter son intervention au choix de certains dispensateurs de soins : hôpitaux ou médecins conventionnés avec le CPAS, etc.</w:t>
      </w:r>
    </w:p>
    <w:p w14:paraId="35DBF4F1" w14:textId="77777777" w:rsidR="00B666F1" w:rsidRPr="00DC1756" w:rsidRDefault="00B666F1" w:rsidP="005A2082">
      <w:pPr>
        <w:pStyle w:val="Paragraphedeliste"/>
        <w:numPr>
          <w:ilvl w:val="0"/>
          <w:numId w:val="4"/>
        </w:numPr>
        <w:rPr>
          <w:u w:val="single"/>
          <w:lang w:val="fr-FR"/>
        </w:rPr>
      </w:pPr>
      <w:r w:rsidRPr="00DC1756">
        <w:rPr>
          <w:u w:val="single"/>
          <w:lang w:val="fr-FR"/>
        </w:rPr>
        <w:t xml:space="preserve">Le cas de </w:t>
      </w:r>
      <w:r w:rsidRPr="00DC1756">
        <w:rPr>
          <w:b/>
          <w:u w:val="single"/>
          <w:lang w:val="fr-FR"/>
        </w:rPr>
        <w:t>l’Aide Médicale Urgente</w:t>
      </w:r>
    </w:p>
    <w:p w14:paraId="5250910D" w14:textId="6FFB9CE0" w:rsidR="00B666F1" w:rsidRPr="00DC1756" w:rsidRDefault="009A545D" w:rsidP="00DE0580">
      <w:pPr>
        <w:ind w:left="794"/>
        <w:rPr>
          <w:lang w:val="fr-FR"/>
        </w:rPr>
      </w:pPr>
      <w:r w:rsidRPr="00DC1756">
        <w:rPr>
          <w:lang w:val="fr-FR"/>
        </w:rPr>
        <w:t>L’octroi de l’aide médicale urgente doit aussi faire l’objet d’une décision du Conseil</w:t>
      </w:r>
      <w:r w:rsidR="006D27E9">
        <w:rPr>
          <w:lang w:val="fr-FR"/>
        </w:rPr>
        <w:t xml:space="preserve"> de l’Aide Sociale</w:t>
      </w:r>
      <w:r w:rsidRPr="00DC1756">
        <w:rPr>
          <w:lang w:val="fr-FR"/>
        </w:rPr>
        <w:t>.</w:t>
      </w:r>
    </w:p>
    <w:p w14:paraId="6B7E4D7A" w14:textId="21352B6F" w:rsidR="009A545D" w:rsidRPr="00DC1756" w:rsidRDefault="009A545D" w:rsidP="00DE0580">
      <w:pPr>
        <w:ind w:left="794"/>
        <w:rPr>
          <w:rFonts w:cs="Times New Roman"/>
          <w:lang w:val="fr-FR"/>
        </w:rPr>
      </w:pPr>
      <w:r w:rsidRPr="00DC1756">
        <w:rPr>
          <w:rFonts w:cs="Times New Roman"/>
          <w:lang w:val="fr-FR"/>
        </w:rPr>
        <w:t xml:space="preserve">Ce n’est que si un médecin qui a délivré une attestation d’aide médicale urgente et si la personne répond aux conditions imposées (cf. « qui peut bénéficier de l’aide médicale ») que </w:t>
      </w:r>
      <w:r w:rsidR="007619DD">
        <w:rPr>
          <w:rFonts w:cs="Times New Roman"/>
          <w:lang w:val="fr-FR"/>
        </w:rPr>
        <w:t>l’Etat</w:t>
      </w:r>
      <w:r w:rsidRPr="00DC1756">
        <w:rPr>
          <w:rFonts w:cs="Times New Roman"/>
          <w:lang w:val="fr-FR"/>
        </w:rPr>
        <w:t xml:space="preserve"> couvrira les prestations.</w:t>
      </w:r>
    </w:p>
    <w:p w14:paraId="2E772E5D" w14:textId="4079D455" w:rsidR="009A545D" w:rsidRPr="00DC1756" w:rsidRDefault="009A545D" w:rsidP="00DE0580">
      <w:pPr>
        <w:ind w:left="794"/>
        <w:rPr>
          <w:rFonts w:cs="Times New Roman"/>
          <w:lang w:val="fr-FR"/>
        </w:rPr>
      </w:pPr>
      <w:r w:rsidRPr="00DC1756">
        <w:rPr>
          <w:rFonts w:cs="Times New Roman"/>
          <w:lang w:val="fr-FR"/>
        </w:rPr>
        <w:t>MediPrima alimente le flag AMU (une attestation AMU est nécessaire) et la description du statut de la personne</w:t>
      </w:r>
      <w:r w:rsidR="000B4108" w:rsidRPr="00DC1756">
        <w:rPr>
          <w:rFonts w:cs="Times New Roman"/>
          <w:lang w:val="fr-FR"/>
        </w:rPr>
        <w:t xml:space="preserve"> (assurée ou pas)</w:t>
      </w:r>
      <w:r w:rsidRPr="00DC1756">
        <w:rPr>
          <w:rFonts w:cs="Times New Roman"/>
          <w:lang w:val="fr-FR"/>
        </w:rPr>
        <w:t>.</w:t>
      </w:r>
    </w:p>
    <w:p w14:paraId="43FAB8CB" w14:textId="4F7C103C" w:rsidR="009A545D" w:rsidRPr="00DC1756" w:rsidRDefault="009A545D" w:rsidP="000F33CF">
      <w:pPr>
        <w:pStyle w:val="Titre3"/>
        <w:rPr>
          <w:lang w:val="fr-FR"/>
        </w:rPr>
      </w:pPr>
      <w:bookmarkStart w:id="47" w:name="_Toc498695395"/>
      <w:r w:rsidRPr="00DC1756">
        <w:rPr>
          <w:lang w:val="fr-FR"/>
        </w:rPr>
        <w:t>Le CPAS notifie sa décision au patient</w:t>
      </w:r>
      <w:bookmarkEnd w:id="47"/>
    </w:p>
    <w:p w14:paraId="5608F984" w14:textId="77777777" w:rsidR="00E07687" w:rsidRPr="00DC1756" w:rsidRDefault="009A545D" w:rsidP="00151D69">
      <w:pPr>
        <w:ind w:left="709"/>
        <w:rPr>
          <w:lang w:val="fr-FR"/>
        </w:rPr>
      </w:pPr>
      <w:r w:rsidRPr="00DC1756">
        <w:rPr>
          <w:lang w:val="fr-FR"/>
        </w:rPr>
        <w:t>La décision prise par le CPAS est notifié à l’intéressé dans les 8 jours qui suivent la décision :</w:t>
      </w:r>
    </w:p>
    <w:p w14:paraId="0E77B1BF" w14:textId="315929AD" w:rsidR="009A545D" w:rsidRPr="00DC1756" w:rsidRDefault="009A545D" w:rsidP="00151D69">
      <w:pPr>
        <w:pStyle w:val="Paragraphedeliste"/>
        <w:numPr>
          <w:ilvl w:val="0"/>
          <w:numId w:val="34"/>
        </w:numPr>
        <w:ind w:left="1069"/>
        <w:rPr>
          <w:u w:val="single"/>
          <w:lang w:val="fr-FR"/>
        </w:rPr>
      </w:pPr>
      <w:r w:rsidRPr="00DC1756">
        <w:rPr>
          <w:u w:val="single"/>
          <w:lang w:val="fr-FR"/>
        </w:rPr>
        <w:t xml:space="preserve">Soit par </w:t>
      </w:r>
      <w:r w:rsidRPr="00DC1756">
        <w:rPr>
          <w:b/>
          <w:u w:val="single"/>
          <w:lang w:val="fr-FR"/>
        </w:rPr>
        <w:t>lettre recommandée</w:t>
      </w:r>
    </w:p>
    <w:p w14:paraId="20EA9B12" w14:textId="77777777" w:rsidR="009A545D" w:rsidRPr="00DC1756" w:rsidRDefault="009A545D" w:rsidP="00151D69">
      <w:pPr>
        <w:pStyle w:val="Paragraphedeliste"/>
        <w:numPr>
          <w:ilvl w:val="0"/>
          <w:numId w:val="34"/>
        </w:numPr>
        <w:ind w:left="1069"/>
        <w:rPr>
          <w:b/>
          <w:u w:val="single"/>
          <w:lang w:val="fr-FR"/>
        </w:rPr>
      </w:pPr>
      <w:r w:rsidRPr="00DC1756">
        <w:rPr>
          <w:u w:val="single"/>
          <w:lang w:val="fr-FR"/>
        </w:rPr>
        <w:t xml:space="preserve">Soit par remise d’un courrier en mains propres contre </w:t>
      </w:r>
      <w:r w:rsidRPr="00DC1756">
        <w:rPr>
          <w:b/>
          <w:u w:val="single"/>
          <w:lang w:val="fr-FR"/>
        </w:rPr>
        <w:t>Accusé de réception.</w:t>
      </w:r>
    </w:p>
    <w:p w14:paraId="6B5AC163" w14:textId="2FDCE345" w:rsidR="009A545D" w:rsidRPr="00DC1756" w:rsidRDefault="009A545D" w:rsidP="00151D69">
      <w:pPr>
        <w:ind w:left="709"/>
        <w:rPr>
          <w:rFonts w:cs="Times New Roman"/>
          <w:lang w:val="fr-FR"/>
        </w:rPr>
      </w:pPr>
      <w:r w:rsidRPr="00DC1756">
        <w:rPr>
          <w:rFonts w:cs="Times New Roman"/>
          <w:lang w:val="fr-FR"/>
        </w:rPr>
        <w:t>La décision fixe la durée et les modalités exécutoires de l’aide médicale (par exemple le type de soin</w:t>
      </w:r>
      <w:r w:rsidR="006D27E9">
        <w:rPr>
          <w:rFonts w:cs="Times New Roman"/>
          <w:lang w:val="fr-FR"/>
        </w:rPr>
        <w:t>s</w:t>
      </w:r>
      <w:r w:rsidRPr="00DC1756">
        <w:rPr>
          <w:rFonts w:cs="Times New Roman"/>
          <w:lang w:val="fr-FR"/>
        </w:rPr>
        <w:t>).</w:t>
      </w:r>
    </w:p>
    <w:p w14:paraId="601CE582" w14:textId="3DCCE5C2" w:rsidR="009A545D" w:rsidRPr="00DC1756" w:rsidRDefault="009A545D" w:rsidP="000F33CF">
      <w:pPr>
        <w:pStyle w:val="Titre3"/>
        <w:rPr>
          <w:lang w:val="fr-FR"/>
        </w:rPr>
      </w:pPr>
      <w:bookmarkStart w:id="48" w:name="_Toc498695396"/>
      <w:r w:rsidRPr="00DC1756">
        <w:rPr>
          <w:lang w:val="fr-FR"/>
        </w:rPr>
        <w:t xml:space="preserve">Le CPAS introduit sa décision dans </w:t>
      </w:r>
      <w:r w:rsidR="00DE0580" w:rsidRPr="00DC1756">
        <w:rPr>
          <w:lang w:val="fr-FR"/>
        </w:rPr>
        <w:t>MediPrima</w:t>
      </w:r>
      <w:bookmarkEnd w:id="48"/>
    </w:p>
    <w:p w14:paraId="6BFE1125" w14:textId="77777777" w:rsidR="00144F1A" w:rsidRPr="00DC1756" w:rsidRDefault="009A545D" w:rsidP="00151D69">
      <w:pPr>
        <w:ind w:left="709"/>
        <w:rPr>
          <w:lang w:val="fr-FR"/>
        </w:rPr>
      </w:pPr>
      <w:r w:rsidRPr="00DC1756">
        <w:rPr>
          <w:lang w:val="fr-FR"/>
        </w:rPr>
        <w:t>Pour assurer une prise en charge des frais prévus par l’Etat (représenté par le SPP IS), le CPAS doit communiquer sa décision finale d’intervention. Pour ce faire, il doit introduire sa décision dans le système centralisé via son logiciel social au plus tard au moment de la communication de la décision à l’intéressé (maximum 8 jours).</w:t>
      </w:r>
      <w:r w:rsidRPr="00DC1756">
        <w:rPr>
          <w:rStyle w:val="Appelnotedebasdep"/>
          <w:rFonts w:cs="Times New Roman"/>
          <w:lang w:val="fr-FR"/>
        </w:rPr>
        <w:footnoteReference w:id="11"/>
      </w:r>
      <w:r w:rsidRPr="00DC1756">
        <w:rPr>
          <w:lang w:val="fr-FR"/>
        </w:rPr>
        <w:t xml:space="preserve"> </w:t>
      </w:r>
    </w:p>
    <w:p w14:paraId="04194276" w14:textId="0CE4B25A" w:rsidR="008A3B3D" w:rsidRPr="00DC1756" w:rsidRDefault="00144F1A" w:rsidP="00151D69">
      <w:pPr>
        <w:ind w:left="709"/>
        <w:rPr>
          <w:lang w:val="fr-FR"/>
        </w:rPr>
      </w:pPr>
      <w:r w:rsidRPr="00DC1756">
        <w:rPr>
          <w:lang w:val="fr-FR"/>
        </w:rPr>
        <w:t>L</w:t>
      </w:r>
      <w:r w:rsidR="008A3B3D" w:rsidRPr="00DC1756">
        <w:rPr>
          <w:lang w:val="fr-FR"/>
        </w:rPr>
        <w:t>e délai de 8 jours commence à partir de la date à laquelle le CPAS a pris la décision.</w:t>
      </w:r>
    </w:p>
    <w:p w14:paraId="11E57D2A" w14:textId="3527CE21" w:rsidR="008A3B3D" w:rsidRPr="00DC1756" w:rsidRDefault="008A3B3D" w:rsidP="00151D69">
      <w:pPr>
        <w:ind w:left="709"/>
        <w:rPr>
          <w:lang w:val="fr-FR"/>
        </w:rPr>
      </w:pPr>
      <w:r w:rsidRPr="00DC1756">
        <w:rPr>
          <w:lang w:val="fr-FR"/>
        </w:rPr>
        <w:t>Si le délai de 8 jours est dépassé, les frais de la partie entre le 9</w:t>
      </w:r>
      <w:r w:rsidRPr="00DC1756">
        <w:rPr>
          <w:vertAlign w:val="superscript"/>
          <w:lang w:val="fr-FR"/>
        </w:rPr>
        <w:t>ème</w:t>
      </w:r>
      <w:r w:rsidRPr="00DC1756">
        <w:rPr>
          <w:lang w:val="fr-FR"/>
        </w:rPr>
        <w:t xml:space="preserve"> jour et la date de la communication sont à charge du CPAS.</w:t>
      </w:r>
      <w:r w:rsidR="00B45C53">
        <w:rPr>
          <w:lang w:val="fr-FR"/>
        </w:rPr>
        <w:t xml:space="preserve"> Remarque importante : MediPrima</w:t>
      </w:r>
      <w:r w:rsidR="00B45C53" w:rsidRPr="00B45C53">
        <w:rPr>
          <w:lang w:val="fr-FR"/>
        </w:rPr>
        <w:t xml:space="preserve"> ne prévoit pas de contrôle</w:t>
      </w:r>
      <w:r w:rsidR="00B45C53">
        <w:rPr>
          <w:lang w:val="fr-FR"/>
        </w:rPr>
        <w:t xml:space="preserve"> et de </w:t>
      </w:r>
      <w:r w:rsidR="00B45C53" w:rsidRPr="00B45C53">
        <w:rPr>
          <w:lang w:val="fr-FR"/>
        </w:rPr>
        <w:t>blocage automatique pour cela. C'est le service d'inspection qui effectuera le contrôle.</w:t>
      </w:r>
    </w:p>
    <w:p w14:paraId="7F8930FC" w14:textId="77777777" w:rsidR="008A3B3D" w:rsidRPr="00DC1756" w:rsidRDefault="008A3B3D" w:rsidP="00DE0580">
      <w:pPr>
        <w:pBdr>
          <w:left w:val="single" w:sz="4" w:space="4" w:color="auto"/>
        </w:pBdr>
        <w:ind w:left="1416"/>
        <w:rPr>
          <w:rStyle w:val="lev"/>
          <w:i/>
          <w:lang w:val="fr-FR"/>
        </w:rPr>
      </w:pPr>
      <w:r w:rsidRPr="00DC1756">
        <w:rPr>
          <w:rStyle w:val="lev"/>
          <w:i/>
          <w:lang w:val="fr-FR"/>
        </w:rPr>
        <w:t>Introduction rapide des décisions électroniques</w:t>
      </w:r>
    </w:p>
    <w:p w14:paraId="23F238DE" w14:textId="77777777" w:rsidR="00E07687" w:rsidRPr="00DC1756" w:rsidRDefault="008A3B3D" w:rsidP="00DE0580">
      <w:pPr>
        <w:pBdr>
          <w:left w:val="single" w:sz="4" w:space="4" w:color="auto"/>
        </w:pBdr>
        <w:ind w:left="1416"/>
        <w:rPr>
          <w:i/>
          <w:lang w:val="fr-FR"/>
        </w:rPr>
      </w:pPr>
      <w:r w:rsidRPr="00DC1756">
        <w:rPr>
          <w:i/>
          <w:lang w:val="fr-FR"/>
        </w:rPr>
        <w:t xml:space="preserve">Les hôpitaux constatent que certains CPAS attendent parfois (trop) longtemps avant d’introduire leur décision. </w:t>
      </w:r>
    </w:p>
    <w:p w14:paraId="3EADB5C7" w14:textId="0938A556" w:rsidR="009A545D" w:rsidRPr="00DC1756" w:rsidRDefault="008A3B3D" w:rsidP="00DE0580">
      <w:pPr>
        <w:pBdr>
          <w:left w:val="single" w:sz="4" w:space="4" w:color="auto"/>
        </w:pBdr>
        <w:ind w:left="1416"/>
        <w:rPr>
          <w:i/>
          <w:lang w:val="fr-FR"/>
        </w:rPr>
      </w:pPr>
      <w:r w:rsidRPr="00DC1756">
        <w:rPr>
          <w:i/>
          <w:lang w:val="fr-FR"/>
        </w:rPr>
        <w:t xml:space="preserve">Cela </w:t>
      </w:r>
      <w:r w:rsidR="008D5A0C">
        <w:rPr>
          <w:i/>
          <w:lang w:val="fr-FR"/>
        </w:rPr>
        <w:t>les oblige à</w:t>
      </w:r>
      <w:r w:rsidRPr="00DC1756">
        <w:rPr>
          <w:i/>
          <w:lang w:val="fr-FR"/>
        </w:rPr>
        <w:t xml:space="preserve"> consulter plusieurs fois le système </w:t>
      </w:r>
      <w:r w:rsidR="00E07687" w:rsidRPr="00DC1756">
        <w:rPr>
          <w:i/>
          <w:lang w:val="fr-FR"/>
        </w:rPr>
        <w:t xml:space="preserve">MediPrima </w:t>
      </w:r>
      <w:r w:rsidRPr="00DC1756">
        <w:rPr>
          <w:i/>
          <w:lang w:val="fr-FR"/>
        </w:rPr>
        <w:t xml:space="preserve">avant de pouvoir obtenir un numéro d’engagement de paiement. </w:t>
      </w:r>
      <w:r w:rsidR="00E07687" w:rsidRPr="00DC1756">
        <w:rPr>
          <w:i/>
          <w:lang w:val="fr-FR"/>
        </w:rPr>
        <w:t>Il est impératif que</w:t>
      </w:r>
      <w:r w:rsidRPr="00DC1756">
        <w:rPr>
          <w:i/>
          <w:lang w:val="fr-FR"/>
        </w:rPr>
        <w:t xml:space="preserve"> les CPAS </w:t>
      </w:r>
      <w:r w:rsidR="00E07687" w:rsidRPr="00DC1756">
        <w:rPr>
          <w:i/>
          <w:lang w:val="fr-FR"/>
        </w:rPr>
        <w:t xml:space="preserve">introduisent </w:t>
      </w:r>
      <w:r w:rsidRPr="00DC1756">
        <w:rPr>
          <w:i/>
          <w:lang w:val="fr-FR"/>
        </w:rPr>
        <w:t xml:space="preserve">leurs décisions électroniques le plus rapidement possible dans la banque de données MediPrima. </w:t>
      </w:r>
    </w:p>
    <w:p w14:paraId="4C4743BE" w14:textId="77777777" w:rsidR="008A3B3D" w:rsidRPr="00DC1756" w:rsidRDefault="008A3B3D" w:rsidP="00DE0580">
      <w:pPr>
        <w:pBdr>
          <w:left w:val="single" w:sz="4" w:space="4" w:color="auto"/>
        </w:pBdr>
        <w:ind w:left="1416"/>
        <w:rPr>
          <w:i/>
          <w:lang w:val="fr-FR"/>
        </w:rPr>
      </w:pPr>
      <w:r w:rsidRPr="00DC1756">
        <w:rPr>
          <w:i/>
          <w:lang w:val="fr-FR"/>
        </w:rPr>
        <w:lastRenderedPageBreak/>
        <w:t>Dans certains cas d’urgence, le CPAS peut effectuer cette opération avant la décision lors de l’introduction du dossier dans son logiciel social (cf. « 1.4. Le dossier d’aide sociale ») et la faire ratifier ultérieurement.</w:t>
      </w:r>
    </w:p>
    <w:p w14:paraId="19BBA9F8" w14:textId="77777777" w:rsidR="008A3B3D" w:rsidRPr="00DC1756" w:rsidRDefault="008A3B3D" w:rsidP="00DE0580">
      <w:pPr>
        <w:ind w:left="1134"/>
        <w:rPr>
          <w:sz w:val="28"/>
          <w:lang w:val="fr-FR"/>
        </w:rPr>
      </w:pPr>
      <w:r w:rsidRPr="00DC1756">
        <w:rPr>
          <w:sz w:val="28"/>
          <w:lang w:val="fr-FR"/>
        </w:rPr>
        <w:t xml:space="preserve">La décision comprend obligatoirement les éléments suivants : </w:t>
      </w:r>
    </w:p>
    <w:p w14:paraId="3958D627" w14:textId="77777777" w:rsidR="009A545D" w:rsidRPr="00DC1756" w:rsidRDefault="008A3B3D" w:rsidP="00A25940">
      <w:pPr>
        <w:pStyle w:val="Paragraphedeliste"/>
        <w:numPr>
          <w:ilvl w:val="0"/>
          <w:numId w:val="41"/>
        </w:numPr>
        <w:rPr>
          <w:u w:val="single"/>
          <w:lang w:val="fr-FR"/>
        </w:rPr>
      </w:pPr>
      <w:r w:rsidRPr="00DC1756">
        <w:rPr>
          <w:u w:val="single"/>
          <w:lang w:val="fr-FR"/>
        </w:rPr>
        <w:t xml:space="preserve">Le </w:t>
      </w:r>
      <w:r w:rsidRPr="00DC1756">
        <w:rPr>
          <w:b/>
          <w:u w:val="single"/>
          <w:lang w:val="fr-FR"/>
        </w:rPr>
        <w:t>numéro NISS</w:t>
      </w:r>
      <w:r w:rsidRPr="00DC1756">
        <w:rPr>
          <w:u w:val="single"/>
          <w:lang w:val="fr-FR"/>
        </w:rPr>
        <w:t xml:space="preserve"> du bénéficiaire ;</w:t>
      </w:r>
    </w:p>
    <w:p w14:paraId="31A677E2" w14:textId="77777777" w:rsidR="00B45C53" w:rsidRPr="00DC1756" w:rsidRDefault="00B45C53" w:rsidP="00B45C53">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décision</w:t>
      </w:r>
      <w:r w:rsidRPr="00DC1756">
        <w:rPr>
          <w:u w:val="single"/>
          <w:lang w:val="fr-FR"/>
        </w:rPr>
        <w:t xml:space="preserve"> </w:t>
      </w:r>
    </w:p>
    <w:p w14:paraId="5A51D711" w14:textId="77777777" w:rsidR="00B45C53" w:rsidRPr="00DC1756" w:rsidRDefault="00B45C53" w:rsidP="00F60532">
      <w:pPr>
        <w:pStyle w:val="Paragraphedeliste"/>
        <w:ind w:left="1776"/>
        <w:rPr>
          <w:lang w:val="fr-FR"/>
        </w:rPr>
      </w:pPr>
      <w:r w:rsidRPr="00DC1756">
        <w:rPr>
          <w:lang w:val="fr-FR"/>
        </w:rPr>
        <w:t xml:space="preserve">C’est la date à laquelle le Conseil de l’Action Sociale ou son organe représentatif a pris la décision d’octroi de l’aide. </w:t>
      </w:r>
    </w:p>
    <w:p w14:paraId="10B48956" w14:textId="77777777" w:rsidR="00B45C53" w:rsidRPr="00DC1756" w:rsidRDefault="00B45C53" w:rsidP="00F60532">
      <w:pPr>
        <w:pStyle w:val="Paragraphedeliste"/>
        <w:ind w:left="1776"/>
        <w:rPr>
          <w:lang w:val="fr-FR"/>
        </w:rPr>
      </w:pPr>
      <w:r w:rsidRPr="00DC1756">
        <w:rPr>
          <w:lang w:val="fr-FR"/>
        </w:rPr>
        <w:t xml:space="preserve">Pour l’application du délai de 45 jours dans MediPrima, c’est la date de la décision qui compte et non la date de l’envoi. </w:t>
      </w:r>
    </w:p>
    <w:p w14:paraId="790559C4" w14:textId="77777777" w:rsidR="00B45C53" w:rsidRPr="00DC1756" w:rsidRDefault="00B45C53" w:rsidP="00F60532">
      <w:pPr>
        <w:pStyle w:val="Paragraphedeliste"/>
        <w:ind w:left="1776"/>
        <w:rPr>
          <w:lang w:val="fr-FR"/>
        </w:rPr>
      </w:pPr>
      <w:r w:rsidRPr="00DC1756">
        <w:rPr>
          <w:lang w:val="fr-FR"/>
        </w:rPr>
        <w:t>Si l’intervention du SPP IS ou du CPAS du domicile de secours est sollicitée, il ne peut donc s’écouler que 45 jours entre le début des soins et la date de la décision.</w:t>
      </w:r>
    </w:p>
    <w:p w14:paraId="5D51B6E0" w14:textId="5D2B7A74" w:rsidR="00B45C53" w:rsidRPr="00DC1756" w:rsidRDefault="002C735C" w:rsidP="00B45C53">
      <w:pPr>
        <w:pBdr>
          <w:left w:val="single" w:sz="4" w:space="4" w:color="auto"/>
        </w:pBdr>
        <w:ind w:left="2124"/>
        <w:rPr>
          <w:i/>
          <w:lang w:val="fr-FR"/>
        </w:rPr>
      </w:pPr>
      <w:r w:rsidRPr="002C735C">
        <w:rPr>
          <w:i/>
          <w:lang w:val="fr-FR"/>
        </w:rPr>
        <w:t xml:space="preserve">Le CPAS peut déléguer </w:t>
      </w:r>
      <w:r>
        <w:rPr>
          <w:i/>
          <w:lang w:val="fr-FR"/>
        </w:rPr>
        <w:t>la prise de décision</w:t>
      </w:r>
      <w:r w:rsidRPr="002C735C">
        <w:rPr>
          <w:i/>
          <w:lang w:val="fr-FR"/>
        </w:rPr>
        <w:t xml:space="preserve"> en interne. La décision prise devra ensuite être ratifiée.</w:t>
      </w:r>
      <w:r>
        <w:rPr>
          <w:i/>
          <w:lang w:val="fr-FR"/>
        </w:rPr>
        <w:t xml:space="preserve"> </w:t>
      </w:r>
      <w:r w:rsidR="00B45C53" w:rsidRPr="00DC1756">
        <w:rPr>
          <w:i/>
          <w:lang w:val="fr-FR"/>
        </w:rPr>
        <w:t>Quand le CPAS introduit une décision électronique (ou une modification d’une décision) dans la base de données MediPrima, alors que cette décision n’a pas encore été ratifiée par un Conseil de l’A</w:t>
      </w:r>
      <w:r>
        <w:rPr>
          <w:i/>
          <w:lang w:val="fr-FR"/>
        </w:rPr>
        <w:t>ction</w:t>
      </w:r>
      <w:r w:rsidR="00B45C53" w:rsidRPr="00DC1756">
        <w:rPr>
          <w:i/>
          <w:lang w:val="fr-FR"/>
        </w:rPr>
        <w:t xml:space="preserve"> Sociale, il faut toujours utiliser comme date de décision la date à laquelle la décision a été prise : en principe, il s’agit ici d’une décision prise par délégation et non de la date à laquelle le Conseil ratifie cette décision.</w:t>
      </w:r>
    </w:p>
    <w:p w14:paraId="7D07B9A5" w14:textId="77777777" w:rsidR="008A3B3D" w:rsidRPr="00DC1756" w:rsidRDefault="008A3B3D" w:rsidP="00A25940">
      <w:pPr>
        <w:pStyle w:val="Paragraphedeliste"/>
        <w:numPr>
          <w:ilvl w:val="0"/>
          <w:numId w:val="41"/>
        </w:numPr>
        <w:rPr>
          <w:u w:val="single"/>
          <w:lang w:val="fr-FR"/>
        </w:rPr>
      </w:pPr>
      <w:r w:rsidRPr="00DC1756">
        <w:rPr>
          <w:u w:val="single"/>
          <w:lang w:val="fr-FR"/>
        </w:rPr>
        <w:t xml:space="preserve">La </w:t>
      </w:r>
      <w:r w:rsidRPr="00DC1756">
        <w:rPr>
          <w:b/>
          <w:u w:val="single"/>
          <w:lang w:val="fr-FR"/>
        </w:rPr>
        <w:t>date de début</w:t>
      </w:r>
      <w:r w:rsidRPr="00DC1756">
        <w:rPr>
          <w:u w:val="single"/>
          <w:lang w:val="fr-FR"/>
        </w:rPr>
        <w:t xml:space="preserve"> de validité de la décision d’aide ; </w:t>
      </w:r>
    </w:p>
    <w:p w14:paraId="78F3BA25" w14:textId="77777777" w:rsidR="008A3B3D" w:rsidRPr="00DC1756" w:rsidRDefault="008A3B3D" w:rsidP="00D943C1">
      <w:pPr>
        <w:ind w:left="1776"/>
        <w:rPr>
          <w:lang w:val="fr-FR"/>
        </w:rPr>
      </w:pPr>
      <w:r w:rsidRPr="00DC1756">
        <w:rPr>
          <w:lang w:val="fr-FR"/>
        </w:rPr>
        <w:t>Elle peut être antérieure à la date d’introduction (date du jour). Il est, en effet, possible de donner un effet rétroactif à la décision pour couvrir par exemple des frais médicaux décidés dans les cas d’urgence médicale.</w:t>
      </w:r>
    </w:p>
    <w:p w14:paraId="5F1935ED" w14:textId="77777777" w:rsidR="005E4DEC" w:rsidRPr="00DC1756" w:rsidRDefault="005E4DEC" w:rsidP="005A2082">
      <w:pPr>
        <w:pStyle w:val="Paragraphedeliste"/>
        <w:numPr>
          <w:ilvl w:val="0"/>
          <w:numId w:val="5"/>
        </w:numPr>
        <w:rPr>
          <w:lang w:val="fr-FR"/>
        </w:rPr>
      </w:pPr>
      <w:r w:rsidRPr="00DC1756">
        <w:rPr>
          <w:lang w:val="fr-FR"/>
        </w:rPr>
        <w:t xml:space="preserve">Cette rétroactivité est, en ce qui concerne l’Etat, toutefois limitée dans le temps. La date de début (= début de l’aide) peut se situer au maximum </w:t>
      </w:r>
      <w:r w:rsidRPr="00DC1756">
        <w:rPr>
          <w:b/>
          <w:lang w:val="fr-FR"/>
        </w:rPr>
        <w:t>45 jours calendrier</w:t>
      </w:r>
      <w:r w:rsidRPr="00DC1756">
        <w:rPr>
          <w:lang w:val="fr-FR"/>
        </w:rPr>
        <w:t xml:space="preserve"> avant la date de la décision.</w:t>
      </w:r>
    </w:p>
    <w:p w14:paraId="6536AB26" w14:textId="77777777" w:rsidR="005E4DEC" w:rsidRPr="00DC1756" w:rsidRDefault="005E4DEC" w:rsidP="005A2082">
      <w:pPr>
        <w:pStyle w:val="Paragraphedeliste"/>
        <w:numPr>
          <w:ilvl w:val="0"/>
          <w:numId w:val="5"/>
        </w:numPr>
        <w:rPr>
          <w:lang w:val="fr-FR"/>
        </w:rPr>
      </w:pPr>
      <w:r w:rsidRPr="00DC1756">
        <w:rPr>
          <w:lang w:val="fr-FR"/>
        </w:rPr>
        <w:t xml:space="preserve">Néanmoins, dans le cas d’une </w:t>
      </w:r>
      <w:r w:rsidRPr="00DC1756">
        <w:rPr>
          <w:b/>
          <w:lang w:val="fr-FR"/>
        </w:rPr>
        <w:t>décision judiciaire</w:t>
      </w:r>
      <w:r w:rsidRPr="00DC1756">
        <w:rPr>
          <w:lang w:val="fr-FR"/>
        </w:rPr>
        <w:t>, il n’y a pas de limite à la rétroactivité. En effet, un jugement du tribunal peut être pris plusieurs années après les soins et contraindre le CPAS à payer les frais médicaux rétroactivement. Le CPAS doit toujours indiquer cette situation dans sa demande.</w:t>
      </w:r>
    </w:p>
    <w:p w14:paraId="53A355CF" w14:textId="77777777" w:rsidR="00277233" w:rsidRPr="00DC1756" w:rsidRDefault="00277233" w:rsidP="005A2082">
      <w:pPr>
        <w:pStyle w:val="Paragraphedeliste"/>
        <w:numPr>
          <w:ilvl w:val="0"/>
          <w:numId w:val="6"/>
        </w:numPr>
        <w:rPr>
          <w:b/>
          <w:lang w:val="fr-FR"/>
        </w:rPr>
      </w:pPr>
      <w:r w:rsidRPr="00DC1756">
        <w:rPr>
          <w:u w:val="single"/>
          <w:lang w:val="fr-FR"/>
        </w:rPr>
        <w:t xml:space="preserve">La </w:t>
      </w:r>
      <w:r w:rsidRPr="00DC1756">
        <w:rPr>
          <w:b/>
          <w:u w:val="single"/>
          <w:lang w:val="fr-FR"/>
        </w:rPr>
        <w:t xml:space="preserve">date de fin </w:t>
      </w:r>
      <w:r w:rsidRPr="00DC1756">
        <w:rPr>
          <w:u w:val="single"/>
          <w:lang w:val="fr-FR"/>
        </w:rPr>
        <w:t>de validité de la décision d’aide</w:t>
      </w:r>
      <w:r w:rsidRPr="00DC1756">
        <w:rPr>
          <w:lang w:val="fr-FR"/>
        </w:rPr>
        <w:t> :</w:t>
      </w:r>
    </w:p>
    <w:p w14:paraId="3C1FD16C" w14:textId="20E674AB" w:rsidR="00277233" w:rsidRPr="00DC1756" w:rsidRDefault="00277233" w:rsidP="00277233">
      <w:pPr>
        <w:ind w:left="1776"/>
        <w:rPr>
          <w:lang w:val="fr-FR"/>
        </w:rPr>
      </w:pPr>
      <w:r w:rsidRPr="00DC1756">
        <w:rPr>
          <w:lang w:val="fr-FR"/>
        </w:rPr>
        <w:t>La durée de validité de la décision du CPAS est de maximum 12 mois (un an), ce qui correspond à la durée de validité de l’enquête sociale.</w:t>
      </w:r>
    </w:p>
    <w:p w14:paraId="5D04E5C5" w14:textId="76DB03AF" w:rsidR="00277233" w:rsidRPr="00DC1756" w:rsidRDefault="00277233" w:rsidP="00277233">
      <w:pPr>
        <w:ind w:left="1776"/>
        <w:rPr>
          <w:b/>
          <w:lang w:val="fr-FR"/>
        </w:rPr>
      </w:pPr>
      <w:r w:rsidRPr="00DC1756">
        <w:rPr>
          <w:b/>
          <w:lang w:val="fr-FR"/>
        </w:rPr>
        <w:t xml:space="preserve">A la fin des 12 mois, l’enquête sociale doit être renouvelée. </w:t>
      </w:r>
    </w:p>
    <w:p w14:paraId="1F934373" w14:textId="77777777" w:rsidR="00E7732B" w:rsidRPr="00DC1756" w:rsidRDefault="00E94B09" w:rsidP="005A2082">
      <w:pPr>
        <w:pStyle w:val="Paragraphedeliste"/>
        <w:numPr>
          <w:ilvl w:val="0"/>
          <w:numId w:val="6"/>
        </w:numPr>
        <w:rPr>
          <w:u w:val="single"/>
          <w:lang w:val="fr-FR"/>
        </w:rPr>
      </w:pPr>
      <w:r w:rsidRPr="00DC1756">
        <w:rPr>
          <w:u w:val="single"/>
          <w:lang w:val="fr-FR"/>
        </w:rPr>
        <w:t>Le flag « </w:t>
      </w:r>
      <w:r w:rsidRPr="00DC1756">
        <w:rPr>
          <w:b/>
          <w:u w:val="single"/>
          <w:lang w:val="fr-FR"/>
        </w:rPr>
        <w:t>Revenus supérieurs ou équivalents au RIS</w:t>
      </w:r>
      <w:r w:rsidRPr="00DC1756">
        <w:rPr>
          <w:u w:val="single"/>
          <w:lang w:val="fr-FR"/>
        </w:rPr>
        <w:t> »</w:t>
      </w:r>
    </w:p>
    <w:p w14:paraId="6A91CEBA" w14:textId="501AAC6B" w:rsidR="00E94B09" w:rsidRPr="00DC1756" w:rsidRDefault="00E94B09" w:rsidP="00277233">
      <w:pPr>
        <w:ind w:left="1776"/>
        <w:rPr>
          <w:lang w:val="fr-FR"/>
        </w:rPr>
      </w:pPr>
      <w:r w:rsidRPr="00DC1756">
        <w:rPr>
          <w:lang w:val="fr-FR"/>
        </w:rPr>
        <w:t>Cette indication a une influence déterminante sur le remboursement du SPP IS. Si le CPAS active ce flag, la prise en charge de l’Etat sera limitée à la part AMI de la facture</w:t>
      </w:r>
      <w:r w:rsidR="0048465B" w:rsidRPr="00DC1756">
        <w:rPr>
          <w:lang w:val="fr-FR"/>
        </w:rPr>
        <w:t>,</w:t>
      </w:r>
      <w:r w:rsidRPr="00DC1756">
        <w:rPr>
          <w:lang w:val="fr-FR"/>
        </w:rPr>
        <w:t xml:space="preserve"> dans le cadre exclusif des soins ambulatoires.</w:t>
      </w:r>
    </w:p>
    <w:p w14:paraId="743231A5" w14:textId="2D3EFED0" w:rsidR="00E94B09" w:rsidRPr="00DC1756" w:rsidRDefault="00E94B09" w:rsidP="005A2082">
      <w:pPr>
        <w:pStyle w:val="Paragraphedeliste"/>
        <w:numPr>
          <w:ilvl w:val="0"/>
          <w:numId w:val="6"/>
        </w:numPr>
        <w:rPr>
          <w:u w:val="single"/>
          <w:lang w:val="fr-FR"/>
        </w:rPr>
      </w:pPr>
      <w:r w:rsidRPr="00DC1756">
        <w:rPr>
          <w:u w:val="single"/>
          <w:lang w:val="fr-FR"/>
        </w:rPr>
        <w:t xml:space="preserve">Le flag </w:t>
      </w:r>
      <w:r w:rsidR="00277233" w:rsidRPr="00DC1756">
        <w:rPr>
          <w:b/>
          <w:u w:val="single"/>
          <w:lang w:val="fr-FR"/>
        </w:rPr>
        <w:t>« D</w:t>
      </w:r>
      <w:r w:rsidRPr="00DC1756">
        <w:rPr>
          <w:b/>
          <w:u w:val="single"/>
          <w:lang w:val="fr-FR"/>
        </w:rPr>
        <w:t>écision judiciaire</w:t>
      </w:r>
      <w:r w:rsidRPr="00DC1756">
        <w:rPr>
          <w:u w:val="single"/>
          <w:lang w:val="fr-FR"/>
        </w:rPr>
        <w:t> »</w:t>
      </w:r>
    </w:p>
    <w:p w14:paraId="664F5259" w14:textId="77777777" w:rsidR="00E94B09" w:rsidRDefault="00E94B09" w:rsidP="00277233">
      <w:pPr>
        <w:ind w:left="1776"/>
        <w:rPr>
          <w:lang w:val="fr-FR"/>
        </w:rPr>
      </w:pPr>
      <w:r w:rsidRPr="00DC1756">
        <w:rPr>
          <w:lang w:val="fr-FR"/>
        </w:rPr>
        <w:lastRenderedPageBreak/>
        <w:t>Cette indication signale que la décision de prise en charge des soins a été créée suite à une décision judiciaire, ce qui permet d’introduire une date de début de validité rétroactive supérieure au délai de 45 jours calendrier.</w:t>
      </w:r>
    </w:p>
    <w:p w14:paraId="6792AA88" w14:textId="77777777" w:rsidR="006D27E9" w:rsidRPr="00DC1756" w:rsidRDefault="006D27E9" w:rsidP="00277233">
      <w:pPr>
        <w:ind w:left="1776"/>
        <w:rPr>
          <w:lang w:val="fr-FR"/>
        </w:rPr>
      </w:pPr>
    </w:p>
    <w:p w14:paraId="2665128A" w14:textId="77777777" w:rsidR="000835BE" w:rsidRPr="00DC1756" w:rsidRDefault="000835BE" w:rsidP="000F33CF">
      <w:pPr>
        <w:pStyle w:val="Titre3"/>
        <w:rPr>
          <w:lang w:val="fr-FR"/>
        </w:rPr>
      </w:pPr>
      <w:bookmarkStart w:id="49" w:name="_Toc482889029"/>
      <w:bookmarkStart w:id="50" w:name="_Toc498695397"/>
      <w:bookmarkEnd w:id="49"/>
      <w:r w:rsidRPr="00DC1756">
        <w:rPr>
          <w:lang w:val="fr-FR"/>
        </w:rPr>
        <w:t>Prise en charge du CPAS :</w:t>
      </w:r>
      <w:bookmarkEnd w:id="50"/>
      <w:r w:rsidRPr="00DC1756">
        <w:rPr>
          <w:lang w:val="fr-FR"/>
        </w:rPr>
        <w:t xml:space="preserve"> </w:t>
      </w:r>
    </w:p>
    <w:p w14:paraId="3E8D850A" w14:textId="0D34A3A2" w:rsidR="000835BE" w:rsidRPr="00DC1756" w:rsidRDefault="00E94B09" w:rsidP="003F34DB">
      <w:pPr>
        <w:ind w:left="709"/>
        <w:rPr>
          <w:lang w:val="fr-FR"/>
        </w:rPr>
      </w:pPr>
      <w:r w:rsidRPr="00DC1756">
        <w:rPr>
          <w:rFonts w:cs="Times New Roman"/>
          <w:lang w:val="fr-FR"/>
        </w:rPr>
        <w:t>Dans le cas où l’aide octroyée débute au-delà du délai de 45</w:t>
      </w:r>
      <w:r w:rsidRPr="00DC1756">
        <w:rPr>
          <w:rFonts w:cs="Times New Roman"/>
          <w:vertAlign w:val="superscript"/>
          <w:lang w:val="fr-FR"/>
        </w:rPr>
        <w:t>ième</w:t>
      </w:r>
      <w:r w:rsidRPr="00DC1756">
        <w:rPr>
          <w:rFonts w:cs="Times New Roman"/>
          <w:lang w:val="fr-FR"/>
        </w:rPr>
        <w:t xml:space="preserve"> jour précédant la date</w:t>
      </w:r>
      <w:r w:rsidR="000835BE" w:rsidRPr="00DC1756">
        <w:rPr>
          <w:rFonts w:cs="Times New Roman"/>
          <w:lang w:val="fr-FR"/>
        </w:rPr>
        <w:t>, l</w:t>
      </w:r>
      <w:r w:rsidR="000835BE" w:rsidRPr="00DC1756">
        <w:rPr>
          <w:lang w:val="fr-FR"/>
        </w:rPr>
        <w:t>e CPAS peut décider de prendre sur fonds propres les coûts des soins qui ont eu lieu il y a plus de 45 jours.</w:t>
      </w:r>
    </w:p>
    <w:p w14:paraId="0F956453" w14:textId="606C6C64" w:rsidR="000835BE" w:rsidRPr="00DC1756" w:rsidRDefault="000835BE" w:rsidP="003F34DB">
      <w:pPr>
        <w:ind w:left="709"/>
        <w:rPr>
          <w:lang w:val="fr-FR"/>
        </w:rPr>
      </w:pPr>
      <w:r w:rsidRPr="00DC1756">
        <w:rPr>
          <w:rFonts w:cs="Times New Roman"/>
          <w:lang w:val="fr-FR"/>
        </w:rPr>
        <w:t>Dans ce cas, le CPAS dev</w:t>
      </w:r>
      <w:r w:rsidR="00D943C1" w:rsidRPr="00DC1756">
        <w:rPr>
          <w:rFonts w:cs="Times New Roman"/>
          <w:lang w:val="fr-FR"/>
        </w:rPr>
        <w:t>ra</w:t>
      </w:r>
      <w:r w:rsidRPr="00DC1756">
        <w:rPr>
          <w:rFonts w:cs="Times New Roman"/>
          <w:lang w:val="fr-FR"/>
        </w:rPr>
        <w:t xml:space="preserve"> communiquer deux décisions électroniques :</w:t>
      </w:r>
    </w:p>
    <w:p w14:paraId="71368929" w14:textId="49B0AA51" w:rsidR="000835BE" w:rsidRPr="00DC1756" w:rsidRDefault="000835BE" w:rsidP="003F34DB">
      <w:pPr>
        <w:pStyle w:val="Paragraphedeliste"/>
        <w:numPr>
          <w:ilvl w:val="0"/>
          <w:numId w:val="7"/>
        </w:numPr>
        <w:ind w:left="1069"/>
        <w:rPr>
          <w:lang w:val="fr-FR"/>
        </w:rPr>
      </w:pPr>
      <w:r w:rsidRPr="006446D4">
        <w:rPr>
          <w:u w:val="single"/>
          <w:lang w:val="fr-FR"/>
        </w:rPr>
        <w:t xml:space="preserve">Une décision avec le flag </w:t>
      </w:r>
      <w:r w:rsidRPr="006446D4">
        <w:rPr>
          <w:b/>
          <w:u w:val="single"/>
          <w:lang w:val="fr-FR"/>
        </w:rPr>
        <w:t>« hors remboursement par l’Etat »</w:t>
      </w:r>
      <w:r w:rsidRPr="006446D4">
        <w:rPr>
          <w:u w:val="single"/>
          <w:lang w:val="fr-FR"/>
        </w:rPr>
        <w:t>,</w:t>
      </w:r>
      <w:r w:rsidRPr="00DC1756">
        <w:rPr>
          <w:lang w:val="fr-FR"/>
        </w:rPr>
        <w:t xml:space="preserve"> dont la période de validité court du 1</w:t>
      </w:r>
      <w:r w:rsidRPr="00DC1756">
        <w:rPr>
          <w:vertAlign w:val="superscript"/>
          <w:lang w:val="fr-FR"/>
        </w:rPr>
        <w:t>er</w:t>
      </w:r>
      <w:r w:rsidRPr="00DC1756">
        <w:rPr>
          <w:lang w:val="fr-FR"/>
        </w:rPr>
        <w:t xml:space="preserve"> jour de l’aide jusqu’au 46</w:t>
      </w:r>
      <w:r w:rsidRPr="00DC1756">
        <w:rPr>
          <w:vertAlign w:val="superscript"/>
          <w:lang w:val="fr-FR"/>
        </w:rPr>
        <w:t>ième</w:t>
      </w:r>
      <w:r w:rsidRPr="00DC1756">
        <w:rPr>
          <w:lang w:val="fr-FR"/>
        </w:rPr>
        <w:t xml:space="preserve"> jour précédant la date de décision :</w:t>
      </w:r>
    </w:p>
    <w:p w14:paraId="5438CEE6" w14:textId="77777777" w:rsidR="000835BE" w:rsidRPr="00DC1756" w:rsidRDefault="000835BE" w:rsidP="003F34DB">
      <w:pPr>
        <w:pStyle w:val="Paragraphedeliste"/>
        <w:numPr>
          <w:ilvl w:val="1"/>
          <w:numId w:val="7"/>
        </w:numPr>
        <w:ind w:left="1789"/>
        <w:rPr>
          <w:lang w:val="fr-FR"/>
        </w:rPr>
      </w:pPr>
      <w:r w:rsidRPr="00DC1756">
        <w:rPr>
          <w:lang w:val="fr-FR"/>
        </w:rPr>
        <w:t xml:space="preserve">Les frais pour les prestations reprises dans la couverture seront uniquement à charge du CPAS. </w:t>
      </w:r>
    </w:p>
    <w:p w14:paraId="226621B4" w14:textId="77777777" w:rsidR="000835BE" w:rsidRPr="00DC1756" w:rsidRDefault="000835BE" w:rsidP="003F34DB">
      <w:pPr>
        <w:pStyle w:val="Paragraphedeliste"/>
        <w:numPr>
          <w:ilvl w:val="0"/>
          <w:numId w:val="7"/>
        </w:numPr>
        <w:ind w:left="1069"/>
        <w:rPr>
          <w:lang w:val="fr-FR"/>
        </w:rPr>
      </w:pPr>
      <w:r w:rsidRPr="006446D4">
        <w:rPr>
          <w:u w:val="single"/>
          <w:lang w:val="fr-FR"/>
        </w:rPr>
        <w:t>Une décision dont la période de validité débute au 45</w:t>
      </w:r>
      <w:r w:rsidRPr="006446D4">
        <w:rPr>
          <w:u w:val="single"/>
          <w:vertAlign w:val="superscript"/>
          <w:lang w:val="fr-FR"/>
        </w:rPr>
        <w:t>ième</w:t>
      </w:r>
      <w:r w:rsidRPr="006446D4">
        <w:rPr>
          <w:u w:val="single"/>
          <w:lang w:val="fr-FR"/>
        </w:rPr>
        <w:t xml:space="preserve"> jour précédant la date de décision</w:t>
      </w:r>
      <w:r w:rsidRPr="00DC1756">
        <w:rPr>
          <w:lang w:val="fr-FR"/>
        </w:rPr>
        <w:t xml:space="preserve"> : </w:t>
      </w:r>
    </w:p>
    <w:p w14:paraId="4327A931" w14:textId="77777777" w:rsidR="000835BE" w:rsidRPr="00DC1756" w:rsidRDefault="000835BE" w:rsidP="003F34DB">
      <w:pPr>
        <w:pStyle w:val="Paragraphedeliste"/>
        <w:numPr>
          <w:ilvl w:val="1"/>
          <w:numId w:val="7"/>
        </w:numPr>
        <w:ind w:left="1789"/>
        <w:rPr>
          <w:lang w:val="fr-FR"/>
        </w:rPr>
      </w:pPr>
      <w:r w:rsidRPr="00DC1756">
        <w:rPr>
          <w:lang w:val="fr-FR"/>
        </w:rPr>
        <w:t>Les frais pour les prestations reprises dans la couverture et admises par l’Etat seront à charge de l’Etat dans les limites prévues légalement.</w:t>
      </w:r>
    </w:p>
    <w:p w14:paraId="7DD6164A" w14:textId="002E230C" w:rsidR="001B23B3" w:rsidRPr="00DC1756" w:rsidRDefault="001B23B3" w:rsidP="000F33CF">
      <w:pPr>
        <w:pStyle w:val="Titre3"/>
        <w:rPr>
          <w:lang w:val="fr-FR"/>
        </w:rPr>
      </w:pPr>
      <w:r w:rsidRPr="00DC1756">
        <w:rPr>
          <w:lang w:val="fr-FR"/>
        </w:rPr>
        <w:t> </w:t>
      </w:r>
      <w:bookmarkStart w:id="51" w:name="_Toc498695398"/>
      <w:r w:rsidRPr="00DC1756">
        <w:rPr>
          <w:lang w:val="fr-FR"/>
        </w:rPr>
        <w:t>Problèmes techniques</w:t>
      </w:r>
      <w:bookmarkEnd w:id="51"/>
    </w:p>
    <w:p w14:paraId="4D308BE9" w14:textId="6F3E0969" w:rsidR="001B23B3" w:rsidRPr="00DC1756" w:rsidRDefault="001B23B3" w:rsidP="003F34DB">
      <w:pPr>
        <w:pStyle w:val="Paragraphedeliste"/>
        <w:ind w:left="709"/>
        <w:rPr>
          <w:lang w:val="fr-FR"/>
        </w:rPr>
      </w:pPr>
      <w:r w:rsidRPr="00DC1756">
        <w:rPr>
          <w:lang w:val="fr-FR"/>
        </w:rPr>
        <w:t>Le CPAS souhaite encoder une décision dans MediPrima mais rencontre des problèmes techniques De ce fait, la décision n’a pas pu ê</w:t>
      </w:r>
      <w:r w:rsidR="006446D4">
        <w:rPr>
          <w:lang w:val="fr-FR"/>
        </w:rPr>
        <w:t>tre encodée endéans les 8 jours : c</w:t>
      </w:r>
      <w:r w:rsidRPr="00DC1756">
        <w:rPr>
          <w:lang w:val="fr-FR"/>
        </w:rPr>
        <w:t>omment le CPAS peut se couvrir par rapport aux inspections ? Il doit garder les échanges de mails avec le Front Office du SPP IS ou le HelpDesk CPAS.</w:t>
      </w:r>
    </w:p>
    <w:p w14:paraId="7A4D682E" w14:textId="56C80847" w:rsidR="000835BE" w:rsidRPr="00DC1756" w:rsidRDefault="001B23B3" w:rsidP="000F33CF">
      <w:pPr>
        <w:pStyle w:val="Titre3"/>
        <w:rPr>
          <w:lang w:val="fr-FR"/>
        </w:rPr>
      </w:pPr>
      <w:bookmarkStart w:id="52" w:name="_Toc498695399"/>
      <w:r w:rsidRPr="00DC1756">
        <w:rPr>
          <w:lang w:val="fr-FR"/>
        </w:rPr>
        <w:t xml:space="preserve">Retard de </w:t>
      </w:r>
      <w:r w:rsidR="000835BE" w:rsidRPr="00DC1756">
        <w:rPr>
          <w:lang w:val="fr-FR"/>
        </w:rPr>
        <w:t>l’enquête sociale :</w:t>
      </w:r>
      <w:bookmarkEnd w:id="52"/>
      <w:r w:rsidR="000835BE" w:rsidRPr="00DC1756">
        <w:rPr>
          <w:lang w:val="fr-FR"/>
        </w:rPr>
        <w:t xml:space="preserve"> </w:t>
      </w:r>
    </w:p>
    <w:p w14:paraId="0FEC4388" w14:textId="6E9F536B" w:rsidR="000835BE" w:rsidRPr="00DC1756" w:rsidRDefault="000835BE" w:rsidP="003F34DB">
      <w:pPr>
        <w:ind w:left="709"/>
        <w:rPr>
          <w:lang w:val="fr-FR"/>
        </w:rPr>
      </w:pPr>
      <w:r w:rsidRPr="00DC1756">
        <w:rPr>
          <w:lang w:val="fr-FR"/>
        </w:rPr>
        <w:t xml:space="preserve">Le CPAS doit légalement prendre une décision dans les 30 jours suivant la demande d’aide. </w:t>
      </w:r>
    </w:p>
    <w:p w14:paraId="1C1DBDAD" w14:textId="1982C842" w:rsidR="00277233" w:rsidRPr="00DC1756" w:rsidRDefault="00277233" w:rsidP="003F34DB">
      <w:pPr>
        <w:ind w:left="709"/>
        <w:rPr>
          <w:lang w:val="fr-FR"/>
        </w:rPr>
      </w:pPr>
      <w:r w:rsidRPr="00DC1756">
        <w:rPr>
          <w:lang w:val="fr-FR"/>
        </w:rPr>
        <w:t>Si un CPAS ne peut collecter tous les éléments de l’enquête sociale à temps</w:t>
      </w:r>
      <w:r w:rsidR="001B23B3" w:rsidRPr="00DC1756">
        <w:rPr>
          <w:lang w:val="fr-FR"/>
        </w:rPr>
        <w:t>, il</w:t>
      </w:r>
      <w:r w:rsidR="000835BE" w:rsidRPr="00DC1756">
        <w:rPr>
          <w:lang w:val="fr-FR"/>
        </w:rPr>
        <w:t xml:space="preserve"> peut prendre une décision de principe.</w:t>
      </w:r>
    </w:p>
    <w:p w14:paraId="15BA439C" w14:textId="77777777" w:rsidR="003F34DB" w:rsidRDefault="003F34DB" w:rsidP="00EC1DCB">
      <w:pPr>
        <w:rPr>
          <w:rFonts w:cs="Times New Roman"/>
          <w:sz w:val="24"/>
          <w:lang w:val="fr-FR"/>
        </w:rPr>
      </w:pPr>
    </w:p>
    <w:p w14:paraId="342E8D26" w14:textId="466D78B8" w:rsidR="00043ECA" w:rsidRPr="00043ECA" w:rsidRDefault="00DC21C5" w:rsidP="00043ECA">
      <w:pPr>
        <w:rPr>
          <w:rFonts w:cs="Times New Roman"/>
          <w:sz w:val="24"/>
          <w:lang w:val="fr-FR"/>
        </w:rPr>
      </w:pPr>
      <w:r>
        <w:rPr>
          <w:rFonts w:cs="Times New Roman"/>
          <w:sz w:val="24"/>
          <w:lang w:val="fr-FR"/>
        </w:rPr>
        <w:t>Par ailleurs, s</w:t>
      </w:r>
      <w:r w:rsidR="00043ECA" w:rsidRPr="00043ECA">
        <w:rPr>
          <w:rFonts w:cs="Times New Roman"/>
          <w:sz w:val="24"/>
          <w:lang w:val="fr-FR"/>
        </w:rPr>
        <w:t xml:space="preserve">i </w:t>
      </w:r>
      <w:r w:rsidR="00043ECA">
        <w:rPr>
          <w:rFonts w:cs="Times New Roman"/>
          <w:sz w:val="24"/>
          <w:lang w:val="fr-FR"/>
        </w:rPr>
        <w:t xml:space="preserve">le CPAS </w:t>
      </w:r>
      <w:r w:rsidR="00043ECA" w:rsidRPr="00043ECA">
        <w:rPr>
          <w:rFonts w:cs="Times New Roman"/>
          <w:sz w:val="24"/>
          <w:lang w:val="fr-FR"/>
        </w:rPr>
        <w:t xml:space="preserve">n’a pas obtenu les informations recherchées concernant </w:t>
      </w:r>
      <w:r>
        <w:rPr>
          <w:rFonts w:cs="Times New Roman"/>
          <w:sz w:val="24"/>
          <w:lang w:val="fr-FR"/>
        </w:rPr>
        <w:t>l’</w:t>
      </w:r>
      <w:r w:rsidR="00043ECA" w:rsidRPr="00043ECA">
        <w:rPr>
          <w:rFonts w:cs="Times New Roman"/>
          <w:sz w:val="24"/>
          <w:lang w:val="fr-FR"/>
        </w:rPr>
        <w:t xml:space="preserve">assurabilité </w:t>
      </w:r>
      <w:r>
        <w:rPr>
          <w:rFonts w:cs="Times New Roman"/>
          <w:sz w:val="24"/>
          <w:lang w:val="fr-FR"/>
        </w:rPr>
        <w:t xml:space="preserve">(en Belgique et/ou à l’étranger) </w:t>
      </w:r>
      <w:r w:rsidR="00043ECA" w:rsidRPr="00043ECA">
        <w:rPr>
          <w:rFonts w:cs="Times New Roman"/>
          <w:sz w:val="24"/>
          <w:lang w:val="fr-FR"/>
        </w:rPr>
        <w:t>ou l’existence du garant</w:t>
      </w:r>
      <w:r>
        <w:rPr>
          <w:rFonts w:cs="Times New Roman"/>
          <w:sz w:val="24"/>
          <w:lang w:val="fr-FR"/>
        </w:rPr>
        <w:t xml:space="preserve"> suite à ses démarches et</w:t>
      </w:r>
      <w:r w:rsidR="00043ECA" w:rsidRPr="00043ECA">
        <w:rPr>
          <w:rFonts w:cs="Times New Roman"/>
          <w:sz w:val="24"/>
          <w:lang w:val="fr-FR"/>
        </w:rPr>
        <w:t xml:space="preserve"> si le CPAS décide de la prise en charge des frais, le SPP </w:t>
      </w:r>
      <w:r>
        <w:rPr>
          <w:rFonts w:cs="Times New Roman"/>
          <w:sz w:val="24"/>
          <w:lang w:val="fr-FR"/>
        </w:rPr>
        <w:t>IS</w:t>
      </w:r>
      <w:r w:rsidR="00043ECA" w:rsidRPr="00043ECA">
        <w:rPr>
          <w:rFonts w:cs="Times New Roman"/>
          <w:sz w:val="24"/>
          <w:lang w:val="fr-FR"/>
        </w:rPr>
        <w:t xml:space="preserve"> en assurera </w:t>
      </w:r>
      <w:r>
        <w:rPr>
          <w:rFonts w:cs="Times New Roman"/>
          <w:sz w:val="24"/>
          <w:lang w:val="fr-FR"/>
        </w:rPr>
        <w:t>le remboursement</w:t>
      </w:r>
      <w:r w:rsidR="00043ECA" w:rsidRPr="00043ECA">
        <w:rPr>
          <w:rFonts w:cs="Times New Roman"/>
          <w:sz w:val="24"/>
          <w:lang w:val="fr-FR"/>
        </w:rPr>
        <w:t xml:space="preserve"> (pour autant que les autres conditions soient remplies).</w:t>
      </w:r>
      <w:r>
        <w:rPr>
          <w:rStyle w:val="Appelnotedebasdep"/>
          <w:rFonts w:cs="Times New Roman"/>
          <w:sz w:val="24"/>
          <w:lang w:val="fr-FR"/>
        </w:rPr>
        <w:footnoteReference w:id="12"/>
      </w:r>
    </w:p>
    <w:p w14:paraId="78E9CAA3" w14:textId="77777777" w:rsidR="00043ECA" w:rsidRPr="00043ECA" w:rsidRDefault="00043ECA" w:rsidP="00043ECA">
      <w:pPr>
        <w:rPr>
          <w:rFonts w:cs="Times New Roman"/>
          <w:sz w:val="24"/>
          <w:lang w:val="fr-FR"/>
        </w:rPr>
      </w:pPr>
      <w:r w:rsidRPr="00043ECA">
        <w:rPr>
          <w:rFonts w:cs="Times New Roman"/>
          <w:sz w:val="24"/>
          <w:lang w:val="fr-FR"/>
        </w:rPr>
        <w:lastRenderedPageBreak/>
        <w:t>Par la suite, dès que le CPAS aura obtenu l’information concernant cette assurabilité ou l’existence de ce garant, il révisera sa décision sans délai et, s’il y a lieu, prendra une décision de retrait d’aide sans effet rétroactif.</w:t>
      </w:r>
    </w:p>
    <w:p w14:paraId="3189E1B6" w14:textId="3C0FB545" w:rsidR="00043ECA" w:rsidRDefault="00043ECA" w:rsidP="00EC1DCB">
      <w:pPr>
        <w:rPr>
          <w:rFonts w:cs="Times New Roman"/>
          <w:sz w:val="24"/>
          <w:lang w:val="fr-FR"/>
        </w:rPr>
      </w:pPr>
      <w:r w:rsidRPr="00043ECA">
        <w:rPr>
          <w:rFonts w:cs="Times New Roman"/>
          <w:sz w:val="24"/>
          <w:lang w:val="fr-FR"/>
        </w:rPr>
        <w:t>Le CPAS effectuera cependant les démarches pour essayer de récupérer l’aide auprès de l’organisme assureur ou du garant, s’il y a lieu, et remboursera le subside à l’Etat si la démarche aboutit.</w:t>
      </w:r>
    </w:p>
    <w:p w14:paraId="11A4DAC9" w14:textId="77777777" w:rsidR="00043ECA" w:rsidRPr="00DC1756" w:rsidRDefault="00043ECA" w:rsidP="00EC1DCB">
      <w:pPr>
        <w:rPr>
          <w:rFonts w:cs="Times New Roman"/>
          <w:sz w:val="24"/>
          <w:lang w:val="fr-FR"/>
        </w:rPr>
      </w:pPr>
    </w:p>
    <w:p w14:paraId="01F6CC8F" w14:textId="3752DC34" w:rsidR="00F01780" w:rsidRPr="00DC1756" w:rsidRDefault="00F01780" w:rsidP="003F34DB">
      <w:pPr>
        <w:ind w:left="709"/>
        <w:rPr>
          <w:rFonts w:cs="Times New Roman"/>
          <w:b/>
          <w:sz w:val="28"/>
          <w:lang w:val="fr-FR"/>
        </w:rPr>
      </w:pPr>
      <w:r w:rsidRPr="00DC1756">
        <w:rPr>
          <w:rFonts w:cs="Times New Roman"/>
          <w:sz w:val="28"/>
          <w:lang w:val="fr-FR"/>
        </w:rPr>
        <w:t xml:space="preserve">A ce stade, le CPAS peut créer une </w:t>
      </w:r>
      <w:r w:rsidR="00BC0AC6">
        <w:rPr>
          <w:rFonts w:cs="Times New Roman"/>
          <w:sz w:val="28"/>
          <w:lang w:val="fr-FR"/>
        </w:rPr>
        <w:t>« </w:t>
      </w:r>
      <w:r w:rsidRPr="00BC0AC6">
        <w:rPr>
          <w:rFonts w:cs="Times New Roman"/>
          <w:b/>
          <w:sz w:val="28"/>
          <w:lang w:val="fr-FR"/>
        </w:rPr>
        <w:t>décision</w:t>
      </w:r>
      <w:r w:rsidR="00BC0AC6">
        <w:rPr>
          <w:rFonts w:cs="Times New Roman"/>
          <w:b/>
          <w:sz w:val="28"/>
          <w:lang w:val="fr-FR"/>
        </w:rPr>
        <w:t xml:space="preserve"> </w:t>
      </w:r>
      <w:r w:rsidRPr="00DC1756">
        <w:rPr>
          <w:rFonts w:cs="Times New Roman"/>
          <w:b/>
          <w:sz w:val="28"/>
          <w:lang w:val="fr-FR"/>
        </w:rPr>
        <w:t xml:space="preserve">de principe » </w:t>
      </w:r>
      <w:r w:rsidRPr="00DC1756">
        <w:rPr>
          <w:rStyle w:val="Appelnotedebasdep"/>
          <w:rFonts w:cs="Times New Roman"/>
          <w:b/>
          <w:sz w:val="28"/>
          <w:lang w:val="fr-FR"/>
        </w:rPr>
        <w:footnoteReference w:id="13"/>
      </w:r>
      <w:r w:rsidRPr="00DC1756">
        <w:rPr>
          <w:rFonts w:cs="Times New Roman"/>
          <w:sz w:val="28"/>
          <w:lang w:val="fr-FR"/>
        </w:rPr>
        <w:t xml:space="preserve"> ou une </w:t>
      </w:r>
      <w:r w:rsidRPr="00DC1756">
        <w:rPr>
          <w:rFonts w:cs="Times New Roman"/>
          <w:b/>
          <w:sz w:val="28"/>
          <w:lang w:val="fr-FR"/>
        </w:rPr>
        <w:t>« garantie de prise en charge »</w:t>
      </w:r>
      <w:r w:rsidR="004C6AC9" w:rsidRPr="00DC1756">
        <w:rPr>
          <w:rFonts w:cs="Times New Roman"/>
          <w:b/>
          <w:sz w:val="28"/>
          <w:lang w:val="fr-FR"/>
        </w:rPr>
        <w:t>.</w:t>
      </w:r>
      <w:r w:rsidRPr="00DC1756">
        <w:rPr>
          <w:rStyle w:val="Appelnotedebasdep"/>
          <w:rFonts w:cs="Times New Roman"/>
          <w:b/>
          <w:sz w:val="28"/>
          <w:lang w:val="fr-FR"/>
        </w:rPr>
        <w:footnoteReference w:id="14"/>
      </w:r>
    </w:p>
    <w:p w14:paraId="7A1C7B7B" w14:textId="4D3EFD9E" w:rsidR="004C6AC9" w:rsidRPr="00DC1756" w:rsidRDefault="002A02C7" w:rsidP="000F33CF">
      <w:pPr>
        <w:pStyle w:val="Titre3"/>
        <w:rPr>
          <w:lang w:val="fr-FR"/>
        </w:rPr>
      </w:pPr>
      <w:bookmarkStart w:id="53" w:name="_Toc498695400"/>
      <w:r w:rsidRPr="00DC1756">
        <w:rPr>
          <w:lang w:val="fr-FR"/>
        </w:rPr>
        <w:t>La décis</w:t>
      </w:r>
      <w:r w:rsidR="004C6AC9" w:rsidRPr="00DC1756">
        <w:rPr>
          <w:lang w:val="fr-FR"/>
        </w:rPr>
        <w:t>ion de principe</w:t>
      </w:r>
      <w:bookmarkEnd w:id="53"/>
    </w:p>
    <w:p w14:paraId="171E40B5" w14:textId="77777777" w:rsidR="00144F1A" w:rsidRPr="00DC1756" w:rsidRDefault="004C6AC9" w:rsidP="00BC0AC6">
      <w:pPr>
        <w:ind w:left="709"/>
        <w:rPr>
          <w:lang w:val="fr-FR"/>
        </w:rPr>
      </w:pPr>
      <w:r w:rsidRPr="00DC1756">
        <w:rPr>
          <w:lang w:val="fr-FR"/>
        </w:rPr>
        <w:t>On parle de décision de principe lorsque le CPAS crée une décision sans couverture effective. Cette décision n’indique pas quelles sont les catégories de soins que le CPAS prendra en charge et ne crée pour le demandeur d’aide aucun droit à une intervention financière pour des soins médicaux, ni par le CPAS, ni par le SPP IS.</w:t>
      </w:r>
    </w:p>
    <w:p w14:paraId="20E47750" w14:textId="7EA521D6" w:rsidR="004C6AC9" w:rsidRPr="00DC1756" w:rsidRDefault="004C6AC9" w:rsidP="00BC0AC6">
      <w:pPr>
        <w:ind w:left="709"/>
        <w:rPr>
          <w:lang w:val="fr-FR"/>
        </w:rPr>
      </w:pPr>
      <w:r w:rsidRPr="00DC1756">
        <w:rPr>
          <w:lang w:val="fr-FR"/>
        </w:rPr>
        <w:t xml:space="preserve">La création d’une décision de principe peut se justifier par : </w:t>
      </w:r>
    </w:p>
    <w:p w14:paraId="69165508" w14:textId="77777777" w:rsidR="004C6AC9" w:rsidRPr="00535F66" w:rsidRDefault="004C6AC9" w:rsidP="00535F66">
      <w:pPr>
        <w:pStyle w:val="Paragraphedeliste"/>
        <w:numPr>
          <w:ilvl w:val="0"/>
          <w:numId w:val="71"/>
        </w:numPr>
        <w:rPr>
          <w:u w:val="single"/>
          <w:lang w:val="fr-FR"/>
        </w:rPr>
      </w:pPr>
      <w:r w:rsidRPr="00535F66">
        <w:rPr>
          <w:u w:val="single"/>
          <w:lang w:val="fr-FR"/>
        </w:rPr>
        <w:t>La nécessité pour le CPAS de respecter le délai de 45 jours</w:t>
      </w:r>
    </w:p>
    <w:p w14:paraId="18C8F8FD" w14:textId="6A238658" w:rsidR="004C6AC9" w:rsidRPr="00DC1756" w:rsidRDefault="004C6AC9" w:rsidP="00BC0AC6">
      <w:pPr>
        <w:ind w:left="979"/>
        <w:rPr>
          <w:lang w:val="fr-FR"/>
        </w:rPr>
      </w:pPr>
      <w:r w:rsidRPr="00DC1756">
        <w:rPr>
          <w:lang w:val="fr-FR"/>
        </w:rPr>
        <w:t xml:space="preserve">Une décision « de principe », même </w:t>
      </w:r>
      <w:r w:rsidR="005D7B61">
        <w:rPr>
          <w:lang w:val="fr-FR"/>
        </w:rPr>
        <w:t xml:space="preserve">si elle n’est </w:t>
      </w:r>
      <w:r w:rsidRPr="00DC1756">
        <w:rPr>
          <w:lang w:val="fr-FR"/>
        </w:rPr>
        <w:t xml:space="preserve">assortie </w:t>
      </w:r>
      <w:r w:rsidR="00A25940" w:rsidRPr="00DC1756">
        <w:rPr>
          <w:lang w:val="fr-FR"/>
        </w:rPr>
        <w:t xml:space="preserve">d’aucune couverture effective, </w:t>
      </w:r>
      <w:r w:rsidRPr="00DC1756">
        <w:rPr>
          <w:lang w:val="fr-FR"/>
        </w:rPr>
        <w:t>suffit pour respecter ce délai.</w:t>
      </w:r>
    </w:p>
    <w:p w14:paraId="7104B6A8" w14:textId="516F70AC" w:rsidR="004C6AC9" w:rsidRPr="00535F66" w:rsidRDefault="004C6AC9" w:rsidP="00535F66">
      <w:pPr>
        <w:pStyle w:val="Paragraphedeliste"/>
        <w:numPr>
          <w:ilvl w:val="0"/>
          <w:numId w:val="71"/>
        </w:numPr>
        <w:rPr>
          <w:u w:val="single"/>
          <w:lang w:val="fr-FR"/>
        </w:rPr>
      </w:pPr>
      <w:r w:rsidRPr="00535F66">
        <w:rPr>
          <w:u w:val="single"/>
          <w:lang w:val="fr-FR"/>
        </w:rPr>
        <w:t xml:space="preserve">L’identification du CPAS </w:t>
      </w:r>
      <w:r w:rsidR="001B23B3" w:rsidRPr="00535F66">
        <w:rPr>
          <w:u w:val="single"/>
          <w:lang w:val="fr-FR"/>
        </w:rPr>
        <w:t xml:space="preserve">compétent </w:t>
      </w:r>
      <w:r w:rsidRPr="00535F66">
        <w:rPr>
          <w:u w:val="single"/>
          <w:lang w:val="fr-FR"/>
        </w:rPr>
        <w:t>qui a pris la décision.</w:t>
      </w:r>
    </w:p>
    <w:p w14:paraId="5CE04670" w14:textId="77777777" w:rsidR="004C6AC9" w:rsidRPr="00DC1756" w:rsidRDefault="004C6AC9" w:rsidP="00BC0AC6">
      <w:pPr>
        <w:ind w:left="979"/>
        <w:rPr>
          <w:lang w:val="fr-FR"/>
        </w:rPr>
      </w:pPr>
      <w:r w:rsidRPr="00DC1756">
        <w:rPr>
          <w:lang w:val="fr-FR"/>
        </w:rPr>
        <w:t>Cette information peut être utile pour les autres CPAS mais aussi pour les dispensateurs de soins.</w:t>
      </w:r>
    </w:p>
    <w:p w14:paraId="22FB16D3" w14:textId="77777777" w:rsidR="004C6AC9" w:rsidRPr="00535F66" w:rsidRDefault="004C6AC9" w:rsidP="00535F66">
      <w:pPr>
        <w:pStyle w:val="Paragraphedeliste"/>
        <w:numPr>
          <w:ilvl w:val="0"/>
          <w:numId w:val="71"/>
        </w:numPr>
        <w:rPr>
          <w:u w:val="single"/>
          <w:lang w:val="fr-FR"/>
        </w:rPr>
      </w:pPr>
      <w:r w:rsidRPr="00535F66">
        <w:rPr>
          <w:u w:val="single"/>
          <w:lang w:val="fr-FR"/>
        </w:rPr>
        <w:t>La nécessité d’éviter que plusieurs CPAS ne prennent une même décision pour une même personne</w:t>
      </w:r>
    </w:p>
    <w:p w14:paraId="15A751DB" w14:textId="77777777" w:rsidR="004C6AC9" w:rsidRPr="00DC1756" w:rsidRDefault="004C6AC9" w:rsidP="00BC0AC6">
      <w:pPr>
        <w:ind w:left="979"/>
        <w:rPr>
          <w:lang w:val="fr-FR"/>
        </w:rPr>
      </w:pPr>
      <w:r w:rsidRPr="00DC1756">
        <w:rPr>
          <w:lang w:val="fr-FR"/>
        </w:rPr>
        <w:t>La décision de principe « bloque » toute autre décision.</w:t>
      </w:r>
    </w:p>
    <w:p w14:paraId="5C19C8E8" w14:textId="2DDD8FA6" w:rsidR="004C6AC9" w:rsidRPr="00DC1756" w:rsidRDefault="004C6AC9" w:rsidP="000F33CF">
      <w:pPr>
        <w:pStyle w:val="Titre3"/>
        <w:rPr>
          <w:lang w:val="fr-FR"/>
        </w:rPr>
      </w:pPr>
      <w:bookmarkStart w:id="54" w:name="_Toc498695401"/>
      <w:r w:rsidRPr="00DC1756">
        <w:rPr>
          <w:lang w:val="fr-FR"/>
        </w:rPr>
        <w:t xml:space="preserve">La </w:t>
      </w:r>
      <w:r w:rsidR="001B23B3" w:rsidRPr="00DC1756">
        <w:rPr>
          <w:lang w:val="fr-FR"/>
        </w:rPr>
        <w:t>couverture (</w:t>
      </w:r>
      <w:r w:rsidRPr="00DC1756">
        <w:rPr>
          <w:lang w:val="fr-FR"/>
        </w:rPr>
        <w:t>garantie de prise en charge</w:t>
      </w:r>
      <w:r w:rsidR="001B23B3" w:rsidRPr="00DC1756">
        <w:rPr>
          <w:lang w:val="fr-FR"/>
        </w:rPr>
        <w:t>)</w:t>
      </w:r>
      <w:bookmarkEnd w:id="54"/>
    </w:p>
    <w:p w14:paraId="20B76268" w14:textId="77777777" w:rsidR="004C6AC9" w:rsidRPr="00DC1756" w:rsidRDefault="004C6AC9" w:rsidP="00BC0AC6">
      <w:pPr>
        <w:pStyle w:val="Paragraphedeliste"/>
        <w:ind w:left="709"/>
        <w:rPr>
          <w:lang w:val="fr-FR"/>
        </w:rPr>
      </w:pPr>
      <w:r w:rsidRPr="00DC1756">
        <w:rPr>
          <w:lang w:val="fr-FR"/>
        </w:rPr>
        <w:t>Une garantie de prise en charge est une décision pour laquelle le CPAS a introduit au moins une couverture de soins pour une période donnée.</w:t>
      </w:r>
    </w:p>
    <w:p w14:paraId="03B3250F" w14:textId="24E0D7A9" w:rsidR="0010592E" w:rsidRPr="00DC1756" w:rsidRDefault="0010592E" w:rsidP="00BC0AC6">
      <w:pPr>
        <w:ind w:left="709"/>
        <w:rPr>
          <w:spacing w:val="1"/>
          <w:lang w:val="fr-FR" w:eastAsia="fr-BE"/>
        </w:rPr>
      </w:pPr>
      <w:r w:rsidRPr="00DC1756">
        <w:rPr>
          <w:lang w:val="fr-FR"/>
        </w:rPr>
        <w:t xml:space="preserve">La garantie de prise en charge ouvre le droit pour le dispensateur de soins concerné d’introduire ses créances auprès de la CAAMI ou du CPAS. Ainsi, il pourra bénéficier du remboursement du pourcentage de prise en charge de l’Etat (= le SPP IS) et éventuellement </w:t>
      </w:r>
      <w:r w:rsidRPr="00DC1756">
        <w:rPr>
          <w:lang w:val="fr-FR"/>
        </w:rPr>
        <w:lastRenderedPageBreak/>
        <w:t xml:space="preserve">de la partie que le CPAS prend en charge. Ceci selon les modalités reprises dans la décision électronique que le dispensateur peut consulter à tout moment dans le </w:t>
      </w:r>
      <w:r w:rsidRPr="00DC1756">
        <w:rPr>
          <w:spacing w:val="1"/>
          <w:lang w:val="fr-FR" w:eastAsia="fr-BE"/>
        </w:rPr>
        <w:t xml:space="preserve">système. </w:t>
      </w:r>
    </w:p>
    <w:p w14:paraId="5A4C7858" w14:textId="0587EA99" w:rsidR="004C6AC9" w:rsidRPr="00DC1756" w:rsidRDefault="0010592E" w:rsidP="00BC0AC6">
      <w:pPr>
        <w:ind w:left="709"/>
        <w:rPr>
          <w:spacing w:val="1"/>
          <w:lang w:val="fr-FR" w:eastAsia="fr-BE"/>
        </w:rPr>
      </w:pPr>
      <w:r w:rsidRPr="00DC1756">
        <w:rPr>
          <w:spacing w:val="1"/>
          <w:lang w:val="fr-FR" w:eastAsia="fr-BE"/>
        </w:rPr>
        <w:t xml:space="preserve">Les </w:t>
      </w:r>
      <w:r w:rsidR="004C6AC9" w:rsidRPr="00DC1756">
        <w:rPr>
          <w:rFonts w:cs="Times New Roman"/>
          <w:lang w:val="fr-FR"/>
        </w:rPr>
        <w:t xml:space="preserve">couvertures de soins sont les grandes </w:t>
      </w:r>
      <w:r w:rsidRPr="00DC1756">
        <w:rPr>
          <w:rFonts w:cs="Times New Roman"/>
          <w:lang w:val="fr-FR"/>
        </w:rPr>
        <w:t>catégories</w:t>
      </w:r>
      <w:r w:rsidR="004C6AC9" w:rsidRPr="00DC1756">
        <w:rPr>
          <w:rFonts w:cs="Times New Roman"/>
          <w:lang w:val="fr-FR"/>
        </w:rPr>
        <w:t xml:space="preserve"> de frais médicaux susceptibles d’être pris en charge par le CPAS ou l’Etat. </w:t>
      </w:r>
      <w:r w:rsidRPr="00DC1756">
        <w:rPr>
          <w:rFonts w:cs="Times New Roman"/>
          <w:lang w:val="fr-FR"/>
        </w:rPr>
        <w:t>Dans la phase actuelle n</w:t>
      </w:r>
      <w:r w:rsidR="004C6AC9" w:rsidRPr="00DC1756">
        <w:rPr>
          <w:rFonts w:cs="Times New Roman"/>
          <w:lang w:val="fr-FR"/>
        </w:rPr>
        <w:t>ous en distinguons huit :</w:t>
      </w:r>
    </w:p>
    <w:p w14:paraId="344E6BB9" w14:textId="77777777" w:rsidR="004C6AC9" w:rsidRPr="00DC1756" w:rsidRDefault="004C6AC9" w:rsidP="00BC0AC6">
      <w:pPr>
        <w:pStyle w:val="Paragraphedeliste"/>
        <w:numPr>
          <w:ilvl w:val="0"/>
          <w:numId w:val="7"/>
        </w:numPr>
        <w:ind w:left="1069"/>
        <w:rPr>
          <w:b/>
          <w:lang w:val="fr-FR"/>
        </w:rPr>
      </w:pPr>
      <w:r w:rsidRPr="00DC1756">
        <w:rPr>
          <w:b/>
          <w:lang w:val="fr-FR"/>
        </w:rPr>
        <w:t>Hospitalisation :</w:t>
      </w:r>
    </w:p>
    <w:p w14:paraId="3F877A83" w14:textId="77777777" w:rsidR="004C6AC9" w:rsidRPr="00DC1756" w:rsidRDefault="004C6AC9" w:rsidP="00BC0AC6">
      <w:pPr>
        <w:pStyle w:val="Paragraphedeliste"/>
        <w:ind w:left="1069"/>
        <w:rPr>
          <w:lang w:val="fr-FR"/>
        </w:rPr>
      </w:pPr>
      <w:r w:rsidRPr="00DC1756">
        <w:rPr>
          <w:lang w:val="fr-FR"/>
        </w:rPr>
        <w:t>Les frais de séjour dans un établissement de soins, lorsqu’il y a au moins une nuitée</w:t>
      </w:r>
    </w:p>
    <w:p w14:paraId="4B73D96B" w14:textId="77777777" w:rsidR="008E1609" w:rsidRPr="00DC1756" w:rsidRDefault="008E1609" w:rsidP="00BC0AC6">
      <w:pPr>
        <w:ind w:left="1069"/>
        <w:rPr>
          <w:lang w:val="fr-FR"/>
        </w:rPr>
      </w:pPr>
      <w:r w:rsidRPr="00DC1756">
        <w:rPr>
          <w:lang w:val="fr-FR"/>
        </w:rPr>
        <w:t xml:space="preserve">Les établissements visés </w:t>
      </w:r>
      <w:r w:rsidRPr="00DC1756">
        <w:rPr>
          <w:rStyle w:val="Appelnotedebasdep"/>
          <w:rFonts w:cs="Times New Roman"/>
          <w:lang w:val="fr-FR"/>
        </w:rPr>
        <w:footnoteReference w:id="15"/>
      </w:r>
      <w:r w:rsidRPr="00DC1756">
        <w:rPr>
          <w:lang w:val="fr-FR"/>
        </w:rPr>
        <w:t xml:space="preserve"> sont les hôpitaux et autres établissements où un diagnostic peut-être fait ou une maladie peut être traitée.</w:t>
      </w:r>
    </w:p>
    <w:p w14:paraId="3668B1F1" w14:textId="77777777" w:rsidR="008E1609" w:rsidRPr="00DC1756" w:rsidRDefault="008E1609" w:rsidP="00BC0AC6">
      <w:pPr>
        <w:pStyle w:val="Paragraphedeliste"/>
        <w:numPr>
          <w:ilvl w:val="0"/>
          <w:numId w:val="7"/>
        </w:numPr>
        <w:ind w:left="1069"/>
        <w:rPr>
          <w:b/>
          <w:lang w:val="fr-FR"/>
        </w:rPr>
      </w:pPr>
      <w:r w:rsidRPr="00DC1756">
        <w:rPr>
          <w:b/>
          <w:lang w:val="fr-FR"/>
        </w:rPr>
        <w:t xml:space="preserve">Soins ambulatoires : </w:t>
      </w:r>
    </w:p>
    <w:p w14:paraId="697F3CBF" w14:textId="77777777" w:rsidR="008E1609" w:rsidRPr="00DC1756" w:rsidRDefault="008E1609" w:rsidP="00BC0AC6">
      <w:pPr>
        <w:pStyle w:val="Paragraphedeliste"/>
        <w:ind w:left="916"/>
        <w:rPr>
          <w:lang w:val="fr-FR"/>
        </w:rPr>
      </w:pPr>
      <w:r w:rsidRPr="00DC1756">
        <w:rPr>
          <w:lang w:val="fr-FR"/>
        </w:rPr>
        <w:t>Les frais de prestations médicales en milieu hospitalier ou plus largement en établissement de soins sans nuitée.</w:t>
      </w:r>
    </w:p>
    <w:p w14:paraId="2ACCE28B" w14:textId="78B38744" w:rsidR="008E1609" w:rsidRPr="00DC1756" w:rsidRDefault="001B23B3" w:rsidP="00BC0AC6">
      <w:pPr>
        <w:pStyle w:val="Paragraphedeliste"/>
        <w:numPr>
          <w:ilvl w:val="0"/>
          <w:numId w:val="7"/>
        </w:numPr>
        <w:ind w:left="1068"/>
        <w:rPr>
          <w:b/>
          <w:lang w:val="fr-FR"/>
        </w:rPr>
      </w:pPr>
      <w:r w:rsidRPr="00DC1756">
        <w:rPr>
          <w:b/>
          <w:lang w:val="fr-FR"/>
        </w:rPr>
        <w:t xml:space="preserve">Médecin généraliste </w:t>
      </w:r>
      <w:r w:rsidR="008E1609" w:rsidRPr="00DC1756">
        <w:rPr>
          <w:b/>
          <w:lang w:val="fr-FR"/>
        </w:rPr>
        <w:t xml:space="preserve">: </w:t>
      </w:r>
    </w:p>
    <w:p w14:paraId="111BBCE0" w14:textId="5647631F" w:rsidR="008E1609" w:rsidRPr="00DC1756" w:rsidRDefault="008E1609" w:rsidP="00BC0AC6">
      <w:pPr>
        <w:pStyle w:val="Paragraphedeliste"/>
        <w:ind w:left="1068"/>
        <w:rPr>
          <w:lang w:val="fr-FR"/>
        </w:rPr>
      </w:pPr>
      <w:r w:rsidRPr="00DC1756">
        <w:rPr>
          <w:lang w:val="fr-FR"/>
        </w:rPr>
        <w:t xml:space="preserve">Les consultations chez des </w:t>
      </w:r>
      <w:r w:rsidR="001B23B3" w:rsidRPr="00DC1756">
        <w:rPr>
          <w:lang w:val="fr-FR"/>
        </w:rPr>
        <w:t>médecins généralistes</w:t>
      </w:r>
      <w:r w:rsidRPr="00DC1756">
        <w:rPr>
          <w:lang w:val="fr-FR"/>
        </w:rPr>
        <w:t>.</w:t>
      </w:r>
    </w:p>
    <w:p w14:paraId="702990B3" w14:textId="77777777" w:rsidR="008E1609" w:rsidRPr="00DC1756" w:rsidRDefault="008E1609" w:rsidP="00BC0AC6">
      <w:pPr>
        <w:pStyle w:val="Paragraphedeliste"/>
        <w:numPr>
          <w:ilvl w:val="0"/>
          <w:numId w:val="7"/>
        </w:numPr>
        <w:ind w:left="1068"/>
        <w:rPr>
          <w:b/>
          <w:lang w:val="fr-FR"/>
        </w:rPr>
      </w:pPr>
      <w:r w:rsidRPr="00DC1756">
        <w:rPr>
          <w:b/>
          <w:lang w:val="fr-FR"/>
        </w:rPr>
        <w:t>Paramédical :</w:t>
      </w:r>
    </w:p>
    <w:p w14:paraId="05A10D21" w14:textId="77777777" w:rsidR="008E1609" w:rsidRPr="00DC1756" w:rsidRDefault="008E1609" w:rsidP="00BC0AC6">
      <w:pPr>
        <w:pStyle w:val="Paragraphedeliste"/>
        <w:ind w:left="1068"/>
        <w:rPr>
          <w:lang w:val="fr-FR"/>
        </w:rPr>
      </w:pPr>
      <w:r w:rsidRPr="00DC1756">
        <w:rPr>
          <w:lang w:val="fr-FR"/>
        </w:rPr>
        <w:t>Les soins infirmiers, les séances de kinésithérapie, etc.</w:t>
      </w:r>
    </w:p>
    <w:p w14:paraId="0E816643" w14:textId="77777777" w:rsidR="008E1609" w:rsidRPr="00DC1756" w:rsidRDefault="008E1609" w:rsidP="00BC0AC6">
      <w:pPr>
        <w:pStyle w:val="Paragraphedeliste"/>
        <w:numPr>
          <w:ilvl w:val="0"/>
          <w:numId w:val="7"/>
        </w:numPr>
        <w:ind w:left="1068"/>
        <w:rPr>
          <w:b/>
          <w:lang w:val="fr-FR"/>
        </w:rPr>
      </w:pPr>
      <w:r w:rsidRPr="00DC1756">
        <w:rPr>
          <w:b/>
          <w:lang w:val="fr-FR"/>
        </w:rPr>
        <w:t xml:space="preserve">Frais pharmaceutiques : </w:t>
      </w:r>
    </w:p>
    <w:p w14:paraId="153CBF75" w14:textId="77777777" w:rsidR="008E1609" w:rsidRPr="00BC0AC6" w:rsidRDefault="008E1609" w:rsidP="00BC0AC6">
      <w:pPr>
        <w:ind w:left="360" w:firstLine="708"/>
        <w:rPr>
          <w:lang w:val="fr-FR"/>
        </w:rPr>
      </w:pPr>
      <w:r w:rsidRPr="00BC0AC6">
        <w:rPr>
          <w:lang w:val="fr-FR"/>
        </w:rPr>
        <w:t>Les médicaments payés en dehors d’un établissement de soins.</w:t>
      </w:r>
    </w:p>
    <w:p w14:paraId="568997EF" w14:textId="77777777" w:rsidR="008E1609" w:rsidRPr="00DC1756" w:rsidRDefault="008E1609" w:rsidP="00BC0AC6">
      <w:pPr>
        <w:pStyle w:val="Paragraphedeliste"/>
        <w:numPr>
          <w:ilvl w:val="0"/>
          <w:numId w:val="7"/>
        </w:numPr>
        <w:ind w:left="1068"/>
        <w:rPr>
          <w:b/>
          <w:lang w:val="fr-FR"/>
        </w:rPr>
      </w:pPr>
      <w:r w:rsidRPr="00DC1756">
        <w:rPr>
          <w:b/>
          <w:lang w:val="fr-FR"/>
        </w:rPr>
        <w:t xml:space="preserve">Prothèses : </w:t>
      </w:r>
    </w:p>
    <w:p w14:paraId="7796A102" w14:textId="4020C8FD" w:rsidR="008E1609" w:rsidRPr="00DC1756" w:rsidRDefault="008E1609" w:rsidP="00BC0AC6">
      <w:pPr>
        <w:pStyle w:val="Paragraphedeliste"/>
        <w:ind w:left="1068"/>
        <w:rPr>
          <w:lang w:val="fr-FR"/>
        </w:rPr>
      </w:pPr>
      <w:r w:rsidRPr="00DC1756">
        <w:rPr>
          <w:lang w:val="fr-FR"/>
        </w:rPr>
        <w:t>Les frais de prothèse</w:t>
      </w:r>
      <w:r w:rsidR="00BC0AC6">
        <w:rPr>
          <w:lang w:val="fr-FR"/>
        </w:rPr>
        <w:t xml:space="preserve"> : </w:t>
      </w:r>
      <w:r w:rsidRPr="00DC1756">
        <w:rPr>
          <w:lang w:val="fr-FR"/>
        </w:rPr>
        <w:t>ex. prothèse dentaire ou lunettes.</w:t>
      </w:r>
    </w:p>
    <w:p w14:paraId="68ABCD39" w14:textId="77777777" w:rsidR="008E1609" w:rsidRPr="00DC1756" w:rsidRDefault="008E1609" w:rsidP="00BC0AC6">
      <w:pPr>
        <w:pStyle w:val="Paragraphedeliste"/>
        <w:numPr>
          <w:ilvl w:val="0"/>
          <w:numId w:val="7"/>
        </w:numPr>
        <w:ind w:left="1068"/>
        <w:rPr>
          <w:b/>
          <w:lang w:val="fr-FR"/>
        </w:rPr>
      </w:pPr>
      <w:r w:rsidRPr="00DC1756">
        <w:rPr>
          <w:b/>
          <w:lang w:val="fr-FR"/>
        </w:rPr>
        <w:t xml:space="preserve">Transport médical : </w:t>
      </w:r>
    </w:p>
    <w:p w14:paraId="21ECFB85" w14:textId="77777777" w:rsidR="008E1609" w:rsidRPr="00DC1756" w:rsidRDefault="008E1609" w:rsidP="00BC0AC6">
      <w:pPr>
        <w:pStyle w:val="Paragraphedeliste"/>
        <w:ind w:left="1068"/>
        <w:rPr>
          <w:lang w:val="fr-FR"/>
        </w:rPr>
      </w:pPr>
      <w:r w:rsidRPr="00DC1756">
        <w:rPr>
          <w:lang w:val="fr-FR"/>
        </w:rPr>
        <w:t>Il s’agit du transport en ambulance ou dans un véhicule de soins du patient dont l’état de santé l’exige entre l’hôpital et son domicile ou entre 2 ou plusieurs hôpitaux.</w:t>
      </w:r>
    </w:p>
    <w:p w14:paraId="1B79E1CE" w14:textId="77777777" w:rsidR="008E1609" w:rsidRPr="00DC1756" w:rsidRDefault="008E1609" w:rsidP="00BC0AC6">
      <w:pPr>
        <w:pStyle w:val="Paragraphedeliste"/>
        <w:numPr>
          <w:ilvl w:val="0"/>
          <w:numId w:val="7"/>
        </w:numPr>
        <w:ind w:left="1068"/>
        <w:rPr>
          <w:b/>
          <w:lang w:val="fr-FR"/>
        </w:rPr>
      </w:pPr>
      <w:r w:rsidRPr="00DC1756">
        <w:rPr>
          <w:b/>
          <w:lang w:val="fr-FR"/>
        </w:rPr>
        <w:t xml:space="preserve">Divers : </w:t>
      </w:r>
    </w:p>
    <w:p w14:paraId="2DD85010" w14:textId="77777777" w:rsidR="008E1609" w:rsidRPr="00DC1756" w:rsidRDefault="008E1609" w:rsidP="00BC0AC6">
      <w:pPr>
        <w:pStyle w:val="Paragraphedeliste"/>
        <w:ind w:left="1068"/>
        <w:rPr>
          <w:lang w:val="fr-FR"/>
        </w:rPr>
      </w:pPr>
      <w:r w:rsidRPr="00DC1756">
        <w:rPr>
          <w:lang w:val="fr-FR"/>
        </w:rPr>
        <w:t>Les frais médicaux non repris dans les rubriques précédentes.</w:t>
      </w:r>
    </w:p>
    <w:p w14:paraId="5E844071" w14:textId="77777777" w:rsidR="008E1609" w:rsidRPr="00DC1756" w:rsidRDefault="008E1609" w:rsidP="00BC0AC6">
      <w:pPr>
        <w:pStyle w:val="Paragraphedeliste"/>
        <w:ind w:left="152"/>
        <w:rPr>
          <w:lang w:val="fr-FR"/>
        </w:rPr>
      </w:pPr>
    </w:p>
    <w:p w14:paraId="6579DC5F" w14:textId="77777777" w:rsidR="001B23B3" w:rsidRPr="00DC1756" w:rsidRDefault="008E1609" w:rsidP="00BC0AC6">
      <w:pPr>
        <w:pStyle w:val="Paragraphedeliste"/>
        <w:ind w:left="860"/>
        <w:rPr>
          <w:lang w:val="fr-FR"/>
        </w:rPr>
      </w:pPr>
      <w:r w:rsidRPr="00DC1756">
        <w:rPr>
          <w:lang w:val="fr-FR"/>
        </w:rPr>
        <w:t>L</w:t>
      </w:r>
      <w:r w:rsidR="001B23B3" w:rsidRPr="00DC1756">
        <w:rPr>
          <w:lang w:val="fr-FR"/>
        </w:rPr>
        <w:t xml:space="preserve">e </w:t>
      </w:r>
      <w:r w:rsidRPr="00DC1756">
        <w:rPr>
          <w:lang w:val="fr-FR"/>
        </w:rPr>
        <w:t>CPAS peut « </w:t>
      </w:r>
      <w:r w:rsidR="001B23B3" w:rsidRPr="00DC1756">
        <w:rPr>
          <w:lang w:val="fr-FR"/>
        </w:rPr>
        <w:t>activ</w:t>
      </w:r>
      <w:r w:rsidRPr="00DC1756">
        <w:rPr>
          <w:lang w:val="fr-FR"/>
        </w:rPr>
        <w:t xml:space="preserve">er » ces couvertures indépendamment les unes des autres. </w:t>
      </w:r>
    </w:p>
    <w:p w14:paraId="12A90599" w14:textId="597D64DA" w:rsidR="008E1609" w:rsidRPr="00DC1756" w:rsidRDefault="001B23B3" w:rsidP="00BC0AC6">
      <w:pPr>
        <w:pStyle w:val="Paragraphedeliste"/>
        <w:pBdr>
          <w:left w:val="single" w:sz="4" w:space="4" w:color="auto"/>
        </w:pBdr>
        <w:ind w:left="1145"/>
        <w:rPr>
          <w:i/>
          <w:lang w:val="fr-FR"/>
        </w:rPr>
      </w:pPr>
      <w:r w:rsidRPr="00DC1756">
        <w:rPr>
          <w:i/>
          <w:lang w:val="fr-FR"/>
        </w:rPr>
        <w:t>Si</w:t>
      </w:r>
      <w:r w:rsidR="008E1609" w:rsidRPr="00DC1756">
        <w:rPr>
          <w:i/>
          <w:lang w:val="fr-FR"/>
        </w:rPr>
        <w:t xml:space="preserve"> le CPAS</w:t>
      </w:r>
      <w:r w:rsidRPr="00DC1756">
        <w:rPr>
          <w:i/>
          <w:lang w:val="fr-FR"/>
        </w:rPr>
        <w:t xml:space="preserve">, par exemple, </w:t>
      </w:r>
      <w:r w:rsidR="008E1609" w:rsidRPr="00DC1756">
        <w:rPr>
          <w:i/>
          <w:lang w:val="fr-FR"/>
        </w:rPr>
        <w:t xml:space="preserve">décide de ne pas activer la couverture hospitalisation, les factures d’hospitalisation ne seront pas remboursées. </w:t>
      </w:r>
    </w:p>
    <w:p w14:paraId="6A1EA8B3" w14:textId="7C7DF0AA" w:rsidR="00FD7815" w:rsidRPr="00DC1756" w:rsidRDefault="00770A79" w:rsidP="000F33CF">
      <w:pPr>
        <w:pStyle w:val="Titre3"/>
        <w:rPr>
          <w:lang w:val="fr-FR"/>
        </w:rPr>
      </w:pPr>
      <w:bookmarkStart w:id="55" w:name="_Toc498695402"/>
      <w:r w:rsidRPr="00DC1756">
        <w:rPr>
          <w:lang w:val="fr-FR"/>
        </w:rPr>
        <w:t>Rendre une couverture effective</w:t>
      </w:r>
      <w:bookmarkEnd w:id="55"/>
    </w:p>
    <w:p w14:paraId="29C6287A" w14:textId="77777777" w:rsidR="00FD7815" w:rsidRPr="00DC1756" w:rsidRDefault="00FD7815" w:rsidP="003F34DB">
      <w:pPr>
        <w:pStyle w:val="Paragraphedeliste"/>
        <w:ind w:left="709"/>
        <w:rPr>
          <w:lang w:val="fr-FR"/>
        </w:rPr>
      </w:pPr>
      <w:r w:rsidRPr="00DC1756">
        <w:rPr>
          <w:lang w:val="fr-FR"/>
        </w:rPr>
        <w:t>S’il veut rendre effective une couverture, le CPAS doit « sélectionner » au moins une catégorie de soins. Pour sélectionner une catégorie de soins, le CPAS doit remplir les critères suivants par catégorie de soins choisie :</w:t>
      </w:r>
    </w:p>
    <w:p w14:paraId="7FBD6FEA" w14:textId="77777777" w:rsidR="00FD7815" w:rsidRPr="00DC1756" w:rsidRDefault="002B7CD4" w:rsidP="003F34DB">
      <w:pPr>
        <w:pStyle w:val="Paragraphedeliste"/>
        <w:numPr>
          <w:ilvl w:val="0"/>
          <w:numId w:val="7"/>
        </w:numPr>
        <w:ind w:left="1069"/>
        <w:rPr>
          <w:u w:val="single"/>
          <w:lang w:val="fr-FR"/>
        </w:rPr>
      </w:pPr>
      <w:r w:rsidRPr="00DC1756">
        <w:rPr>
          <w:u w:val="single"/>
          <w:lang w:val="fr-FR"/>
        </w:rPr>
        <w:t>La durée de validité :</w:t>
      </w:r>
    </w:p>
    <w:p w14:paraId="217B62DD" w14:textId="77777777" w:rsidR="002B7CD4" w:rsidRPr="00DC1756" w:rsidRDefault="002B7CD4" w:rsidP="003F34DB">
      <w:pPr>
        <w:pStyle w:val="Paragraphedeliste"/>
        <w:ind w:left="1069"/>
        <w:rPr>
          <w:lang w:val="fr-FR"/>
        </w:rPr>
      </w:pPr>
      <w:r w:rsidRPr="00DC1756">
        <w:rPr>
          <w:lang w:val="fr-FR"/>
        </w:rPr>
        <w:lastRenderedPageBreak/>
        <w:t>Chaque couverture a sa propre durée de validité, qui doit néanmoins être comprise dans la période de validité de la décision de prise en charge.</w:t>
      </w:r>
    </w:p>
    <w:p w14:paraId="4A0B871C"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 xml:space="preserve">date de début </w:t>
      </w:r>
      <w:r w:rsidRPr="00DC1756">
        <w:rPr>
          <w:lang w:val="fr-FR"/>
        </w:rPr>
        <w:t>de couverture peut être rétroactive : elle permet ainsi de couvrir des prestations réalisées en urgence médicale. Mais cette rétroactivité doit tenir compte des limites de validité de la décision générale.</w:t>
      </w:r>
    </w:p>
    <w:p w14:paraId="59200458" w14:textId="77777777" w:rsidR="002B7CD4" w:rsidRPr="00DC1756" w:rsidRDefault="002B7CD4" w:rsidP="003F34DB">
      <w:pPr>
        <w:pStyle w:val="Paragraphedeliste"/>
        <w:ind w:left="1069"/>
        <w:rPr>
          <w:lang w:val="fr-FR"/>
        </w:rPr>
      </w:pPr>
      <w:r w:rsidRPr="00DC1756">
        <w:rPr>
          <w:lang w:val="fr-FR"/>
        </w:rPr>
        <w:t>Les droits de la décision peuvent être étendus même si celle-ci n’est plus active.</w:t>
      </w:r>
    </w:p>
    <w:p w14:paraId="6B4A71A5" w14:textId="77777777" w:rsidR="002B7CD4" w:rsidRPr="00DC1756" w:rsidRDefault="002B7CD4" w:rsidP="003F34DB">
      <w:pPr>
        <w:pStyle w:val="Paragraphedeliste"/>
        <w:ind w:left="1069"/>
        <w:rPr>
          <w:lang w:val="fr-FR"/>
        </w:rPr>
      </w:pPr>
      <w:r w:rsidRPr="00DC1756">
        <w:rPr>
          <w:lang w:val="fr-FR"/>
        </w:rPr>
        <w:t xml:space="preserve">La </w:t>
      </w:r>
      <w:r w:rsidRPr="00DC1756">
        <w:rPr>
          <w:b/>
          <w:lang w:val="fr-FR"/>
        </w:rPr>
        <w:t>date de fin</w:t>
      </w:r>
      <w:r w:rsidRPr="00DC1756">
        <w:rPr>
          <w:lang w:val="fr-FR"/>
        </w:rPr>
        <w:t xml:space="preserve"> de couverture doit se situer dans la période de validité de la décision. Pour les personnes en séjour illégal, </w:t>
      </w:r>
      <w:r w:rsidRPr="00DC1756">
        <w:rPr>
          <w:b/>
          <w:lang w:val="fr-FR"/>
        </w:rPr>
        <w:t>elle ne peut dépasser 92 jours</w:t>
      </w:r>
      <w:r w:rsidRPr="00DC1756">
        <w:rPr>
          <w:lang w:val="fr-FR"/>
        </w:rPr>
        <w:t xml:space="preserve"> à compter de la date de début de couverture. La couverture peut être prolongée par périodes de maximum 92 jours jusqu’à la durée maximum de 1 an.</w:t>
      </w:r>
    </w:p>
    <w:p w14:paraId="0E7FDF07" w14:textId="77777777" w:rsidR="002B7CD4" w:rsidRPr="00DC1756" w:rsidRDefault="002B7CD4" w:rsidP="003F34DB">
      <w:pPr>
        <w:pStyle w:val="Paragraphedeliste"/>
        <w:ind w:left="1069"/>
        <w:rPr>
          <w:lang w:val="fr-FR"/>
        </w:rPr>
      </w:pPr>
      <w:r w:rsidRPr="00DC1756">
        <w:rPr>
          <w:lang w:val="fr-FR"/>
        </w:rPr>
        <w:t xml:space="preserve">Si une facture de frais médicaux est introduite </w:t>
      </w:r>
      <w:r w:rsidR="00406917" w:rsidRPr="00DC1756">
        <w:rPr>
          <w:lang w:val="fr-FR"/>
        </w:rPr>
        <w:t>pour une prestation réalisée hors de cette période de validité</w:t>
      </w:r>
      <w:r w:rsidR="00406917" w:rsidRPr="00DC1756">
        <w:rPr>
          <w:rStyle w:val="Appelnotedebasdep"/>
          <w:rFonts w:cs="Times New Roman"/>
          <w:lang w:val="fr-FR"/>
        </w:rPr>
        <w:footnoteReference w:id="16"/>
      </w:r>
      <w:r w:rsidR="00406917" w:rsidRPr="00DC1756">
        <w:rPr>
          <w:lang w:val="fr-FR"/>
        </w:rPr>
        <w:t>, elle sera rejetée par l’Etat.</w:t>
      </w:r>
    </w:p>
    <w:p w14:paraId="22F49B3E" w14:textId="77777777" w:rsidR="00406917" w:rsidRPr="00DC1756" w:rsidRDefault="00406917" w:rsidP="003F34DB">
      <w:pPr>
        <w:pStyle w:val="Paragraphedeliste"/>
        <w:numPr>
          <w:ilvl w:val="0"/>
          <w:numId w:val="7"/>
        </w:numPr>
        <w:ind w:left="1069"/>
        <w:rPr>
          <w:u w:val="single"/>
          <w:lang w:val="fr-FR"/>
        </w:rPr>
      </w:pPr>
      <w:r w:rsidRPr="00DC1756">
        <w:rPr>
          <w:u w:val="single"/>
          <w:lang w:val="fr-FR"/>
        </w:rPr>
        <w:t>La prise en charge du CPAS</w:t>
      </w:r>
    </w:p>
    <w:p w14:paraId="6E95A6E6" w14:textId="77777777" w:rsidR="0048592A" w:rsidRPr="00EC1DCB" w:rsidRDefault="0048592A" w:rsidP="0048592A">
      <w:pPr>
        <w:ind w:left="1069"/>
        <w:rPr>
          <w:b/>
        </w:rPr>
      </w:pPr>
      <w:r w:rsidRPr="00EC1DCB">
        <w:rPr>
          <w:b/>
        </w:rPr>
        <w:t xml:space="preserve">La prise en charge du CPAS est toujours résiduaire par rapport à l’intervention du SPP IS. </w:t>
      </w:r>
    </w:p>
    <w:p w14:paraId="1CF462A8" w14:textId="60DBE2B8" w:rsidR="00406917" w:rsidRDefault="0048592A" w:rsidP="00EC1DCB">
      <w:pPr>
        <w:ind w:left="1069"/>
        <w:rPr>
          <w:lang w:val="fr-FR"/>
        </w:rPr>
      </w:pPr>
      <w:r w:rsidRPr="001B5EAD">
        <w:t xml:space="preserve">Le CPAS peut préciser les conditions et modalités de son intervention dans des champs commentaires. </w:t>
      </w:r>
      <w:r w:rsidR="00406917" w:rsidRPr="00DC1756">
        <w:rPr>
          <w:lang w:val="fr-FR"/>
        </w:rPr>
        <w:t xml:space="preserve">Le CPAS peut introduire sa prise en charge pour chaque couverture sélectionnée et peut couvrir les volets suivants : </w:t>
      </w:r>
    </w:p>
    <w:p w14:paraId="510B57B2" w14:textId="77777777" w:rsidR="003750A9" w:rsidRDefault="003750A9" w:rsidP="00EC1DCB">
      <w:pPr>
        <w:ind w:left="1069"/>
        <w:rPr>
          <w:lang w:val="fr-FR"/>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368"/>
      </w:tblGrid>
      <w:tr w:rsidR="003750A9" w:rsidRPr="00DC1756" w14:paraId="571758C4" w14:textId="77777777" w:rsidTr="003750A9">
        <w:tc>
          <w:tcPr>
            <w:tcW w:w="3570" w:type="dxa"/>
          </w:tcPr>
          <w:p w14:paraId="06CC7199" w14:textId="77777777" w:rsidR="003750A9" w:rsidRPr="00DC1756" w:rsidRDefault="003750A9" w:rsidP="00BC0AC6">
            <w:pPr>
              <w:pStyle w:val="Paragraphedeliste"/>
              <w:spacing w:after="120"/>
              <w:jc w:val="center"/>
              <w:rPr>
                <w:b/>
                <w:lang w:val="fr-FR"/>
              </w:rPr>
            </w:pPr>
            <w:r w:rsidRPr="00DC1756">
              <w:rPr>
                <w:b/>
                <w:lang w:val="fr-FR"/>
              </w:rPr>
              <w:t>Nature des frais couverts</w:t>
            </w:r>
          </w:p>
        </w:tc>
        <w:tc>
          <w:tcPr>
            <w:tcW w:w="3368" w:type="dxa"/>
          </w:tcPr>
          <w:p w14:paraId="6C2EB65F" w14:textId="55EBAF40" w:rsidR="003750A9" w:rsidRPr="00DC1756" w:rsidRDefault="003750A9" w:rsidP="00BC0AC6">
            <w:pPr>
              <w:pStyle w:val="Paragraphedeliste"/>
              <w:spacing w:after="120"/>
              <w:jc w:val="center"/>
              <w:rPr>
                <w:lang w:val="fr-FR"/>
              </w:rPr>
            </w:pPr>
            <w:r w:rsidRPr="00DC1756">
              <w:rPr>
                <w:lang w:val="fr-FR"/>
              </w:rPr>
              <w:t>Prise en charge</w:t>
            </w:r>
            <w:r>
              <w:rPr>
                <w:lang w:val="fr-FR"/>
              </w:rPr>
              <w:t xml:space="preserve"> CPAS</w:t>
            </w:r>
          </w:p>
        </w:tc>
      </w:tr>
      <w:tr w:rsidR="003750A9" w:rsidRPr="00DC1756" w14:paraId="642D5301" w14:textId="77777777" w:rsidTr="003750A9">
        <w:tc>
          <w:tcPr>
            <w:tcW w:w="3570" w:type="dxa"/>
          </w:tcPr>
          <w:p w14:paraId="513B6FB5" w14:textId="77777777" w:rsidR="003750A9" w:rsidRPr="00DC1756" w:rsidRDefault="003750A9" w:rsidP="00BC0AC6">
            <w:pPr>
              <w:pStyle w:val="Paragraphedeliste"/>
              <w:spacing w:after="120"/>
              <w:jc w:val="center"/>
              <w:rPr>
                <w:b/>
                <w:lang w:val="fr-FR"/>
              </w:rPr>
            </w:pPr>
            <w:r w:rsidRPr="00DC1756">
              <w:rPr>
                <w:b/>
                <w:lang w:val="fr-FR"/>
              </w:rPr>
              <w:t>Part</w:t>
            </w:r>
            <w:r>
              <w:rPr>
                <w:b/>
                <w:lang w:val="fr-FR"/>
              </w:rPr>
              <w:t xml:space="preserve"> AMI</w:t>
            </w:r>
          </w:p>
        </w:tc>
        <w:tc>
          <w:tcPr>
            <w:tcW w:w="3368" w:type="dxa"/>
          </w:tcPr>
          <w:p w14:paraId="70396039"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34896978" w14:textId="77777777" w:rsidTr="003750A9">
        <w:tc>
          <w:tcPr>
            <w:tcW w:w="3570" w:type="dxa"/>
          </w:tcPr>
          <w:p w14:paraId="39D64792" w14:textId="77777777" w:rsidR="003750A9" w:rsidRPr="00DC1756" w:rsidRDefault="003750A9" w:rsidP="00BC0AC6">
            <w:pPr>
              <w:pStyle w:val="Paragraphedeliste"/>
              <w:spacing w:after="120"/>
              <w:jc w:val="center"/>
              <w:rPr>
                <w:b/>
                <w:lang w:val="fr-FR"/>
              </w:rPr>
            </w:pPr>
            <w:r w:rsidRPr="00DC1756">
              <w:rPr>
                <w:b/>
                <w:lang w:val="fr-FR"/>
              </w:rPr>
              <w:t>Part patient</w:t>
            </w:r>
          </w:p>
        </w:tc>
        <w:tc>
          <w:tcPr>
            <w:tcW w:w="3368" w:type="dxa"/>
          </w:tcPr>
          <w:p w14:paraId="6C848FB1" w14:textId="77777777" w:rsidR="003750A9" w:rsidRPr="00DC1756" w:rsidRDefault="003750A9" w:rsidP="00BC0AC6">
            <w:pPr>
              <w:pStyle w:val="Paragraphedeliste"/>
              <w:spacing w:after="120"/>
              <w:jc w:val="center"/>
              <w:rPr>
                <w:lang w:val="fr-FR"/>
              </w:rPr>
            </w:pPr>
            <w:r w:rsidRPr="00DC1756">
              <w:rPr>
                <w:lang w:val="fr-FR"/>
              </w:rPr>
              <w:t>Tout – Partiel – Rien</w:t>
            </w:r>
          </w:p>
        </w:tc>
      </w:tr>
      <w:tr w:rsidR="003750A9" w:rsidRPr="00DC1756" w14:paraId="2197C19F" w14:textId="77777777" w:rsidTr="003750A9">
        <w:tc>
          <w:tcPr>
            <w:tcW w:w="3570" w:type="dxa"/>
          </w:tcPr>
          <w:p w14:paraId="169FF74A" w14:textId="77777777" w:rsidR="003750A9" w:rsidRPr="00DC1756" w:rsidRDefault="003750A9" w:rsidP="00BC0AC6">
            <w:pPr>
              <w:pStyle w:val="Paragraphedeliste"/>
              <w:spacing w:after="120"/>
              <w:jc w:val="center"/>
              <w:rPr>
                <w:b/>
                <w:lang w:val="fr-FR"/>
              </w:rPr>
            </w:pPr>
            <w:r w:rsidRPr="00DC1756">
              <w:rPr>
                <w:b/>
                <w:lang w:val="fr-FR"/>
              </w:rPr>
              <w:t>Suppléments</w:t>
            </w:r>
          </w:p>
        </w:tc>
        <w:tc>
          <w:tcPr>
            <w:tcW w:w="3368" w:type="dxa"/>
          </w:tcPr>
          <w:p w14:paraId="11DE8B6E" w14:textId="77777777" w:rsidR="003750A9" w:rsidRPr="00DC1756" w:rsidRDefault="003750A9" w:rsidP="00BC0AC6">
            <w:pPr>
              <w:pStyle w:val="Paragraphedeliste"/>
              <w:spacing w:after="120"/>
              <w:jc w:val="center"/>
              <w:rPr>
                <w:lang w:val="fr-FR"/>
              </w:rPr>
            </w:pPr>
            <w:r w:rsidRPr="00DC1756">
              <w:rPr>
                <w:lang w:val="fr-FR"/>
              </w:rPr>
              <w:t>Tout – Partiel – Rien</w:t>
            </w:r>
          </w:p>
        </w:tc>
      </w:tr>
    </w:tbl>
    <w:p w14:paraId="3009E615" w14:textId="77777777" w:rsidR="003750A9" w:rsidRPr="00DC1756" w:rsidRDefault="003750A9" w:rsidP="00EC1DCB">
      <w:pPr>
        <w:ind w:left="1069"/>
        <w:rPr>
          <w:lang w:val="fr-FR"/>
        </w:rPr>
      </w:pPr>
    </w:p>
    <w:p w14:paraId="5EFB8C46"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AMI :</w:t>
      </w:r>
    </w:p>
    <w:p w14:paraId="73414732" w14:textId="77777777" w:rsidR="00406917" w:rsidRPr="00DC1756" w:rsidRDefault="00406917" w:rsidP="003F34DB">
      <w:pPr>
        <w:ind w:left="1429"/>
        <w:rPr>
          <w:lang w:val="fr-FR"/>
        </w:rPr>
      </w:pPr>
      <w:r w:rsidRPr="00DC1756">
        <w:rPr>
          <w:lang w:val="fr-FR"/>
        </w:rPr>
        <w:t>C’est la partie de la facture des frais de santé qui est normalement prise en charge par l’organisme assureur (la mutuelle). Lorsque le bénéficiaire n’est pas assuré et que l’Etat (le SPP IS) ne prend pas en charge cette partie de la facture, le CPAS peut accepter de couvrir la part AMI.</w:t>
      </w:r>
    </w:p>
    <w:p w14:paraId="2584C5F8"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La part patient :</w:t>
      </w:r>
    </w:p>
    <w:p w14:paraId="71AB79E2" w14:textId="77777777" w:rsidR="00406917" w:rsidRPr="00DC1756" w:rsidRDefault="00406917" w:rsidP="003F34DB">
      <w:pPr>
        <w:ind w:left="1429"/>
        <w:rPr>
          <w:lang w:val="fr-FR"/>
        </w:rPr>
      </w:pPr>
      <w:r w:rsidRPr="00DC1756">
        <w:rPr>
          <w:lang w:val="fr-FR"/>
        </w:rPr>
        <w:t>Aussi appelé le ticket modérateur. C’est la partie de la facture qui reste à charge du pat. Le CPAS peut la prendre en charge si l’Etat (le SPP IS) ne le fait pas.</w:t>
      </w:r>
    </w:p>
    <w:p w14:paraId="0A869D13" w14:textId="77777777" w:rsidR="00406917" w:rsidRPr="00DC1756" w:rsidRDefault="00406917" w:rsidP="003F34DB">
      <w:pPr>
        <w:pStyle w:val="Paragraphedeliste"/>
        <w:numPr>
          <w:ilvl w:val="0"/>
          <w:numId w:val="35"/>
        </w:numPr>
        <w:ind w:left="1429"/>
        <w:rPr>
          <w:u w:val="single"/>
          <w:lang w:val="fr-FR"/>
        </w:rPr>
      </w:pPr>
      <w:r w:rsidRPr="00DC1756">
        <w:rPr>
          <w:u w:val="single"/>
          <w:lang w:val="fr-FR"/>
        </w:rPr>
        <w:t>Les suppléments</w:t>
      </w:r>
    </w:p>
    <w:p w14:paraId="6944A2F0" w14:textId="77777777" w:rsidR="00406917" w:rsidRPr="00DC1756" w:rsidRDefault="00406917" w:rsidP="003F34DB">
      <w:pPr>
        <w:ind w:left="1429"/>
        <w:rPr>
          <w:lang w:val="fr-FR"/>
        </w:rPr>
      </w:pPr>
      <w:r w:rsidRPr="00DC1756">
        <w:rPr>
          <w:lang w:val="fr-FR"/>
        </w:rPr>
        <w:t>Les suppléments ne sont jamais pris en charge par l’Etat ; le CPAS peut décider d’une intervention selon les modalités décrites ci-dessous.</w:t>
      </w:r>
    </w:p>
    <w:p w14:paraId="3A872008" w14:textId="77777777" w:rsidR="00D943C1" w:rsidRPr="00DC1756" w:rsidRDefault="00D943C1" w:rsidP="003F34DB">
      <w:pPr>
        <w:ind w:left="1069"/>
        <w:rPr>
          <w:lang w:val="fr-FR"/>
        </w:rPr>
      </w:pPr>
    </w:p>
    <w:p w14:paraId="6F1E513E" w14:textId="77777777" w:rsidR="00406917" w:rsidRPr="00DC1756" w:rsidRDefault="00406917" w:rsidP="003F34DB">
      <w:pPr>
        <w:ind w:left="1069"/>
        <w:rPr>
          <w:lang w:val="fr-FR"/>
        </w:rPr>
      </w:pPr>
      <w:r w:rsidRPr="00DC1756">
        <w:rPr>
          <w:lang w:val="fr-FR"/>
        </w:rPr>
        <w:t>Pour chaque catégorie de frais, le CPAS doit indiquer quelle partie il prendra en charge :</w:t>
      </w:r>
    </w:p>
    <w:p w14:paraId="4DC48FC0" w14:textId="77777777" w:rsidR="00406917" w:rsidRPr="00DC1756" w:rsidRDefault="00AE5F6F" w:rsidP="003F34DB">
      <w:pPr>
        <w:pStyle w:val="Paragraphedeliste"/>
        <w:numPr>
          <w:ilvl w:val="0"/>
          <w:numId w:val="35"/>
        </w:numPr>
        <w:ind w:left="1429"/>
        <w:rPr>
          <w:b/>
          <w:lang w:val="fr-FR"/>
        </w:rPr>
      </w:pPr>
      <w:r w:rsidRPr="00DC1756">
        <w:rPr>
          <w:b/>
          <w:lang w:val="fr-FR"/>
        </w:rPr>
        <w:t>Tout :</w:t>
      </w:r>
    </w:p>
    <w:p w14:paraId="08CBA9D2" w14:textId="77777777" w:rsidR="00AE5F6F" w:rsidRPr="00DC1756" w:rsidRDefault="00AE5F6F" w:rsidP="003F34DB">
      <w:pPr>
        <w:pStyle w:val="Paragraphedeliste"/>
        <w:ind w:left="1429"/>
        <w:rPr>
          <w:lang w:val="fr-FR"/>
        </w:rPr>
      </w:pPr>
      <w:r w:rsidRPr="00DC1756">
        <w:rPr>
          <w:lang w:val="fr-FR"/>
        </w:rPr>
        <w:t>Le CPAS prend en charge la totalité des frais de cette catégorie lorsque l’Etat n’intervient pas.</w:t>
      </w:r>
    </w:p>
    <w:p w14:paraId="63D15A89" w14:textId="77777777" w:rsidR="00AE5F6F" w:rsidRPr="00DC1756" w:rsidRDefault="00AE5F6F" w:rsidP="003F34DB">
      <w:pPr>
        <w:pStyle w:val="Paragraphedeliste"/>
        <w:numPr>
          <w:ilvl w:val="0"/>
          <w:numId w:val="35"/>
        </w:numPr>
        <w:ind w:left="1429"/>
        <w:rPr>
          <w:b/>
          <w:lang w:val="fr-FR"/>
        </w:rPr>
      </w:pPr>
      <w:r w:rsidRPr="00DC1756">
        <w:rPr>
          <w:b/>
          <w:lang w:val="fr-FR"/>
        </w:rPr>
        <w:t xml:space="preserve">Partiel : </w:t>
      </w:r>
    </w:p>
    <w:p w14:paraId="718B2F67" w14:textId="77777777" w:rsidR="00AE5F6F" w:rsidRPr="00DC1756" w:rsidRDefault="00AE5F6F" w:rsidP="003F34DB">
      <w:pPr>
        <w:pStyle w:val="Paragraphedeliste"/>
        <w:ind w:left="1429"/>
        <w:rPr>
          <w:lang w:val="fr-FR"/>
        </w:rPr>
      </w:pPr>
      <w:r w:rsidRPr="00DC1756">
        <w:rPr>
          <w:lang w:val="fr-FR"/>
        </w:rPr>
        <w:t>Le CPAS prend de manière partielle les frais de cette catégorie à sa charge. Les conditions de prise en charge doivent être décrites dans une des zones commentaires.</w:t>
      </w:r>
    </w:p>
    <w:p w14:paraId="26F093DF" w14:textId="77777777" w:rsidR="00AE5F6F" w:rsidRPr="00DC1756" w:rsidRDefault="00AE5F6F" w:rsidP="003F34DB">
      <w:pPr>
        <w:pStyle w:val="Paragraphedeliste"/>
        <w:numPr>
          <w:ilvl w:val="0"/>
          <w:numId w:val="35"/>
        </w:numPr>
        <w:ind w:left="1429"/>
        <w:rPr>
          <w:b/>
          <w:lang w:val="fr-FR"/>
        </w:rPr>
      </w:pPr>
      <w:r w:rsidRPr="00DC1756">
        <w:rPr>
          <w:b/>
          <w:lang w:val="fr-FR"/>
        </w:rPr>
        <w:t>Rien :</w:t>
      </w:r>
    </w:p>
    <w:p w14:paraId="566C7BE5" w14:textId="77777777" w:rsidR="00D319AD" w:rsidRDefault="00AE5F6F" w:rsidP="003F34DB">
      <w:pPr>
        <w:pStyle w:val="Paragraphedeliste"/>
        <w:ind w:left="1429"/>
        <w:rPr>
          <w:lang w:val="fr-FR"/>
        </w:rPr>
      </w:pPr>
      <w:r w:rsidRPr="00DC1756">
        <w:rPr>
          <w:lang w:val="fr-FR"/>
        </w:rPr>
        <w:t>Le CPAS n’intervient pas dans cette catégorie de soins.</w:t>
      </w:r>
      <w:r w:rsidR="005A2082" w:rsidRPr="00DC1756">
        <w:rPr>
          <w:lang w:val="fr-FR"/>
        </w:rPr>
        <w:t xml:space="preserve"> </w:t>
      </w:r>
    </w:p>
    <w:p w14:paraId="05236A30" w14:textId="77777777" w:rsidR="003750A9" w:rsidRDefault="003750A9" w:rsidP="00BC0AC6">
      <w:pPr>
        <w:ind w:left="1416"/>
        <w:rPr>
          <w:lang w:val="fr-FR"/>
        </w:rPr>
      </w:pPr>
      <w:r w:rsidRPr="003750A9">
        <w:rPr>
          <w:lang w:val="fr-FR"/>
        </w:rPr>
        <w:t>L</w:t>
      </w:r>
      <w:r w:rsidRPr="00382118">
        <w:rPr>
          <w:lang w:val="fr-FR"/>
        </w:rPr>
        <w:t xml:space="preserve">e CPAS ne peut bien sûr pas prendre en charge ce qui est déjà couvert par l’Etat (le SPP IS). </w:t>
      </w:r>
    </w:p>
    <w:p w14:paraId="11590FE2" w14:textId="3AAD565B" w:rsidR="003750A9" w:rsidRPr="00382118" w:rsidRDefault="003750A9" w:rsidP="00BC0AC6">
      <w:pPr>
        <w:ind w:left="1416"/>
        <w:rPr>
          <w:lang w:val="fr-FR"/>
        </w:rPr>
      </w:pPr>
      <w:r w:rsidRPr="00382118">
        <w:rPr>
          <w:lang w:val="fr-FR"/>
        </w:rPr>
        <w:t>Ainsi, si le SPP IS couvre la part AMI et la part patient à 100 %, le CPAS ne pourra appliquer le code remboursement « tout » pour ces deux catégories. L’intervention du CPAS sera résiduaire par rapport à l’AMI et à l’Etat.</w:t>
      </w:r>
    </w:p>
    <w:p w14:paraId="20C30255" w14:textId="77777777" w:rsidR="003750A9" w:rsidRPr="00DC1756" w:rsidRDefault="003750A9" w:rsidP="00BC0AC6">
      <w:pPr>
        <w:pStyle w:val="Paragraphedeliste"/>
        <w:ind w:left="1416"/>
        <w:rPr>
          <w:lang w:val="fr-FR"/>
        </w:rPr>
      </w:pPr>
      <w:r w:rsidRPr="00DC1756">
        <w:rPr>
          <w:lang w:val="fr-FR"/>
        </w:rPr>
        <w:t>Dans le cas où le CPAS introduit une prise en charge de type « partiel », il doit compléter un des champs de texte décrits ci-dessous.</w:t>
      </w:r>
    </w:p>
    <w:p w14:paraId="743D3750" w14:textId="77777777" w:rsidR="003750A9" w:rsidRPr="00DC1756" w:rsidRDefault="003750A9" w:rsidP="00BC0AC6">
      <w:pPr>
        <w:pStyle w:val="Paragraphedeliste"/>
        <w:ind w:left="282"/>
        <w:rPr>
          <w:lang w:val="fr-FR"/>
        </w:rPr>
      </w:pPr>
    </w:p>
    <w:p w14:paraId="5C2B2031" w14:textId="77777777" w:rsidR="00BC0AC6" w:rsidRPr="00DC1756" w:rsidRDefault="003750A9" w:rsidP="00BC0AC6">
      <w:pPr>
        <w:pStyle w:val="Paragraphedeliste"/>
        <w:numPr>
          <w:ilvl w:val="0"/>
          <w:numId w:val="7"/>
        </w:numPr>
        <w:ind w:left="1069"/>
        <w:rPr>
          <w:u w:val="single"/>
          <w:lang w:val="fr-FR"/>
        </w:rPr>
      </w:pPr>
      <w:r w:rsidRPr="00BC0AC6">
        <w:rPr>
          <w:b/>
          <w:lang w:val="fr-FR"/>
        </w:rPr>
        <w:t xml:space="preserve">Les conditions particulières </w:t>
      </w:r>
      <w:r>
        <w:rPr>
          <w:lang w:val="fr-FR"/>
        </w:rPr>
        <w:t xml:space="preserve">de l’intervention du </w:t>
      </w:r>
      <w:r w:rsidR="00382118">
        <w:rPr>
          <w:lang w:val="fr-FR"/>
        </w:rPr>
        <w:t xml:space="preserve">CPAS </w:t>
      </w:r>
      <w:r w:rsidR="00382118" w:rsidRPr="00DC1756">
        <w:rPr>
          <w:lang w:val="fr-FR"/>
        </w:rPr>
        <w:t>:</w:t>
      </w:r>
      <w:r w:rsidRPr="00DC1756">
        <w:rPr>
          <w:lang w:val="fr-FR"/>
        </w:rPr>
        <w:t xml:space="preserve"> </w:t>
      </w:r>
    </w:p>
    <w:p w14:paraId="289A8C7C" w14:textId="286DDDF7" w:rsidR="003750A9" w:rsidRDefault="003750A9" w:rsidP="003750A9">
      <w:pPr>
        <w:pStyle w:val="Paragraphedeliste"/>
        <w:ind w:left="1069"/>
        <w:rPr>
          <w:lang w:val="fr-FR"/>
        </w:rPr>
      </w:pPr>
      <w:r w:rsidRPr="00DC1756">
        <w:rPr>
          <w:lang w:val="fr-FR"/>
        </w:rPr>
        <w:t xml:space="preserve">Chaque couverture peut être limitée par des conditions particulières de prise en charge, qui sont enregistrées sous forme de </w:t>
      </w:r>
      <w:r>
        <w:rPr>
          <w:lang w:val="fr-FR"/>
        </w:rPr>
        <w:t>c</w:t>
      </w:r>
      <w:r w:rsidRPr="00EC1DCB">
        <w:rPr>
          <w:b/>
          <w:lang w:val="fr-FR"/>
        </w:rPr>
        <w:t>ommentaires</w:t>
      </w:r>
      <w:r w:rsidR="00663539">
        <w:rPr>
          <w:b/>
          <w:lang w:val="fr-FR"/>
        </w:rPr>
        <w:t> </w:t>
      </w:r>
      <w:r w:rsidR="00663539">
        <w:rPr>
          <w:lang w:val="fr-FR"/>
        </w:rPr>
        <w:t>: voir le chapitre suivant 3.4.9.</w:t>
      </w:r>
    </w:p>
    <w:p w14:paraId="1E894E54" w14:textId="77777777" w:rsidR="00663539" w:rsidRDefault="00663539" w:rsidP="003750A9">
      <w:pPr>
        <w:pStyle w:val="Paragraphedeliste"/>
        <w:ind w:left="1069"/>
        <w:rPr>
          <w:lang w:val="fr-FR"/>
        </w:rPr>
      </w:pPr>
    </w:p>
    <w:p w14:paraId="7FCE0B02" w14:textId="77777777" w:rsidR="00663539" w:rsidRPr="00DC1756" w:rsidRDefault="00663539" w:rsidP="00663539">
      <w:pPr>
        <w:pStyle w:val="Paragraphedeliste"/>
        <w:numPr>
          <w:ilvl w:val="0"/>
          <w:numId w:val="7"/>
        </w:numPr>
        <w:ind w:left="1069"/>
        <w:rPr>
          <w:u w:val="single"/>
          <w:lang w:val="fr-FR"/>
        </w:rPr>
      </w:pPr>
      <w:r w:rsidRPr="00663539">
        <w:rPr>
          <w:b/>
          <w:lang w:val="fr-FR"/>
        </w:rPr>
        <w:t>Le(s) dispensateur(s) désigné(s)</w:t>
      </w:r>
      <w:r w:rsidRPr="00DC1756">
        <w:rPr>
          <w:lang w:val="fr-FR"/>
        </w:rPr>
        <w:t xml:space="preserve"> : </w:t>
      </w:r>
    </w:p>
    <w:p w14:paraId="5C3FC190" w14:textId="4537FFB0" w:rsidR="00663539" w:rsidRPr="00DC1756" w:rsidRDefault="00663539" w:rsidP="00663539">
      <w:pPr>
        <w:pStyle w:val="Paragraphedeliste"/>
        <w:ind w:left="1069"/>
        <w:rPr>
          <w:lang w:val="fr-FR"/>
        </w:rPr>
      </w:pPr>
      <w:r w:rsidRPr="00DC1756">
        <w:rPr>
          <w:lang w:val="fr-FR"/>
        </w:rPr>
        <w:t>Tout en veillant à garantir la liberté de choix du prestataire de soins par le patient, le CPAS reste libre de déterminer avec quel</w:t>
      </w:r>
      <w:r w:rsidR="00902450">
        <w:rPr>
          <w:lang w:val="fr-FR"/>
        </w:rPr>
        <w:t>(</w:t>
      </w:r>
      <w:r w:rsidRPr="00DC1756">
        <w:rPr>
          <w:lang w:val="fr-FR"/>
        </w:rPr>
        <w:t>s</w:t>
      </w:r>
      <w:r w:rsidR="00902450">
        <w:rPr>
          <w:lang w:val="fr-FR"/>
        </w:rPr>
        <w:t>)</w:t>
      </w:r>
      <w:r w:rsidRPr="00DC1756">
        <w:rPr>
          <w:lang w:val="fr-FR"/>
        </w:rPr>
        <w:t xml:space="preserve"> dispensateur</w:t>
      </w:r>
      <w:r w:rsidR="00902450">
        <w:rPr>
          <w:lang w:val="fr-FR"/>
        </w:rPr>
        <w:t>(</w:t>
      </w:r>
      <w:r w:rsidRPr="00DC1756">
        <w:rPr>
          <w:lang w:val="fr-FR"/>
        </w:rPr>
        <w:t>s</w:t>
      </w:r>
      <w:r w:rsidR="00902450">
        <w:rPr>
          <w:lang w:val="fr-FR"/>
        </w:rPr>
        <w:t>)</w:t>
      </w:r>
      <w:r w:rsidRPr="00DC1756">
        <w:rPr>
          <w:lang w:val="fr-FR"/>
        </w:rPr>
        <w:t xml:space="preserve"> – médecins ou hôpitaux conventionnés avec le CPAS, sociétés de transport médical, prothésistes – il veut travailler.</w:t>
      </w:r>
    </w:p>
    <w:p w14:paraId="14F19CC3" w14:textId="77777777" w:rsidR="00663539" w:rsidRPr="00EC1DCB" w:rsidRDefault="00663539" w:rsidP="00663539">
      <w:pPr>
        <w:pStyle w:val="Paragraphedeliste"/>
        <w:ind w:left="1416"/>
        <w:rPr>
          <w:i/>
          <w:lang w:val="fr-FR"/>
        </w:rPr>
      </w:pPr>
      <w:r>
        <w:rPr>
          <w:i/>
          <w:lang w:val="fr-FR"/>
        </w:rPr>
        <w:t>Ainsi, p</w:t>
      </w:r>
      <w:r w:rsidRPr="00EC1DCB">
        <w:rPr>
          <w:i/>
          <w:lang w:val="fr-FR"/>
        </w:rPr>
        <w:t xml:space="preserve">our certaines couvertures, </w:t>
      </w:r>
      <w:r>
        <w:rPr>
          <w:i/>
          <w:lang w:val="fr-FR"/>
        </w:rPr>
        <w:t>le CPAS</w:t>
      </w:r>
      <w:r w:rsidRPr="00EC1DCB">
        <w:rPr>
          <w:i/>
          <w:lang w:val="fr-FR"/>
        </w:rPr>
        <w:t xml:space="preserve"> peut établir une liste limitative de prestataires auprès desquels le bénéficiaire peut se rendre pour bénéficier de l’aide médicale. A l’intérieur d’une couverture, le CPAS peut donc introduire la liste des numéros INAMI (pour les dispensateurs de soins) ou BCE (pour les autres prestataires). Ces numéros d’identification seront contrôlés automatiquement et seules les factures émises par ces numéros d’identification seront remboursées.</w:t>
      </w:r>
    </w:p>
    <w:p w14:paraId="695A7E39" w14:textId="77777777" w:rsidR="008522AA" w:rsidRDefault="008522AA" w:rsidP="00EC1DCB">
      <w:pPr>
        <w:pStyle w:val="Paragraphedeliste"/>
        <w:ind w:left="1776"/>
        <w:rPr>
          <w:lang w:val="fr-FR"/>
        </w:rPr>
      </w:pPr>
    </w:p>
    <w:p w14:paraId="558F3A9B" w14:textId="1BC0FF7C" w:rsidR="008522AA" w:rsidRPr="001B5EAD" w:rsidRDefault="0048592A" w:rsidP="00EC1DCB">
      <w:pPr>
        <w:pStyle w:val="Titre4"/>
      </w:pPr>
      <w:r>
        <w:t xml:space="preserve">Les commentaires : </w:t>
      </w:r>
    </w:p>
    <w:p w14:paraId="692260CE" w14:textId="7D62CFAC" w:rsidR="00A90985" w:rsidRDefault="00A90985" w:rsidP="00EC1DCB">
      <w:pPr>
        <w:ind w:left="1276"/>
      </w:pPr>
      <w:r w:rsidRPr="001B5EAD">
        <w:t xml:space="preserve">Les commentaires sont des </w:t>
      </w:r>
      <w:r>
        <w:t>champs</w:t>
      </w:r>
      <w:r w:rsidR="00FD512C">
        <w:t xml:space="preserve"> </w:t>
      </w:r>
      <w:r w:rsidRPr="001B5EAD">
        <w:t xml:space="preserve">à destination des prestataires de soins </w:t>
      </w:r>
      <w:r w:rsidR="00FD512C">
        <w:t>complété</w:t>
      </w:r>
      <w:r w:rsidRPr="001B5EAD">
        <w:t xml:space="preserve">s </w:t>
      </w:r>
      <w:r w:rsidRPr="001B5EAD">
        <w:rPr>
          <w:b/>
        </w:rPr>
        <w:t>par le CPAS</w:t>
      </w:r>
      <w:r w:rsidRPr="001B5EAD">
        <w:t xml:space="preserve"> dans la décision de prise en charge de certains frais médicaux</w:t>
      </w:r>
      <w:r w:rsidR="00FD512C">
        <w:t xml:space="preserve">, </w:t>
      </w:r>
      <w:r>
        <w:t xml:space="preserve">qui </w:t>
      </w:r>
      <w:r w:rsidRPr="001B5EAD">
        <w:t>précisent les limites de son intervention.</w:t>
      </w:r>
      <w:r>
        <w:t xml:space="preserve"> </w:t>
      </w:r>
    </w:p>
    <w:p w14:paraId="23C290E0" w14:textId="66E8A5B6" w:rsidR="0048592A" w:rsidRDefault="0048592A" w:rsidP="00EC1DCB">
      <w:pPr>
        <w:ind w:left="1276"/>
      </w:pPr>
      <w:r>
        <w:t xml:space="preserve">Il existe </w:t>
      </w:r>
      <w:r w:rsidR="00A90985">
        <w:t xml:space="preserve">actuellement </w:t>
      </w:r>
      <w:r>
        <w:t>deux versions des commentaires</w:t>
      </w:r>
      <w:r w:rsidR="00A90985">
        <w:t xml:space="preserve"> selon l’état du développement applicatif du CPAS et/ou du prestataire de soins</w:t>
      </w:r>
      <w:r>
        <w:t xml:space="preserve"> : </w:t>
      </w:r>
    </w:p>
    <w:p w14:paraId="6292FFAC" w14:textId="6CC3B078" w:rsidR="0048592A" w:rsidRDefault="0048592A" w:rsidP="00EC1DCB">
      <w:pPr>
        <w:pStyle w:val="Paragraphedeliste"/>
        <w:numPr>
          <w:ilvl w:val="0"/>
          <w:numId w:val="65"/>
        </w:numPr>
        <w:ind w:left="1701"/>
      </w:pPr>
      <w:r>
        <w:lastRenderedPageBreak/>
        <w:t xml:space="preserve">L’ancienne version </w:t>
      </w:r>
      <w:r w:rsidR="00FD512C">
        <w:t>dans laquelle</w:t>
      </w:r>
      <w:r>
        <w:t xml:space="preserve"> les commentaires sont de simples champs textuels dans lesquels le CPAS peut int</w:t>
      </w:r>
      <w:r w:rsidR="00FD512C">
        <w:t>roduire d</w:t>
      </w:r>
      <w:r>
        <w:t xml:space="preserve">es informations sous forme </w:t>
      </w:r>
      <w:r w:rsidR="00FD512C">
        <w:t xml:space="preserve">de texte </w:t>
      </w:r>
      <w:r>
        <w:t xml:space="preserve">libre ; </w:t>
      </w:r>
      <w:r w:rsidR="00663539">
        <w:t xml:space="preserve">ces informations ne peuvent pas être traitées automatiquement par le prestataire de soins. </w:t>
      </w:r>
    </w:p>
    <w:p w14:paraId="0304D623" w14:textId="47D6E281" w:rsidR="008522AA" w:rsidRDefault="0048592A" w:rsidP="00EC1DCB">
      <w:pPr>
        <w:pStyle w:val="Paragraphedeliste"/>
        <w:numPr>
          <w:ilvl w:val="0"/>
          <w:numId w:val="65"/>
        </w:numPr>
        <w:ind w:left="1701"/>
      </w:pPr>
      <w:r>
        <w:t>l</w:t>
      </w:r>
      <w:r w:rsidR="008522AA" w:rsidRPr="001B5EAD">
        <w:t>a nouvelle</w:t>
      </w:r>
      <w:r>
        <w:t xml:space="preserve"> version </w:t>
      </w:r>
      <w:r w:rsidR="00FD512C">
        <w:t xml:space="preserve">dans laquelle les commentaires sont des </w:t>
      </w:r>
      <w:r>
        <w:t xml:space="preserve">champs </w:t>
      </w:r>
      <w:r w:rsidR="00382118">
        <w:t>structurés</w:t>
      </w:r>
      <w:r>
        <w:t xml:space="preserve"> dont l</w:t>
      </w:r>
      <w:r w:rsidR="008522AA" w:rsidRPr="001B5EAD">
        <w:t>’objectif est de simplifier l’encodage et de donner une forme structurée qui les rend plus explicites et exploitables automatiquement par les logiciels des prestataires de soins.</w:t>
      </w:r>
    </w:p>
    <w:p w14:paraId="3950467F" w14:textId="3905C016" w:rsidR="00A90985" w:rsidRPr="00EC1DCB" w:rsidRDefault="00A90985" w:rsidP="00EC1DCB">
      <w:pPr>
        <w:ind w:left="1341"/>
        <w:rPr>
          <w:b/>
          <w:i/>
          <w:sz w:val="24"/>
        </w:rPr>
      </w:pPr>
      <w:r w:rsidRPr="00EC1DCB">
        <w:rPr>
          <w:b/>
          <w:i/>
          <w:sz w:val="24"/>
        </w:rPr>
        <w:t>Remarque</w:t>
      </w:r>
      <w:r>
        <w:rPr>
          <w:b/>
          <w:i/>
          <w:sz w:val="24"/>
        </w:rPr>
        <w:t xml:space="preserve"> importante</w:t>
      </w:r>
      <w:r w:rsidRPr="00EC1DCB">
        <w:rPr>
          <w:b/>
          <w:i/>
          <w:sz w:val="24"/>
        </w:rPr>
        <w:t xml:space="preserve"> : </w:t>
      </w:r>
    </w:p>
    <w:p w14:paraId="70F457B7" w14:textId="6E84F2C8" w:rsidR="00A90985" w:rsidRPr="001B5EAD" w:rsidRDefault="00A90985" w:rsidP="00EC1DCB">
      <w:pPr>
        <w:ind w:left="1341"/>
      </w:pPr>
      <w:r w:rsidRPr="00EC1DCB">
        <w:rPr>
          <w:i/>
          <w:sz w:val="24"/>
        </w:rPr>
        <w:t xml:space="preserve">Tous les volets de la décision de prise en charge ne comportent pas nécessairement de </w:t>
      </w:r>
      <w:r w:rsidR="00382118" w:rsidRPr="00382118">
        <w:rPr>
          <w:i/>
          <w:sz w:val="24"/>
        </w:rPr>
        <w:t>champs</w:t>
      </w:r>
      <w:r w:rsidRPr="00EC1DCB">
        <w:rPr>
          <w:i/>
          <w:sz w:val="24"/>
        </w:rPr>
        <w:t xml:space="preserve"> commentaire.</w:t>
      </w:r>
    </w:p>
    <w:p w14:paraId="24902245" w14:textId="70F99165" w:rsidR="0048592A" w:rsidRDefault="0048592A" w:rsidP="00EC1DCB">
      <w:pPr>
        <w:pStyle w:val="Titre4"/>
      </w:pPr>
      <w:r>
        <w:t>L’ancienne version</w:t>
      </w:r>
      <w:r w:rsidR="003750A9">
        <w:t xml:space="preserve"> des commentaires </w:t>
      </w:r>
      <w:r>
        <w:t xml:space="preserve">: </w:t>
      </w:r>
    </w:p>
    <w:p w14:paraId="5FA35CD9" w14:textId="2DAF85DD" w:rsidR="008522AA" w:rsidRPr="001B5EAD" w:rsidRDefault="008522AA" w:rsidP="00EC1DCB">
      <w:pPr>
        <w:ind w:left="1276"/>
      </w:pPr>
      <w:r w:rsidRPr="001B5EAD">
        <w:t>Dans la décision de prise en charge MediPrima, on retrouv</w:t>
      </w:r>
      <w:r>
        <w:t>ait</w:t>
      </w:r>
      <w:r w:rsidRPr="001B5EAD">
        <w:t xml:space="preserve"> les champs commentaires suivants : </w:t>
      </w:r>
    </w:p>
    <w:p w14:paraId="192DD65D" w14:textId="77777777" w:rsidR="008522AA" w:rsidRPr="001B5EAD" w:rsidRDefault="008522AA" w:rsidP="008522AA">
      <w:pPr>
        <w:pStyle w:val="Paragraphedeliste"/>
        <w:numPr>
          <w:ilvl w:val="0"/>
          <w:numId w:val="63"/>
        </w:numPr>
        <w:spacing w:line="276" w:lineRule="auto"/>
        <w:contextualSpacing/>
      </w:pPr>
      <w:r w:rsidRPr="001B5EAD">
        <w:rPr>
          <w:b/>
          <w:sz w:val="24"/>
        </w:rPr>
        <w:t>Description</w:t>
      </w:r>
      <w:r w:rsidRPr="001B5EAD">
        <w:t> : les conditions mises par le CPAS à sa prise en charge lorsque celui-ci a indiqué qu’elle est « partielle »,</w:t>
      </w:r>
    </w:p>
    <w:p w14:paraId="0E8565FC" w14:textId="1FE8995D" w:rsidR="008522AA" w:rsidRPr="001B5EAD" w:rsidRDefault="008522AA" w:rsidP="008522AA">
      <w:pPr>
        <w:pStyle w:val="Paragraphedeliste"/>
        <w:numPr>
          <w:ilvl w:val="0"/>
          <w:numId w:val="63"/>
        </w:numPr>
        <w:spacing w:line="276" w:lineRule="auto"/>
        <w:contextualSpacing/>
      </w:pPr>
      <w:r w:rsidRPr="001B5EAD">
        <w:rPr>
          <w:b/>
          <w:sz w:val="24"/>
        </w:rPr>
        <w:t>Suppléments</w:t>
      </w:r>
      <w:r w:rsidRPr="001B5EAD">
        <w:t> : les suppléments que le CPAS prend en char</w:t>
      </w:r>
      <w:r w:rsidR="00A90985">
        <w:t xml:space="preserve">ge/refuse de prendre en charge peuvent être décrits ici. </w:t>
      </w:r>
    </w:p>
    <w:p w14:paraId="2EA630DE" w14:textId="29180387" w:rsidR="008522AA" w:rsidRPr="001B5EAD" w:rsidRDefault="008522AA" w:rsidP="008522AA">
      <w:pPr>
        <w:pStyle w:val="Paragraphedeliste"/>
        <w:numPr>
          <w:ilvl w:val="0"/>
          <w:numId w:val="63"/>
        </w:numPr>
        <w:spacing w:line="276" w:lineRule="auto"/>
        <w:contextualSpacing/>
      </w:pPr>
      <w:r w:rsidRPr="001B5EAD">
        <w:t>Pour les volets « hospitalisation » et « soins ambulatoires » </w:t>
      </w:r>
      <w:r w:rsidR="00382118" w:rsidRPr="001B5EAD">
        <w:t xml:space="preserve">: </w:t>
      </w:r>
      <w:r w:rsidR="00382118">
        <w:t>on</w:t>
      </w:r>
      <w:r w:rsidR="00A90985">
        <w:t xml:space="preserve"> </w:t>
      </w:r>
      <w:r w:rsidR="00382118">
        <w:t>trouve</w:t>
      </w:r>
      <w:r w:rsidR="00A90985">
        <w:t xml:space="preserve"> les champs suivants :</w:t>
      </w:r>
    </w:p>
    <w:p w14:paraId="38AD7098" w14:textId="77777777" w:rsidR="008522AA" w:rsidRPr="001B5EAD" w:rsidRDefault="008522AA" w:rsidP="008522AA">
      <w:pPr>
        <w:pStyle w:val="Paragraphedeliste"/>
        <w:numPr>
          <w:ilvl w:val="1"/>
          <w:numId w:val="63"/>
        </w:numPr>
        <w:spacing w:line="276" w:lineRule="auto"/>
        <w:contextualSpacing/>
      </w:pPr>
      <w:r w:rsidRPr="001B5EAD">
        <w:rPr>
          <w:b/>
          <w:sz w:val="24"/>
        </w:rPr>
        <w:t>Médicaments</w:t>
      </w:r>
      <w:r w:rsidRPr="001B5EAD">
        <w:t xml:space="preserve"> : la description des médicaments que le CPAS prend/ne prend pas en charge en outre des médicaments remboursables par l’INAMI </w:t>
      </w:r>
    </w:p>
    <w:p w14:paraId="70C536AE" w14:textId="57C79A26" w:rsidR="008522AA" w:rsidRDefault="008522AA" w:rsidP="008522AA">
      <w:pPr>
        <w:pStyle w:val="Paragraphedeliste"/>
        <w:numPr>
          <w:ilvl w:val="1"/>
          <w:numId w:val="63"/>
        </w:numPr>
        <w:spacing w:line="276" w:lineRule="auto"/>
        <w:contextualSpacing/>
      </w:pPr>
      <w:r w:rsidRPr="001B5EAD">
        <w:rPr>
          <w:b/>
          <w:sz w:val="24"/>
        </w:rPr>
        <w:t>Service</w:t>
      </w:r>
      <w:r w:rsidRPr="001B5EAD">
        <w:t> : le descriptif du service autorisé à</w:t>
      </w:r>
      <w:r w:rsidR="00663539">
        <w:t xml:space="preserve"> prendre le patient en charge.</w:t>
      </w:r>
    </w:p>
    <w:p w14:paraId="6AE46A1C" w14:textId="77777777" w:rsidR="00663539" w:rsidRDefault="00663539" w:rsidP="00663539">
      <w:pPr>
        <w:pStyle w:val="Paragraphedeliste"/>
        <w:spacing w:line="276" w:lineRule="auto"/>
        <w:ind w:left="2356"/>
        <w:contextualSpacing/>
      </w:pPr>
    </w:p>
    <w:p w14:paraId="53570E20" w14:textId="77777777" w:rsidR="00663539" w:rsidRPr="00DC1756" w:rsidRDefault="00663539" w:rsidP="00663539">
      <w:pPr>
        <w:pStyle w:val="Paragraphedeliste"/>
        <w:pBdr>
          <w:left w:val="single" w:sz="4" w:space="4" w:color="auto"/>
        </w:pBdr>
        <w:ind w:left="1840"/>
        <w:rPr>
          <w:i/>
          <w:lang w:val="fr-FR"/>
        </w:rPr>
      </w:pPr>
      <w:r w:rsidRPr="00DC1756">
        <w:rPr>
          <w:b/>
          <w:i/>
          <w:lang w:val="fr-FR"/>
        </w:rPr>
        <w:t xml:space="preserve">Quelles informations le CPAS peut renseigner dans </w:t>
      </w:r>
      <w:r>
        <w:rPr>
          <w:b/>
          <w:i/>
          <w:lang w:val="fr-FR"/>
        </w:rPr>
        <w:t>un</w:t>
      </w:r>
      <w:r w:rsidRPr="00DC1756">
        <w:rPr>
          <w:b/>
          <w:i/>
          <w:lang w:val="fr-FR"/>
        </w:rPr>
        <w:t xml:space="preserve"> champ </w:t>
      </w:r>
      <w:r>
        <w:rPr>
          <w:b/>
          <w:i/>
          <w:lang w:val="fr-FR"/>
        </w:rPr>
        <w:t>commentaire</w:t>
      </w:r>
      <w:r w:rsidRPr="00DC1756">
        <w:rPr>
          <w:i/>
          <w:lang w:val="fr-FR"/>
        </w:rPr>
        <w:t xml:space="preserve"> ? </w:t>
      </w:r>
    </w:p>
    <w:p w14:paraId="4DC5CFFE" w14:textId="77777777" w:rsidR="00663539" w:rsidRPr="00DC1756" w:rsidRDefault="00663539" w:rsidP="00663539">
      <w:pPr>
        <w:pStyle w:val="Paragraphedeliste"/>
        <w:pBdr>
          <w:left w:val="single" w:sz="4" w:space="4" w:color="auto"/>
        </w:pBdr>
        <w:ind w:left="1840"/>
        <w:rPr>
          <w:i/>
          <w:lang w:val="fr-FR"/>
        </w:rPr>
      </w:pPr>
      <w:r w:rsidRPr="00DC1756">
        <w:rPr>
          <w:i/>
          <w:lang w:val="fr-FR"/>
        </w:rPr>
        <w:t xml:space="preserve">Le CPAS peut préciser des conditions particulières de remboursement. Les prestataires de soins doivent toutefois </w:t>
      </w:r>
      <w:r>
        <w:rPr>
          <w:i/>
          <w:lang w:val="fr-FR"/>
        </w:rPr>
        <w:t xml:space="preserve">pouvoir </w:t>
      </w:r>
      <w:r w:rsidRPr="00DC1756">
        <w:rPr>
          <w:i/>
          <w:lang w:val="fr-FR"/>
        </w:rPr>
        <w:t xml:space="preserve">interpréter clairement les informations qui y sont fournies. En effet, ces informations </w:t>
      </w:r>
      <w:r>
        <w:rPr>
          <w:i/>
          <w:lang w:val="fr-FR"/>
        </w:rPr>
        <w:t>conditionnent leur remboursement par le CPAS.</w:t>
      </w:r>
    </w:p>
    <w:p w14:paraId="38C93278" w14:textId="77777777" w:rsidR="00663539" w:rsidRPr="00DC1756" w:rsidRDefault="00663539" w:rsidP="00663539">
      <w:pPr>
        <w:pStyle w:val="Paragraphedeliste"/>
        <w:pBdr>
          <w:left w:val="single" w:sz="4" w:space="4" w:color="auto"/>
        </w:pBdr>
        <w:ind w:left="1840"/>
        <w:rPr>
          <w:i/>
          <w:lang w:val="fr-FR"/>
        </w:rPr>
      </w:pPr>
      <w:r w:rsidRPr="00DC1756">
        <w:rPr>
          <w:i/>
          <w:lang w:val="fr-FR"/>
        </w:rPr>
        <w:t>Ainsi, le prestataire de soins doit être immédiatement informé des éléments qu’il peut facturer (par exemple, un montant maximal de la partie à la charge du patient, un pourcentage des médicaments de catégorie D, … pouvant être facturé au CPAS). En d’autres termes, il s’agit de plusieurs plafonds globaux de remboursement se basant sur des montants, des pourcentages ou des forfaits maximum.</w:t>
      </w:r>
    </w:p>
    <w:p w14:paraId="19A1EE5A" w14:textId="77777777" w:rsidR="00663539" w:rsidRPr="00DC1756" w:rsidRDefault="00663539" w:rsidP="00663539">
      <w:pPr>
        <w:pStyle w:val="Paragraphedeliste"/>
        <w:pBdr>
          <w:left w:val="single" w:sz="4" w:space="4" w:color="auto"/>
        </w:pBdr>
        <w:ind w:left="1840"/>
        <w:rPr>
          <w:i/>
          <w:lang w:val="fr-FR"/>
        </w:rPr>
      </w:pPr>
      <w:r w:rsidRPr="00DC1756">
        <w:rPr>
          <w:i/>
          <w:lang w:val="fr-FR"/>
        </w:rPr>
        <w:t>Toutefois le CPAS ne peut jamais y fournir des descriptions de la pathologie. En effet, le secret médical doit toujours être respecté. Les restrictions ne peuvent concerner que les médecins/services et médicaments.</w:t>
      </w:r>
    </w:p>
    <w:p w14:paraId="7441B47B" w14:textId="77777777" w:rsidR="00663539" w:rsidRPr="00DC1756" w:rsidRDefault="00663539" w:rsidP="00663539">
      <w:pPr>
        <w:pStyle w:val="Paragraphedeliste"/>
        <w:pBdr>
          <w:left w:val="single" w:sz="4" w:space="4" w:color="auto"/>
        </w:pBdr>
        <w:ind w:left="1840"/>
        <w:rPr>
          <w:i/>
          <w:lang w:val="fr-FR"/>
        </w:rPr>
      </w:pPr>
      <w:r w:rsidRPr="00DC1756">
        <w:rPr>
          <w:i/>
          <w:lang w:val="fr-FR"/>
        </w:rPr>
        <w:t>Ces conditions particulières seront consultables par le dispensateur de soins.</w:t>
      </w:r>
    </w:p>
    <w:p w14:paraId="17B5BEF5" w14:textId="77777777" w:rsidR="00663539" w:rsidRPr="00DC1756" w:rsidRDefault="00663539" w:rsidP="00663539">
      <w:pPr>
        <w:pBdr>
          <w:left w:val="single" w:sz="4" w:space="4" w:color="auto"/>
        </w:pBdr>
        <w:ind w:left="1840"/>
        <w:rPr>
          <w:rFonts w:cs="Times New Roman"/>
          <w:i/>
          <w:lang w:val="fr-FR"/>
        </w:rPr>
      </w:pPr>
      <w:r w:rsidRPr="00DC1756">
        <w:rPr>
          <w:rFonts w:cs="Times New Roman"/>
          <w:i/>
          <w:lang w:val="fr-FR"/>
        </w:rPr>
        <w:t>Dans le cas où la facture transmise au CPAS n’est pas conforme aux conditions explicitées, le CPAS pourra refuser sa prise en charge.</w:t>
      </w:r>
    </w:p>
    <w:p w14:paraId="326B829D" w14:textId="77777777" w:rsidR="00663539" w:rsidRPr="00DC1756" w:rsidRDefault="00663539" w:rsidP="00663539">
      <w:pPr>
        <w:pStyle w:val="Paragraphedeliste"/>
        <w:rPr>
          <w:lang w:val="fr-FR"/>
        </w:rPr>
      </w:pPr>
    </w:p>
    <w:p w14:paraId="1F7185E3" w14:textId="77777777" w:rsidR="00663539" w:rsidRPr="00663539" w:rsidRDefault="00663539" w:rsidP="00663539">
      <w:pPr>
        <w:pStyle w:val="Paragraphedeliste"/>
        <w:spacing w:line="276" w:lineRule="auto"/>
        <w:ind w:left="2356"/>
        <w:contextualSpacing/>
        <w:rPr>
          <w:lang w:val="fr-FR"/>
        </w:rPr>
      </w:pPr>
    </w:p>
    <w:p w14:paraId="2BD00143" w14:textId="77777777" w:rsidR="008522AA" w:rsidRPr="001B5EAD" w:rsidRDefault="008522AA" w:rsidP="00EC1DCB">
      <w:pPr>
        <w:pStyle w:val="Titre4"/>
      </w:pPr>
      <w:r w:rsidRPr="001B5EAD">
        <w:t xml:space="preserve">Les nouvelles zones </w:t>
      </w:r>
      <w:r>
        <w:t xml:space="preserve">de </w:t>
      </w:r>
      <w:r w:rsidRPr="001B5EAD">
        <w:t xml:space="preserve">commentaires structurés : </w:t>
      </w:r>
    </w:p>
    <w:p w14:paraId="742D8963" w14:textId="5BC6467D" w:rsidR="00FD512C" w:rsidRPr="001B5EAD" w:rsidRDefault="00FD512C" w:rsidP="00EC1DCB">
      <w:pPr>
        <w:ind w:left="1276"/>
      </w:pPr>
      <w:r>
        <w:t xml:space="preserve">Comme les commentaires sous leur forme textuelle ne sont pas exploitables par les logiciels des </w:t>
      </w:r>
      <w:r w:rsidR="005D7B61">
        <w:t>prestataires</w:t>
      </w:r>
      <w:r>
        <w:t xml:space="preserve"> de soins, ils ont été désormais remplacés par de nouvelles zones de commentaires structurées.</w:t>
      </w:r>
    </w:p>
    <w:p w14:paraId="607ABB1F" w14:textId="0D88E7CB" w:rsidR="004B4034" w:rsidRDefault="008522AA" w:rsidP="00EC1DCB">
      <w:pPr>
        <w:ind w:left="1276"/>
      </w:pPr>
      <w:r w:rsidRPr="001B5EAD">
        <w:t xml:space="preserve">Les </w:t>
      </w:r>
      <w:r w:rsidR="004B4034">
        <w:t>nouveaux commentaires n’autorisent p</w:t>
      </w:r>
      <w:r w:rsidR="00FD512C">
        <w:t>l</w:t>
      </w:r>
      <w:r w:rsidR="004B4034">
        <w:t xml:space="preserve">us de texte mais des valeurs </w:t>
      </w:r>
      <w:r w:rsidR="00FD512C">
        <w:t xml:space="preserve">(oui/non), des </w:t>
      </w:r>
      <w:r w:rsidR="005D7B61">
        <w:t>montants</w:t>
      </w:r>
      <w:r w:rsidR="00FD512C">
        <w:t xml:space="preserve"> financiers</w:t>
      </w:r>
      <w:r w:rsidR="004B4034">
        <w:t xml:space="preserve"> ou le choix </w:t>
      </w:r>
      <w:r w:rsidR="00FD512C">
        <w:t>d’</w:t>
      </w:r>
      <w:r w:rsidR="005D7B61">
        <w:t>une</w:t>
      </w:r>
      <w:r w:rsidR="00FD512C">
        <w:t xml:space="preserve"> valeur </w:t>
      </w:r>
      <w:r w:rsidR="004B4034">
        <w:t xml:space="preserve">dans une liste de paramètres. </w:t>
      </w:r>
    </w:p>
    <w:p w14:paraId="65CD36D6" w14:textId="39072996" w:rsidR="008522AA" w:rsidRPr="001B5EAD" w:rsidRDefault="00FD512C" w:rsidP="00EC1DCB">
      <w:pPr>
        <w:ind w:left="1276"/>
      </w:pPr>
      <w:r>
        <w:t>L</w:t>
      </w:r>
      <w:r w:rsidR="004B4034">
        <w:t xml:space="preserve">es </w:t>
      </w:r>
      <w:r w:rsidR="008522AA" w:rsidRPr="001B5EAD">
        <w:t xml:space="preserve">champs commentaires </w:t>
      </w:r>
      <w:r>
        <w:t>so</w:t>
      </w:r>
      <w:r w:rsidR="008522AA" w:rsidRPr="001B5EAD">
        <w:t>nt à présent</w:t>
      </w:r>
      <w:r w:rsidR="004B4034">
        <w:t xml:space="preserve"> les suivants</w:t>
      </w:r>
      <w:r w:rsidR="008522AA" w:rsidRPr="001B5EAD">
        <w:t xml:space="preserve"> : </w:t>
      </w:r>
    </w:p>
    <w:p w14:paraId="0CBDA53C" w14:textId="77777777" w:rsidR="008522AA" w:rsidRPr="001B5EAD" w:rsidRDefault="008522AA" w:rsidP="008522AA"/>
    <w:tbl>
      <w:tblPr>
        <w:tblW w:w="8995" w:type="dxa"/>
        <w:tblInd w:w="493" w:type="dxa"/>
        <w:tblCellMar>
          <w:left w:w="0" w:type="dxa"/>
          <w:right w:w="0" w:type="dxa"/>
        </w:tblCellMar>
        <w:tblLook w:val="04A0" w:firstRow="1" w:lastRow="0" w:firstColumn="1" w:lastColumn="0" w:noHBand="0" w:noVBand="1"/>
      </w:tblPr>
      <w:tblGrid>
        <w:gridCol w:w="3972"/>
        <w:gridCol w:w="5023"/>
      </w:tblGrid>
      <w:tr w:rsidR="008522AA" w:rsidRPr="00FD512C" w14:paraId="4C2BEE55" w14:textId="77777777" w:rsidTr="00EC1DCB">
        <w:trPr>
          <w:trHeight w:val="389"/>
        </w:trPr>
        <w:tc>
          <w:tcPr>
            <w:tcW w:w="3972"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hideMark/>
          </w:tcPr>
          <w:p w14:paraId="62789B14" w14:textId="458821FA" w:rsidR="008522AA" w:rsidRPr="00EC1DCB" w:rsidRDefault="00FD512C" w:rsidP="003750A9">
            <w:pPr>
              <w:pStyle w:val="Sansinterligne"/>
              <w:spacing w:line="276" w:lineRule="auto"/>
              <w:jc w:val="center"/>
              <w:rPr>
                <w:b/>
                <w:bCs/>
                <w:sz w:val="28"/>
                <w:szCs w:val="24"/>
              </w:rPr>
            </w:pPr>
            <w:r>
              <w:rPr>
                <w:b/>
                <w:bCs/>
                <w:sz w:val="28"/>
                <w:szCs w:val="24"/>
              </w:rPr>
              <w:t xml:space="preserve">Champs </w:t>
            </w:r>
            <w:r w:rsidR="008522AA" w:rsidRPr="00EC1DCB">
              <w:rPr>
                <w:b/>
                <w:bCs/>
                <w:sz w:val="28"/>
                <w:szCs w:val="24"/>
              </w:rPr>
              <w:t>commentaire</w:t>
            </w:r>
            <w:r>
              <w:rPr>
                <w:b/>
                <w:bCs/>
                <w:sz w:val="28"/>
                <w:szCs w:val="24"/>
              </w:rPr>
              <w:t>s</w:t>
            </w:r>
            <w:r w:rsidR="00A90985" w:rsidRPr="00EC1DCB">
              <w:rPr>
                <w:b/>
                <w:bCs/>
                <w:sz w:val="28"/>
                <w:szCs w:val="24"/>
              </w:rPr>
              <w:t xml:space="preserve"> </w:t>
            </w:r>
            <w:r>
              <w:rPr>
                <w:b/>
                <w:bCs/>
                <w:sz w:val="28"/>
                <w:szCs w:val="24"/>
              </w:rPr>
              <w:t>« </w:t>
            </w:r>
            <w:r w:rsidR="00A90985" w:rsidRPr="00EC1DCB">
              <w:rPr>
                <w:b/>
                <w:bCs/>
                <w:sz w:val="28"/>
                <w:szCs w:val="24"/>
              </w:rPr>
              <w:t>structuré</w:t>
            </w:r>
            <w:r>
              <w:rPr>
                <w:b/>
                <w:bCs/>
                <w:sz w:val="28"/>
                <w:szCs w:val="24"/>
              </w:rPr>
              <w:t>s</w:t>
            </w:r>
            <w:r w:rsidR="008522AA" w:rsidRPr="00EC1DCB">
              <w:rPr>
                <w:b/>
                <w:bCs/>
                <w:sz w:val="28"/>
                <w:szCs w:val="24"/>
              </w:rPr>
              <w:t> »</w:t>
            </w:r>
          </w:p>
        </w:tc>
        <w:tc>
          <w:tcPr>
            <w:tcW w:w="5023"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hideMark/>
          </w:tcPr>
          <w:p w14:paraId="47E23584" w14:textId="77777777" w:rsidR="008522AA" w:rsidRPr="00EC1DCB" w:rsidRDefault="008522AA" w:rsidP="003750A9">
            <w:pPr>
              <w:pStyle w:val="Sansinterligne"/>
              <w:spacing w:line="276" w:lineRule="auto"/>
              <w:jc w:val="center"/>
              <w:rPr>
                <w:b/>
                <w:bCs/>
                <w:sz w:val="28"/>
                <w:szCs w:val="24"/>
              </w:rPr>
            </w:pPr>
            <w:r w:rsidRPr="00EC1DCB">
              <w:rPr>
                <w:b/>
                <w:bCs/>
                <w:sz w:val="28"/>
                <w:szCs w:val="24"/>
              </w:rPr>
              <w:t>Usage</w:t>
            </w:r>
          </w:p>
        </w:tc>
      </w:tr>
      <w:tr w:rsidR="008522AA" w:rsidRPr="001B5EAD" w14:paraId="097080C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4C630380" w14:textId="77777777" w:rsidR="008522AA" w:rsidRPr="001B5EAD" w:rsidRDefault="008522AA" w:rsidP="003750A9">
            <w:pPr>
              <w:pStyle w:val="Sansinterligne"/>
              <w:spacing w:line="276" w:lineRule="auto"/>
              <w:rPr>
                <w:b/>
                <w:bCs/>
                <w:sz w:val="24"/>
                <w:szCs w:val="24"/>
              </w:rPr>
            </w:pPr>
            <w:r w:rsidRPr="001B5EAD">
              <w:rPr>
                <w:b/>
                <w:bCs/>
                <w:sz w:val="24"/>
                <w:szCs w:val="24"/>
              </w:rPr>
              <w:t>Convention</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0D8A306D" w14:textId="77777777" w:rsidR="008522AA" w:rsidRPr="001B5EAD" w:rsidRDefault="008522AA" w:rsidP="003750A9">
            <w:pPr>
              <w:pStyle w:val="Sansinterligne"/>
              <w:spacing w:line="276" w:lineRule="auto"/>
            </w:pPr>
            <w:r w:rsidRPr="001B5EAD">
              <w:t xml:space="preserve">Existence (oui/non) d’une convention conclue entre le prestataire de soins et le CPAS. Les conditions de la convention s’appliquent à la prise en charge du CPAS. </w:t>
            </w:r>
          </w:p>
        </w:tc>
      </w:tr>
      <w:tr w:rsidR="008522AA" w:rsidRPr="001B5EAD" w14:paraId="6653B5DB"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09B2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Prescription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5B083E87" w14:textId="77777777" w:rsidR="008522AA" w:rsidRPr="001B5EAD" w:rsidRDefault="008522AA" w:rsidP="003750A9">
            <w:pPr>
              <w:pStyle w:val="Sansinterligne"/>
              <w:spacing w:line="276" w:lineRule="auto"/>
            </w:pPr>
            <w:r w:rsidRPr="001B5EAD">
              <w:t>Obligation d’une prescription (oui/non) : le CPAS conditionne son remboursement à l’existence d’une prescription médicale.</w:t>
            </w:r>
          </w:p>
        </w:tc>
      </w:tr>
      <w:tr w:rsidR="008522AA" w:rsidRPr="001B5EAD" w14:paraId="0A669B0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4747338"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Prise en charge AMI </w:t>
            </w:r>
            <w:r>
              <w:rPr>
                <w:b/>
                <w:bCs/>
                <w:sz w:val="24"/>
                <w:szCs w:val="24"/>
              </w:rPr>
              <w:t>(existe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274EAF5" w14:textId="77777777" w:rsidR="008522AA" w:rsidRPr="001B5EAD" w:rsidRDefault="008522AA" w:rsidP="003750A9">
            <w:pPr>
              <w:pStyle w:val="Sansinterligne"/>
              <w:spacing w:line="276" w:lineRule="auto"/>
            </w:pPr>
            <w:r w:rsidRPr="001B5EAD">
              <w:t>Le CPAS prend en charge la part AMI</w:t>
            </w:r>
            <w:r>
              <w:t> : rien, tout</w:t>
            </w:r>
          </w:p>
        </w:tc>
      </w:tr>
      <w:tr w:rsidR="008522AA" w:rsidRPr="001B5EAD" w14:paraId="3C6CFFEC"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1D558C0C" w14:textId="77777777" w:rsidR="008522AA" w:rsidRPr="001B5EAD" w:rsidRDefault="008522AA" w:rsidP="003750A9">
            <w:pPr>
              <w:pStyle w:val="Sansinterligne"/>
              <w:spacing w:line="276" w:lineRule="auto"/>
              <w:rPr>
                <w:b/>
                <w:bCs/>
                <w:sz w:val="24"/>
                <w:szCs w:val="24"/>
              </w:rPr>
            </w:pPr>
            <w:r w:rsidRPr="001B5EAD">
              <w:rPr>
                <w:b/>
                <w:bCs/>
                <w:sz w:val="24"/>
                <w:szCs w:val="24"/>
              </w:rPr>
              <w:t>Prise en charge Ticket Modérateur</w:t>
            </w:r>
            <w:r>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75EA668C" w14:textId="77777777" w:rsidR="008522AA" w:rsidRPr="001B5EAD" w:rsidRDefault="008522AA" w:rsidP="003750A9">
            <w:pPr>
              <w:pStyle w:val="Sansinterligne"/>
              <w:spacing w:line="276" w:lineRule="auto"/>
            </w:pPr>
            <w:r w:rsidRPr="001B5EAD">
              <w:t>Le CPAS prend en charge le ticket modérateur</w:t>
            </w:r>
            <w:r>
              <w:t> : rien, partiel, tout</w:t>
            </w:r>
          </w:p>
        </w:tc>
      </w:tr>
      <w:tr w:rsidR="008522AA" w:rsidRPr="001B5EAD" w14:paraId="477B1A11"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3CA2CC56" w14:textId="5C76619C" w:rsidR="008522AA" w:rsidRPr="001B5EAD" w:rsidRDefault="00FD512C" w:rsidP="003750A9">
            <w:pPr>
              <w:pStyle w:val="Sansinterligne"/>
              <w:spacing w:line="276" w:lineRule="auto"/>
              <w:rPr>
                <w:b/>
                <w:bCs/>
                <w:sz w:val="24"/>
                <w:szCs w:val="24"/>
              </w:rPr>
            </w:pPr>
            <w:r>
              <w:rPr>
                <w:b/>
                <w:bCs/>
                <w:sz w:val="24"/>
                <w:szCs w:val="24"/>
              </w:rPr>
              <w:t>Montant maximum t</w:t>
            </w:r>
            <w:r w:rsidR="008522AA" w:rsidRPr="001B5EAD">
              <w:rPr>
                <w:b/>
                <w:bCs/>
                <w:sz w:val="24"/>
                <w:szCs w:val="24"/>
              </w:rPr>
              <w:t xml:space="preserve">icket Modérateur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4C85E3A5" w14:textId="77777777" w:rsidR="008522AA" w:rsidRPr="001B5EAD" w:rsidRDefault="008522AA" w:rsidP="003750A9">
            <w:pPr>
              <w:pStyle w:val="Sansinterligne"/>
              <w:spacing w:line="276" w:lineRule="auto"/>
            </w:pPr>
            <w:r w:rsidRPr="001B5EAD">
              <w:t>Le CPAS limite sa prise en charge du ticket modérateur à un montant maximum.</w:t>
            </w:r>
          </w:p>
        </w:tc>
      </w:tr>
      <w:tr w:rsidR="008522AA" w:rsidRPr="001B5EAD" w14:paraId="3FA89ADF"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58A3D1F2" w14:textId="159D8FE1" w:rsidR="008522AA" w:rsidRPr="001B5EAD" w:rsidRDefault="00FD512C" w:rsidP="003750A9">
            <w:pPr>
              <w:pStyle w:val="Sansinterligne"/>
              <w:spacing w:line="276" w:lineRule="auto"/>
              <w:rPr>
                <w:b/>
                <w:bCs/>
                <w:sz w:val="24"/>
                <w:szCs w:val="24"/>
              </w:rPr>
            </w:pPr>
            <w:r>
              <w:rPr>
                <w:b/>
                <w:bCs/>
                <w:sz w:val="24"/>
                <w:szCs w:val="24"/>
              </w:rPr>
              <w:t xml:space="preserve">Prise en </w:t>
            </w:r>
            <w:r w:rsidR="005D7B61">
              <w:rPr>
                <w:b/>
                <w:bCs/>
                <w:sz w:val="24"/>
                <w:szCs w:val="24"/>
              </w:rPr>
              <w:t>charges Suppléments</w:t>
            </w:r>
            <w:r w:rsidR="008522AA">
              <w:rPr>
                <w:b/>
                <w:bCs/>
                <w:sz w:val="24"/>
                <w:szCs w:val="24"/>
              </w:rPr>
              <w:t xml:space="preserve"> (existe déjà)</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1FBA0D9A" w14:textId="77777777" w:rsidR="008522AA" w:rsidRPr="001B5EAD" w:rsidRDefault="008522AA" w:rsidP="003750A9">
            <w:pPr>
              <w:pStyle w:val="Sansinterligne"/>
              <w:spacing w:line="276" w:lineRule="auto"/>
            </w:pPr>
            <w:r w:rsidRPr="001B5EAD">
              <w:t xml:space="preserve">Le CPAS prend en charge </w:t>
            </w:r>
            <w:r>
              <w:t>les suppléments (prestation non reconnues par l’INAMI et suppléments à des prestations reconnues par l’INAMI) : rien, partiel, tout</w:t>
            </w:r>
          </w:p>
        </w:tc>
      </w:tr>
      <w:tr w:rsidR="008522AA" w:rsidRPr="001B5EAD" w14:paraId="2E0AB54A"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14:paraId="424A3341"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Montant maximum </w:t>
            </w:r>
            <w:r>
              <w:rPr>
                <w:b/>
                <w:bCs/>
                <w:sz w:val="24"/>
                <w:szCs w:val="24"/>
              </w:rPr>
              <w:t>Suppléments</w:t>
            </w:r>
            <w:r w:rsidRPr="001B5EAD">
              <w:rPr>
                <w:b/>
                <w:bCs/>
                <w:sz w:val="24"/>
                <w:szCs w:val="24"/>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14:paraId="339D2113" w14:textId="77777777" w:rsidR="008522AA" w:rsidRPr="001B5EAD" w:rsidRDefault="008522AA" w:rsidP="003750A9">
            <w:pPr>
              <w:pStyle w:val="Sansinterligne"/>
              <w:spacing w:line="276" w:lineRule="auto"/>
            </w:pPr>
            <w:r w:rsidRPr="001B5EAD">
              <w:t xml:space="preserve">Le CPAS limite sa prise en charge </w:t>
            </w:r>
            <w:r>
              <w:t>des suppléments</w:t>
            </w:r>
            <w:r w:rsidRPr="001B5EAD">
              <w:t xml:space="preserve"> à un montant maximum.</w:t>
            </w:r>
          </w:p>
        </w:tc>
      </w:tr>
      <w:tr w:rsidR="008522AA" w:rsidRPr="001B5EAD" w14:paraId="4B584964" w14:textId="77777777" w:rsidTr="00EC1DCB">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14:paraId="6BD9941F" w14:textId="77777777" w:rsidR="008522AA" w:rsidRPr="001B5EAD" w:rsidRDefault="008522AA" w:rsidP="003750A9">
            <w:pPr>
              <w:pStyle w:val="Sansinterligne"/>
              <w:spacing w:line="276" w:lineRule="auto"/>
              <w:rPr>
                <w:b/>
                <w:bCs/>
                <w:sz w:val="24"/>
                <w:szCs w:val="24"/>
              </w:rPr>
            </w:pPr>
            <w:r w:rsidRPr="001B5EAD">
              <w:rPr>
                <w:b/>
                <w:bCs/>
                <w:sz w:val="24"/>
                <w:szCs w:val="24"/>
              </w:rPr>
              <w:t xml:space="preserve">Suppléments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14:paraId="15146AF7" w14:textId="77777777" w:rsidR="008522AA" w:rsidRPr="001B5EAD" w:rsidRDefault="008522AA" w:rsidP="003750A9">
            <w:pPr>
              <w:pStyle w:val="Sansinterligne"/>
              <w:spacing w:line="276" w:lineRule="auto"/>
            </w:pPr>
            <w:r w:rsidRPr="001B5EAD">
              <w:t xml:space="preserve">Description des types de suppléments que le CPAS prend en charge parmi les prestations ou qui ne sont pas reconnues par l’INAMI ou les montants non remboursés (voir plus loin) : liste de médicaments, </w:t>
            </w:r>
            <w:r>
              <w:t>listes d’autres suppléments</w:t>
            </w:r>
          </w:p>
        </w:tc>
      </w:tr>
    </w:tbl>
    <w:p w14:paraId="15045BFF" w14:textId="7B63EEA0" w:rsidR="008522AA" w:rsidRPr="00EC1DCB" w:rsidRDefault="008522AA" w:rsidP="00EC1DCB">
      <w:pPr>
        <w:ind w:left="708"/>
        <w:rPr>
          <w:b/>
          <w:i/>
          <w:sz w:val="24"/>
        </w:rPr>
      </w:pPr>
      <w:r w:rsidRPr="00EC1DCB">
        <w:rPr>
          <w:b/>
          <w:i/>
          <w:sz w:val="24"/>
        </w:rPr>
        <w:t xml:space="preserve">Les </w:t>
      </w:r>
      <w:r w:rsidR="00FD512C">
        <w:rPr>
          <w:b/>
          <w:i/>
          <w:sz w:val="24"/>
        </w:rPr>
        <w:t xml:space="preserve">champs </w:t>
      </w:r>
      <w:r w:rsidRPr="00EC1DCB">
        <w:rPr>
          <w:b/>
          <w:i/>
          <w:sz w:val="24"/>
        </w:rPr>
        <w:t>commentaires ne peuvent être utilisés que lorsque le CPAS a choisi une prise en charge partielle.</w:t>
      </w:r>
    </w:p>
    <w:p w14:paraId="6349F0DE" w14:textId="77777777" w:rsidR="008522AA" w:rsidRPr="00EC1DCB" w:rsidRDefault="008522AA" w:rsidP="00EC1DCB">
      <w:pPr>
        <w:ind w:left="708"/>
        <w:rPr>
          <w:b/>
          <w:i/>
          <w:sz w:val="24"/>
        </w:rPr>
      </w:pPr>
      <w:r w:rsidRPr="00EC1DCB">
        <w:rPr>
          <w:b/>
          <w:i/>
          <w:sz w:val="24"/>
        </w:rPr>
        <w:lastRenderedPageBreak/>
        <w:t xml:space="preserve">Ils peuvent être définis pour chaque volet de soins indépendamment les uns des autres. </w:t>
      </w:r>
    </w:p>
    <w:p w14:paraId="26AA6D6F" w14:textId="3F04426F" w:rsidR="008522AA" w:rsidRPr="001B5EAD" w:rsidRDefault="00FD512C" w:rsidP="001466B1">
      <w:pPr>
        <w:pStyle w:val="Titre5"/>
        <w:rPr>
          <w:lang w:eastAsia="en-GB"/>
        </w:rPr>
      </w:pPr>
      <w:r>
        <w:rPr>
          <w:lang w:eastAsia="en-GB"/>
        </w:rPr>
        <w:t>Convention</w:t>
      </w:r>
    </w:p>
    <w:p w14:paraId="73350DAB" w14:textId="77777777" w:rsidR="008522AA" w:rsidRPr="001B5EAD" w:rsidRDefault="008522AA" w:rsidP="00EC1DCB">
      <w:pPr>
        <w:ind w:left="2552"/>
        <w:rPr>
          <w:lang w:eastAsia="en-GB"/>
        </w:rPr>
      </w:pPr>
      <w:r w:rsidRPr="001B5EAD">
        <w:rPr>
          <w:lang w:eastAsia="en-GB"/>
        </w:rPr>
        <w:t xml:space="preserve">Le CPAS indique s’il a conclu une convention particulière avec le prestataire de soins ou non. </w:t>
      </w:r>
    </w:p>
    <w:p w14:paraId="555A4ADC" w14:textId="77777777" w:rsidR="008522AA" w:rsidRDefault="008522AA" w:rsidP="00EC1DCB">
      <w:pPr>
        <w:ind w:left="2552"/>
        <w:rPr>
          <w:lang w:eastAsia="en-GB"/>
        </w:rPr>
      </w:pPr>
      <w:r w:rsidRPr="001B5EAD">
        <w:rPr>
          <w:lang w:eastAsia="en-GB"/>
        </w:rPr>
        <w:t>Les autres conditions mises par le CPAS à sa prise en charge s’appliquent</w:t>
      </w:r>
      <w:r>
        <w:rPr>
          <w:lang w:eastAsia="en-GB"/>
        </w:rPr>
        <w:t xml:space="preserve"> aux hôpitaux n’ayant pas signé la convention</w:t>
      </w:r>
      <w:r w:rsidRPr="001B5EAD">
        <w:rPr>
          <w:lang w:eastAsia="en-GB"/>
        </w:rPr>
        <w:t>.</w:t>
      </w:r>
    </w:p>
    <w:p w14:paraId="03F6CFF0" w14:textId="77777777" w:rsidR="008522AA" w:rsidRDefault="008522AA" w:rsidP="00EC1DCB">
      <w:pPr>
        <w:ind w:left="3272"/>
      </w:pPr>
      <w:r>
        <w:t>Option : uniquement possible pour la couverture hospitalisation et soins ambulatoires.</w:t>
      </w:r>
    </w:p>
    <w:p w14:paraId="2E93E0E3" w14:textId="77777777" w:rsidR="008522AA" w:rsidRPr="006B0739" w:rsidRDefault="008522AA" w:rsidP="00EC1DCB">
      <w:pPr>
        <w:ind w:left="3272"/>
      </w:pPr>
      <w:r>
        <w:t>Cette restriction peut s’appliquer à la prise en charge ticket modérateur et/ou suppléments.</w:t>
      </w:r>
    </w:p>
    <w:p w14:paraId="7A272EDE" w14:textId="77777777" w:rsidR="008522AA" w:rsidRPr="001B5EAD" w:rsidRDefault="008522AA" w:rsidP="00EC1DCB">
      <w:pPr>
        <w:ind w:left="2552"/>
        <w:rPr>
          <w:lang w:eastAsia="en-GB"/>
        </w:rPr>
      </w:pPr>
    </w:p>
    <w:p w14:paraId="4C3DE2A6" w14:textId="77777777" w:rsidR="008522AA" w:rsidRPr="001B5EAD" w:rsidRDefault="008522AA" w:rsidP="001466B1">
      <w:pPr>
        <w:pStyle w:val="Titre5"/>
      </w:pPr>
      <w:r w:rsidRPr="001B5EAD">
        <w:t>Prescription médicale</w:t>
      </w:r>
    </w:p>
    <w:p w14:paraId="7D2CD8A3" w14:textId="5B1C35A7" w:rsidR="008522AA" w:rsidRDefault="008522AA" w:rsidP="00EC1DCB">
      <w:pPr>
        <w:ind w:left="2552"/>
      </w:pPr>
      <w:r w:rsidRPr="001B5EAD">
        <w:t xml:space="preserve">Le CPAS impose la production d’une prescription médicale </w:t>
      </w:r>
      <w:r w:rsidR="005D7B61">
        <w:t>comme</w:t>
      </w:r>
      <w:r w:rsidR="004B4034">
        <w:t xml:space="preserve"> condition au remboursement des prestations médicales</w:t>
      </w:r>
      <w:r w:rsidRPr="001B5EAD">
        <w:t xml:space="preserve">. </w:t>
      </w:r>
    </w:p>
    <w:p w14:paraId="3C7FD95B" w14:textId="77777777" w:rsidR="008522AA" w:rsidRDefault="008522AA" w:rsidP="00EC1DCB">
      <w:pPr>
        <w:ind w:left="2552"/>
      </w:pPr>
      <w:r>
        <w:t>Option : uniquement possible pour la couverture hospitalisation et soins ambulatoires.</w:t>
      </w:r>
    </w:p>
    <w:p w14:paraId="0FC24084" w14:textId="6E26D7B9" w:rsidR="008522AA" w:rsidRPr="006B0739" w:rsidRDefault="008522AA" w:rsidP="00EC1DCB">
      <w:pPr>
        <w:ind w:left="2552"/>
      </w:pPr>
      <w:r>
        <w:t xml:space="preserve">Cette restriction peut s’appliquer à la prise en charge </w:t>
      </w:r>
      <w:r w:rsidR="00A90985">
        <w:t xml:space="preserve">du </w:t>
      </w:r>
      <w:r>
        <w:t xml:space="preserve">ticket modérateur et/ou </w:t>
      </w:r>
      <w:r w:rsidR="00A90985">
        <w:t xml:space="preserve">des </w:t>
      </w:r>
      <w:r>
        <w:t>suppléments.</w:t>
      </w:r>
    </w:p>
    <w:p w14:paraId="2A31D43B" w14:textId="77777777" w:rsidR="008522AA" w:rsidRPr="001B5EAD" w:rsidRDefault="008522AA" w:rsidP="008522AA"/>
    <w:p w14:paraId="54A7B1D3" w14:textId="77777777" w:rsidR="008522AA" w:rsidRPr="001B5EAD" w:rsidRDefault="008522AA" w:rsidP="001466B1">
      <w:pPr>
        <w:pStyle w:val="Titre5"/>
      </w:pPr>
      <w:r w:rsidRPr="001B5EAD">
        <w:rPr>
          <w:lang w:eastAsia="en-GB"/>
        </w:rPr>
        <w:t>Prise en charge part AMI</w:t>
      </w:r>
    </w:p>
    <w:p w14:paraId="405DD60D" w14:textId="77777777" w:rsidR="008522AA" w:rsidRPr="001B5EAD" w:rsidRDefault="008522AA" w:rsidP="00EC1DCB">
      <w:pPr>
        <w:ind w:left="2552"/>
        <w:rPr>
          <w:lang w:eastAsia="en-GB"/>
        </w:rPr>
      </w:pPr>
      <w:r w:rsidRPr="001B5EAD">
        <w:rPr>
          <w:lang w:eastAsia="en-GB"/>
        </w:rPr>
        <w:t xml:space="preserve">Le CPAS prend en charge la part AMI lorsqu’elle n’est pas couverte par un autre intervenant. </w:t>
      </w:r>
    </w:p>
    <w:p w14:paraId="6AE987DD" w14:textId="77777777" w:rsidR="008522AA" w:rsidRPr="001B5EAD" w:rsidRDefault="008522AA" w:rsidP="008522AA"/>
    <w:p w14:paraId="1C0E0CA5" w14:textId="77777777" w:rsidR="008522AA" w:rsidRDefault="008522AA" w:rsidP="001466B1">
      <w:pPr>
        <w:pStyle w:val="Titre5"/>
        <w:rPr>
          <w:lang w:eastAsia="en-GB"/>
        </w:rPr>
      </w:pPr>
      <w:r>
        <w:rPr>
          <w:lang w:eastAsia="en-GB"/>
        </w:rPr>
        <w:t>Ticket modérateur</w:t>
      </w:r>
    </w:p>
    <w:p w14:paraId="6207C405" w14:textId="7C77EF8D" w:rsidR="008522AA" w:rsidRPr="00EC1DCB" w:rsidRDefault="008522AA" w:rsidP="00EC1DCB">
      <w:pPr>
        <w:ind w:left="1416"/>
        <w:rPr>
          <w:rStyle w:val="Rfrenceple"/>
          <w:i/>
          <w:iCs/>
        </w:rPr>
      </w:pPr>
      <w:r w:rsidRPr="00EC1DCB">
        <w:rPr>
          <w:rStyle w:val="Rfrenceple"/>
        </w:rPr>
        <w:t xml:space="preserve">Prise en charge </w:t>
      </w:r>
      <w:r w:rsidR="00FD512C">
        <w:rPr>
          <w:rStyle w:val="Rfrenceple"/>
          <w:b/>
          <w:i/>
          <w:iCs/>
        </w:rPr>
        <w:t xml:space="preserve"> du</w:t>
      </w:r>
      <w:r w:rsidR="00230067">
        <w:rPr>
          <w:rStyle w:val="Rfrenceple"/>
          <w:b/>
          <w:i/>
          <w:iCs/>
        </w:rPr>
        <w:t xml:space="preserve"> </w:t>
      </w:r>
      <w:r w:rsidR="00230067" w:rsidRPr="00EC1DCB">
        <w:rPr>
          <w:rStyle w:val="Rfrenceple"/>
          <w:b/>
          <w:i/>
          <w:iCs/>
        </w:rPr>
        <w:t>t</w:t>
      </w:r>
      <w:r w:rsidRPr="00EC1DCB">
        <w:rPr>
          <w:rStyle w:val="Rfrenceple"/>
        </w:rPr>
        <w:t xml:space="preserve">icket modérateur </w:t>
      </w:r>
    </w:p>
    <w:p w14:paraId="5EF7E8DA" w14:textId="1B6EF88B" w:rsidR="008522AA" w:rsidRPr="001B5EAD" w:rsidRDefault="00FD512C" w:rsidP="00EC1DCB">
      <w:pPr>
        <w:ind w:left="2552"/>
        <w:rPr>
          <w:lang w:eastAsia="en-GB"/>
        </w:rPr>
      </w:pPr>
      <w:r>
        <w:rPr>
          <w:lang w:eastAsia="en-GB"/>
        </w:rPr>
        <w:t xml:space="preserve">Le </w:t>
      </w:r>
      <w:r w:rsidR="00230067">
        <w:rPr>
          <w:lang w:eastAsia="en-GB"/>
        </w:rPr>
        <w:t>CPAS prend en charge le ticket m</w:t>
      </w:r>
      <w:r>
        <w:rPr>
          <w:lang w:eastAsia="en-GB"/>
        </w:rPr>
        <w:t xml:space="preserve">odérateur </w:t>
      </w:r>
      <w:r w:rsidR="008522AA" w:rsidRPr="001B5EAD">
        <w:rPr>
          <w:lang w:eastAsia="en-GB"/>
        </w:rPr>
        <w:t>du patient lorsqu’il n’est pas couvert par les autres intervenants</w:t>
      </w:r>
      <w:r w:rsidR="00230067">
        <w:rPr>
          <w:lang w:eastAsia="en-GB"/>
        </w:rPr>
        <w:t xml:space="preserve"> (SPP IS, AMI)</w:t>
      </w:r>
      <w:r w:rsidR="008522AA" w:rsidRPr="001B5EAD">
        <w:rPr>
          <w:lang w:eastAsia="en-GB"/>
        </w:rPr>
        <w:t xml:space="preserve">. </w:t>
      </w:r>
      <w:r w:rsidR="008522AA">
        <w:rPr>
          <w:lang w:eastAsia="en-GB"/>
        </w:rPr>
        <w:t>S’il indique une prise en charge partiel, le CPAS doit indiquer quel</w:t>
      </w:r>
      <w:r w:rsidR="00230067">
        <w:rPr>
          <w:lang w:eastAsia="en-GB"/>
        </w:rPr>
        <w:t>les sont les restrictions qu’il</w:t>
      </w:r>
      <w:r w:rsidR="008522AA">
        <w:rPr>
          <w:lang w:eastAsia="en-GB"/>
        </w:rPr>
        <w:t xml:space="preserve"> </w:t>
      </w:r>
      <w:r w:rsidR="00230067">
        <w:rPr>
          <w:lang w:eastAsia="en-GB"/>
        </w:rPr>
        <w:t>applique</w:t>
      </w:r>
      <w:r w:rsidR="008522AA">
        <w:rPr>
          <w:lang w:eastAsia="en-GB"/>
        </w:rPr>
        <w:t xml:space="preserve"> (montant max</w:t>
      </w:r>
      <w:r w:rsidR="00230067">
        <w:rPr>
          <w:lang w:eastAsia="en-GB"/>
        </w:rPr>
        <w:t>imum</w:t>
      </w:r>
      <w:r w:rsidR="008522AA">
        <w:rPr>
          <w:lang w:eastAsia="en-GB"/>
        </w:rPr>
        <w:t xml:space="preserve">, </w:t>
      </w:r>
      <w:r w:rsidR="00230067">
        <w:rPr>
          <w:lang w:eastAsia="en-GB"/>
        </w:rPr>
        <w:t xml:space="preserve">existence d’une </w:t>
      </w:r>
      <w:r w:rsidR="008522AA">
        <w:rPr>
          <w:lang w:eastAsia="en-GB"/>
        </w:rPr>
        <w:t xml:space="preserve">convention ou </w:t>
      </w:r>
      <w:r w:rsidR="00230067">
        <w:rPr>
          <w:lang w:eastAsia="en-GB"/>
        </w:rPr>
        <w:t>nécessité d’une p</w:t>
      </w:r>
      <w:r w:rsidR="008522AA">
        <w:rPr>
          <w:lang w:eastAsia="en-GB"/>
        </w:rPr>
        <w:t>rescription).</w:t>
      </w:r>
    </w:p>
    <w:p w14:paraId="67ACE8C1" w14:textId="297B09D6" w:rsidR="008522AA" w:rsidRPr="00EC1DCB" w:rsidRDefault="008522AA" w:rsidP="00EC1DCB">
      <w:pPr>
        <w:ind w:left="1416"/>
      </w:pPr>
      <w:r w:rsidRPr="00EC1DCB">
        <w:rPr>
          <w:b/>
        </w:rPr>
        <w:t xml:space="preserve">Montant maximum </w:t>
      </w:r>
      <w:r w:rsidR="00FD512C" w:rsidRPr="00EC1DCB">
        <w:rPr>
          <w:b/>
        </w:rPr>
        <w:t xml:space="preserve">du ticket modérateur </w:t>
      </w:r>
    </w:p>
    <w:p w14:paraId="6F6A3417" w14:textId="202DE78A" w:rsidR="008522AA" w:rsidRDefault="008522AA" w:rsidP="00EC1DCB">
      <w:pPr>
        <w:ind w:left="2552"/>
      </w:pPr>
      <w:r w:rsidRPr="001B5EAD">
        <w:t>Le CPAS peut aussi plafonner son intervention à un montant maximum.</w:t>
      </w:r>
    </w:p>
    <w:p w14:paraId="585D397C" w14:textId="77777777" w:rsidR="008522AA" w:rsidRDefault="008522AA" w:rsidP="00EC1DCB">
      <w:pPr>
        <w:ind w:left="2552"/>
      </w:pPr>
      <w:r>
        <w:t>Ce montant doit être compris :</w:t>
      </w:r>
    </w:p>
    <w:p w14:paraId="0B732FE1" w14:textId="04BB71DB" w:rsidR="008522AA" w:rsidRDefault="008522AA" w:rsidP="00EC1DCB">
      <w:pPr>
        <w:pStyle w:val="Paragraphedeliste"/>
        <w:numPr>
          <w:ilvl w:val="0"/>
          <w:numId w:val="64"/>
        </w:numPr>
        <w:spacing w:line="276" w:lineRule="auto"/>
        <w:ind w:left="3272"/>
        <w:contextualSpacing/>
        <w:jc w:val="left"/>
      </w:pPr>
      <w:r>
        <w:t>Pour le</w:t>
      </w:r>
      <w:r w:rsidR="003750A9">
        <w:t>s</w:t>
      </w:r>
      <w:r>
        <w:t xml:space="preserve"> volet</w:t>
      </w:r>
      <w:r w:rsidR="003750A9">
        <w:t>s</w:t>
      </w:r>
      <w:r>
        <w:t xml:space="preserve"> hospitalisation et soins ambulatoire : comme un montant maximum par </w:t>
      </w:r>
      <w:r w:rsidR="004B4034">
        <w:t xml:space="preserve">hospitalisation </w:t>
      </w:r>
      <w:r>
        <w:t>et par mois.</w:t>
      </w:r>
    </w:p>
    <w:p w14:paraId="5D007871" w14:textId="77777777" w:rsidR="008522AA" w:rsidRPr="001B5EAD" w:rsidRDefault="008522AA" w:rsidP="008522AA"/>
    <w:p w14:paraId="76197F9C" w14:textId="77777777" w:rsidR="008522AA" w:rsidRPr="001B5EAD" w:rsidRDefault="008522AA" w:rsidP="001466B1">
      <w:pPr>
        <w:pStyle w:val="Titre5"/>
      </w:pPr>
      <w:r>
        <w:lastRenderedPageBreak/>
        <w:t>Suppléments</w:t>
      </w:r>
    </w:p>
    <w:p w14:paraId="4B41677A" w14:textId="6A8B12B7" w:rsidR="008522AA" w:rsidRPr="001B5EAD" w:rsidRDefault="008522AA" w:rsidP="00EC1DCB">
      <w:pPr>
        <w:ind w:left="2552"/>
      </w:pPr>
      <w:r w:rsidRPr="001B5EAD">
        <w:t xml:space="preserve">Par suppléments, on entend aussi bien des suppléments </w:t>
      </w:r>
      <w:r w:rsidR="00FD512C">
        <w:t xml:space="preserve">pour </w:t>
      </w:r>
      <w:r w:rsidRPr="001B5EAD">
        <w:t xml:space="preserve">des prestations qui sont prises partiellement en charge par l’INAMI (ex. des suppléments de consultation) que des suppléments pour des prestations qui ne sont jamais prises en charge </w:t>
      </w:r>
      <w:r w:rsidR="00FD512C">
        <w:t xml:space="preserve">par l’INAMI </w:t>
      </w:r>
      <w:r w:rsidRPr="001B5EAD">
        <w:t>(ex.</w:t>
      </w:r>
      <w:r w:rsidR="00FD512C">
        <w:t xml:space="preserve"> : </w:t>
      </w:r>
      <w:r w:rsidRPr="001B5EAD">
        <w:t>des frais de confort).</w:t>
      </w:r>
    </w:p>
    <w:p w14:paraId="272B8B10" w14:textId="3A426A48" w:rsidR="008522AA" w:rsidRDefault="008522AA" w:rsidP="00EC1DCB">
      <w:pPr>
        <w:ind w:left="2552"/>
      </w:pPr>
      <w:r w:rsidRPr="001B5EAD">
        <w:t>Les suppléments peuvent concerner aussi bien des médicaments que des prestations médicales.</w:t>
      </w:r>
    </w:p>
    <w:p w14:paraId="4C82B330" w14:textId="129E5A9A" w:rsidR="008522AA" w:rsidRPr="001B5EAD" w:rsidRDefault="008522AA" w:rsidP="00EC1DCB">
      <w:pPr>
        <w:ind w:left="2552"/>
      </w:pPr>
      <w:r>
        <w:t xml:space="preserve">Les suppléments ne sont </w:t>
      </w:r>
      <w:r w:rsidR="00FD512C">
        <w:t xml:space="preserve">jamais </w:t>
      </w:r>
      <w:r>
        <w:t xml:space="preserve">pris en charge par le SPP, mais </w:t>
      </w:r>
      <w:r w:rsidR="005D7B61">
        <w:t>peuvent</w:t>
      </w:r>
      <w:r w:rsidR="00FD512C">
        <w:t xml:space="preserve"> l’être </w:t>
      </w:r>
      <w:r>
        <w:t>par le CPAS. S</w:t>
      </w:r>
      <w:r>
        <w:rPr>
          <w:lang w:eastAsia="en-GB"/>
        </w:rPr>
        <w:t xml:space="preserve">i le CPAS indique une prise en charge </w:t>
      </w:r>
      <w:r w:rsidR="00FD512C">
        <w:rPr>
          <w:lang w:eastAsia="en-GB"/>
        </w:rPr>
        <w:t>partielle des suppléments</w:t>
      </w:r>
      <w:r>
        <w:rPr>
          <w:lang w:eastAsia="en-GB"/>
        </w:rPr>
        <w:t>, il doit indiquer quel</w:t>
      </w:r>
      <w:r w:rsidR="00FD512C">
        <w:rPr>
          <w:lang w:eastAsia="en-GB"/>
        </w:rPr>
        <w:t>les sont les restrictions qu’il</w:t>
      </w:r>
      <w:r>
        <w:rPr>
          <w:lang w:eastAsia="en-GB"/>
        </w:rPr>
        <w:t xml:space="preserve"> applique (montant max</w:t>
      </w:r>
      <w:r w:rsidR="00FD512C">
        <w:rPr>
          <w:lang w:eastAsia="en-GB"/>
        </w:rPr>
        <w:t>imum</w:t>
      </w:r>
      <w:r>
        <w:rPr>
          <w:lang w:eastAsia="en-GB"/>
        </w:rPr>
        <w:t xml:space="preserve">, types de supplément, </w:t>
      </w:r>
      <w:r w:rsidR="00FD512C">
        <w:rPr>
          <w:lang w:eastAsia="en-GB"/>
        </w:rPr>
        <w:t xml:space="preserve">existence d’une </w:t>
      </w:r>
      <w:r>
        <w:rPr>
          <w:lang w:eastAsia="en-GB"/>
        </w:rPr>
        <w:t xml:space="preserve">convention ou </w:t>
      </w:r>
      <w:r w:rsidR="00FD512C">
        <w:rPr>
          <w:lang w:eastAsia="en-GB"/>
        </w:rPr>
        <w:t xml:space="preserve">nécessité d’une </w:t>
      </w:r>
      <w:r>
        <w:rPr>
          <w:lang w:eastAsia="en-GB"/>
        </w:rPr>
        <w:t>prescription).</w:t>
      </w:r>
    </w:p>
    <w:p w14:paraId="39A81381" w14:textId="77777777" w:rsidR="004B4034" w:rsidRPr="001B5EAD" w:rsidRDefault="008522AA" w:rsidP="00EC1DCB">
      <w:pPr>
        <w:ind w:left="2124"/>
      </w:pPr>
      <w:r w:rsidRPr="00EC1DCB">
        <w:rPr>
          <w:rStyle w:val="lev"/>
        </w:rPr>
        <w:t xml:space="preserve">Montant maximum supplément </w:t>
      </w:r>
    </w:p>
    <w:p w14:paraId="08C13FBA" w14:textId="3D184EB4" w:rsidR="008522AA" w:rsidRPr="001B5EAD" w:rsidRDefault="008522AA" w:rsidP="00EC1DCB">
      <w:pPr>
        <w:ind w:left="2552"/>
      </w:pPr>
      <w:r w:rsidRPr="001B5EAD">
        <w:t xml:space="preserve">On peut </w:t>
      </w:r>
      <w:r w:rsidR="00230067">
        <w:t>plafonner le remboursement des</w:t>
      </w:r>
      <w:r w:rsidRPr="001B5EAD">
        <w:t xml:space="preserve"> suppléments </w:t>
      </w:r>
      <w:r w:rsidR="00230067">
        <w:t>à un</w:t>
      </w:r>
      <w:r w:rsidR="004B4034">
        <w:t xml:space="preserve"> montant maximum.</w:t>
      </w:r>
    </w:p>
    <w:p w14:paraId="78B67DD6" w14:textId="77777777" w:rsidR="008522AA" w:rsidRPr="001B5EAD" w:rsidRDefault="008522AA" w:rsidP="00EC1DCB">
      <w:pPr>
        <w:ind w:left="2552"/>
      </w:pPr>
      <w:r w:rsidRPr="001B5EAD">
        <w:t xml:space="preserve">C’est une information qui est liée potentiellement à chaque supplément introduit. </w:t>
      </w:r>
    </w:p>
    <w:p w14:paraId="6DCD1D12" w14:textId="427C1B3C" w:rsidR="008522AA" w:rsidRPr="00EC1DCB" w:rsidRDefault="00382118" w:rsidP="00EC1DCB">
      <w:pPr>
        <w:pStyle w:val="Paragraphedeliste"/>
        <w:ind w:left="2552"/>
        <w:rPr>
          <w:b/>
          <w:i/>
        </w:rPr>
      </w:pPr>
      <w:r w:rsidRPr="00382118">
        <w:rPr>
          <w:b/>
          <w:i/>
        </w:rPr>
        <w:t>Remarque</w:t>
      </w:r>
      <w:r w:rsidR="008522AA" w:rsidRPr="00EC1DCB">
        <w:rPr>
          <w:b/>
          <w:i/>
        </w:rPr>
        <w:t>:</w:t>
      </w:r>
    </w:p>
    <w:p w14:paraId="412CA0EC" w14:textId="77777777" w:rsidR="00230067" w:rsidRDefault="00230067" w:rsidP="00230067">
      <w:pPr>
        <w:ind w:left="2552"/>
      </w:pPr>
      <w:r>
        <w:t>Ce montant doit être compris :</w:t>
      </w:r>
    </w:p>
    <w:p w14:paraId="682648E3" w14:textId="77777777" w:rsidR="00230067" w:rsidRDefault="00230067" w:rsidP="00230067">
      <w:pPr>
        <w:pStyle w:val="Paragraphedeliste"/>
        <w:numPr>
          <w:ilvl w:val="0"/>
          <w:numId w:val="64"/>
        </w:numPr>
        <w:spacing w:line="276" w:lineRule="auto"/>
        <w:ind w:left="3272"/>
        <w:contextualSpacing/>
        <w:jc w:val="left"/>
      </w:pPr>
      <w:r>
        <w:t>Pour les volets hospitalisation et soins ambulatoire : comme un montant maximum par hospitalisation et par mois.</w:t>
      </w:r>
    </w:p>
    <w:p w14:paraId="1FC70D6D" w14:textId="77777777" w:rsidR="00230067" w:rsidRPr="001B5EAD" w:rsidRDefault="00230067" w:rsidP="00230067"/>
    <w:p w14:paraId="60EF2A5A" w14:textId="77777777" w:rsidR="002A5417" w:rsidRDefault="002A5417" w:rsidP="00EC1DCB">
      <w:pPr>
        <w:ind w:left="2124"/>
      </w:pPr>
    </w:p>
    <w:p w14:paraId="489ACB0A" w14:textId="756C2954" w:rsidR="002A5417" w:rsidRDefault="008522AA" w:rsidP="00EC1DCB">
      <w:pPr>
        <w:ind w:left="2124"/>
        <w:rPr>
          <w:b/>
        </w:rPr>
      </w:pPr>
      <w:r w:rsidRPr="00EC1DCB">
        <w:rPr>
          <w:b/>
        </w:rPr>
        <w:t>Liste des suppléments (catégories) :</w:t>
      </w:r>
      <w:r w:rsidR="002A5417" w:rsidRPr="00EC1DCB">
        <w:rPr>
          <w:b/>
        </w:rPr>
        <w:t xml:space="preserve"> </w:t>
      </w:r>
    </w:p>
    <w:p w14:paraId="129A91CC" w14:textId="77777777" w:rsidR="00230067" w:rsidRDefault="00230067" w:rsidP="00EC1DCB">
      <w:pPr>
        <w:pStyle w:val="Titre4"/>
      </w:pPr>
      <w:r w:rsidRPr="001B5EAD">
        <w:t xml:space="preserve">Liste des suppléments (catégories) : </w:t>
      </w:r>
    </w:p>
    <w:p w14:paraId="4ED80431" w14:textId="77777777" w:rsidR="00230067" w:rsidRDefault="00230067" w:rsidP="00EC1DCB">
      <w:pPr>
        <w:ind w:left="1276"/>
      </w:pPr>
      <w:r>
        <w:t xml:space="preserve">La liste des suppléments autorisés peut être trouvée dans le document « PSEUDOCODES ». </w:t>
      </w:r>
    </w:p>
    <w:p w14:paraId="5025B7C6" w14:textId="77777777" w:rsidR="00230067" w:rsidRPr="00A2486E" w:rsidRDefault="00230067" w:rsidP="00EC1DCB">
      <w:pPr>
        <w:ind w:left="1276"/>
        <w:rPr>
          <w:b/>
        </w:rPr>
      </w:pPr>
      <w:r w:rsidRPr="00A2486E">
        <w:rPr>
          <w:b/>
        </w:rPr>
        <w:t>Attention, il existe une liste différente par type de couverture</w:t>
      </w:r>
      <w:r>
        <w:rPr>
          <w:b/>
        </w:rPr>
        <w:t xml:space="preserve"> (Hospitalisation/soins ambulatoires)</w:t>
      </w:r>
      <w:r w:rsidRPr="00A2486E">
        <w:rPr>
          <w:b/>
        </w:rPr>
        <w:t>.</w:t>
      </w:r>
    </w:p>
    <w:p w14:paraId="20C3A12F" w14:textId="77777777" w:rsidR="008522AA" w:rsidRPr="0019032A" w:rsidRDefault="008522AA" w:rsidP="008522AA"/>
    <w:p w14:paraId="4FA94359" w14:textId="77777777" w:rsidR="008522AA" w:rsidRPr="00EC1DCB" w:rsidRDefault="008522AA" w:rsidP="003F34DB">
      <w:pPr>
        <w:pStyle w:val="Paragraphedeliste"/>
        <w:ind w:left="1429"/>
      </w:pPr>
    </w:p>
    <w:p w14:paraId="6D246DD3" w14:textId="183D09F1" w:rsidR="00D319AD" w:rsidRDefault="00D319AD">
      <w:pPr>
        <w:spacing w:before="0" w:after="160"/>
        <w:jc w:val="left"/>
        <w:rPr>
          <w:lang w:val="fr-FR"/>
        </w:rPr>
      </w:pPr>
    </w:p>
    <w:p w14:paraId="2AEDE08B" w14:textId="6BDDA341" w:rsidR="006A5DC7" w:rsidRPr="00DC1756" w:rsidRDefault="006A5DC7" w:rsidP="000F33CF">
      <w:pPr>
        <w:pStyle w:val="Titre3"/>
        <w:rPr>
          <w:lang w:val="fr-FR"/>
        </w:rPr>
      </w:pPr>
      <w:bookmarkStart w:id="56" w:name="_Toc498695403"/>
      <w:r w:rsidRPr="00DC1756">
        <w:rPr>
          <w:lang w:val="fr-FR"/>
        </w:rPr>
        <w:t>La décision de prise en charge est enregistrée</w:t>
      </w:r>
      <w:bookmarkEnd w:id="56"/>
    </w:p>
    <w:p w14:paraId="64FC1CB4" w14:textId="5A023014" w:rsidR="006A5DC7" w:rsidRPr="00DC1756" w:rsidRDefault="006A5DC7" w:rsidP="0010592E">
      <w:pPr>
        <w:pStyle w:val="Paragraphedeliste"/>
        <w:ind w:left="709"/>
        <w:rPr>
          <w:lang w:val="fr-FR"/>
        </w:rPr>
      </w:pPr>
      <w:r w:rsidRPr="00DC1756">
        <w:rPr>
          <w:lang w:val="fr-FR"/>
        </w:rPr>
        <w:t xml:space="preserve">Après avoir pris une décision de prise en charge, le CPAS introduit et enregistre celle-ci dans </w:t>
      </w:r>
      <w:r w:rsidR="00311346" w:rsidRPr="00DC1756">
        <w:rPr>
          <w:lang w:val="fr-FR"/>
        </w:rPr>
        <w:t>le système central de décisions MediPrima.</w:t>
      </w:r>
      <w:r w:rsidRPr="00DC1756">
        <w:rPr>
          <w:lang w:val="fr-FR"/>
        </w:rPr>
        <w:t xml:space="preserve"> </w:t>
      </w:r>
    </w:p>
    <w:p w14:paraId="327A2C38" w14:textId="77777777" w:rsidR="006A5DC7" w:rsidRPr="00DC1756" w:rsidRDefault="006A5DC7" w:rsidP="00553D65">
      <w:pPr>
        <w:pStyle w:val="Paragraphedeliste"/>
        <w:numPr>
          <w:ilvl w:val="0"/>
          <w:numId w:val="7"/>
        </w:numPr>
        <w:ind w:left="1069"/>
        <w:rPr>
          <w:lang w:val="fr-FR"/>
        </w:rPr>
      </w:pPr>
      <w:r w:rsidRPr="00DC1756">
        <w:rPr>
          <w:lang w:val="fr-FR"/>
        </w:rPr>
        <w:t>Création de la décision électronique</w:t>
      </w:r>
    </w:p>
    <w:p w14:paraId="3E7E478A" w14:textId="46E13C47" w:rsidR="001C37E1" w:rsidRPr="00DC1756" w:rsidRDefault="006A5DC7" w:rsidP="00902450">
      <w:pPr>
        <w:ind w:left="1069"/>
        <w:rPr>
          <w:lang w:val="fr-FR"/>
        </w:rPr>
      </w:pPr>
      <w:r w:rsidRPr="00DC1756">
        <w:rPr>
          <w:lang w:val="fr-FR"/>
        </w:rPr>
        <w:t>Le système sauvegarde la décision électronique avec les pourcentages de prise en charge du SPP IS en lui attribuant :</w:t>
      </w:r>
    </w:p>
    <w:p w14:paraId="3FE6C013" w14:textId="77777777" w:rsidR="006A5DC7" w:rsidRPr="00DC1756" w:rsidRDefault="006A5DC7" w:rsidP="00902450">
      <w:pPr>
        <w:pStyle w:val="Paragraphedeliste"/>
        <w:numPr>
          <w:ilvl w:val="0"/>
          <w:numId w:val="6"/>
        </w:numPr>
        <w:ind w:left="1360" w:hanging="291"/>
        <w:rPr>
          <w:lang w:val="fr-FR"/>
        </w:rPr>
      </w:pPr>
      <w:r w:rsidRPr="00DC1756">
        <w:rPr>
          <w:b/>
          <w:lang w:val="fr-FR"/>
        </w:rPr>
        <w:lastRenderedPageBreak/>
        <w:t>Un numéro de décision</w:t>
      </w:r>
      <w:r w:rsidRPr="00DC1756">
        <w:rPr>
          <w:lang w:val="fr-FR"/>
        </w:rPr>
        <w:t xml:space="preserve"> et de version ;</w:t>
      </w:r>
    </w:p>
    <w:p w14:paraId="1263816E" w14:textId="46433DA6" w:rsidR="006A5DC7" w:rsidRPr="00DC1756" w:rsidRDefault="006A5DC7" w:rsidP="00902450">
      <w:pPr>
        <w:pStyle w:val="Paragraphedeliste"/>
        <w:ind w:left="1360"/>
        <w:rPr>
          <w:lang w:val="fr-FR"/>
        </w:rPr>
      </w:pPr>
      <w:r w:rsidRPr="00DC1756">
        <w:rPr>
          <w:lang w:val="fr-FR"/>
        </w:rPr>
        <w:t xml:space="preserve">Le numéro de décision est un numéro </w:t>
      </w:r>
      <w:r w:rsidRPr="00DC1756">
        <w:rPr>
          <w:b/>
          <w:lang w:val="fr-FR"/>
        </w:rPr>
        <w:t>unique</w:t>
      </w:r>
      <w:r w:rsidRPr="00DC1756">
        <w:rPr>
          <w:lang w:val="fr-FR"/>
        </w:rPr>
        <w:t xml:space="preserve"> attribué automatique</w:t>
      </w:r>
      <w:r w:rsidR="00B32765">
        <w:rPr>
          <w:lang w:val="fr-FR"/>
        </w:rPr>
        <w:t>ment</w:t>
      </w:r>
      <w:r w:rsidRPr="00DC1756">
        <w:rPr>
          <w:lang w:val="fr-FR"/>
        </w:rPr>
        <w:t xml:space="preserve"> lors de la création d’une décision électronique. Ce numéro ne changera plus, peu importe les mises à jour que vous effectuerez dans cette décision.</w:t>
      </w:r>
    </w:p>
    <w:p w14:paraId="0E691B5A" w14:textId="77777777" w:rsidR="003317E5" w:rsidRPr="00DC1756" w:rsidRDefault="003317E5" w:rsidP="00902450">
      <w:pPr>
        <w:pStyle w:val="Paragraphedeliste"/>
        <w:ind w:left="1360"/>
        <w:rPr>
          <w:lang w:val="fr-FR"/>
        </w:rPr>
      </w:pPr>
      <w:r w:rsidRPr="00DC1756">
        <w:rPr>
          <w:lang w:val="fr-FR"/>
        </w:rPr>
        <w:t>A chaque décision électronique est également attribué un numéro unique de version. Lors de la création d’une décision, celui-ci est égal à 1. A chaque modification de la décision, le numéro de version augmente. Ainsi les différentes versions d’une décision électronique peuvent être identifiées plus aisément.</w:t>
      </w:r>
    </w:p>
    <w:p w14:paraId="714AFC9F" w14:textId="77777777" w:rsidR="004F0A97" w:rsidRPr="00DC1756" w:rsidRDefault="004F0A97" w:rsidP="00902450">
      <w:pPr>
        <w:pStyle w:val="Paragraphedeliste"/>
        <w:numPr>
          <w:ilvl w:val="0"/>
          <w:numId w:val="6"/>
        </w:numPr>
        <w:ind w:left="1360" w:hanging="291"/>
        <w:rPr>
          <w:lang w:val="fr-FR"/>
        </w:rPr>
      </w:pPr>
      <w:r w:rsidRPr="00DC1756">
        <w:rPr>
          <w:b/>
          <w:lang w:val="fr-FR"/>
        </w:rPr>
        <w:t>Une date de création</w:t>
      </w:r>
      <w:r w:rsidRPr="00DC1756">
        <w:rPr>
          <w:lang w:val="fr-FR"/>
        </w:rPr>
        <w:t xml:space="preserve"> de la décision de prise en charge des soins par le CPAS (ces données sont attribuées automatiquement par le système) ;</w:t>
      </w:r>
    </w:p>
    <w:p w14:paraId="64CA510D" w14:textId="77777777" w:rsidR="004F0A97" w:rsidRPr="00DC1756" w:rsidRDefault="004F0A97" w:rsidP="00902450">
      <w:pPr>
        <w:pStyle w:val="Paragraphedeliste"/>
        <w:numPr>
          <w:ilvl w:val="0"/>
          <w:numId w:val="6"/>
        </w:numPr>
        <w:ind w:left="1360" w:hanging="291"/>
        <w:rPr>
          <w:lang w:val="fr-FR"/>
        </w:rPr>
      </w:pPr>
      <w:r w:rsidRPr="00DC1756">
        <w:rPr>
          <w:b/>
          <w:lang w:val="fr-FR"/>
        </w:rPr>
        <w:t>L’auteur de la création</w:t>
      </w:r>
      <w:r w:rsidRPr="00DC1756">
        <w:rPr>
          <w:lang w:val="fr-FR"/>
        </w:rPr>
        <w:t xml:space="preserve"> ou la modification.</w:t>
      </w:r>
    </w:p>
    <w:p w14:paraId="151FF092" w14:textId="77777777" w:rsidR="004F0A97" w:rsidRPr="00DC1756" w:rsidRDefault="004F0A97" w:rsidP="00902450">
      <w:pPr>
        <w:pStyle w:val="Paragraphedeliste"/>
        <w:numPr>
          <w:ilvl w:val="0"/>
          <w:numId w:val="6"/>
        </w:numPr>
        <w:ind w:left="1360" w:hanging="291"/>
        <w:rPr>
          <w:b/>
          <w:lang w:val="fr-FR"/>
        </w:rPr>
      </w:pPr>
      <w:r w:rsidRPr="00DC1756">
        <w:rPr>
          <w:b/>
          <w:lang w:val="fr-FR"/>
        </w:rPr>
        <w:t>Un flag AMU</w:t>
      </w:r>
      <w:r w:rsidRPr="00DC1756">
        <w:rPr>
          <w:lang w:val="fr-FR"/>
        </w:rPr>
        <w:t xml:space="preserve"> oui/non</w:t>
      </w:r>
    </w:p>
    <w:p w14:paraId="055CBB14" w14:textId="77777777" w:rsidR="004F0A97" w:rsidRPr="00DC1756" w:rsidRDefault="00E64582" w:rsidP="00902450">
      <w:pPr>
        <w:pStyle w:val="Paragraphedeliste"/>
        <w:ind w:left="1360"/>
        <w:rPr>
          <w:i/>
          <w:lang w:val="fr-FR"/>
        </w:rPr>
      </w:pPr>
      <w:r w:rsidRPr="00DC1756">
        <w:rPr>
          <w:b/>
          <w:i/>
          <w:lang w:val="fr-FR"/>
        </w:rPr>
        <w:t xml:space="preserve">Attention, </w:t>
      </w:r>
      <w:r w:rsidRPr="00DC1756">
        <w:rPr>
          <w:i/>
          <w:lang w:val="fr-FR"/>
        </w:rPr>
        <w:t xml:space="preserve">la case AMU oui/non ne </w:t>
      </w:r>
      <w:r w:rsidRPr="00DC1756">
        <w:rPr>
          <w:b/>
          <w:i/>
          <w:lang w:val="fr-FR"/>
        </w:rPr>
        <w:t xml:space="preserve">peut pas </w:t>
      </w:r>
      <w:r w:rsidRPr="00DC1756">
        <w:rPr>
          <w:i/>
          <w:lang w:val="fr-FR"/>
        </w:rPr>
        <w:t>être complétée par le CPAS. Cette information est alimentée par le SPP IS en fonction du statut de la personne, lors de l’enregistrement d’une décision électronique.</w:t>
      </w:r>
    </w:p>
    <w:p w14:paraId="74942E4A" w14:textId="77777777" w:rsidR="00E64582" w:rsidRPr="00DC1756" w:rsidRDefault="00E64582" w:rsidP="00902450">
      <w:pPr>
        <w:pStyle w:val="Paragraphedeliste"/>
        <w:ind w:left="1360"/>
        <w:rPr>
          <w:i/>
          <w:lang w:val="fr-FR"/>
        </w:rPr>
      </w:pPr>
      <w:r w:rsidRPr="00DC1756">
        <w:rPr>
          <w:i/>
          <w:lang w:val="fr-FR"/>
        </w:rPr>
        <w:t xml:space="preserve">Si l’information retournée est erronée, c’est qu’il y a probablement une discordance entre les informations du SPP IS et celles du CPAS concernant le statut de la personne. Les informations peuvent, le cas échéant, être adaptées dans la base de données du SPP IS, sur demande du CPAS adressée via </w:t>
      </w:r>
      <w:hyperlink r:id="rId13" w:history="1">
        <w:r w:rsidRPr="00DC1756">
          <w:rPr>
            <w:rStyle w:val="Lienhypertexte"/>
            <w:rFonts w:cs="Times New Roman"/>
            <w:i/>
            <w:lang w:val="fr-FR"/>
          </w:rPr>
          <w:t>question@mi-is.be</w:t>
        </w:r>
      </w:hyperlink>
      <w:r w:rsidRPr="00DC1756">
        <w:rPr>
          <w:i/>
          <w:lang w:val="fr-FR"/>
        </w:rPr>
        <w:t xml:space="preserve"> – tél. : 02/508.85.86.</w:t>
      </w:r>
    </w:p>
    <w:p w14:paraId="4377DA1F" w14:textId="77777777" w:rsidR="00E64582" w:rsidRPr="00DC1756" w:rsidRDefault="00E64582" w:rsidP="00902450">
      <w:pPr>
        <w:pStyle w:val="Paragraphedeliste"/>
        <w:numPr>
          <w:ilvl w:val="0"/>
          <w:numId w:val="2"/>
        </w:numPr>
        <w:ind w:left="1360"/>
        <w:rPr>
          <w:lang w:val="fr-FR"/>
        </w:rPr>
      </w:pPr>
      <w:r w:rsidRPr="00DC1756">
        <w:rPr>
          <w:b/>
          <w:lang w:val="fr-FR"/>
        </w:rPr>
        <w:t>Le genre</w:t>
      </w:r>
      <w:r w:rsidRPr="00DC1756">
        <w:rPr>
          <w:lang w:val="fr-FR"/>
        </w:rPr>
        <w:t xml:space="preserve"> de la personne dans MediPrima</w:t>
      </w:r>
    </w:p>
    <w:p w14:paraId="227A9954" w14:textId="77777777" w:rsidR="00E64582" w:rsidRPr="00DC1756" w:rsidRDefault="00E64582" w:rsidP="00902450">
      <w:pPr>
        <w:pStyle w:val="Paragraphedeliste"/>
        <w:ind w:left="1360"/>
        <w:rPr>
          <w:lang w:val="fr-FR"/>
        </w:rPr>
      </w:pPr>
      <w:r w:rsidRPr="00DC1756">
        <w:rPr>
          <w:lang w:val="fr-FR"/>
        </w:rPr>
        <w:t>Le genre de la personne est indispensable pour que la CAAMI puisse rembourser les soins médicaux pour compte du SPP IS : certaines prestations dépendent en effet de cette donnée.</w:t>
      </w:r>
    </w:p>
    <w:p w14:paraId="73EA9FDA" w14:textId="77777777" w:rsidR="00E64582" w:rsidRPr="00DC1756" w:rsidRDefault="00E64582" w:rsidP="00902450">
      <w:pPr>
        <w:pStyle w:val="Paragraphedeliste"/>
        <w:pBdr>
          <w:left w:val="single" w:sz="4" w:space="4" w:color="auto"/>
        </w:pBdr>
        <w:ind w:left="1418"/>
        <w:rPr>
          <w:i/>
          <w:lang w:val="fr-FR"/>
        </w:rPr>
      </w:pPr>
      <w:r w:rsidRPr="00DC1756">
        <w:rPr>
          <w:i/>
          <w:lang w:val="fr-FR"/>
        </w:rPr>
        <w:t>Mais l’information n’est pas toujours présente : en effet, si pour toutes les personnes connues au registre de la population le code sexe est obligatoire, il est possible de créer un numéro BIS sans le mentionner.</w:t>
      </w:r>
    </w:p>
    <w:p w14:paraId="037EB0AA" w14:textId="77777777" w:rsidR="00902450" w:rsidRDefault="00E64582" w:rsidP="00902450">
      <w:pPr>
        <w:pStyle w:val="Paragraphedeliste"/>
        <w:pBdr>
          <w:left w:val="single" w:sz="4" w:space="4" w:color="auto"/>
        </w:pBdr>
        <w:ind w:left="1418"/>
        <w:rPr>
          <w:i/>
          <w:lang w:val="fr-FR"/>
        </w:rPr>
      </w:pPr>
      <w:r w:rsidRPr="00DC1756">
        <w:rPr>
          <w:i/>
          <w:lang w:val="fr-FR"/>
        </w:rPr>
        <w:t xml:space="preserve">Pour éviter les refus de remboursement de la CAAMI, il a fallu rendre l’information obligatoire lors de la création ou de la modification d’une décision de prise en charge. </w:t>
      </w:r>
    </w:p>
    <w:p w14:paraId="1BE3257F" w14:textId="2E4C1A3D" w:rsidR="00E64582" w:rsidRPr="00DC1756" w:rsidRDefault="00E64582" w:rsidP="00902450">
      <w:pPr>
        <w:pStyle w:val="Paragraphedeliste"/>
        <w:pBdr>
          <w:left w:val="single" w:sz="4" w:space="4" w:color="auto"/>
        </w:pBdr>
        <w:ind w:left="1418"/>
        <w:rPr>
          <w:i/>
          <w:lang w:val="fr-FR"/>
        </w:rPr>
      </w:pPr>
      <w:r w:rsidRPr="00DC1756">
        <w:rPr>
          <w:i/>
          <w:lang w:val="fr-FR"/>
        </w:rPr>
        <w:t xml:space="preserve">Désormais donc, lors de la création d’une décision, le CPAS doit absolument ajouter la donnée sexe dans le registre BIS si elle n’est pas présente. Elle sera ainsi communiquée par la BCSS à l’application MediPrima. Si le code genre est absent, </w:t>
      </w:r>
      <w:r w:rsidR="00A25940" w:rsidRPr="00DC1756">
        <w:rPr>
          <w:i/>
          <w:lang w:val="fr-FR"/>
        </w:rPr>
        <w:t>la</w:t>
      </w:r>
      <w:r w:rsidRPr="00DC1756">
        <w:rPr>
          <w:i/>
          <w:lang w:val="fr-FR"/>
        </w:rPr>
        <w:t xml:space="preserve"> création de la décision sera rejetée.</w:t>
      </w:r>
    </w:p>
    <w:p w14:paraId="60245D0A" w14:textId="21F0415C" w:rsidR="00E64582" w:rsidRPr="00DC1756" w:rsidRDefault="00E64582" w:rsidP="00902450">
      <w:pPr>
        <w:pStyle w:val="Paragraphedeliste"/>
        <w:ind w:left="1360"/>
        <w:rPr>
          <w:i/>
          <w:lang w:val="fr-FR"/>
        </w:rPr>
      </w:pPr>
      <w:r w:rsidRPr="00DC1756">
        <w:rPr>
          <w:b/>
          <w:i/>
          <w:lang w:val="fr-FR"/>
        </w:rPr>
        <w:t>Cas particulier :</w:t>
      </w:r>
      <w:r w:rsidRPr="00DC1756">
        <w:rPr>
          <w:i/>
          <w:lang w:val="fr-FR"/>
        </w:rPr>
        <w:t xml:space="preserve"> lorsque le CPAS prend en modification un ancien dosser créé avant la mise en place du contrôle et pour lequel le code sexe est absent, il doit prendre contact avec le Helpdesk CPAS pour faire corriger la décision dans MediPrima (</w:t>
      </w:r>
      <w:hyperlink r:id="rId14" w:history="1">
        <w:r w:rsidRPr="00DC1756">
          <w:rPr>
            <w:rStyle w:val="Lienhypertexte"/>
            <w:rFonts w:cs="Times New Roman"/>
            <w:i/>
            <w:lang w:val="fr-FR"/>
          </w:rPr>
          <w:t>ocmw.cpas@smals.be</w:t>
        </w:r>
      </w:hyperlink>
      <w:r w:rsidRPr="00DC1756">
        <w:rPr>
          <w:i/>
          <w:lang w:val="fr-FR"/>
        </w:rPr>
        <w:t xml:space="preserve"> tél. :</w:t>
      </w:r>
      <w:r w:rsidR="00043119" w:rsidRPr="00DC1756">
        <w:rPr>
          <w:i/>
          <w:lang w:val="fr-FR"/>
        </w:rPr>
        <w:t xml:space="preserve"> 02/787.58.28</w:t>
      </w:r>
      <w:r w:rsidR="00902450">
        <w:rPr>
          <w:i/>
          <w:lang w:val="fr-FR"/>
        </w:rPr>
        <w:t>)</w:t>
      </w:r>
      <w:r w:rsidR="00043119" w:rsidRPr="00DC1756">
        <w:rPr>
          <w:i/>
          <w:lang w:val="fr-FR"/>
        </w:rPr>
        <w:t>.</w:t>
      </w:r>
    </w:p>
    <w:p w14:paraId="6E122F35" w14:textId="77777777" w:rsidR="00043119" w:rsidRPr="00DC1756" w:rsidRDefault="00043119" w:rsidP="00902450">
      <w:pPr>
        <w:pStyle w:val="Paragraphedeliste"/>
        <w:ind w:left="1360"/>
        <w:rPr>
          <w:lang w:val="fr-FR"/>
        </w:rPr>
      </w:pPr>
    </w:p>
    <w:p w14:paraId="4AA9F7A5" w14:textId="6C21188C" w:rsidR="00043119" w:rsidRPr="00CA6B62" w:rsidRDefault="00311346" w:rsidP="00902450">
      <w:pPr>
        <w:pStyle w:val="Paragraphedeliste"/>
        <w:numPr>
          <w:ilvl w:val="0"/>
          <w:numId w:val="7"/>
        </w:numPr>
        <w:ind w:left="1011"/>
        <w:rPr>
          <w:lang w:val="fr-FR"/>
        </w:rPr>
      </w:pPr>
      <w:r w:rsidRPr="00CA6B62">
        <w:rPr>
          <w:lang w:val="fr-FR"/>
        </w:rPr>
        <w:t xml:space="preserve">Enfin, la BCSS intègre le bénéficiaire dans le secteur de l’aide sociale. </w:t>
      </w:r>
    </w:p>
    <w:p w14:paraId="6905C297" w14:textId="31C42ECF" w:rsidR="00CA6B62" w:rsidRDefault="00B44944" w:rsidP="00F60532">
      <w:pPr>
        <w:pStyle w:val="Titre2"/>
      </w:pPr>
      <w:bookmarkStart w:id="57" w:name="_Toc498695404"/>
      <w:r>
        <w:lastRenderedPageBreak/>
        <w:t>Difficultés</w:t>
      </w:r>
      <w:r w:rsidR="00CA6B62">
        <w:t xml:space="preserve"> souvent rencontré</w:t>
      </w:r>
      <w:r>
        <w:t>e</w:t>
      </w:r>
      <w:r w:rsidR="00CA6B62">
        <w:t xml:space="preserve">s </w:t>
      </w:r>
      <w:r>
        <w:t>par les CPAS</w:t>
      </w:r>
      <w:bookmarkEnd w:id="57"/>
    </w:p>
    <w:p w14:paraId="711C3256" w14:textId="267B4584" w:rsidR="00CA6B62" w:rsidRPr="00EC1DCB" w:rsidRDefault="0080006F" w:rsidP="00EC1DCB">
      <w:pPr>
        <w:ind w:left="434"/>
        <w:rPr>
          <w:b/>
          <w:lang w:val="fr-FR"/>
        </w:rPr>
      </w:pPr>
      <w:r>
        <w:rPr>
          <w:b/>
          <w:lang w:val="fr-FR"/>
        </w:rPr>
        <w:t>C</w:t>
      </w:r>
      <w:r w:rsidR="00B44944">
        <w:rPr>
          <w:b/>
          <w:lang w:val="fr-FR"/>
        </w:rPr>
        <w:t xml:space="preserve">hangement de statut du bénéficiaire </w:t>
      </w:r>
      <w:r>
        <w:rPr>
          <w:b/>
          <w:lang w:val="fr-FR"/>
        </w:rPr>
        <w:t>pendant</w:t>
      </w:r>
      <w:r w:rsidR="00B44944">
        <w:rPr>
          <w:b/>
          <w:lang w:val="fr-FR"/>
        </w:rPr>
        <w:t xml:space="preserve"> la période de validité de la décision</w:t>
      </w:r>
      <w:r>
        <w:rPr>
          <w:b/>
          <w:lang w:val="fr-FR"/>
        </w:rPr>
        <w:t> :</w:t>
      </w:r>
    </w:p>
    <w:p w14:paraId="61C3F8D6" w14:textId="00CB7140" w:rsidR="00CA6B62" w:rsidRPr="00CA6B62" w:rsidRDefault="0080006F" w:rsidP="00EC1DCB">
      <w:pPr>
        <w:ind w:left="708"/>
        <w:rPr>
          <w:lang w:val="fr-FR"/>
        </w:rPr>
      </w:pPr>
      <w:r>
        <w:rPr>
          <w:lang w:val="fr-FR"/>
        </w:rPr>
        <w:t>Lorsqu’il crée une</w:t>
      </w:r>
      <w:r w:rsidR="00CA6B62" w:rsidRPr="00CA6B62">
        <w:rPr>
          <w:lang w:val="fr-FR"/>
        </w:rPr>
        <w:t xml:space="preserve"> décision de prise en charge, le CPAS reçoit un avertissement bloquant lorsqu’il tente d’introduire une décision pour une période pendant laquelle le bénéficiaire change de statut.</w:t>
      </w:r>
    </w:p>
    <w:p w14:paraId="264892EB" w14:textId="5685FF7D" w:rsidR="0080006F" w:rsidRPr="00B44944" w:rsidRDefault="00CA6B62" w:rsidP="00EC1DCB">
      <w:pPr>
        <w:ind w:left="982"/>
        <w:rPr>
          <w:lang w:val="fr-FR"/>
        </w:rPr>
      </w:pPr>
      <w:r w:rsidRPr="00EC1DCB">
        <w:rPr>
          <w:b/>
          <w:i/>
          <w:lang w:val="fr-FR"/>
        </w:rPr>
        <w:t>Par exemple</w:t>
      </w:r>
      <w:r w:rsidRPr="00EC1DCB">
        <w:rPr>
          <w:i/>
          <w:lang w:val="fr-FR"/>
        </w:rPr>
        <w:t xml:space="preserve"> : pendant la période de la couverture </w:t>
      </w:r>
      <w:r w:rsidR="00382118" w:rsidRPr="00382118">
        <w:rPr>
          <w:i/>
          <w:lang w:val="fr-FR"/>
        </w:rPr>
        <w:t>demandée, le</w:t>
      </w:r>
      <w:r w:rsidR="0080006F">
        <w:rPr>
          <w:i/>
          <w:lang w:val="fr-FR"/>
        </w:rPr>
        <w:t xml:space="preserve"> bénéficiaire </w:t>
      </w:r>
      <w:r w:rsidRPr="00EC1DCB">
        <w:rPr>
          <w:i/>
          <w:lang w:val="fr-FR"/>
        </w:rPr>
        <w:t xml:space="preserve"> passe d’illégal à légal.</w:t>
      </w:r>
      <w:r w:rsidR="0080006F">
        <w:t xml:space="preserve">Le CPAS </w:t>
      </w:r>
      <w:r w:rsidR="0080006F" w:rsidRPr="00EC1DCB">
        <w:t xml:space="preserve"> reçoit </w:t>
      </w:r>
      <w:r w:rsidR="0080006F">
        <w:t xml:space="preserve">alors </w:t>
      </w:r>
      <w:r w:rsidR="0080006F" w:rsidRPr="00EC1DCB">
        <w:t xml:space="preserve">un </w:t>
      </w:r>
      <w:r w:rsidRPr="00A930E4">
        <w:rPr>
          <w:lang w:val="fr-FR"/>
        </w:rPr>
        <w:t xml:space="preserve">message d’erreur </w:t>
      </w:r>
      <w:r w:rsidR="0080006F">
        <w:rPr>
          <w:lang w:val="fr-FR"/>
        </w:rPr>
        <w:t xml:space="preserve">qui est </w:t>
      </w:r>
      <w:r w:rsidRPr="00A930E4">
        <w:rPr>
          <w:lang w:val="fr-FR"/>
        </w:rPr>
        <w:t xml:space="preserve"> complété par une information importante pour </w:t>
      </w:r>
      <w:r w:rsidR="0080006F">
        <w:rPr>
          <w:lang w:val="fr-FR"/>
        </w:rPr>
        <w:t>lui</w:t>
      </w:r>
      <w:r w:rsidRPr="00A930E4">
        <w:rPr>
          <w:lang w:val="fr-FR"/>
        </w:rPr>
        <w:t xml:space="preserve"> : la date de changement de situation de la personne. </w:t>
      </w:r>
    </w:p>
    <w:p w14:paraId="091793FD" w14:textId="68951983" w:rsidR="0080006F" w:rsidRPr="00B44944" w:rsidRDefault="00CA6B62" w:rsidP="00EC1DCB">
      <w:pPr>
        <w:ind w:left="982"/>
        <w:rPr>
          <w:lang w:val="fr-FR"/>
        </w:rPr>
      </w:pPr>
      <w:r w:rsidRPr="00A930E4">
        <w:rPr>
          <w:lang w:val="fr-FR"/>
        </w:rPr>
        <w:t>Ainsi, le CPAS peut créer une décision jusqu’à cette date.</w:t>
      </w:r>
      <w:r w:rsidR="0080006F" w:rsidRPr="0080006F">
        <w:rPr>
          <w:lang w:val="fr-FR"/>
        </w:rPr>
        <w:t xml:space="preserve"> </w:t>
      </w:r>
    </w:p>
    <w:p w14:paraId="07C6834C" w14:textId="385F6742" w:rsidR="00B44944" w:rsidRPr="00EC1DCB" w:rsidRDefault="00B44944" w:rsidP="00EC1DCB">
      <w:pPr>
        <w:ind w:left="434"/>
        <w:rPr>
          <w:b/>
          <w:lang w:val="fr-FR"/>
        </w:rPr>
      </w:pPr>
      <w:r w:rsidRPr="00EC1DCB">
        <w:rPr>
          <w:b/>
          <w:lang w:val="fr-FR"/>
        </w:rPr>
        <w:t>Le CPAS crée une nouvelle décision pour la période du 01/02/2014 au 30/04/2014 mais obtient systématiquement le message suivant : "La date de début de la couverture {0} est antérieure à la date du jour, vous ne pouvez donc plus augmenter cette date mais uniquement la diminuer afin de ne pas restreindre les droits du bénéficiaire."</w:t>
      </w:r>
    </w:p>
    <w:p w14:paraId="65A7BC3F" w14:textId="77777777" w:rsidR="00B44944" w:rsidRPr="00B44944" w:rsidRDefault="00B44944" w:rsidP="00EC1DCB">
      <w:pPr>
        <w:ind w:left="708"/>
        <w:rPr>
          <w:lang w:val="fr-FR"/>
        </w:rPr>
      </w:pPr>
      <w:r w:rsidRPr="00B44944">
        <w:rPr>
          <w:lang w:val="fr-FR"/>
        </w:rPr>
        <w:t>Vous obtenez ce message d'erreur car vous n'êtes pas en mode ‘création’ mais bien en mode ‘modification’. En effet, la requête que vous avez envoyée modifie la décision qui porte le numéro 00000XXXXXXX et qui est valable pour la période du 01/11/2013 au 31/01/2014.</w:t>
      </w:r>
    </w:p>
    <w:p w14:paraId="6EED9B38" w14:textId="77777777" w:rsidR="00B44944" w:rsidRPr="00B44944" w:rsidRDefault="00B44944" w:rsidP="00EC1DCB">
      <w:pPr>
        <w:ind w:left="708"/>
        <w:rPr>
          <w:lang w:val="fr-FR"/>
        </w:rPr>
      </w:pPr>
      <w:r w:rsidRPr="00B44944">
        <w:rPr>
          <w:lang w:val="fr-FR"/>
        </w:rPr>
        <w:t>Il n'est pas autorisé de restreindre les droits dans la passé. En changeant la date début au 01/02/2014, vous diminuer les droits.</w:t>
      </w:r>
    </w:p>
    <w:p w14:paraId="2C68A77C" w14:textId="77777777" w:rsidR="00B44944" w:rsidRPr="00B44944" w:rsidRDefault="00B44944" w:rsidP="00EC1DCB">
      <w:pPr>
        <w:ind w:left="708"/>
        <w:rPr>
          <w:lang w:val="fr-FR"/>
        </w:rPr>
      </w:pPr>
      <w:r w:rsidRPr="00B44944">
        <w:rPr>
          <w:lang w:val="fr-FR"/>
        </w:rPr>
        <w:t>Deux possibilités:</w:t>
      </w:r>
    </w:p>
    <w:p w14:paraId="2404A712" w14:textId="6DA73DCB" w:rsidR="0080006F" w:rsidRPr="00B44944" w:rsidRDefault="00B44944" w:rsidP="00EC1DCB">
      <w:pPr>
        <w:ind w:left="982"/>
        <w:rPr>
          <w:lang w:val="fr-FR"/>
        </w:rPr>
      </w:pPr>
      <w:r w:rsidRPr="00B44944">
        <w:rPr>
          <w:lang w:val="fr-FR"/>
        </w:rPr>
        <w:t>1.</w:t>
      </w:r>
      <w:r w:rsidRPr="00B44944">
        <w:rPr>
          <w:lang w:val="fr-FR"/>
        </w:rPr>
        <w:tab/>
        <w:t xml:space="preserve">Soit vous êtes en mode modification </w:t>
      </w:r>
      <w:r w:rsidR="00382118" w:rsidRPr="00B44944">
        <w:rPr>
          <w:lang w:val="fr-FR"/>
        </w:rPr>
        <w:t>: vous</w:t>
      </w:r>
      <w:r w:rsidRPr="00B44944">
        <w:rPr>
          <w:lang w:val="fr-FR"/>
        </w:rPr>
        <w:t xml:space="preserve"> devez laisser la date du 01/11/2013 comme date de début et indiquer la date du 30/04/2014 comme date de fin. Vous restez donc dans la même décision électronique mais vous la prolongez, en créant une nouvelle version avec une période de validité plus grande.</w:t>
      </w:r>
      <w:r w:rsidR="0080006F" w:rsidRPr="0080006F">
        <w:rPr>
          <w:lang w:val="fr-FR"/>
        </w:rPr>
        <w:t xml:space="preserve"> </w:t>
      </w:r>
    </w:p>
    <w:p w14:paraId="45EE0881" w14:textId="77777777" w:rsidR="00B44944" w:rsidRPr="00B44944" w:rsidRDefault="00B44944" w:rsidP="00EC1DCB">
      <w:pPr>
        <w:ind w:left="708"/>
        <w:rPr>
          <w:lang w:val="fr-FR"/>
        </w:rPr>
      </w:pPr>
    </w:p>
    <w:p w14:paraId="5D93E287" w14:textId="0D662E23" w:rsidR="0080006F" w:rsidRPr="00B44944" w:rsidRDefault="00B44944" w:rsidP="00EC1DCB">
      <w:pPr>
        <w:ind w:left="982"/>
        <w:rPr>
          <w:lang w:val="fr-FR"/>
        </w:rPr>
      </w:pPr>
      <w:r w:rsidRPr="00B44944">
        <w:rPr>
          <w:lang w:val="fr-FR"/>
        </w:rPr>
        <w:t>2.</w:t>
      </w:r>
      <w:r w:rsidRPr="00B44944">
        <w:rPr>
          <w:lang w:val="fr-FR"/>
        </w:rPr>
        <w:tab/>
        <w:t>Soit vous passez en mode création et créez une toute nouvelle décision pour la période du 01/02/2014 au 30/04/2014. Vous remarquerez alors que vous obtiendrez un nouveau numéro de décision.</w:t>
      </w:r>
      <w:r w:rsidR="0080006F" w:rsidRPr="0080006F">
        <w:rPr>
          <w:lang w:val="fr-FR"/>
        </w:rPr>
        <w:t xml:space="preserve"> </w:t>
      </w:r>
    </w:p>
    <w:p w14:paraId="1712791D" w14:textId="57C90924" w:rsidR="00B44944" w:rsidRDefault="00B44944" w:rsidP="00EC1DCB">
      <w:pPr>
        <w:ind w:left="708"/>
      </w:pPr>
    </w:p>
    <w:p w14:paraId="6DBBEFA1" w14:textId="11D10A0E" w:rsidR="00B44944" w:rsidRPr="00EC1DCB" w:rsidRDefault="00B44944" w:rsidP="00EC1DCB">
      <w:pPr>
        <w:ind w:left="708"/>
        <w:rPr>
          <w:b/>
          <w:lang w:val="fr-FR"/>
        </w:rPr>
      </w:pPr>
      <w:r w:rsidRPr="00EC1DCB">
        <w:rPr>
          <w:b/>
          <w:lang w:val="fr-FR"/>
        </w:rPr>
        <w:t>Le CPAS souhaite ajouter une couverture à la décision 00000XXXXXXX mais obtient le message suivant : "Une décision de prise en charge médicale pour ce bénéficiaire est déjà active au sein de votre CPAS. Veuillez modifier la décision existante. Il ne peut en effet pas y avoir plus d''une décision active en même temps pour un même bénéficiaire."</w:t>
      </w:r>
    </w:p>
    <w:p w14:paraId="5DE4DD36" w14:textId="77777777" w:rsidR="00B44944" w:rsidRPr="00B44944" w:rsidRDefault="00B44944" w:rsidP="00EC1DCB">
      <w:pPr>
        <w:ind w:left="708"/>
        <w:rPr>
          <w:lang w:val="fr-FR"/>
        </w:rPr>
      </w:pPr>
      <w:r w:rsidRPr="00B44944">
        <w:rPr>
          <w:lang w:val="fr-FR"/>
        </w:rPr>
        <w:t>Vous obtenez ce message d’erreur car vous n’êtes pas en mode ‘modification’ mais bien en mode ‘création’. En effet, il n’est pas autorisé de créer deux décisions pour la même personne et la même période.</w:t>
      </w:r>
    </w:p>
    <w:p w14:paraId="300745D9" w14:textId="77777777" w:rsidR="00B44944" w:rsidRPr="00B44944" w:rsidRDefault="00B44944" w:rsidP="00EC1DCB">
      <w:pPr>
        <w:ind w:left="708"/>
        <w:rPr>
          <w:lang w:val="fr-FR"/>
        </w:rPr>
      </w:pPr>
      <w:r w:rsidRPr="00B44944">
        <w:rPr>
          <w:lang w:val="fr-FR"/>
        </w:rPr>
        <w:t>Pour ajouter une couverture à la décision 00000XXXXXXX, il convient de modifier la dernière version de cette décision et, lors de cette modification, d’ajouter la couverture souhaitée.</w:t>
      </w:r>
    </w:p>
    <w:p w14:paraId="04391A23" w14:textId="24A391D8" w:rsidR="0080006F" w:rsidRDefault="0080006F" w:rsidP="00EC1DCB">
      <w:pPr>
        <w:ind w:left="708"/>
        <w:rPr>
          <w:lang w:val="fr-FR"/>
        </w:rPr>
      </w:pPr>
      <w:r w:rsidRPr="00E536FB">
        <w:rPr>
          <w:b/>
          <w:lang w:val="fr-FR"/>
        </w:rPr>
        <w:t>Une personne a droit à une couvertur</w:t>
      </w:r>
      <w:r>
        <w:rPr>
          <w:b/>
          <w:lang w:val="fr-FR"/>
        </w:rPr>
        <w:t>e dans MediP</w:t>
      </w:r>
      <w:r w:rsidRPr="00E536FB">
        <w:rPr>
          <w:b/>
          <w:lang w:val="fr-FR"/>
        </w:rPr>
        <w:t xml:space="preserve">rima mais </w:t>
      </w:r>
      <w:r>
        <w:rPr>
          <w:b/>
          <w:lang w:val="fr-FR"/>
        </w:rPr>
        <w:t>le CPAS</w:t>
      </w:r>
      <w:r w:rsidRPr="00E536FB">
        <w:rPr>
          <w:b/>
          <w:lang w:val="fr-FR"/>
        </w:rPr>
        <w:t xml:space="preserve"> n</w:t>
      </w:r>
      <w:r>
        <w:rPr>
          <w:b/>
          <w:lang w:val="fr-FR"/>
        </w:rPr>
        <w:t>e peut pas l’introduire</w:t>
      </w:r>
    </w:p>
    <w:p w14:paraId="7AD13A5C" w14:textId="77777777" w:rsidR="00B44944" w:rsidRPr="00B44944" w:rsidRDefault="00B44944" w:rsidP="00EC1DCB">
      <w:pPr>
        <w:ind w:left="708"/>
        <w:rPr>
          <w:lang w:val="fr-FR"/>
        </w:rPr>
      </w:pPr>
      <w:r w:rsidRPr="00B44944">
        <w:rPr>
          <w:lang w:val="fr-FR"/>
        </w:rPr>
        <w:lastRenderedPageBreak/>
        <w:t>Le FrontOffice du SPP Is peut désormais introduire sous réserve d’une justification appuyée par des éléments de preuve probantes, une demandes de remboursements de frais médicaux hospitaliers via un formulaire D2 pour des bénéficiaires qui ont pourtant une décision de prise en charge MediPrima.</w:t>
      </w:r>
    </w:p>
    <w:p w14:paraId="3CA74ACE" w14:textId="78ED9B6C" w:rsidR="0080006F" w:rsidRPr="00B44944" w:rsidRDefault="00B44944" w:rsidP="0080006F">
      <w:pPr>
        <w:ind w:left="708"/>
        <w:rPr>
          <w:lang w:val="fr-FR"/>
        </w:rPr>
      </w:pPr>
      <w:r w:rsidRPr="00B44944">
        <w:rPr>
          <w:lang w:val="fr-FR"/>
        </w:rPr>
        <w:t>Les CPAS pourront introduire ces demandes par dérogation exceptionnelle via le FrontOffice du SPP IS dans des cas bien précis et strictement limités.</w:t>
      </w:r>
      <w:r w:rsidR="0080006F" w:rsidRPr="0080006F">
        <w:rPr>
          <w:lang w:val="fr-FR"/>
        </w:rPr>
        <w:t xml:space="preserve"> </w:t>
      </w:r>
    </w:p>
    <w:p w14:paraId="4E706F3A" w14:textId="43F317B0" w:rsidR="0080006F" w:rsidRDefault="00B44944" w:rsidP="00EC1DCB">
      <w:pPr>
        <w:ind w:left="1416"/>
        <w:rPr>
          <w:lang w:val="fr-FR"/>
        </w:rPr>
      </w:pPr>
      <w:r w:rsidRPr="00EC1DCB">
        <w:rPr>
          <w:b/>
          <w:i/>
          <w:u w:val="single"/>
        </w:rPr>
        <w:t>Exemple :</w:t>
      </w:r>
      <w:r w:rsidRPr="007F1C35">
        <w:rPr>
          <w:i/>
        </w:rPr>
        <w:t xml:space="preserve"> une personne obtient un droit de séjour et peut s’assurer auprès d’une mutuelle avec effet rétroactif pendant 3 mois. Pendant cette période le SPP IS prend en charge la part patient - la part AMI étant payée par la mutuelle. Dans ce cas, le CPAS peut demander au FrontOffice le remboursement de la part patient des factures.</w:t>
      </w:r>
    </w:p>
    <w:p w14:paraId="5FE09E71" w14:textId="77777777" w:rsidR="00975FC6" w:rsidRPr="00B44944" w:rsidRDefault="00975FC6" w:rsidP="00EC1DCB">
      <w:pPr>
        <w:ind w:left="1416"/>
        <w:rPr>
          <w:lang w:val="fr-FR"/>
        </w:rPr>
      </w:pPr>
    </w:p>
    <w:p w14:paraId="758E444A" w14:textId="5399FA8B" w:rsidR="00043119" w:rsidRPr="00DC1756" w:rsidRDefault="00043119" w:rsidP="00F60532">
      <w:pPr>
        <w:pStyle w:val="Titre2"/>
      </w:pPr>
      <w:bookmarkStart w:id="58" w:name="_Toc498695405"/>
      <w:r w:rsidRPr="00DC1756">
        <w:t xml:space="preserve">Impression </w:t>
      </w:r>
      <w:r w:rsidR="002E64D8" w:rsidRPr="00DC1756">
        <w:t>d</w:t>
      </w:r>
      <w:r w:rsidR="002E64D8">
        <w:t>u</w:t>
      </w:r>
      <w:r w:rsidR="002E64D8" w:rsidRPr="00DC1756">
        <w:t xml:space="preserve"> </w:t>
      </w:r>
      <w:r w:rsidRPr="00DC1756">
        <w:t>« formulaire d’information concernant l’aide médicale »</w:t>
      </w:r>
      <w:bookmarkEnd w:id="58"/>
      <w:r w:rsidRPr="00DC1756">
        <w:t xml:space="preserve"> </w:t>
      </w:r>
    </w:p>
    <w:p w14:paraId="1370275D" w14:textId="65961CA3" w:rsidR="00043119" w:rsidRPr="00DC1756" w:rsidRDefault="00043119" w:rsidP="001C37E1">
      <w:pPr>
        <w:pStyle w:val="Paragraphedeliste"/>
        <w:ind w:left="434"/>
        <w:rPr>
          <w:lang w:val="fr-FR"/>
        </w:rPr>
      </w:pPr>
      <w:r w:rsidRPr="00DC1756">
        <w:rPr>
          <w:lang w:val="fr-FR"/>
        </w:rPr>
        <w:t xml:space="preserve">Pour avoir accès aux données de la décision </w:t>
      </w:r>
      <w:r w:rsidR="00827447">
        <w:rPr>
          <w:lang w:val="fr-FR"/>
        </w:rPr>
        <w:t>MediPrima</w:t>
      </w:r>
      <w:r w:rsidRPr="00DC1756">
        <w:rPr>
          <w:lang w:val="fr-FR"/>
        </w:rPr>
        <w:t xml:space="preserve">, le CPAS et le prestataire de soins doivent </w:t>
      </w:r>
      <w:r w:rsidR="00827447">
        <w:rPr>
          <w:lang w:val="fr-FR"/>
        </w:rPr>
        <w:t>utiliser et donc connaitre</w:t>
      </w:r>
      <w:r w:rsidR="00827447" w:rsidRPr="00DC1756">
        <w:rPr>
          <w:lang w:val="fr-FR"/>
        </w:rPr>
        <w:t xml:space="preserve"> </w:t>
      </w:r>
      <w:r w:rsidRPr="00DC1756">
        <w:rPr>
          <w:lang w:val="fr-FR"/>
        </w:rPr>
        <w:t>le numéro NISS du bénéficiaire (voir « Le CPAS consulte les décisions de prise en charge »).</w:t>
      </w:r>
    </w:p>
    <w:p w14:paraId="14CF03FA" w14:textId="7D26C9AA" w:rsidR="00043119" w:rsidRPr="00DC1756" w:rsidRDefault="00043119" w:rsidP="001C37E1">
      <w:pPr>
        <w:pStyle w:val="Paragraphedeliste"/>
        <w:ind w:left="434"/>
        <w:rPr>
          <w:lang w:val="fr-FR"/>
        </w:rPr>
      </w:pPr>
      <w:r w:rsidRPr="00DC1756">
        <w:rPr>
          <w:lang w:val="fr-FR"/>
        </w:rPr>
        <w:t xml:space="preserve">Certains bénéficiaires ne disposent pas de document d’identité (et le NISS correspondant). Il s’agit d’une population composée en grande partie de personnes en  statut de séjour « illégal ». Le CPAS </w:t>
      </w:r>
      <w:r w:rsidR="00827447">
        <w:rPr>
          <w:lang w:val="fr-FR"/>
        </w:rPr>
        <w:t>doi</w:t>
      </w:r>
      <w:r w:rsidR="00827447" w:rsidRPr="00DC1756">
        <w:rPr>
          <w:lang w:val="fr-FR"/>
        </w:rPr>
        <w:t xml:space="preserve">t </w:t>
      </w:r>
      <w:r w:rsidR="00827447">
        <w:rPr>
          <w:lang w:val="fr-FR"/>
        </w:rPr>
        <w:t xml:space="preserve">leur </w:t>
      </w:r>
      <w:r w:rsidRPr="00DC1756">
        <w:rPr>
          <w:lang w:val="fr-FR"/>
        </w:rPr>
        <w:t>délivrer un document</w:t>
      </w:r>
      <w:r w:rsidR="00827447">
        <w:rPr>
          <w:lang w:val="fr-FR"/>
        </w:rPr>
        <w:t xml:space="preserve">, </w:t>
      </w:r>
      <w:r w:rsidRPr="00DC1756">
        <w:rPr>
          <w:lang w:val="fr-FR"/>
        </w:rPr>
        <w:t>le formulaire d’information concernant l’aide médicale (voir annexes).</w:t>
      </w:r>
    </w:p>
    <w:p w14:paraId="55D82318" w14:textId="59698B63" w:rsidR="00043119" w:rsidRPr="00DC1756" w:rsidRDefault="00043119" w:rsidP="001C37E1">
      <w:pPr>
        <w:pStyle w:val="Paragraphedeliste"/>
        <w:ind w:left="434"/>
        <w:rPr>
          <w:lang w:val="fr-FR"/>
        </w:rPr>
      </w:pPr>
      <w:r w:rsidRPr="00DC1756">
        <w:rPr>
          <w:b/>
          <w:lang w:val="fr-FR"/>
        </w:rPr>
        <w:t xml:space="preserve">Ce formulaire ne donne aucun droit au titulaire et ne représente en aucun cas une attestation de prise en charge par le CPAS. </w:t>
      </w:r>
      <w:r w:rsidR="00827447">
        <w:rPr>
          <w:lang w:val="fr-FR"/>
        </w:rPr>
        <w:t>Il</w:t>
      </w:r>
      <w:r w:rsidRPr="00DC1756">
        <w:rPr>
          <w:lang w:val="fr-FR"/>
        </w:rPr>
        <w:t xml:space="preserve"> permet au bénéficiaire de transmettre au dispensateur de soins les informations correctes</w:t>
      </w:r>
      <w:r w:rsidR="00827447">
        <w:rPr>
          <w:lang w:val="fr-FR"/>
        </w:rPr>
        <w:t xml:space="preserve">- </w:t>
      </w:r>
      <w:r w:rsidRPr="00DC1756">
        <w:rPr>
          <w:lang w:val="fr-FR"/>
        </w:rPr>
        <w:t>e</w:t>
      </w:r>
      <w:r w:rsidR="00A25940" w:rsidRPr="00DC1756">
        <w:rPr>
          <w:lang w:val="fr-FR"/>
        </w:rPr>
        <w:t>ntre autres l</w:t>
      </w:r>
      <w:r w:rsidRPr="00DC1756">
        <w:rPr>
          <w:lang w:val="fr-FR"/>
        </w:rPr>
        <w:t>e numéro NISS du bénéficiaire</w:t>
      </w:r>
      <w:r w:rsidR="00827447">
        <w:rPr>
          <w:lang w:val="fr-FR"/>
        </w:rPr>
        <w:t xml:space="preserve"> - qui</w:t>
      </w:r>
      <w:r w:rsidRPr="00DC1756">
        <w:rPr>
          <w:lang w:val="fr-FR"/>
        </w:rPr>
        <w:t xml:space="preserve"> permettent à celui-ci d’accéder à la décision dans</w:t>
      </w:r>
      <w:r w:rsidR="00A25940" w:rsidRPr="00DC1756">
        <w:rPr>
          <w:lang w:val="fr-FR"/>
        </w:rPr>
        <w:t xml:space="preserve"> le système centralisé </w:t>
      </w:r>
      <w:r w:rsidR="00DC1756" w:rsidRPr="00DC1756">
        <w:rPr>
          <w:lang w:val="fr-FR"/>
        </w:rPr>
        <w:t>MediPrima</w:t>
      </w:r>
      <w:r w:rsidRPr="00DC1756">
        <w:rPr>
          <w:lang w:val="fr-FR"/>
        </w:rPr>
        <w:t>.</w:t>
      </w:r>
    </w:p>
    <w:p w14:paraId="764D27B9" w14:textId="41152FDA" w:rsidR="00043119" w:rsidRPr="00DC1756" w:rsidRDefault="00043119" w:rsidP="001C37E1">
      <w:pPr>
        <w:pStyle w:val="Paragraphedeliste"/>
        <w:ind w:left="434"/>
        <w:rPr>
          <w:lang w:val="fr-FR"/>
        </w:rPr>
      </w:pPr>
      <w:r w:rsidRPr="00DC1756">
        <w:rPr>
          <w:lang w:val="fr-FR"/>
        </w:rPr>
        <w:t xml:space="preserve">Le CPAS </w:t>
      </w:r>
      <w:r w:rsidR="00434D40">
        <w:rPr>
          <w:lang w:val="fr-FR"/>
        </w:rPr>
        <w:t xml:space="preserve">doit au minimum </w:t>
      </w:r>
      <w:r w:rsidRPr="00DC1756">
        <w:rPr>
          <w:lang w:val="fr-FR"/>
        </w:rPr>
        <w:t>fourni</w:t>
      </w:r>
      <w:r w:rsidR="00434D40">
        <w:rPr>
          <w:lang w:val="fr-FR"/>
        </w:rPr>
        <w:t>r</w:t>
      </w:r>
      <w:r w:rsidRPr="00DC1756">
        <w:rPr>
          <w:lang w:val="fr-FR"/>
        </w:rPr>
        <w:t xml:space="preserve"> un formulaire par adulte (personne majeure ou mineure émancipée) avec mention éventuelle d’autres bénéficiaires secondaires, c’est-à-dire les mineurs non émancipés (mais attention : il y a toujours une décision de prise en charge « électronique » par personne).</w:t>
      </w:r>
      <w:r w:rsidR="00434D40" w:rsidRPr="00434D40">
        <w:t xml:space="preserve"> </w:t>
      </w:r>
      <w:r w:rsidR="00434D40">
        <w:t xml:space="preserve">Le CPAS peut également délivrer </w:t>
      </w:r>
      <w:r w:rsidR="00434D40" w:rsidRPr="00434D40">
        <w:rPr>
          <w:lang w:val="fr-FR"/>
        </w:rPr>
        <w:t>un formulaire d'information relatif à l'aide médicale distinct pour un enfant mineur</w:t>
      </w:r>
      <w:r w:rsidR="00434D40">
        <w:rPr>
          <w:lang w:val="fr-FR"/>
        </w:rPr>
        <w:t>, mais dans ce cas il faudra y apposer la photo de l’enfant.</w:t>
      </w:r>
    </w:p>
    <w:p w14:paraId="6D464837" w14:textId="492BDE5D" w:rsidR="001F03AD" w:rsidRDefault="001F03AD" w:rsidP="001C37E1">
      <w:pPr>
        <w:pStyle w:val="Paragraphedeliste"/>
        <w:ind w:left="434"/>
      </w:pPr>
      <w:r w:rsidRPr="006E4E1A">
        <w:t>Lorsqu'une personne change de NISS, le CPAS d</w:t>
      </w:r>
      <w:r>
        <w:t xml:space="preserve">oit </w:t>
      </w:r>
      <w:r w:rsidRPr="006E4E1A">
        <w:t>délivrer un nouveau formulaire d'information relatif à l'aide médicale, sauf bien sûr si la personne dispose déjà d'autres documents officiels sur lesquels figure son nouveau NISS</w:t>
      </w:r>
      <w:r>
        <w:t>.</w:t>
      </w:r>
    </w:p>
    <w:p w14:paraId="733E3E99" w14:textId="3C4D4A89" w:rsidR="00043119" w:rsidRPr="00DC1756" w:rsidRDefault="00043119" w:rsidP="001C37E1">
      <w:pPr>
        <w:pStyle w:val="Paragraphedeliste"/>
        <w:ind w:left="434"/>
        <w:rPr>
          <w:lang w:val="fr-FR"/>
        </w:rPr>
      </w:pPr>
      <w:r w:rsidRPr="00DC1756">
        <w:rPr>
          <w:lang w:val="fr-FR"/>
        </w:rPr>
        <w:t xml:space="preserve">Un template officiel du formulaire est fourni </w:t>
      </w:r>
      <w:hyperlink r:id="rId15" w:history="1">
        <w:r w:rsidR="001F03AD" w:rsidRPr="001F03AD">
          <w:rPr>
            <w:rStyle w:val="Lienhypertexte"/>
            <w:lang w:val="fr-FR"/>
          </w:rPr>
          <w:t>sur le site du</w:t>
        </w:r>
        <w:r w:rsidRPr="001F03AD">
          <w:rPr>
            <w:rStyle w:val="Lienhypertexte"/>
            <w:lang w:val="fr-FR"/>
          </w:rPr>
          <w:t xml:space="preserve"> SPP IS</w:t>
        </w:r>
      </w:hyperlink>
      <w:r w:rsidRPr="00DC1756">
        <w:rPr>
          <w:lang w:val="fr-FR"/>
        </w:rPr>
        <w:t>. Ce template comprend</w:t>
      </w:r>
      <w:r w:rsidR="00160A4B" w:rsidRPr="00DC1756">
        <w:rPr>
          <w:lang w:val="fr-FR"/>
        </w:rPr>
        <w:t xml:space="preserve"> les informations suivantes : </w:t>
      </w:r>
    </w:p>
    <w:p w14:paraId="7E249686" w14:textId="77777777" w:rsidR="00921EC1" w:rsidRPr="00DC1756" w:rsidRDefault="00921EC1" w:rsidP="00A25940">
      <w:pPr>
        <w:pStyle w:val="Paragraphedeliste"/>
        <w:numPr>
          <w:ilvl w:val="0"/>
          <w:numId w:val="42"/>
        </w:numPr>
        <w:rPr>
          <w:u w:val="single"/>
          <w:lang w:val="fr-FR"/>
        </w:rPr>
      </w:pPr>
      <w:r w:rsidRPr="00DC1756">
        <w:rPr>
          <w:u w:val="single"/>
          <w:lang w:val="fr-FR"/>
        </w:rPr>
        <w:t xml:space="preserve">Pour le bénéficiaire : </w:t>
      </w:r>
    </w:p>
    <w:p w14:paraId="5CAF93B4" w14:textId="77777777" w:rsidR="00921EC1" w:rsidRPr="00DC1756" w:rsidRDefault="00921EC1" w:rsidP="00311346">
      <w:pPr>
        <w:pStyle w:val="Paragraphedeliste"/>
        <w:numPr>
          <w:ilvl w:val="0"/>
          <w:numId w:val="2"/>
        </w:numPr>
        <w:ind w:left="1154"/>
        <w:rPr>
          <w:lang w:val="fr-FR"/>
        </w:rPr>
      </w:pPr>
      <w:r w:rsidRPr="00DC1756">
        <w:rPr>
          <w:lang w:val="fr-FR"/>
        </w:rPr>
        <w:t>La photo ;</w:t>
      </w:r>
    </w:p>
    <w:p w14:paraId="56C25880" w14:textId="77777777" w:rsidR="00921EC1" w:rsidRPr="00DC1756" w:rsidRDefault="00921EC1" w:rsidP="00311346">
      <w:pPr>
        <w:pStyle w:val="Paragraphedeliste"/>
        <w:numPr>
          <w:ilvl w:val="0"/>
          <w:numId w:val="2"/>
        </w:numPr>
        <w:ind w:left="1154"/>
        <w:rPr>
          <w:lang w:val="fr-FR"/>
        </w:rPr>
      </w:pPr>
      <w:r w:rsidRPr="00DC1756">
        <w:rPr>
          <w:lang w:val="fr-FR"/>
        </w:rPr>
        <w:t>Le NISS (ou BIS) ;</w:t>
      </w:r>
    </w:p>
    <w:p w14:paraId="78CA06DB" w14:textId="77777777" w:rsidR="00921EC1" w:rsidRPr="00DC1756" w:rsidRDefault="00921EC1" w:rsidP="00311346">
      <w:pPr>
        <w:pStyle w:val="Paragraphedeliste"/>
        <w:numPr>
          <w:ilvl w:val="0"/>
          <w:numId w:val="2"/>
        </w:numPr>
        <w:ind w:left="1154"/>
        <w:rPr>
          <w:lang w:val="fr-FR"/>
        </w:rPr>
      </w:pPr>
      <w:r w:rsidRPr="00DC1756">
        <w:rPr>
          <w:lang w:val="fr-FR"/>
        </w:rPr>
        <w:t>Les nom et prénom(s)</w:t>
      </w:r>
    </w:p>
    <w:p w14:paraId="7975F006" w14:textId="77777777" w:rsidR="00921EC1" w:rsidRPr="00DC1756" w:rsidRDefault="00921EC1" w:rsidP="00311346">
      <w:pPr>
        <w:pStyle w:val="Paragraphedeliste"/>
        <w:numPr>
          <w:ilvl w:val="0"/>
          <w:numId w:val="2"/>
        </w:numPr>
        <w:ind w:left="1154"/>
        <w:rPr>
          <w:lang w:val="fr-FR"/>
        </w:rPr>
      </w:pPr>
      <w:r w:rsidRPr="00DC1756">
        <w:rPr>
          <w:lang w:val="fr-FR"/>
        </w:rPr>
        <w:t>Le sexe et date de naissance.</w:t>
      </w:r>
    </w:p>
    <w:p w14:paraId="3C8608BF" w14:textId="77777777" w:rsidR="00921EC1" w:rsidRPr="00DC1756" w:rsidRDefault="00921EC1" w:rsidP="00311346">
      <w:pPr>
        <w:ind w:left="818"/>
        <w:rPr>
          <w:rFonts w:cs="Times New Roman"/>
          <w:lang w:val="fr-FR"/>
        </w:rPr>
      </w:pPr>
      <w:r w:rsidRPr="00DC1756">
        <w:rPr>
          <w:rFonts w:cs="Times New Roman"/>
          <w:lang w:val="fr-FR"/>
        </w:rPr>
        <w:lastRenderedPageBreak/>
        <w:t>Ces informations permettent l’identification de la personne.</w:t>
      </w:r>
    </w:p>
    <w:p w14:paraId="6713A080" w14:textId="24868ADA" w:rsidR="00921EC1" w:rsidRPr="00DC1756" w:rsidRDefault="00921EC1" w:rsidP="00311346">
      <w:pPr>
        <w:pStyle w:val="Paragraphedeliste"/>
        <w:numPr>
          <w:ilvl w:val="0"/>
          <w:numId w:val="43"/>
        </w:numPr>
        <w:ind w:left="851"/>
        <w:rPr>
          <w:rFonts w:cs="Times New Roman"/>
          <w:u w:val="single"/>
          <w:lang w:val="fr-FR"/>
        </w:rPr>
      </w:pPr>
      <w:r w:rsidRPr="00DC1756">
        <w:rPr>
          <w:rFonts w:cs="Times New Roman"/>
          <w:u w:val="single"/>
          <w:lang w:val="fr-FR"/>
        </w:rPr>
        <w:t>Pour chaque personne à charge :</w:t>
      </w:r>
    </w:p>
    <w:p w14:paraId="770135C0" w14:textId="77777777" w:rsidR="00921EC1" w:rsidRPr="00DC1756" w:rsidRDefault="00BF19D7" w:rsidP="00A25940">
      <w:pPr>
        <w:pStyle w:val="Paragraphedeliste"/>
        <w:numPr>
          <w:ilvl w:val="0"/>
          <w:numId w:val="44"/>
        </w:numPr>
        <w:rPr>
          <w:lang w:val="fr-FR"/>
        </w:rPr>
      </w:pPr>
      <w:r w:rsidRPr="00DC1756">
        <w:rPr>
          <w:lang w:val="fr-FR"/>
        </w:rPr>
        <w:t>Le NISS (ou BIS) :</w:t>
      </w:r>
    </w:p>
    <w:p w14:paraId="0477EC22" w14:textId="77777777" w:rsidR="00BF19D7" w:rsidRPr="00DC1756" w:rsidRDefault="00BF19D7" w:rsidP="00A25940">
      <w:pPr>
        <w:pStyle w:val="Paragraphedeliste"/>
        <w:numPr>
          <w:ilvl w:val="0"/>
          <w:numId w:val="44"/>
        </w:numPr>
        <w:rPr>
          <w:lang w:val="fr-FR"/>
        </w:rPr>
      </w:pPr>
      <w:r w:rsidRPr="00DC1756">
        <w:rPr>
          <w:lang w:val="fr-FR"/>
        </w:rPr>
        <w:t>Les nom et prénom(s) ;</w:t>
      </w:r>
    </w:p>
    <w:p w14:paraId="07AA7EB1" w14:textId="77777777" w:rsidR="00BF19D7" w:rsidRPr="00DC1756" w:rsidRDefault="00BF19D7" w:rsidP="00A25940">
      <w:pPr>
        <w:pStyle w:val="Paragraphedeliste"/>
        <w:numPr>
          <w:ilvl w:val="0"/>
          <w:numId w:val="44"/>
        </w:numPr>
        <w:rPr>
          <w:lang w:val="fr-FR"/>
        </w:rPr>
      </w:pPr>
      <w:r w:rsidRPr="00DC1756">
        <w:rPr>
          <w:lang w:val="fr-FR"/>
        </w:rPr>
        <w:t>Le sexe et la date de naissance.</w:t>
      </w:r>
    </w:p>
    <w:p w14:paraId="6A2E27FA" w14:textId="77777777" w:rsidR="00434D40" w:rsidRDefault="00434D40" w:rsidP="00434D40">
      <w:pPr>
        <w:ind w:left="426"/>
        <w:rPr>
          <w:rFonts w:cs="Times New Roman"/>
          <w:sz w:val="24"/>
          <w:szCs w:val="24"/>
          <w:lang w:val="fr-FR"/>
        </w:rPr>
      </w:pPr>
    </w:p>
    <w:p w14:paraId="2E9E3FAB" w14:textId="0C902D17" w:rsidR="00BF19D7" w:rsidRPr="00DC1756" w:rsidRDefault="00BF19D7" w:rsidP="00F60532">
      <w:pPr>
        <w:pStyle w:val="Titre2"/>
        <w:rPr>
          <w:u w:val="single"/>
        </w:rPr>
      </w:pPr>
      <w:bookmarkStart w:id="59" w:name="_Toc482889039"/>
      <w:bookmarkStart w:id="60" w:name="_Toc498695406"/>
      <w:bookmarkEnd w:id="59"/>
      <w:r w:rsidRPr="00DC1756">
        <w:t>Le CPAS notifie sa décision à l’administration (le SPP IS)</w:t>
      </w:r>
      <w:bookmarkEnd w:id="60"/>
      <w:r w:rsidRPr="00DC1756">
        <w:t xml:space="preserve"> </w:t>
      </w:r>
    </w:p>
    <w:p w14:paraId="1B0CDBC3" w14:textId="30038886" w:rsidR="00BF19D7" w:rsidRPr="00DC1756" w:rsidRDefault="00BF19D7" w:rsidP="001C37E1">
      <w:pPr>
        <w:pStyle w:val="Paragraphedeliste"/>
        <w:ind w:left="434"/>
        <w:rPr>
          <w:lang w:val="fr-FR"/>
        </w:rPr>
      </w:pPr>
      <w:r w:rsidRPr="00DC1756">
        <w:rPr>
          <w:lang w:val="fr-FR"/>
        </w:rPr>
        <w:t xml:space="preserve">La réforme des remboursements des frais médicaux se déroule en phases. Le CPAS devra, dans un certain nombre de cas, introduire auprès du SPP IS ses décisions de prises en charge sous forme de formulaires A et B1/2 de la loi </w:t>
      </w:r>
      <w:r w:rsidR="00B32765">
        <w:rPr>
          <w:lang w:val="fr-FR"/>
        </w:rPr>
        <w:t>du 02.04.19</w:t>
      </w:r>
      <w:r w:rsidRPr="00DC1756">
        <w:rPr>
          <w:lang w:val="fr-FR"/>
        </w:rPr>
        <w:t>65</w:t>
      </w:r>
      <w:r w:rsidR="00B32765">
        <w:rPr>
          <w:lang w:val="fr-FR"/>
        </w:rPr>
        <w:t xml:space="preserve"> relative à la prise en charge des secours accordés par les CPAS</w:t>
      </w:r>
      <w:r w:rsidRPr="00DC1756">
        <w:rPr>
          <w:lang w:val="fr-FR"/>
        </w:rPr>
        <w:t>.</w:t>
      </w:r>
    </w:p>
    <w:p w14:paraId="5316F91B" w14:textId="77777777" w:rsidR="00BF19D7" w:rsidRPr="00DC1756" w:rsidRDefault="00BF19D7" w:rsidP="00A25940">
      <w:pPr>
        <w:pStyle w:val="Paragraphedeliste"/>
        <w:numPr>
          <w:ilvl w:val="0"/>
          <w:numId w:val="45"/>
        </w:numPr>
        <w:rPr>
          <w:u w:val="single"/>
          <w:lang w:val="fr-FR"/>
        </w:rPr>
      </w:pPr>
      <w:r w:rsidRPr="00DC1756">
        <w:rPr>
          <w:u w:val="single"/>
          <w:lang w:val="fr-FR"/>
        </w:rPr>
        <w:t xml:space="preserve">Formulaire A (voir annexe) : </w:t>
      </w:r>
    </w:p>
    <w:p w14:paraId="335F552E" w14:textId="77777777" w:rsidR="00BF19D7" w:rsidRPr="00DC1756" w:rsidRDefault="00BF19D7" w:rsidP="00EC1DCB">
      <w:pPr>
        <w:pStyle w:val="Paragraphedeliste"/>
        <w:ind w:left="851"/>
        <w:rPr>
          <w:lang w:val="fr-FR"/>
        </w:rPr>
      </w:pPr>
      <w:r w:rsidRPr="00DC1756">
        <w:rPr>
          <w:lang w:val="fr-FR"/>
        </w:rPr>
        <w:t>Ce formulaire comprend l’identification de la personne et sa famille.</w:t>
      </w:r>
    </w:p>
    <w:p w14:paraId="7F651530" w14:textId="77777777" w:rsidR="00BF19D7" w:rsidRPr="00DC1756" w:rsidRDefault="00BF19D7" w:rsidP="00A25940">
      <w:pPr>
        <w:pStyle w:val="Paragraphedeliste"/>
        <w:numPr>
          <w:ilvl w:val="0"/>
          <w:numId w:val="45"/>
        </w:numPr>
        <w:rPr>
          <w:u w:val="single"/>
          <w:lang w:val="fr-FR"/>
        </w:rPr>
      </w:pPr>
      <w:r w:rsidRPr="00DC1756">
        <w:rPr>
          <w:u w:val="single"/>
          <w:lang w:val="fr-FR"/>
        </w:rPr>
        <w:t>Formulaire B1/2 (voir annexe) :</w:t>
      </w:r>
    </w:p>
    <w:p w14:paraId="63EAD20A" w14:textId="77777777" w:rsidR="00BF19D7" w:rsidRPr="00DC1756" w:rsidRDefault="00BF19D7" w:rsidP="00B32765">
      <w:pPr>
        <w:pStyle w:val="Paragraphedeliste"/>
        <w:ind w:left="851"/>
        <w:rPr>
          <w:lang w:val="fr-FR"/>
        </w:rPr>
      </w:pPr>
      <w:r w:rsidRPr="00DC1756">
        <w:rPr>
          <w:lang w:val="fr-FR"/>
        </w:rPr>
        <w:t>Ce formulaire comprend les décisions sur les aides accordées.</w:t>
      </w:r>
    </w:p>
    <w:p w14:paraId="4288B05C" w14:textId="3C3FEC27" w:rsidR="00BF19D7" w:rsidRPr="00DC1756" w:rsidRDefault="00BF19D7" w:rsidP="00B32765">
      <w:pPr>
        <w:pStyle w:val="Paragraphedeliste"/>
        <w:ind w:left="426"/>
        <w:rPr>
          <w:lang w:val="fr-FR"/>
        </w:rPr>
      </w:pPr>
      <w:r w:rsidRPr="00DC1756">
        <w:rPr>
          <w:lang w:val="fr-FR"/>
        </w:rPr>
        <w:t>Seuls les prestataires de soins dont le numéro INAMI commence par 710 et 720 font partie de la première phase </w:t>
      </w:r>
      <w:r w:rsidR="00C83B13" w:rsidRPr="00DC1756">
        <w:rPr>
          <w:lang w:val="fr-FR"/>
        </w:rPr>
        <w:t xml:space="preserve"> MediPrima </w:t>
      </w:r>
      <w:r w:rsidRPr="00DC1756">
        <w:rPr>
          <w:lang w:val="fr-FR"/>
        </w:rPr>
        <w:t>: les autres prestataires doivent suivre la procédure classique pour introduire leurs factures.</w:t>
      </w:r>
    </w:p>
    <w:p w14:paraId="5F636112" w14:textId="4A0EFE55" w:rsidR="00BF19D7" w:rsidRPr="00DC1756" w:rsidRDefault="00C83B13" w:rsidP="00B32765">
      <w:pPr>
        <w:pStyle w:val="Paragraphedeliste"/>
        <w:ind w:left="426"/>
        <w:rPr>
          <w:lang w:val="fr-FR"/>
        </w:rPr>
      </w:pPr>
      <w:r w:rsidRPr="00DC1756">
        <w:rPr>
          <w:lang w:val="fr-FR"/>
        </w:rPr>
        <w:t xml:space="preserve">La première phase ne </w:t>
      </w:r>
      <w:r w:rsidR="00BF19D7" w:rsidRPr="00DC1756">
        <w:rPr>
          <w:lang w:val="fr-FR"/>
        </w:rPr>
        <w:t xml:space="preserve">concerne que les personnes « non assurées » </w:t>
      </w:r>
      <w:r w:rsidR="00BF19D7" w:rsidRPr="00DC1756">
        <w:rPr>
          <w:b/>
          <w:lang w:val="fr-FR"/>
        </w:rPr>
        <w:t xml:space="preserve">et </w:t>
      </w:r>
      <w:r w:rsidR="00BF19D7" w:rsidRPr="00DC1756">
        <w:rPr>
          <w:lang w:val="fr-FR"/>
        </w:rPr>
        <w:t xml:space="preserve">« non assurables ». Pour les soins prestés dans un hôpital, dans cette phase, le CPAS doit fournir au SPP IS les formulaires et informations nécessaires : </w:t>
      </w:r>
    </w:p>
    <w:p w14:paraId="635826F3" w14:textId="39C69D6F" w:rsidR="00BF19D7" w:rsidRPr="00DC1756" w:rsidRDefault="00EF43D4" w:rsidP="00A25940">
      <w:pPr>
        <w:pStyle w:val="Paragraphedeliste"/>
        <w:numPr>
          <w:ilvl w:val="0"/>
          <w:numId w:val="26"/>
        </w:numPr>
        <w:rPr>
          <w:u w:val="single"/>
          <w:lang w:val="fr-FR"/>
        </w:rPr>
      </w:pPr>
      <w:r w:rsidRPr="00DC1756">
        <w:rPr>
          <w:u w:val="single"/>
          <w:lang w:val="fr-FR"/>
        </w:rPr>
        <w:t>Pour les personnes « non assurées » et « non assurables » :</w:t>
      </w:r>
    </w:p>
    <w:p w14:paraId="47DB1BEF" w14:textId="77777777" w:rsidR="00EF43D4" w:rsidRPr="00DC1756" w:rsidRDefault="00EF43D4" w:rsidP="00EC1DCB">
      <w:pPr>
        <w:pStyle w:val="Paragraphedeliste"/>
        <w:ind w:left="851"/>
        <w:rPr>
          <w:lang w:val="fr-FR"/>
        </w:rPr>
      </w:pPr>
      <w:r w:rsidRPr="00DC1756">
        <w:rPr>
          <w:lang w:val="fr-FR"/>
        </w:rPr>
        <w:t>Les formulaires A et les informations relatives à la prise en charge de l’aide médicale hors hôpital (formulaires B1).</w:t>
      </w:r>
    </w:p>
    <w:p w14:paraId="3BCB80A2" w14:textId="77777777" w:rsidR="00EF43D4" w:rsidRPr="00DC1756" w:rsidRDefault="00EF43D4" w:rsidP="00EC1DCB">
      <w:pPr>
        <w:pStyle w:val="Paragraphedeliste"/>
        <w:ind w:left="851"/>
        <w:rPr>
          <w:lang w:val="fr-FR"/>
        </w:rPr>
      </w:pPr>
      <w:r w:rsidRPr="00DC1756">
        <w:rPr>
          <w:lang w:val="fr-FR"/>
        </w:rPr>
        <w:t>Par contre, le CPAS ne complète plus les formulaires B2 qui concernent les frais de soins en milieu hospitalier, désormais repris dans MediPrima.</w:t>
      </w:r>
    </w:p>
    <w:p w14:paraId="28D40D2F" w14:textId="77777777" w:rsidR="00EF43D4" w:rsidRPr="00DC1756" w:rsidRDefault="00EF43D4" w:rsidP="00A25940">
      <w:pPr>
        <w:pStyle w:val="Paragraphedeliste"/>
        <w:numPr>
          <w:ilvl w:val="0"/>
          <w:numId w:val="26"/>
        </w:numPr>
        <w:rPr>
          <w:u w:val="single"/>
          <w:lang w:val="fr-FR"/>
        </w:rPr>
      </w:pPr>
      <w:r w:rsidRPr="00DC1756">
        <w:rPr>
          <w:u w:val="single"/>
          <w:lang w:val="fr-FR"/>
        </w:rPr>
        <w:t>Pour les autres personnes :</w:t>
      </w:r>
    </w:p>
    <w:p w14:paraId="6A0A8EC7" w14:textId="77777777" w:rsidR="00EF43D4" w:rsidRPr="00DC1756" w:rsidRDefault="00EF43D4" w:rsidP="00EC1DCB">
      <w:pPr>
        <w:pStyle w:val="Paragraphedeliste"/>
        <w:ind w:left="851"/>
        <w:rPr>
          <w:lang w:val="fr-FR"/>
        </w:rPr>
      </w:pPr>
      <w:bookmarkStart w:id="61" w:name="_GoBack"/>
      <w:r w:rsidRPr="00DC1756">
        <w:rPr>
          <w:lang w:val="fr-FR"/>
        </w:rPr>
        <w:t>Tous les formulaires (A, B1 et B2).</w:t>
      </w:r>
    </w:p>
    <w:bookmarkEnd w:id="61"/>
    <w:p w14:paraId="73833389" w14:textId="364B6AFE" w:rsidR="00EF43D4" w:rsidRPr="00DC1756" w:rsidRDefault="00EF43D4" w:rsidP="00311346">
      <w:pPr>
        <w:pStyle w:val="Paragraphedeliste"/>
        <w:ind w:left="434"/>
        <w:rPr>
          <w:lang w:val="fr-FR"/>
        </w:rPr>
      </w:pPr>
      <w:r w:rsidRPr="00DC1756">
        <w:rPr>
          <w:lang w:val="fr-FR"/>
        </w:rPr>
        <w:t>Pour obtenir le remboursement de la partie des prestations pr</w:t>
      </w:r>
      <w:r w:rsidR="00144F1A" w:rsidRPr="00DC1756">
        <w:rPr>
          <w:lang w:val="fr-FR"/>
        </w:rPr>
        <w:t xml:space="preserve">ise en charge par le </w:t>
      </w:r>
      <w:r w:rsidRPr="00DC1756">
        <w:rPr>
          <w:lang w:val="fr-FR"/>
        </w:rPr>
        <w:t>Fédéral (représenté par le SPP IS) qui ne font pas pa</w:t>
      </w:r>
      <w:r w:rsidR="00144F1A" w:rsidRPr="00DC1756">
        <w:rPr>
          <w:lang w:val="fr-FR"/>
        </w:rPr>
        <w:t xml:space="preserve">rtie de celles </w:t>
      </w:r>
      <w:r w:rsidR="00311346" w:rsidRPr="00DC1756">
        <w:rPr>
          <w:lang w:val="fr-FR"/>
        </w:rPr>
        <w:t>repris</w:t>
      </w:r>
      <w:r w:rsidR="00144F1A" w:rsidRPr="00DC1756">
        <w:rPr>
          <w:lang w:val="fr-FR"/>
        </w:rPr>
        <w:t xml:space="preserve">es dans le </w:t>
      </w:r>
      <w:r w:rsidRPr="00DC1756">
        <w:rPr>
          <w:lang w:val="fr-FR"/>
        </w:rPr>
        <w:t>cadre de MediPrima, le CPAS doit communiquer sa décision d’intervention au</w:t>
      </w:r>
      <w:r w:rsidR="00144F1A" w:rsidRPr="00DC1756">
        <w:rPr>
          <w:lang w:val="fr-FR"/>
        </w:rPr>
        <w:t xml:space="preserve"> SPP </w:t>
      </w:r>
      <w:r w:rsidR="00311346" w:rsidRPr="00DC1756">
        <w:rPr>
          <w:lang w:val="fr-FR"/>
        </w:rPr>
        <w:t>IS</w:t>
      </w:r>
      <w:r w:rsidRPr="00DC1756">
        <w:rPr>
          <w:lang w:val="fr-FR"/>
        </w:rPr>
        <w:t xml:space="preserve"> dans le respect des délais fixés par la loi du 02/04/65 (art. 9 et 12).</w:t>
      </w:r>
    </w:p>
    <w:p w14:paraId="0B5CF4E6" w14:textId="77777777" w:rsidR="00EF43D4" w:rsidRPr="00DC1756" w:rsidRDefault="00EF43D4" w:rsidP="00DE0580">
      <w:pPr>
        <w:pStyle w:val="Paragraphedeliste"/>
        <w:rPr>
          <w:lang w:val="fr-FR"/>
        </w:rPr>
      </w:pPr>
    </w:p>
    <w:p w14:paraId="3B5D9174" w14:textId="41F2341A" w:rsidR="00EF43D4" w:rsidRPr="00DC1756" w:rsidRDefault="00EF43D4" w:rsidP="00F60532">
      <w:pPr>
        <w:pStyle w:val="Titre2"/>
      </w:pPr>
      <w:bookmarkStart w:id="62" w:name="_Toc498695407"/>
      <w:r w:rsidRPr="00DC1756">
        <w:lastRenderedPageBreak/>
        <w:t>Le CPAS prend une nouvelle décision de prise en charge</w:t>
      </w:r>
      <w:bookmarkEnd w:id="62"/>
    </w:p>
    <w:p w14:paraId="4F76EDBF" w14:textId="77777777" w:rsidR="00EF43D4" w:rsidRPr="00DC1756" w:rsidRDefault="00EF43D4" w:rsidP="00896AB6">
      <w:pPr>
        <w:pStyle w:val="Paragraphedeliste"/>
        <w:ind w:left="434"/>
        <w:rPr>
          <w:lang w:val="fr-FR"/>
        </w:rPr>
      </w:pPr>
      <w:r w:rsidRPr="00DC1756">
        <w:rPr>
          <w:lang w:val="fr-FR"/>
        </w:rPr>
        <w:t>Le CPAS peut à tout moment prendre une nouvelle décision de prise en charge pour un bénéficiaire. Le CPAS doit réaliser cette adaptation suite à la modification de sa situation (changement de statut, d’assurabilité …) ou pour prendre en compte de nouveaux besoins médicaux.</w:t>
      </w:r>
    </w:p>
    <w:p w14:paraId="25786C9D" w14:textId="77777777" w:rsidR="00EF43D4" w:rsidRPr="00DC1756" w:rsidRDefault="00EF43D4" w:rsidP="00896AB6">
      <w:pPr>
        <w:pStyle w:val="Paragraphedeliste"/>
        <w:ind w:left="434"/>
        <w:rPr>
          <w:lang w:val="fr-FR"/>
        </w:rPr>
      </w:pPr>
      <w:r w:rsidRPr="00DC1756">
        <w:rPr>
          <w:lang w:val="fr-FR"/>
        </w:rPr>
        <w:t>En effet, le CPAS peut réviser sa décision et accorder d’autres droits au bénéficiaire par des mises à jour successives. Cette possibilité permet de préserver la pratique locale des réquisitoires successifs, qui sont délivrés, intervention par intervention pour éviter la surconsommation médicale.</w:t>
      </w:r>
    </w:p>
    <w:p w14:paraId="443EB6F0" w14:textId="77777777" w:rsidR="00EF43D4" w:rsidRPr="00DC1756" w:rsidRDefault="00EF43D4" w:rsidP="00896AB6">
      <w:pPr>
        <w:pStyle w:val="Paragraphedeliste"/>
        <w:ind w:left="434"/>
        <w:rPr>
          <w:lang w:val="fr-FR"/>
        </w:rPr>
      </w:pPr>
      <w:r w:rsidRPr="00DC1756">
        <w:rPr>
          <w:lang w:val="fr-FR"/>
        </w:rPr>
        <w:t>Ces modifications peuvent faire l’objet</w:t>
      </w:r>
      <w:r w:rsidR="00E337C4" w:rsidRPr="00DC1756">
        <w:rPr>
          <w:lang w:val="fr-FR"/>
        </w:rPr>
        <w:t xml:space="preserve"> d’une nouvelle décision ou d’une modification de la décision existante.</w:t>
      </w:r>
    </w:p>
    <w:p w14:paraId="63C72F9B" w14:textId="77777777" w:rsidR="00E337C4" w:rsidRPr="00DC1756" w:rsidRDefault="00E337C4" w:rsidP="00896AB6">
      <w:pPr>
        <w:pStyle w:val="Paragraphedeliste"/>
        <w:ind w:left="434"/>
        <w:rPr>
          <w:lang w:val="fr-FR"/>
        </w:rPr>
      </w:pPr>
      <w:r w:rsidRPr="00DC1756">
        <w:rPr>
          <w:lang w:val="fr-FR"/>
        </w:rPr>
        <w:t>Le CPAS peut aussi arrêter complètement le bénéfice de l’aide médicale – par exemple lorsqu’il cesse d’être territorialement compétent – en mettant un terme à sa décision de prise en charge.</w:t>
      </w:r>
    </w:p>
    <w:p w14:paraId="4992BF16" w14:textId="77777777" w:rsidR="00E337C4" w:rsidRPr="00DC1756" w:rsidRDefault="00E337C4" w:rsidP="00896AB6">
      <w:pPr>
        <w:pStyle w:val="Paragraphedeliste"/>
        <w:ind w:left="434"/>
        <w:rPr>
          <w:lang w:val="fr-FR"/>
        </w:rPr>
      </w:pPr>
      <w:r w:rsidRPr="00DC1756">
        <w:rPr>
          <w:lang w:val="fr-FR"/>
        </w:rPr>
        <w:t>Lorsque la situation (de séjour) d’une personne est modifiée et que cette personne devient assurable, le CPAS doit prendre les mesures nécessaires afin d’affilier cette personne à une mutuelle.</w:t>
      </w:r>
    </w:p>
    <w:p w14:paraId="72F3D757" w14:textId="77777777" w:rsidR="00E337C4" w:rsidRPr="00DC1756" w:rsidRDefault="00E337C4" w:rsidP="00896AB6">
      <w:pPr>
        <w:pStyle w:val="Paragraphedeliste"/>
        <w:ind w:left="434"/>
        <w:rPr>
          <w:lang w:val="fr-FR"/>
        </w:rPr>
      </w:pPr>
      <w:r w:rsidRPr="00DC1756">
        <w:rPr>
          <w:lang w:val="fr-FR"/>
        </w:rPr>
        <w:t>Dans ce cadre, une période de transition de 3 mois est toutefois tolérée. Pendant ce délai, les CPAS disposent du temps nécessaire pour affilier la personne concernée à une mutuelle. Ce délai peut être prolongé dans plusieurs cas. Le CPAS doit alors démontrer que l’affiliation prend plus de temps pour des motifs fondés.</w:t>
      </w:r>
    </w:p>
    <w:p w14:paraId="7EDB8553" w14:textId="77777777" w:rsidR="00E337C4" w:rsidRPr="00DC1756" w:rsidRDefault="00E337C4" w:rsidP="00896AB6">
      <w:pPr>
        <w:pStyle w:val="Paragraphedeliste"/>
        <w:ind w:left="434"/>
        <w:rPr>
          <w:lang w:val="fr-FR"/>
        </w:rPr>
      </w:pPr>
      <w:r w:rsidRPr="00DC1756">
        <w:rPr>
          <w:lang w:val="fr-FR"/>
        </w:rPr>
        <w:t>La personne concernée demeure toutefois enregistrée dans MediPrima jusqu’à ce qu’elle soit assurée. Dès que la personne est affiliée à une mutuelle, la décision doit être suspendue dans la base de données MediPrima.</w:t>
      </w:r>
    </w:p>
    <w:p w14:paraId="4696C494" w14:textId="77777777" w:rsidR="00E337C4" w:rsidRPr="00DC1756" w:rsidRDefault="00E337C4" w:rsidP="00896AB6">
      <w:pPr>
        <w:pStyle w:val="Paragraphedeliste"/>
        <w:ind w:left="434"/>
        <w:rPr>
          <w:lang w:val="fr-FR"/>
        </w:rPr>
      </w:pPr>
      <w:r w:rsidRPr="00DC1756">
        <w:rPr>
          <w:lang w:val="fr-FR"/>
        </w:rPr>
        <w:t>Si une personne a été affiliée avec effet rétroactif, le CPAS ne doit initier aucune démarche afférente au recouvrement des frais éventuels que l’Etat aurait déjà assumé au cours de la période concernée. Le SPP IS et l’INAMI ont élaboré une procédure spécifique forfaitaire à cette fin.</w:t>
      </w:r>
    </w:p>
    <w:p w14:paraId="21002C52" w14:textId="77777777" w:rsidR="000B0981" w:rsidRPr="00DC1756" w:rsidRDefault="000B0981" w:rsidP="00896AB6">
      <w:pPr>
        <w:pStyle w:val="Paragraphedeliste"/>
        <w:ind w:left="434"/>
        <w:rPr>
          <w:lang w:val="fr-FR"/>
        </w:rPr>
      </w:pPr>
    </w:p>
    <w:p w14:paraId="0A8D66E2" w14:textId="7C7B235B" w:rsidR="00E337C4" w:rsidRPr="00DC1756" w:rsidRDefault="000B0981" w:rsidP="00F60532">
      <w:pPr>
        <w:pStyle w:val="Titre2"/>
      </w:pPr>
      <w:bookmarkStart w:id="63" w:name="_Toc498695408"/>
      <w:r w:rsidRPr="00DC1756">
        <w:t>Le CPAS modifie la décision électronique existante</w:t>
      </w:r>
      <w:bookmarkEnd w:id="63"/>
    </w:p>
    <w:p w14:paraId="2A34B5F8" w14:textId="77777777" w:rsidR="000B0981" w:rsidRPr="00DC1756" w:rsidRDefault="000B0981" w:rsidP="00896AB6">
      <w:pPr>
        <w:pStyle w:val="Paragraphedeliste"/>
        <w:ind w:left="434"/>
        <w:rPr>
          <w:lang w:val="fr-FR"/>
        </w:rPr>
      </w:pPr>
      <w:r w:rsidRPr="00DC1756">
        <w:rPr>
          <w:lang w:val="fr-FR"/>
        </w:rPr>
        <w:t>Effectuer des modifications dans une décision électronique, ou arrêter une décision, est uniquement possible pour le CPAS gestionnaire, qui a créé la prise en charge médicale électronique dans le système MediPrima.</w:t>
      </w:r>
    </w:p>
    <w:p w14:paraId="7C478ABE" w14:textId="77777777" w:rsidR="000B0981" w:rsidRPr="00DC1756" w:rsidRDefault="000B0981" w:rsidP="00896AB6">
      <w:pPr>
        <w:pStyle w:val="Paragraphedeliste"/>
        <w:ind w:left="434"/>
        <w:rPr>
          <w:lang w:val="fr-FR"/>
        </w:rPr>
      </w:pPr>
      <w:r w:rsidRPr="00DC1756">
        <w:rPr>
          <w:lang w:val="fr-FR"/>
        </w:rPr>
        <w:t>La principale condition à toute modification d’une prise en charge dans le système MediPrima est que celle-ci ne diminue pas les droits du bénéficiaire dans le passé et le jour présent.</w:t>
      </w:r>
    </w:p>
    <w:p w14:paraId="78A33A6C" w14:textId="77777777" w:rsidR="000B0981" w:rsidRPr="00DC1756" w:rsidRDefault="000B0981" w:rsidP="00896AB6">
      <w:pPr>
        <w:pStyle w:val="Paragraphedeliste"/>
        <w:ind w:left="434"/>
        <w:rPr>
          <w:lang w:val="fr-FR"/>
        </w:rPr>
      </w:pPr>
      <w:r w:rsidRPr="00DC1756">
        <w:rPr>
          <w:lang w:val="fr-FR"/>
        </w:rPr>
        <w:t>L’adaptation d’une décision signifie-t-elle une nouvelle décision à laquelle un nouveau contrôle du délai de 45 jours d’appliquera ou bien simplement l’exécution d’une décision initiale ?</w:t>
      </w:r>
    </w:p>
    <w:p w14:paraId="5DAC3178" w14:textId="6D008AD2" w:rsidR="00144F1A" w:rsidRPr="00DC1756" w:rsidRDefault="000B0981" w:rsidP="00896AB6">
      <w:pPr>
        <w:ind w:left="434"/>
        <w:rPr>
          <w:lang w:val="fr-FR"/>
        </w:rPr>
      </w:pPr>
      <w:r w:rsidRPr="00DC1756">
        <w:rPr>
          <w:lang w:val="fr-FR"/>
        </w:rPr>
        <w:lastRenderedPageBreak/>
        <w:t>Lorsqu’une décision est adaptée (</w:t>
      </w:r>
      <w:r w:rsidR="00C03D6F" w:rsidRPr="00DC1756">
        <w:rPr>
          <w:lang w:val="fr-FR"/>
        </w:rPr>
        <w:t>activer</w:t>
      </w:r>
      <w:r w:rsidRPr="00DC1756">
        <w:rPr>
          <w:lang w:val="fr-FR"/>
        </w:rPr>
        <w:t xml:space="preserve"> certains volets, prolonger des périodes, …), il n’y a normalement pas de nouvea</w:t>
      </w:r>
      <w:r w:rsidR="00144F1A" w:rsidRPr="00DC1756">
        <w:rPr>
          <w:lang w:val="fr-FR"/>
        </w:rPr>
        <w:t>u contrôle du délai de 45 jours.</w:t>
      </w:r>
    </w:p>
    <w:p w14:paraId="45830872" w14:textId="31F29FBD" w:rsidR="000B0981" w:rsidRPr="00DC1756" w:rsidRDefault="000B0981" w:rsidP="00896AB6">
      <w:pPr>
        <w:ind w:left="434"/>
        <w:rPr>
          <w:rFonts w:cs="Times New Roman"/>
          <w:lang w:val="fr-FR"/>
        </w:rPr>
      </w:pPr>
      <w:r w:rsidRPr="00DC1756">
        <w:rPr>
          <w:rFonts w:cs="Times New Roman"/>
          <w:lang w:val="fr-FR"/>
        </w:rPr>
        <w:t>La seule exception concerne le cas où le CPAS veut introduire pour un certain volet (par exemple, les soins ambulatoires) deux dates ou périodes différentes qui ne se suivent pas. Ce n’est pas possible techniquement. Le CPAS va donc devoir introduire une nouvelle</w:t>
      </w:r>
      <w:r w:rsidR="003B4E4B" w:rsidRPr="00DC1756">
        <w:rPr>
          <w:rFonts w:cs="Times New Roman"/>
          <w:lang w:val="fr-FR"/>
        </w:rPr>
        <w:t xml:space="preserve"> décision électronique. Lors de l’introduction de cette décision, non seulement le contrôle du délai de 45 jours sera effectué mais le CPAS devra également veiller à ce que tous les autres volets actifs soient à nouveau repris dans la décision. Si tout cela découle de la même décision, la date de la décision dans la décision électronique peut rester la même.</w:t>
      </w:r>
    </w:p>
    <w:p w14:paraId="310B5556" w14:textId="77777777" w:rsidR="003B4E4B" w:rsidRPr="00DC1756" w:rsidRDefault="003B4E4B" w:rsidP="00896AB6">
      <w:pPr>
        <w:ind w:left="434"/>
        <w:rPr>
          <w:rFonts w:cs="Times New Roman"/>
          <w:lang w:val="fr-FR"/>
        </w:rPr>
      </w:pPr>
      <w:r w:rsidRPr="00DC1756">
        <w:rPr>
          <w:rFonts w:cs="Times New Roman"/>
          <w:lang w:val="fr-FR"/>
        </w:rPr>
        <w:t>Le système MediPrima a été conçu pour offrir une garantie de remboursement aux dispensateurs de soins. Une décision ne pourra donc pas être modifiée rétroactivement en diminuant les droits de remboursement. Cela créerait une insécurité pour le dispensateur qui aurait déjà consulté la décision et obtenu un engagement de prise en charge.</w:t>
      </w:r>
    </w:p>
    <w:p w14:paraId="0DBCF8B9" w14:textId="53DF5106" w:rsidR="003B4E4B" w:rsidRPr="00DC1756" w:rsidRDefault="00144F1A" w:rsidP="00896AB6">
      <w:pPr>
        <w:ind w:left="434"/>
        <w:rPr>
          <w:rFonts w:cs="Times New Roman"/>
          <w:lang w:val="fr-FR"/>
        </w:rPr>
      </w:pPr>
      <w:r w:rsidRPr="00DC1756">
        <w:rPr>
          <w:rFonts w:cs="Times New Roman"/>
          <w:lang w:val="fr-FR"/>
        </w:rPr>
        <w:t>U</w:t>
      </w:r>
      <w:r w:rsidR="003B4E4B" w:rsidRPr="00DC1756">
        <w:rPr>
          <w:rFonts w:cs="Times New Roman"/>
          <w:lang w:val="fr-FR"/>
        </w:rPr>
        <w:t>ne notification rétroactive résultant d’une augmentation d’une couverture peut être réalisée sur toute la période de validité de la décision.</w:t>
      </w:r>
    </w:p>
    <w:p w14:paraId="4BF64F06" w14:textId="77777777" w:rsidR="003B4E4B" w:rsidRPr="00DC1756" w:rsidRDefault="003B4E4B" w:rsidP="00896AB6">
      <w:pPr>
        <w:pStyle w:val="Paragraphedeliste"/>
        <w:ind w:left="434"/>
        <w:rPr>
          <w:lang w:val="fr-FR"/>
        </w:rPr>
      </w:pPr>
      <w:r w:rsidRPr="00DC1756">
        <w:rPr>
          <w:lang w:val="fr-FR"/>
        </w:rPr>
        <w:t>Le CPAS peut accorder de nouveaux droits avec effet rétroactif.</w:t>
      </w:r>
    </w:p>
    <w:p w14:paraId="67CD5247" w14:textId="77777777" w:rsidR="003B4E4B" w:rsidRPr="00DC1756" w:rsidRDefault="003B4E4B" w:rsidP="00896AB6">
      <w:pPr>
        <w:pStyle w:val="Paragraphedeliste"/>
        <w:ind w:left="434"/>
        <w:rPr>
          <w:lang w:val="fr-FR"/>
        </w:rPr>
      </w:pPr>
      <w:r w:rsidRPr="00DC1756">
        <w:rPr>
          <w:lang w:val="fr-FR"/>
        </w:rPr>
        <w:t>Il est possible qu’un dispensateur consulte la décision de prise en charge des soins entre la création/modification de celle-ci et l’introduction des droits modifiés.</w:t>
      </w:r>
    </w:p>
    <w:p w14:paraId="453C059A" w14:textId="77777777" w:rsidR="00896AB6" w:rsidRPr="00DC1756" w:rsidRDefault="003B4E4B" w:rsidP="00896AB6">
      <w:pPr>
        <w:pStyle w:val="Paragraphedeliste"/>
        <w:ind w:left="434"/>
        <w:rPr>
          <w:lang w:val="fr-FR"/>
        </w:rPr>
      </w:pPr>
      <w:r w:rsidRPr="00DC1756">
        <w:rPr>
          <w:lang w:val="fr-FR"/>
        </w:rPr>
        <w:t xml:space="preserve">Si ce dispensateur de soins a obtenu un numéro d’engagement, ce numéro est donc valable pendant une période de validité de 1 mois. La facture du dispensateur de soins devra donc être payée par la CAAMI et éventuellement par le CPAS. </w:t>
      </w:r>
    </w:p>
    <w:p w14:paraId="37C36C6E" w14:textId="2AAFC17C" w:rsidR="003B4E4B" w:rsidRPr="00DC1756" w:rsidRDefault="003B4E4B" w:rsidP="00896AB6">
      <w:pPr>
        <w:pStyle w:val="Paragraphedeliste"/>
        <w:ind w:left="434"/>
        <w:rPr>
          <w:lang w:val="fr-FR"/>
        </w:rPr>
      </w:pPr>
      <w:r w:rsidRPr="00DC1756">
        <w:rPr>
          <w:lang w:val="fr-FR"/>
        </w:rPr>
        <w:t>Lors de la modification, le pourcentage d’intervention du SPP IS sera recalculé avec les données mises à jour des registres et de l’assurabilité, comme lors de la création d’une nouvelle décision.</w:t>
      </w:r>
    </w:p>
    <w:p w14:paraId="73EAA824" w14:textId="77777777" w:rsidR="003B4E4B" w:rsidRPr="00DC1756" w:rsidRDefault="003B4E4B" w:rsidP="00896AB6">
      <w:pPr>
        <w:pStyle w:val="Paragraphedeliste"/>
        <w:ind w:left="434"/>
        <w:rPr>
          <w:lang w:val="fr-FR"/>
        </w:rPr>
      </w:pPr>
      <w:r w:rsidRPr="00DC1756">
        <w:rPr>
          <w:lang w:val="fr-FR"/>
        </w:rPr>
        <w:t>Toute modification est archivée dans le système MediPrima : l’ancienne situation est conservée et accessible en consultation avec une date de début, date de création, date de fin et date de modification. Ainsi, on peut toujours retrouver l’état d’une décision dans le passé.</w:t>
      </w:r>
    </w:p>
    <w:p w14:paraId="3168CCE2" w14:textId="6C919B73" w:rsidR="00C61E70" w:rsidRPr="00C61E70" w:rsidRDefault="00C61E70" w:rsidP="00C61E70">
      <w:pPr>
        <w:pBdr>
          <w:left w:val="single" w:sz="4" w:space="4" w:color="auto"/>
        </w:pBdr>
        <w:ind w:left="1146"/>
        <w:rPr>
          <w:rFonts w:cs="Times New Roman"/>
          <w:b/>
          <w:i/>
          <w:lang w:val="fr-FR"/>
        </w:rPr>
      </w:pPr>
      <w:r w:rsidRPr="00C61E70">
        <w:rPr>
          <w:rFonts w:cs="Times New Roman"/>
          <w:b/>
          <w:i/>
          <w:lang w:val="fr-FR"/>
        </w:rPr>
        <w:t xml:space="preserve">Quand les droits octroyés par une décision électronique sont étendus, </w:t>
      </w:r>
      <w:r w:rsidRPr="00EC1DCB">
        <w:rPr>
          <w:rFonts w:cs="Times New Roman"/>
          <w:i/>
          <w:lang w:val="fr-FR"/>
        </w:rPr>
        <w:t>ceux-ci sont directement consultables par toutes les parties</w:t>
      </w:r>
      <w:r>
        <w:rPr>
          <w:rFonts w:cs="Times New Roman"/>
          <w:i/>
          <w:lang w:val="fr-FR"/>
        </w:rPr>
        <w:t xml:space="preserve"> concernées</w:t>
      </w:r>
      <w:r w:rsidRPr="00EC1DCB">
        <w:rPr>
          <w:rFonts w:cs="Times New Roman"/>
          <w:i/>
          <w:lang w:val="fr-FR"/>
        </w:rPr>
        <w:t>.</w:t>
      </w:r>
    </w:p>
    <w:p w14:paraId="734F36D3" w14:textId="50F73BDE" w:rsidR="003B4E4B" w:rsidRPr="00DC1756" w:rsidRDefault="003B4E4B" w:rsidP="00C61E70">
      <w:pPr>
        <w:pBdr>
          <w:left w:val="single" w:sz="4" w:space="4" w:color="auto"/>
        </w:pBdr>
        <w:ind w:left="1146"/>
        <w:rPr>
          <w:rFonts w:cs="Times New Roman"/>
          <w:i/>
          <w:lang w:val="fr-FR"/>
        </w:rPr>
      </w:pPr>
      <w:r w:rsidRPr="00DC1756">
        <w:rPr>
          <w:rFonts w:cs="Times New Roman"/>
          <w:b/>
          <w:i/>
          <w:lang w:val="fr-FR"/>
        </w:rPr>
        <w:t>Quand les droits octroyés par une décision électro</w:t>
      </w:r>
      <w:r w:rsidR="008C0726" w:rsidRPr="00DC1756">
        <w:rPr>
          <w:rFonts w:cs="Times New Roman"/>
          <w:b/>
          <w:i/>
          <w:lang w:val="fr-FR"/>
        </w:rPr>
        <w:t xml:space="preserve">nique sont limités ou supprimés, </w:t>
      </w:r>
      <w:r w:rsidR="008C0726" w:rsidRPr="00DC1756">
        <w:rPr>
          <w:rFonts w:cs="Times New Roman"/>
          <w:i/>
          <w:lang w:val="fr-FR"/>
        </w:rPr>
        <w:t xml:space="preserve">seul le CPAS qui prend la décision peut directement voir la restriction. Toutes les autres parties concernées ne la verront que le lendemain. </w:t>
      </w:r>
    </w:p>
    <w:p w14:paraId="6717789D" w14:textId="77777777" w:rsidR="008C0726" w:rsidRPr="00DC1756" w:rsidRDefault="008C0726" w:rsidP="00DE0580">
      <w:pPr>
        <w:pStyle w:val="Paragraphedeliste"/>
        <w:rPr>
          <w:lang w:val="fr-FR"/>
        </w:rPr>
      </w:pPr>
    </w:p>
    <w:p w14:paraId="0A7B1B92" w14:textId="31AC2B2C" w:rsidR="00F271B6" w:rsidRPr="00DC1756" w:rsidRDefault="00F271B6" w:rsidP="000F33CF">
      <w:pPr>
        <w:pStyle w:val="Titre3"/>
        <w:rPr>
          <w:lang w:val="fr-FR"/>
        </w:rPr>
      </w:pPr>
      <w:bookmarkStart w:id="64" w:name="_Toc498695409"/>
      <w:r w:rsidRPr="00DC1756">
        <w:rPr>
          <w:lang w:val="fr-FR"/>
        </w:rPr>
        <w:t>Dans quel</w:t>
      </w:r>
      <w:r w:rsidR="00975FC6">
        <w:rPr>
          <w:lang w:val="fr-FR"/>
        </w:rPr>
        <w:t>s</w:t>
      </w:r>
      <w:r w:rsidRPr="00DC1756">
        <w:rPr>
          <w:lang w:val="fr-FR"/>
        </w:rPr>
        <w:t xml:space="preserve"> cas le CPAS peut-il mettre à jour une décision ?</w:t>
      </w:r>
      <w:bookmarkEnd w:id="64"/>
    </w:p>
    <w:p w14:paraId="5A98D820" w14:textId="7509D76D" w:rsidR="00F271B6" w:rsidRPr="00DC1756" w:rsidRDefault="00F271B6" w:rsidP="00C83B13">
      <w:pPr>
        <w:pStyle w:val="Paragraphedeliste"/>
        <w:ind w:left="709"/>
        <w:rPr>
          <w:lang w:val="fr-FR"/>
        </w:rPr>
      </w:pPr>
      <w:r w:rsidRPr="00DC1756">
        <w:rPr>
          <w:lang w:val="fr-FR"/>
        </w:rPr>
        <w:t xml:space="preserve">Le CPAS </w:t>
      </w:r>
      <w:r w:rsidR="00C83B13" w:rsidRPr="00DC1756">
        <w:rPr>
          <w:lang w:val="fr-FR"/>
        </w:rPr>
        <w:t xml:space="preserve">ne peut </w:t>
      </w:r>
      <w:r w:rsidRPr="00DC1756">
        <w:rPr>
          <w:lang w:val="fr-FR"/>
        </w:rPr>
        <w:t xml:space="preserve">mettre le contenu de la décision de prise en charge des soins à jour, </w:t>
      </w:r>
      <w:r w:rsidR="00C83B13" w:rsidRPr="00DC1756">
        <w:rPr>
          <w:lang w:val="fr-FR"/>
        </w:rPr>
        <w:t>que</w:t>
      </w:r>
      <w:r w:rsidRPr="00DC1756">
        <w:rPr>
          <w:lang w:val="fr-FR"/>
        </w:rPr>
        <w:t xml:space="preserve"> lorsque la modification concerne les conditions de cette décision (catégorie des soins, période de couverture, les pourcentages …).</w:t>
      </w:r>
      <w:r w:rsidR="00C61E70" w:rsidRPr="00C61E70">
        <w:t xml:space="preserve"> </w:t>
      </w:r>
    </w:p>
    <w:p w14:paraId="31C1216B" w14:textId="77777777" w:rsidR="00F271B6" w:rsidRPr="00DC1756" w:rsidRDefault="00F271B6" w:rsidP="00C83B13">
      <w:pPr>
        <w:pStyle w:val="Paragraphedeliste"/>
        <w:ind w:left="709"/>
        <w:rPr>
          <w:lang w:val="fr-FR"/>
        </w:rPr>
      </w:pPr>
      <w:r w:rsidRPr="00DC1756">
        <w:rPr>
          <w:lang w:val="fr-FR"/>
        </w:rPr>
        <w:t xml:space="preserve">Concrètement, les modifications suivantes sont permises : </w:t>
      </w:r>
    </w:p>
    <w:p w14:paraId="02F2DDA3" w14:textId="77777777" w:rsidR="00F271B6" w:rsidRPr="00DC1756" w:rsidRDefault="00F271B6" w:rsidP="00C83B13">
      <w:pPr>
        <w:pStyle w:val="Paragraphedeliste"/>
        <w:numPr>
          <w:ilvl w:val="0"/>
          <w:numId w:val="6"/>
        </w:numPr>
        <w:ind w:left="1069"/>
        <w:rPr>
          <w:u w:val="single"/>
          <w:lang w:val="fr-FR"/>
        </w:rPr>
      </w:pPr>
      <w:r w:rsidRPr="00DC1756">
        <w:rPr>
          <w:u w:val="single"/>
          <w:lang w:val="fr-FR"/>
        </w:rPr>
        <w:t>Modification concernant la prise en charge</w:t>
      </w:r>
    </w:p>
    <w:p w14:paraId="3A2D772E" w14:textId="77777777" w:rsidR="00F271B6" w:rsidRPr="00DC1756" w:rsidRDefault="00F271B6" w:rsidP="00C83B13">
      <w:pPr>
        <w:pStyle w:val="Paragraphedeliste"/>
        <w:numPr>
          <w:ilvl w:val="0"/>
          <w:numId w:val="8"/>
        </w:numPr>
        <w:ind w:left="1429"/>
        <w:rPr>
          <w:lang w:val="fr-FR"/>
        </w:rPr>
      </w:pPr>
      <w:r w:rsidRPr="00DC1756">
        <w:rPr>
          <w:lang w:val="fr-FR"/>
        </w:rPr>
        <w:t>Prolonger la période de validité de la prise en charge : date de début plus récente, date de fin plus ancienne.</w:t>
      </w:r>
    </w:p>
    <w:p w14:paraId="7D41E5B1" w14:textId="77777777" w:rsidR="00F271B6" w:rsidRPr="00DC1756" w:rsidRDefault="00F271B6" w:rsidP="00C83B13">
      <w:pPr>
        <w:pStyle w:val="Paragraphedeliste"/>
        <w:numPr>
          <w:ilvl w:val="0"/>
          <w:numId w:val="8"/>
        </w:numPr>
        <w:ind w:left="1429"/>
        <w:rPr>
          <w:lang w:val="fr-FR"/>
        </w:rPr>
      </w:pPr>
      <w:r w:rsidRPr="00DC1756">
        <w:rPr>
          <w:lang w:val="fr-FR"/>
        </w:rPr>
        <w:lastRenderedPageBreak/>
        <w:t>Diminuer la période de validité de la décision pour autant que la période soit dans le futur : date de début plus tard, date de fin plus proche.</w:t>
      </w:r>
    </w:p>
    <w:p w14:paraId="6415C12B" w14:textId="77777777" w:rsidR="00F271B6" w:rsidRPr="00DC1756" w:rsidRDefault="00F271B6" w:rsidP="00C83B13">
      <w:pPr>
        <w:pStyle w:val="Paragraphedeliste"/>
        <w:numPr>
          <w:ilvl w:val="0"/>
          <w:numId w:val="8"/>
        </w:numPr>
        <w:ind w:left="1429"/>
        <w:rPr>
          <w:lang w:val="fr-FR"/>
        </w:rPr>
      </w:pPr>
      <w:r w:rsidRPr="00DC1756">
        <w:rPr>
          <w:lang w:val="fr-FR"/>
        </w:rPr>
        <w:t>Modifier la date de décision du CPAS.</w:t>
      </w:r>
    </w:p>
    <w:p w14:paraId="31A070DA" w14:textId="77777777" w:rsidR="00F271B6" w:rsidRPr="00DC1756" w:rsidRDefault="00F271B6" w:rsidP="00C83B13">
      <w:pPr>
        <w:pStyle w:val="Paragraphedeliste"/>
        <w:numPr>
          <w:ilvl w:val="0"/>
          <w:numId w:val="8"/>
        </w:numPr>
        <w:ind w:left="1429"/>
        <w:rPr>
          <w:lang w:val="fr-FR"/>
        </w:rPr>
      </w:pPr>
      <w:r w:rsidRPr="00DC1756">
        <w:rPr>
          <w:lang w:val="fr-FR"/>
        </w:rPr>
        <w:t>Modifier l’indicateur « décision judiciaire ».</w:t>
      </w:r>
    </w:p>
    <w:p w14:paraId="73163A0D" w14:textId="77777777" w:rsidR="00F271B6" w:rsidRPr="00DC1756" w:rsidRDefault="00F271B6" w:rsidP="00C83B13">
      <w:pPr>
        <w:pStyle w:val="Paragraphedeliste"/>
        <w:numPr>
          <w:ilvl w:val="0"/>
          <w:numId w:val="8"/>
        </w:numPr>
        <w:ind w:left="1429"/>
        <w:rPr>
          <w:lang w:val="fr-FR"/>
        </w:rPr>
      </w:pPr>
      <w:r w:rsidRPr="00DC1756">
        <w:rPr>
          <w:lang w:val="fr-FR"/>
        </w:rPr>
        <w:t>Modifier la prise en charge par le CPAS.</w:t>
      </w:r>
    </w:p>
    <w:p w14:paraId="32908CB1" w14:textId="77777777" w:rsidR="004231FC" w:rsidRPr="00DC1756" w:rsidRDefault="004231FC" w:rsidP="00C83B13">
      <w:pPr>
        <w:pStyle w:val="Paragraphedeliste"/>
        <w:numPr>
          <w:ilvl w:val="0"/>
          <w:numId w:val="6"/>
        </w:numPr>
        <w:ind w:left="1069"/>
        <w:rPr>
          <w:u w:val="single"/>
          <w:lang w:val="fr-FR"/>
        </w:rPr>
      </w:pPr>
      <w:r w:rsidRPr="00DC1756">
        <w:rPr>
          <w:u w:val="single"/>
          <w:lang w:val="fr-FR"/>
        </w:rPr>
        <w:t>Modification concernant la couverture</w:t>
      </w:r>
    </w:p>
    <w:p w14:paraId="6E722A3B" w14:textId="77777777" w:rsidR="004231FC" w:rsidRPr="00DC1756" w:rsidRDefault="004231FC" w:rsidP="00C83B13">
      <w:pPr>
        <w:pStyle w:val="Paragraphedeliste"/>
        <w:numPr>
          <w:ilvl w:val="0"/>
          <w:numId w:val="9"/>
        </w:numPr>
        <w:ind w:left="1429"/>
        <w:rPr>
          <w:lang w:val="fr-FR"/>
        </w:rPr>
      </w:pPr>
      <w:r w:rsidRPr="00DC1756">
        <w:rPr>
          <w:lang w:val="fr-FR"/>
        </w:rPr>
        <w:t>Ajouter une ou plusieurs couvertures.</w:t>
      </w:r>
    </w:p>
    <w:p w14:paraId="2CCB01A9" w14:textId="77777777" w:rsidR="004231FC" w:rsidRPr="00DC1756" w:rsidRDefault="004231FC" w:rsidP="00C83B13">
      <w:pPr>
        <w:pStyle w:val="Paragraphedeliste"/>
        <w:numPr>
          <w:ilvl w:val="0"/>
          <w:numId w:val="9"/>
        </w:numPr>
        <w:ind w:left="1429"/>
        <w:rPr>
          <w:lang w:val="fr-FR"/>
        </w:rPr>
      </w:pPr>
      <w:r w:rsidRPr="00DC1756">
        <w:rPr>
          <w:lang w:val="fr-FR"/>
        </w:rPr>
        <w:t xml:space="preserve">Augmenter la période de validité d’une couverture : date de début plus ancienne, date de fin plus tard. </w:t>
      </w:r>
    </w:p>
    <w:p w14:paraId="030B7D5A" w14:textId="77777777" w:rsidR="004231FC" w:rsidRPr="00DC1756" w:rsidRDefault="004231FC" w:rsidP="00C83B13">
      <w:pPr>
        <w:pStyle w:val="Paragraphedeliste"/>
        <w:numPr>
          <w:ilvl w:val="0"/>
          <w:numId w:val="9"/>
        </w:numPr>
        <w:ind w:left="1429"/>
        <w:rPr>
          <w:lang w:val="fr-FR"/>
        </w:rPr>
      </w:pPr>
      <w:r w:rsidRPr="00DC1756">
        <w:rPr>
          <w:lang w:val="fr-FR"/>
        </w:rPr>
        <w:t>Diminuer la période de validité d’une couverture pour autant que cette période soit dans le futur : date de début plus tard, date de fin plus proche.</w:t>
      </w:r>
    </w:p>
    <w:p w14:paraId="6AD487B6" w14:textId="77777777" w:rsidR="004231FC" w:rsidRPr="00DC1756" w:rsidRDefault="004231FC" w:rsidP="00C83B13">
      <w:pPr>
        <w:pStyle w:val="Paragraphedeliste"/>
        <w:numPr>
          <w:ilvl w:val="0"/>
          <w:numId w:val="9"/>
        </w:numPr>
        <w:ind w:left="1429"/>
        <w:rPr>
          <w:lang w:val="fr-FR"/>
        </w:rPr>
      </w:pPr>
      <w:r w:rsidRPr="00DC1756">
        <w:rPr>
          <w:lang w:val="fr-FR"/>
        </w:rPr>
        <w:t>Arrêter une couverture (voir ci-dessous).</w:t>
      </w:r>
    </w:p>
    <w:p w14:paraId="76673CCA" w14:textId="77777777" w:rsidR="004231FC" w:rsidRPr="00DC1756" w:rsidRDefault="004231FC" w:rsidP="00C83B13">
      <w:pPr>
        <w:pStyle w:val="Paragraphedeliste"/>
        <w:numPr>
          <w:ilvl w:val="0"/>
          <w:numId w:val="9"/>
        </w:numPr>
        <w:ind w:left="1429"/>
        <w:rPr>
          <w:lang w:val="fr-FR"/>
        </w:rPr>
      </w:pPr>
      <w:r w:rsidRPr="00DC1756">
        <w:rPr>
          <w:lang w:val="fr-FR"/>
        </w:rPr>
        <w:t>Modifier les limites.</w:t>
      </w:r>
    </w:p>
    <w:p w14:paraId="56401296"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 concernant les prestataires</w:t>
      </w:r>
    </w:p>
    <w:p w14:paraId="7315E705" w14:textId="77777777" w:rsidR="00426D07" w:rsidRPr="00DC1756" w:rsidRDefault="00426D07" w:rsidP="00C83B13">
      <w:pPr>
        <w:pStyle w:val="Paragraphedeliste"/>
        <w:numPr>
          <w:ilvl w:val="0"/>
          <w:numId w:val="10"/>
        </w:numPr>
        <w:ind w:left="1429"/>
        <w:rPr>
          <w:lang w:val="fr-FR"/>
        </w:rPr>
      </w:pPr>
      <w:r w:rsidRPr="00DC1756">
        <w:rPr>
          <w:lang w:val="fr-FR"/>
        </w:rPr>
        <w:t>Supprimer la liste des dispensateurs autorisés : autoriser tous les dispensateurs de cette discipline à réaliser des soins dans le cadre de cette couverture.</w:t>
      </w:r>
    </w:p>
    <w:p w14:paraId="2A4CA58D" w14:textId="77777777" w:rsidR="00426D07" w:rsidRPr="00DC1756" w:rsidRDefault="00426D07" w:rsidP="00C83B13">
      <w:pPr>
        <w:pStyle w:val="Paragraphedeliste"/>
        <w:numPr>
          <w:ilvl w:val="0"/>
          <w:numId w:val="10"/>
        </w:numPr>
        <w:ind w:left="1429"/>
        <w:rPr>
          <w:lang w:val="fr-FR"/>
        </w:rPr>
      </w:pPr>
      <w:r w:rsidRPr="00DC1756">
        <w:rPr>
          <w:lang w:val="fr-FR"/>
        </w:rPr>
        <w:t>Ajouter des prestataires à une liste préexistante.</w:t>
      </w:r>
    </w:p>
    <w:p w14:paraId="5977DA14" w14:textId="77777777" w:rsidR="00426D07" w:rsidRPr="00DC1756" w:rsidRDefault="00426D07" w:rsidP="00C83B13">
      <w:pPr>
        <w:pStyle w:val="Paragraphedeliste"/>
        <w:numPr>
          <w:ilvl w:val="0"/>
          <w:numId w:val="10"/>
        </w:numPr>
        <w:ind w:left="1429"/>
        <w:rPr>
          <w:lang w:val="fr-FR"/>
        </w:rPr>
      </w:pPr>
      <w:r w:rsidRPr="00DC1756">
        <w:rPr>
          <w:lang w:val="fr-FR"/>
        </w:rPr>
        <w:t>Ajouter une liste de prestataires autorisés, s’il n’y en avait pas. Ceci n’est possible que dans le futur.</w:t>
      </w:r>
    </w:p>
    <w:p w14:paraId="65F61285" w14:textId="77777777" w:rsidR="00426D07" w:rsidRPr="00DC1756" w:rsidRDefault="00426D07" w:rsidP="00C83B13">
      <w:pPr>
        <w:pStyle w:val="Paragraphedeliste"/>
        <w:numPr>
          <w:ilvl w:val="0"/>
          <w:numId w:val="10"/>
        </w:numPr>
        <w:ind w:left="1429"/>
        <w:rPr>
          <w:lang w:val="fr-FR"/>
        </w:rPr>
      </w:pPr>
      <w:r w:rsidRPr="00DC1756">
        <w:rPr>
          <w:lang w:val="fr-FR"/>
        </w:rPr>
        <w:t>Supprimer un dispensateur dans une liste de prestataires autorisés. Cela ne peut avoir lieu que si la décision d’aide débute à partir du lendemain.</w:t>
      </w:r>
    </w:p>
    <w:p w14:paraId="7F96273F" w14:textId="77777777" w:rsidR="00426D07" w:rsidRPr="00DC1756" w:rsidRDefault="00426D07" w:rsidP="00C83B13">
      <w:pPr>
        <w:pStyle w:val="Paragraphedeliste"/>
        <w:numPr>
          <w:ilvl w:val="0"/>
          <w:numId w:val="6"/>
        </w:numPr>
        <w:ind w:left="1069"/>
        <w:rPr>
          <w:u w:val="single"/>
          <w:lang w:val="fr-FR"/>
        </w:rPr>
      </w:pPr>
      <w:r w:rsidRPr="00DC1756">
        <w:rPr>
          <w:u w:val="single"/>
          <w:lang w:val="fr-FR"/>
        </w:rPr>
        <w:t>Modifications générales</w:t>
      </w:r>
    </w:p>
    <w:p w14:paraId="3E6C8F34" w14:textId="77777777" w:rsidR="00426D07" w:rsidRPr="00DC1756" w:rsidRDefault="00426D07" w:rsidP="00C83B13">
      <w:pPr>
        <w:pStyle w:val="Paragraphedeliste"/>
        <w:numPr>
          <w:ilvl w:val="0"/>
          <w:numId w:val="11"/>
        </w:numPr>
        <w:ind w:left="1429"/>
        <w:rPr>
          <w:lang w:val="fr-FR"/>
        </w:rPr>
      </w:pPr>
      <w:r w:rsidRPr="00DC1756">
        <w:rPr>
          <w:lang w:val="fr-FR"/>
        </w:rPr>
        <w:t>Modification de l’élément indiquant le fait que le bénéficiaire dispose d’un revenu supérieur ou égal au Revenu d’Intégration Sociale (RIS). La modification de cet élément aura un impact sur le pourcentage d’intervention du SPP IS et éventuellement la prise en charge par le CPAS.</w:t>
      </w:r>
    </w:p>
    <w:p w14:paraId="65BE8658" w14:textId="77777777" w:rsidR="00426D07" w:rsidRPr="00DC1756" w:rsidRDefault="00426D07" w:rsidP="00C83B13">
      <w:pPr>
        <w:pStyle w:val="Paragraphedeliste"/>
        <w:numPr>
          <w:ilvl w:val="0"/>
          <w:numId w:val="11"/>
        </w:numPr>
        <w:ind w:left="1429"/>
        <w:rPr>
          <w:lang w:val="fr-FR"/>
        </w:rPr>
      </w:pPr>
      <w:r w:rsidRPr="00DC1756">
        <w:rPr>
          <w:lang w:val="fr-FR"/>
        </w:rPr>
        <w:t>Modifier des champs textuels.</w:t>
      </w:r>
    </w:p>
    <w:p w14:paraId="5934D09C" w14:textId="77777777" w:rsidR="00426D07" w:rsidRDefault="00426D07" w:rsidP="00C83B13">
      <w:pPr>
        <w:pStyle w:val="Paragraphedeliste"/>
        <w:numPr>
          <w:ilvl w:val="0"/>
          <w:numId w:val="11"/>
        </w:numPr>
        <w:ind w:left="1429"/>
        <w:rPr>
          <w:lang w:val="fr-FR"/>
        </w:rPr>
      </w:pPr>
      <w:r w:rsidRPr="00DC1756">
        <w:rPr>
          <w:lang w:val="fr-FR"/>
        </w:rPr>
        <w:t>Modifier des dates de décision.</w:t>
      </w:r>
    </w:p>
    <w:p w14:paraId="2B6B0DCC" w14:textId="6469B9F8" w:rsidR="00C61E70" w:rsidRPr="00975FC6" w:rsidRDefault="00C61E70" w:rsidP="00975FC6">
      <w:pPr>
        <w:ind w:left="708"/>
        <w:rPr>
          <w:i/>
          <w:lang w:val="fr-FR"/>
        </w:rPr>
      </w:pPr>
      <w:r w:rsidRPr="00975FC6">
        <w:rPr>
          <w:b/>
          <w:i/>
          <w:lang w:val="fr-FR"/>
        </w:rPr>
        <w:t>Remarque :</w:t>
      </w:r>
      <w:r w:rsidRPr="00975FC6">
        <w:rPr>
          <w:i/>
          <w:lang w:val="fr-FR"/>
        </w:rPr>
        <w:t xml:space="preserve"> Les droits octroyés par une décision électronique peuvent être étendus même si cette dernière n'est plus active. De fait, il est possible qu’une couverture soit demandée au CPAS compétent après la période de validité de la décision électronique.</w:t>
      </w:r>
    </w:p>
    <w:p w14:paraId="3B173DC2" w14:textId="1FAC80EE" w:rsidR="00426D07" w:rsidRPr="00DC1756" w:rsidRDefault="007167F9" w:rsidP="000F33CF">
      <w:pPr>
        <w:pStyle w:val="Titre3"/>
        <w:rPr>
          <w:lang w:val="fr-FR"/>
        </w:rPr>
      </w:pPr>
      <w:bookmarkStart w:id="65" w:name="_Toc498695410"/>
      <w:r w:rsidRPr="00DC1756">
        <w:rPr>
          <w:lang w:val="fr-FR"/>
        </w:rPr>
        <w:t>Quand faut-il créer une nouvelle décision électronique de prise en charge ?</w:t>
      </w:r>
      <w:bookmarkEnd w:id="65"/>
    </w:p>
    <w:p w14:paraId="4410A5AC" w14:textId="77777777" w:rsidR="007167F9" w:rsidRPr="00DC1756" w:rsidRDefault="007167F9" w:rsidP="00C83B13">
      <w:pPr>
        <w:pStyle w:val="Paragraphedeliste"/>
        <w:ind w:left="709"/>
        <w:rPr>
          <w:lang w:val="fr-FR"/>
        </w:rPr>
      </w:pPr>
      <w:r w:rsidRPr="00DC1756">
        <w:rPr>
          <w:lang w:val="fr-FR"/>
        </w:rPr>
        <w:t>Le CPAS doit créer une nouvelle décision électronique de prise en charge des soins médicaux dans les cas suivants :</w:t>
      </w:r>
    </w:p>
    <w:p w14:paraId="0BC0B7F0" w14:textId="3005767E" w:rsidR="007167F9" w:rsidRPr="00DC1756" w:rsidRDefault="007167F9" w:rsidP="00C83B13">
      <w:pPr>
        <w:pStyle w:val="Paragraphedeliste"/>
        <w:numPr>
          <w:ilvl w:val="0"/>
          <w:numId w:val="6"/>
        </w:numPr>
        <w:ind w:left="1069"/>
        <w:rPr>
          <w:lang w:val="fr-FR"/>
        </w:rPr>
      </w:pPr>
      <w:r w:rsidRPr="00DC1756">
        <w:rPr>
          <w:lang w:val="fr-FR"/>
        </w:rPr>
        <w:lastRenderedPageBreak/>
        <w:t>Dans le cadre de l’aide médicale, chaque prise en charge doit être réexaminée par le CPAS après un an. Suite à cet examen</w:t>
      </w:r>
      <w:r w:rsidR="006E4E1A">
        <w:rPr>
          <w:lang w:val="fr-FR"/>
        </w:rPr>
        <w:t xml:space="preserve"> et si les conditions sont réunies</w:t>
      </w:r>
      <w:r w:rsidRPr="00DC1756">
        <w:rPr>
          <w:lang w:val="fr-FR"/>
        </w:rPr>
        <w:t xml:space="preserve">, une nouvelle prolongation </w:t>
      </w:r>
      <w:r w:rsidR="006E4E1A">
        <w:rPr>
          <w:lang w:val="fr-FR"/>
        </w:rPr>
        <w:t>peut</w:t>
      </w:r>
      <w:r w:rsidR="006E4E1A" w:rsidRPr="00DC1756">
        <w:rPr>
          <w:lang w:val="fr-FR"/>
        </w:rPr>
        <w:t xml:space="preserve"> </w:t>
      </w:r>
      <w:r w:rsidRPr="00DC1756">
        <w:rPr>
          <w:lang w:val="fr-FR"/>
        </w:rPr>
        <w:t>être octroyée par le CPAS.</w:t>
      </w:r>
    </w:p>
    <w:p w14:paraId="7B5D24B0" w14:textId="71D7CD93" w:rsidR="007167F9" w:rsidRPr="00DC1756" w:rsidRDefault="007167F9" w:rsidP="00C83B13">
      <w:pPr>
        <w:pStyle w:val="Paragraphedeliste"/>
        <w:numPr>
          <w:ilvl w:val="0"/>
          <w:numId w:val="6"/>
        </w:numPr>
        <w:ind w:left="1069"/>
        <w:rPr>
          <w:lang w:val="fr-FR"/>
        </w:rPr>
      </w:pPr>
      <w:r w:rsidRPr="00DC1756">
        <w:rPr>
          <w:lang w:val="fr-FR"/>
        </w:rPr>
        <w:t>Lorsqu’il s’agit d’étrangers en séjour illégal, soumis à l’AMU, chaque prise en charge doit être réexaminée tous les 3 mois (92 jours). Suite à cet examen</w:t>
      </w:r>
      <w:r w:rsidR="006E4E1A">
        <w:rPr>
          <w:lang w:val="fr-FR"/>
        </w:rPr>
        <w:t xml:space="preserve"> et si les conditions sont réunies</w:t>
      </w:r>
      <w:r w:rsidRPr="00DC1756">
        <w:rPr>
          <w:lang w:val="fr-FR"/>
        </w:rPr>
        <w:t xml:space="preserve">, une prolongation </w:t>
      </w:r>
      <w:r w:rsidR="006E4E1A">
        <w:rPr>
          <w:lang w:val="fr-FR"/>
        </w:rPr>
        <w:t>de la couverture peut</w:t>
      </w:r>
      <w:r w:rsidR="006E4E1A" w:rsidRPr="00DC1756">
        <w:rPr>
          <w:lang w:val="fr-FR"/>
        </w:rPr>
        <w:t xml:space="preserve"> </w:t>
      </w:r>
      <w:r w:rsidRPr="00DC1756">
        <w:rPr>
          <w:lang w:val="fr-FR"/>
        </w:rPr>
        <w:t>être octroyée par le CPAS.</w:t>
      </w:r>
    </w:p>
    <w:p w14:paraId="3F555E1C" w14:textId="7EF67C08" w:rsidR="007167F9" w:rsidRPr="00DC1756" w:rsidRDefault="007167F9" w:rsidP="00C83B13">
      <w:pPr>
        <w:pStyle w:val="Paragraphedeliste"/>
        <w:numPr>
          <w:ilvl w:val="0"/>
          <w:numId w:val="6"/>
        </w:numPr>
        <w:ind w:left="1069"/>
        <w:rPr>
          <w:lang w:val="fr-FR"/>
        </w:rPr>
      </w:pPr>
      <w:r w:rsidRPr="00DC1756">
        <w:rPr>
          <w:lang w:val="fr-FR"/>
        </w:rPr>
        <w:t>Si le CPAS désire prendre une décision qui conduit à réduire les droits du bénéficiaire, il doit arrêter la décision de prise en charge en cours. Ensuite, il doit créer une nouvelle décision, avec les restrictions qu’il souhaite introduire.</w:t>
      </w:r>
    </w:p>
    <w:p w14:paraId="5CAC9527" w14:textId="0D0938B0" w:rsidR="007167F9" w:rsidRPr="00DC1756" w:rsidRDefault="007167F9" w:rsidP="00F60532">
      <w:pPr>
        <w:pStyle w:val="Titre2"/>
      </w:pPr>
      <w:bookmarkStart w:id="66" w:name="_Toc498695411"/>
      <w:r w:rsidRPr="00DC1756">
        <w:t xml:space="preserve">Le CPAS arrête </w:t>
      </w:r>
      <w:r w:rsidR="00BC1567" w:rsidRPr="00DC1756">
        <w:t xml:space="preserve">ou annule </w:t>
      </w:r>
      <w:r w:rsidRPr="00DC1756">
        <w:t>la décision</w:t>
      </w:r>
      <w:bookmarkEnd w:id="66"/>
    </w:p>
    <w:p w14:paraId="13E795CF" w14:textId="77777777" w:rsidR="007167F9" w:rsidRPr="00DC1756" w:rsidRDefault="007167F9" w:rsidP="00BC1567">
      <w:pPr>
        <w:pStyle w:val="Paragraphedeliste"/>
        <w:ind w:left="434"/>
        <w:rPr>
          <w:lang w:val="fr-FR"/>
        </w:rPr>
      </w:pPr>
      <w:r w:rsidRPr="00DC1756">
        <w:rPr>
          <w:lang w:val="fr-FR"/>
        </w:rPr>
        <w:t xml:space="preserve">L’arrêt d’une décision de prise en charge – pour quelle que raison que ce soit – fait intégralement partie du processus de modification de la décision. </w:t>
      </w:r>
    </w:p>
    <w:p w14:paraId="366AEB36" w14:textId="77777777" w:rsidR="007167F9" w:rsidRPr="00DC1756" w:rsidRDefault="007167F9" w:rsidP="00BC1567">
      <w:pPr>
        <w:pStyle w:val="Paragraphedeliste"/>
        <w:ind w:left="434"/>
        <w:rPr>
          <w:lang w:val="fr-FR"/>
        </w:rPr>
      </w:pPr>
      <w:r w:rsidRPr="00DC1756">
        <w:rPr>
          <w:lang w:val="fr-FR"/>
        </w:rPr>
        <w:t>Les décisions ne peuvent être supprimées ni arrêtées de manière rétroactives</w:t>
      </w:r>
      <w:r w:rsidR="009C0ABB" w:rsidRPr="00DC1756">
        <w:rPr>
          <w:lang w:val="fr-FR"/>
        </w:rPr>
        <w:t xml:space="preserve"> dont donc les mêmes : </w:t>
      </w:r>
    </w:p>
    <w:p w14:paraId="07DDF920" w14:textId="77777777" w:rsidR="009C0ABB" w:rsidRPr="00DC1756" w:rsidRDefault="009C0ABB" w:rsidP="00BC1567">
      <w:pPr>
        <w:pStyle w:val="Paragraphedeliste"/>
        <w:numPr>
          <w:ilvl w:val="0"/>
          <w:numId w:val="12"/>
        </w:numPr>
        <w:ind w:left="794"/>
        <w:rPr>
          <w:lang w:val="fr-FR"/>
        </w:rPr>
      </w:pPr>
      <w:r w:rsidRPr="00DC1756">
        <w:rPr>
          <w:lang w:val="fr-FR"/>
        </w:rPr>
        <w:t>Seul le CPAS qui a créé la décision de prise en charge des soins médicaux est autorisé à l’arrêter.</w:t>
      </w:r>
    </w:p>
    <w:p w14:paraId="69AAF36D"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complet d’une </w:t>
      </w:r>
      <w:r w:rsidRPr="00DC1756">
        <w:rPr>
          <w:b/>
          <w:lang w:val="fr-FR"/>
        </w:rPr>
        <w:t>décision</w:t>
      </w:r>
      <w:r w:rsidRPr="00DC1756">
        <w:rPr>
          <w:lang w:val="fr-FR"/>
        </w:rPr>
        <w:t xml:space="preserve">, la date effective de fin correspond à la </w:t>
      </w:r>
      <w:r w:rsidRPr="00DC1756">
        <w:rPr>
          <w:b/>
          <w:lang w:val="fr-FR"/>
        </w:rPr>
        <w:t>date de l’arrêt.</w:t>
      </w:r>
    </w:p>
    <w:p w14:paraId="5E497C48" w14:textId="77777777" w:rsidR="009C0ABB" w:rsidRPr="00DC1756" w:rsidRDefault="009C0ABB" w:rsidP="00BC1567">
      <w:pPr>
        <w:pStyle w:val="Paragraphedeliste"/>
        <w:numPr>
          <w:ilvl w:val="0"/>
          <w:numId w:val="12"/>
        </w:numPr>
        <w:ind w:left="794"/>
        <w:rPr>
          <w:lang w:val="fr-FR"/>
        </w:rPr>
      </w:pPr>
      <w:r w:rsidRPr="00DC1756">
        <w:rPr>
          <w:lang w:val="fr-FR"/>
        </w:rPr>
        <w:t xml:space="preserve">Dans le cas d’un arrêt d’une </w:t>
      </w:r>
      <w:r w:rsidRPr="00DC1756">
        <w:rPr>
          <w:b/>
          <w:lang w:val="fr-FR"/>
        </w:rPr>
        <w:t xml:space="preserve">couverture d’une catégorie de soins, </w:t>
      </w:r>
      <w:r w:rsidRPr="00DC1756">
        <w:rPr>
          <w:lang w:val="fr-FR"/>
        </w:rPr>
        <w:t xml:space="preserve">la date effective de fin correspond à la </w:t>
      </w:r>
      <w:r w:rsidRPr="00DC1756">
        <w:rPr>
          <w:b/>
          <w:lang w:val="fr-FR"/>
        </w:rPr>
        <w:t>date de l’arrêt.</w:t>
      </w:r>
    </w:p>
    <w:p w14:paraId="4431AE46" w14:textId="1EEE5B53" w:rsidR="009C0ABB" w:rsidRPr="002155FF" w:rsidRDefault="009C0ABB" w:rsidP="00BC1567">
      <w:pPr>
        <w:pStyle w:val="Paragraphedeliste"/>
        <w:numPr>
          <w:ilvl w:val="0"/>
          <w:numId w:val="12"/>
        </w:numPr>
        <w:ind w:left="794"/>
        <w:rPr>
          <w:lang w:val="fr-FR"/>
        </w:rPr>
      </w:pPr>
      <w:r w:rsidRPr="00DC1756">
        <w:rPr>
          <w:lang w:val="fr-FR"/>
        </w:rPr>
        <w:t>Il n’est pas possible de supprimer une couverture qui a déjà été octroyée (dans le passé et le présent), mais il est bien sûr possible d’arrêter une décision d</w:t>
      </w:r>
      <w:r w:rsidR="002155FF">
        <w:rPr>
          <w:lang w:val="fr-FR"/>
        </w:rPr>
        <w:t xml:space="preserve">e prise en charge dans le futur </w:t>
      </w:r>
      <w:r w:rsidR="002155FF" w:rsidRPr="002155FF">
        <w:rPr>
          <w:rFonts w:cs="Times New Roman"/>
          <w:color w:val="231F20"/>
          <w:szCs w:val="24"/>
        </w:rPr>
        <w:t>(</w:t>
      </w:r>
      <w:r w:rsidR="002155FF">
        <w:rPr>
          <w:rFonts w:cs="Times New Roman"/>
          <w:color w:val="231F20"/>
          <w:szCs w:val="24"/>
        </w:rPr>
        <w:t>voir</w:t>
      </w:r>
      <w:r w:rsidR="002155FF" w:rsidRPr="002155FF">
        <w:rPr>
          <w:rFonts w:cs="Times New Roman"/>
          <w:color w:val="231F20"/>
          <w:szCs w:val="24"/>
        </w:rPr>
        <w:t xml:space="preserve"> 4.5.).</w:t>
      </w:r>
      <w:r w:rsidR="002155FF">
        <w:rPr>
          <w:rFonts w:cs="Times New Roman"/>
          <w:color w:val="231F20"/>
          <w:szCs w:val="24"/>
        </w:rPr>
        <w:t xml:space="preserve"> </w:t>
      </w:r>
    </w:p>
    <w:p w14:paraId="09E01B27" w14:textId="5A8185F9" w:rsidR="002155FF" w:rsidRDefault="002155FF" w:rsidP="002155FF">
      <w:pPr>
        <w:pStyle w:val="Paragraphedeliste"/>
        <w:numPr>
          <w:ilvl w:val="0"/>
          <w:numId w:val="12"/>
        </w:numPr>
        <w:ind w:left="851" w:hanging="425"/>
        <w:rPr>
          <w:lang w:val="fr-FR"/>
        </w:rPr>
      </w:pPr>
      <w:r w:rsidRPr="00CA6B62">
        <w:rPr>
          <w:lang w:val="fr-FR"/>
        </w:rPr>
        <w:t xml:space="preserve">Il n'est pas possible de supprimer ni de mettre fin à une décision </w:t>
      </w:r>
      <w:r>
        <w:rPr>
          <w:lang w:val="fr-FR"/>
        </w:rPr>
        <w:t xml:space="preserve">électronique (même de principe) </w:t>
      </w:r>
      <w:r w:rsidRPr="00CA6B62">
        <w:rPr>
          <w:lang w:val="fr-FR"/>
        </w:rPr>
        <w:t>de manière rétroactive</w:t>
      </w:r>
      <w:r>
        <w:rPr>
          <w:lang w:val="fr-FR"/>
        </w:rPr>
        <w:t>.</w:t>
      </w:r>
      <w:r w:rsidRPr="002155FF">
        <w:rPr>
          <w:rFonts w:cs="Times New Roman"/>
          <w:color w:val="231F20"/>
          <w:szCs w:val="24"/>
        </w:rPr>
        <w:t xml:space="preserve"> </w:t>
      </w:r>
      <w:r>
        <w:rPr>
          <w:rFonts w:cs="Times New Roman"/>
          <w:color w:val="231F20"/>
          <w:szCs w:val="24"/>
        </w:rPr>
        <w:t>Ce n’est que dans le cas d’une mutation qu’il est possible d’arrêter une décision de manière rétroactive.</w:t>
      </w:r>
    </w:p>
    <w:p w14:paraId="40F77E49" w14:textId="77777777" w:rsidR="009C0ABB" w:rsidRDefault="009C0ABB" w:rsidP="00BC1567">
      <w:pPr>
        <w:pStyle w:val="Paragraphedeliste"/>
        <w:numPr>
          <w:ilvl w:val="0"/>
          <w:numId w:val="12"/>
        </w:numPr>
        <w:ind w:left="794"/>
        <w:rPr>
          <w:lang w:val="fr-FR"/>
        </w:rPr>
      </w:pPr>
      <w:r w:rsidRPr="00DC1756">
        <w:rPr>
          <w:lang w:val="fr-FR"/>
        </w:rPr>
        <w:t>Toute décision de prise en charge arrêtée et toute version de cette décision sont conservées dans la base de données MediPrima, comme toute modification.</w:t>
      </w:r>
    </w:p>
    <w:p w14:paraId="1E3ADA34" w14:textId="6E66BCB6" w:rsidR="00BC1567" w:rsidRPr="00DC1756" w:rsidRDefault="00BC1567" w:rsidP="00BC1567">
      <w:pPr>
        <w:pStyle w:val="Titre3"/>
        <w:rPr>
          <w:lang w:val="fr-FR"/>
        </w:rPr>
      </w:pPr>
      <w:bookmarkStart w:id="67" w:name="_Toc482889046"/>
      <w:bookmarkStart w:id="68" w:name="_Toc482889047"/>
      <w:bookmarkStart w:id="69" w:name="_Toc498695412"/>
      <w:bookmarkEnd w:id="67"/>
      <w:bookmarkEnd w:id="68"/>
      <w:r w:rsidRPr="00DC1756">
        <w:rPr>
          <w:lang w:val="fr-FR"/>
        </w:rPr>
        <w:t>Arrêter une décision</w:t>
      </w:r>
      <w:bookmarkEnd w:id="69"/>
      <w:r w:rsidRPr="00DC1756">
        <w:rPr>
          <w:lang w:val="fr-FR"/>
        </w:rPr>
        <w:t xml:space="preserve"> </w:t>
      </w:r>
    </w:p>
    <w:p w14:paraId="71B47B9A" w14:textId="010E3046" w:rsidR="009C0ABB" w:rsidRPr="00DC1756" w:rsidRDefault="009C0ABB" w:rsidP="00975FC6">
      <w:pPr>
        <w:ind w:left="1416"/>
        <w:rPr>
          <w:rFonts w:cs="Times New Roman"/>
          <w:lang w:val="fr-FR"/>
        </w:rPr>
      </w:pPr>
      <w:r w:rsidRPr="00DC1756">
        <w:rPr>
          <w:rFonts w:cs="Times New Roman"/>
          <w:lang w:val="fr-FR"/>
        </w:rPr>
        <w:t>Une décision de prise en</w:t>
      </w:r>
      <w:r w:rsidR="009317B8" w:rsidRPr="00DC1756">
        <w:rPr>
          <w:rFonts w:cs="Times New Roman"/>
          <w:lang w:val="fr-FR"/>
        </w:rPr>
        <w:t xml:space="preserve"> charge des soins arrêtée</w:t>
      </w:r>
      <w:r w:rsidRPr="00DC1756">
        <w:rPr>
          <w:rStyle w:val="Appelnotedebasdep"/>
          <w:rFonts w:cs="Times New Roman"/>
          <w:lang w:val="fr-FR"/>
        </w:rPr>
        <w:footnoteReference w:id="17"/>
      </w:r>
      <w:r w:rsidRPr="00DC1756">
        <w:rPr>
          <w:rFonts w:cs="Times New Roman"/>
          <w:lang w:val="fr-FR"/>
        </w:rPr>
        <w:t>, ou arrivée à échéance, ne peut plus être remise en vigueur</w:t>
      </w:r>
      <w:r w:rsidR="009317B8" w:rsidRPr="00DC1756">
        <w:rPr>
          <w:rFonts w:cs="Times New Roman"/>
          <w:lang w:val="fr-FR"/>
        </w:rPr>
        <w:t> : cela créerait une insécurité quant à son statut pour les autres participants, prestataires ou patients.</w:t>
      </w:r>
    </w:p>
    <w:p w14:paraId="19A13D79" w14:textId="77777777" w:rsidR="001F33FE" w:rsidRPr="00DC1756" w:rsidRDefault="001F33FE" w:rsidP="000F33CF">
      <w:pPr>
        <w:pStyle w:val="Titre3"/>
        <w:rPr>
          <w:lang w:val="fr-FR"/>
        </w:rPr>
      </w:pPr>
      <w:bookmarkStart w:id="70" w:name="_Toc498695413"/>
      <w:r w:rsidRPr="00DC1756">
        <w:rPr>
          <w:lang w:val="fr-FR"/>
        </w:rPr>
        <w:lastRenderedPageBreak/>
        <w:t>Annuler une décision ou une couverture</w:t>
      </w:r>
      <w:bookmarkEnd w:id="70"/>
    </w:p>
    <w:p w14:paraId="36908E7D" w14:textId="77777777" w:rsidR="001F33FE" w:rsidRPr="00DC1756" w:rsidRDefault="001F33FE" w:rsidP="00975FC6">
      <w:pPr>
        <w:pStyle w:val="Paragraphedeliste"/>
        <w:ind w:left="1416"/>
        <w:rPr>
          <w:lang w:val="fr-FR"/>
        </w:rPr>
      </w:pPr>
      <w:r w:rsidRPr="00DC1756">
        <w:rPr>
          <w:lang w:val="fr-FR"/>
        </w:rPr>
        <w:t>Les décisions qui se situent entièrement dans le futur peuvent être annulées par le CPAS gestionnaire.</w:t>
      </w:r>
    </w:p>
    <w:p w14:paraId="15784E8B" w14:textId="77777777" w:rsidR="00BC1567" w:rsidRPr="00DC1756" w:rsidRDefault="00BC1567" w:rsidP="00975FC6">
      <w:pPr>
        <w:ind w:left="1416"/>
        <w:rPr>
          <w:lang w:val="fr-FR"/>
        </w:rPr>
      </w:pPr>
      <w:r w:rsidRPr="00DC1756">
        <w:rPr>
          <w:lang w:val="fr-FR"/>
        </w:rPr>
        <w:t xml:space="preserve">Si la décision a déjà pris effet mais que les couvertures se situent dans le futur, la décision ne pourra pas être annulée mais les couvertures pourront l’être. </w:t>
      </w:r>
    </w:p>
    <w:p w14:paraId="37D3D975" w14:textId="77777777" w:rsidR="00BC1567" w:rsidRPr="00DC1756" w:rsidRDefault="00BC1567" w:rsidP="00BC1567">
      <w:pPr>
        <w:pStyle w:val="Titre3"/>
        <w:rPr>
          <w:lang w:val="fr-FR"/>
        </w:rPr>
      </w:pPr>
      <w:bookmarkStart w:id="71" w:name="_Toc498695414"/>
      <w:bookmarkStart w:id="72" w:name="_Toc463528281"/>
      <w:r w:rsidRPr="00DC1756">
        <w:rPr>
          <w:lang w:val="fr-FR"/>
        </w:rPr>
        <w:t>Un cas particulier : la suspension de la décision par le SPP IS</w:t>
      </w:r>
      <w:bookmarkEnd w:id="71"/>
    </w:p>
    <w:p w14:paraId="554A3ADD" w14:textId="77777777" w:rsidR="00BC1567" w:rsidRPr="00DC1756" w:rsidRDefault="00BC1567" w:rsidP="00975FC6">
      <w:pPr>
        <w:pStyle w:val="Paragraphedeliste"/>
        <w:ind w:left="1416"/>
        <w:rPr>
          <w:lang w:val="fr-FR"/>
        </w:rPr>
      </w:pPr>
      <w:r w:rsidRPr="00DC1756">
        <w:rPr>
          <w:lang w:val="fr-FR"/>
        </w:rPr>
        <w:t>Dans certains cas, le SPP IS peut intervenir directement sur la décision électronique pour la « suspendre », c’est-à-dire arrêter temporairement la garantie d’une prise en charge, tant que le CPAS n’aura pas pris de nouvelle décision.</w:t>
      </w:r>
    </w:p>
    <w:p w14:paraId="1BC11691" w14:textId="77777777" w:rsidR="00BC1567" w:rsidRPr="00DC1756" w:rsidRDefault="00BC1567" w:rsidP="00975FC6">
      <w:pPr>
        <w:ind w:left="1416"/>
        <w:rPr>
          <w:rFonts w:cs="Times New Roman"/>
          <w:lang w:val="fr-FR"/>
        </w:rPr>
      </w:pPr>
      <w:r w:rsidRPr="00DC1756">
        <w:rPr>
          <w:rFonts w:cs="Times New Roman"/>
          <w:lang w:val="fr-FR"/>
        </w:rPr>
        <w:t>Cette action intervient dans les traitements automatiques liés aux mutations que reçoit le SPP IS de ses fournisseurs de données (Banque Carrefour de la Sécurité Sociale, Registre National, Office des Etrangers – plus tard, Mutuelles (via le CIN)).</w:t>
      </w:r>
    </w:p>
    <w:bookmarkEnd w:id="72"/>
    <w:p w14:paraId="60BC9028" w14:textId="77777777" w:rsidR="001F33FE" w:rsidRPr="00DC1756" w:rsidRDefault="001F33FE" w:rsidP="00DE0580">
      <w:pPr>
        <w:pStyle w:val="Paragraphedeliste"/>
        <w:rPr>
          <w:lang w:val="fr-FR"/>
        </w:rPr>
      </w:pPr>
    </w:p>
    <w:p w14:paraId="16F14E86" w14:textId="77777777" w:rsidR="00687DF0" w:rsidRDefault="00687DF0">
      <w:pPr>
        <w:spacing w:before="0" w:after="160"/>
        <w:jc w:val="left"/>
        <w:rPr>
          <w:rFonts w:eastAsiaTheme="majorEastAsia" w:cs="Times New Roman"/>
          <w:b/>
          <w:color w:val="FFC000" w:themeColor="accent4"/>
          <w:sz w:val="40"/>
          <w:szCs w:val="32"/>
          <w:lang w:val="fr-FR"/>
        </w:rPr>
      </w:pPr>
      <w:r>
        <w:rPr>
          <w:lang w:val="fr-FR"/>
        </w:rPr>
        <w:br w:type="page"/>
      </w:r>
    </w:p>
    <w:p w14:paraId="3CF34871" w14:textId="5A3DFBCA" w:rsidR="001F33FE" w:rsidRPr="00B7356E" w:rsidRDefault="00BC1567" w:rsidP="00F60532">
      <w:pPr>
        <w:pStyle w:val="Titre2"/>
      </w:pPr>
      <w:bookmarkStart w:id="73" w:name="_Toc498695415"/>
      <w:r w:rsidRPr="00B7356E">
        <w:lastRenderedPageBreak/>
        <w:t xml:space="preserve">Les mutations </w:t>
      </w:r>
      <w:r w:rsidR="00516E82" w:rsidRPr="00B7356E">
        <w:t xml:space="preserve">gérées </w:t>
      </w:r>
      <w:r w:rsidR="001E3403" w:rsidRPr="00B7356E">
        <w:t xml:space="preserve">par </w:t>
      </w:r>
      <w:r w:rsidRPr="00B7356E">
        <w:t>MediPrima</w:t>
      </w:r>
      <w:bookmarkEnd w:id="73"/>
    </w:p>
    <w:p w14:paraId="1ADB3C93" w14:textId="02E1BD12" w:rsidR="00BC1567" w:rsidRPr="00DC1756" w:rsidRDefault="00BC1567" w:rsidP="00BC1567">
      <w:pPr>
        <w:pStyle w:val="Paragraphedeliste"/>
        <w:ind w:left="708"/>
        <w:rPr>
          <w:lang w:val="fr-FR"/>
        </w:rPr>
      </w:pPr>
      <w:r w:rsidRPr="00DC1756">
        <w:rPr>
          <w:lang w:val="fr-FR"/>
        </w:rPr>
        <w:t>Lorsqu’une mutation modifie le statut de la personne et influence le taux de remboursement (par exemple, quand un illégal devient légal, il devient de ce fait assurable en AMI), le SPP IS suspend la garantie de la prise en charge des soins.</w:t>
      </w:r>
    </w:p>
    <w:p w14:paraId="4812A91A" w14:textId="77777777" w:rsidR="001F33FE" w:rsidRPr="00DC1756" w:rsidRDefault="001F33FE" w:rsidP="00BC1567">
      <w:pPr>
        <w:pStyle w:val="Paragraphedeliste"/>
        <w:ind w:left="708"/>
        <w:rPr>
          <w:lang w:val="fr-FR"/>
        </w:rPr>
      </w:pPr>
      <w:r w:rsidRPr="00DC1756">
        <w:rPr>
          <w:lang w:val="fr-FR"/>
        </w:rPr>
        <w:t>Les évènements qui sont traités dans le cadre de MediPrima sont :</w:t>
      </w:r>
    </w:p>
    <w:p w14:paraId="49CA4DCE" w14:textId="77777777" w:rsidR="00BC1567" w:rsidRPr="00DC1756" w:rsidRDefault="00BC1567" w:rsidP="00BF65A0">
      <w:pPr>
        <w:pStyle w:val="Paragraphedeliste"/>
        <w:ind w:left="434"/>
        <w:rPr>
          <w:lang w:val="fr-FR"/>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12"/>
        <w:gridCol w:w="3768"/>
      </w:tblGrid>
      <w:tr w:rsidR="00BC1567" w:rsidRPr="00DC1756" w14:paraId="5A3E5A17" w14:textId="77777777" w:rsidTr="00EC1DCB">
        <w:tc>
          <w:tcPr>
            <w:tcW w:w="2127" w:type="dxa"/>
          </w:tcPr>
          <w:p w14:paraId="64C9B8D8" w14:textId="77777777" w:rsidR="00BC1567" w:rsidRPr="00DC1756" w:rsidRDefault="00BC1567" w:rsidP="00BC1567">
            <w:pPr>
              <w:pStyle w:val="Paragraphedeliste"/>
              <w:rPr>
                <w:b/>
                <w:lang w:val="fr-FR"/>
              </w:rPr>
            </w:pPr>
            <w:r w:rsidRPr="00DC1756">
              <w:rPr>
                <w:b/>
                <w:lang w:val="fr-FR"/>
              </w:rPr>
              <w:t>Evènement</w:t>
            </w:r>
          </w:p>
        </w:tc>
        <w:tc>
          <w:tcPr>
            <w:tcW w:w="2551" w:type="dxa"/>
          </w:tcPr>
          <w:p w14:paraId="29C51867" w14:textId="77777777" w:rsidR="00BC1567" w:rsidRPr="00DC1756" w:rsidRDefault="00BC1567" w:rsidP="00BC1567">
            <w:pPr>
              <w:pStyle w:val="Paragraphedeliste"/>
              <w:rPr>
                <w:b/>
                <w:lang w:val="fr-FR"/>
              </w:rPr>
            </w:pPr>
            <w:r w:rsidRPr="00DC1756">
              <w:rPr>
                <w:b/>
                <w:lang w:val="fr-FR"/>
              </w:rPr>
              <w:t>Source de données</w:t>
            </w:r>
          </w:p>
        </w:tc>
        <w:tc>
          <w:tcPr>
            <w:tcW w:w="3827" w:type="dxa"/>
          </w:tcPr>
          <w:p w14:paraId="0945EA68" w14:textId="77777777" w:rsidR="00BC1567" w:rsidRPr="00DC1756" w:rsidRDefault="00BC1567" w:rsidP="00BC1567">
            <w:pPr>
              <w:pStyle w:val="Paragraphedeliste"/>
              <w:rPr>
                <w:b/>
                <w:lang w:val="fr-FR"/>
              </w:rPr>
            </w:pPr>
            <w:r w:rsidRPr="00DC1756">
              <w:rPr>
                <w:b/>
                <w:lang w:val="fr-FR"/>
              </w:rPr>
              <w:t>Impact sur MediPrima</w:t>
            </w:r>
          </w:p>
        </w:tc>
      </w:tr>
      <w:tr w:rsidR="00BC1567" w:rsidRPr="00DC1756" w14:paraId="371DE0A5" w14:textId="77777777" w:rsidTr="00EC1DCB">
        <w:tc>
          <w:tcPr>
            <w:tcW w:w="2127" w:type="dxa"/>
          </w:tcPr>
          <w:p w14:paraId="25131B0B" w14:textId="77777777" w:rsidR="00BC1567" w:rsidRPr="00DC1756" w:rsidRDefault="00BC1567" w:rsidP="00BC1567">
            <w:pPr>
              <w:pStyle w:val="Paragraphedeliste"/>
              <w:rPr>
                <w:lang w:val="fr-FR"/>
              </w:rPr>
            </w:pPr>
            <w:r w:rsidRPr="00DC1756">
              <w:rPr>
                <w:lang w:val="fr-FR"/>
              </w:rPr>
              <w:t>Nom/prénom</w:t>
            </w:r>
          </w:p>
        </w:tc>
        <w:tc>
          <w:tcPr>
            <w:tcW w:w="2551" w:type="dxa"/>
          </w:tcPr>
          <w:p w14:paraId="6901440B" w14:textId="1436DCEA" w:rsidR="00BC1567" w:rsidRPr="00DC1756" w:rsidRDefault="00BC1567" w:rsidP="00516E82">
            <w:pPr>
              <w:pStyle w:val="Paragraphedeliste"/>
              <w:rPr>
                <w:lang w:val="fr-FR"/>
              </w:rPr>
            </w:pPr>
            <w:r w:rsidRPr="00DC1756">
              <w:rPr>
                <w:lang w:val="fr-FR"/>
              </w:rPr>
              <w:t>Registre National</w:t>
            </w:r>
            <w:r w:rsidR="00973456">
              <w:rPr>
                <w:lang w:val="fr-FR"/>
              </w:rPr>
              <w:t xml:space="preserve"> –TI010</w:t>
            </w:r>
          </w:p>
        </w:tc>
        <w:tc>
          <w:tcPr>
            <w:tcW w:w="3827" w:type="dxa"/>
          </w:tcPr>
          <w:p w14:paraId="709C4C09"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41CFD52E" w14:textId="77777777" w:rsidTr="00EC1DCB">
        <w:tc>
          <w:tcPr>
            <w:tcW w:w="2127" w:type="dxa"/>
          </w:tcPr>
          <w:p w14:paraId="103FD8A9" w14:textId="77777777" w:rsidR="00BC1567" w:rsidRPr="00DC1756" w:rsidRDefault="00BC1567" w:rsidP="00BC1567">
            <w:pPr>
              <w:pStyle w:val="Paragraphedeliste"/>
              <w:rPr>
                <w:lang w:val="fr-FR"/>
              </w:rPr>
            </w:pPr>
            <w:r w:rsidRPr="00DC1756">
              <w:rPr>
                <w:lang w:val="fr-FR"/>
              </w:rPr>
              <w:t>Date de naissance</w:t>
            </w:r>
          </w:p>
        </w:tc>
        <w:tc>
          <w:tcPr>
            <w:tcW w:w="2551" w:type="dxa"/>
          </w:tcPr>
          <w:p w14:paraId="7C678024" w14:textId="7722585F" w:rsidR="00BC1567" w:rsidRPr="00DC1756" w:rsidRDefault="00BC1567" w:rsidP="00516E82">
            <w:pPr>
              <w:pStyle w:val="Paragraphedeliste"/>
              <w:rPr>
                <w:lang w:val="fr-FR"/>
              </w:rPr>
            </w:pPr>
            <w:r w:rsidRPr="00DC1756">
              <w:rPr>
                <w:lang w:val="fr-FR"/>
              </w:rPr>
              <w:t>Registre National</w:t>
            </w:r>
            <w:r w:rsidR="00973456">
              <w:rPr>
                <w:lang w:val="fr-FR"/>
              </w:rPr>
              <w:t xml:space="preserve"> </w:t>
            </w:r>
            <w:r w:rsidR="00516E82">
              <w:rPr>
                <w:lang w:val="fr-FR"/>
              </w:rPr>
              <w:t xml:space="preserve">– TI000 et </w:t>
            </w:r>
            <w:r w:rsidR="00973456">
              <w:rPr>
                <w:lang w:val="fr-FR"/>
              </w:rPr>
              <w:t>TI100</w:t>
            </w:r>
          </w:p>
        </w:tc>
        <w:tc>
          <w:tcPr>
            <w:tcW w:w="3827" w:type="dxa"/>
          </w:tcPr>
          <w:p w14:paraId="29ABE07D"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39E03605" w14:textId="77777777" w:rsidTr="00EC1DCB">
        <w:tc>
          <w:tcPr>
            <w:tcW w:w="2127" w:type="dxa"/>
          </w:tcPr>
          <w:p w14:paraId="5D322146" w14:textId="77777777" w:rsidR="00BC1567" w:rsidRPr="00DC1756" w:rsidRDefault="00BC1567" w:rsidP="00BC1567">
            <w:pPr>
              <w:pStyle w:val="Paragraphedeliste"/>
              <w:rPr>
                <w:lang w:val="fr-FR"/>
              </w:rPr>
            </w:pPr>
            <w:r w:rsidRPr="00DC1756">
              <w:rPr>
                <w:lang w:val="fr-FR"/>
              </w:rPr>
              <w:t>Sexe</w:t>
            </w:r>
          </w:p>
        </w:tc>
        <w:tc>
          <w:tcPr>
            <w:tcW w:w="2551" w:type="dxa"/>
          </w:tcPr>
          <w:p w14:paraId="673352EB" w14:textId="270B33B7"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3700EF11" w14:textId="77777777" w:rsidR="00BC1567" w:rsidRPr="00DC1756" w:rsidRDefault="00BC1567" w:rsidP="00BC1567">
            <w:pPr>
              <w:pStyle w:val="Paragraphedeliste"/>
              <w:rPr>
                <w:lang w:val="fr-FR"/>
              </w:rPr>
            </w:pPr>
            <w:r w:rsidRPr="00DC1756">
              <w:rPr>
                <w:lang w:val="fr-FR"/>
              </w:rPr>
              <w:t>Adaptation des données</w:t>
            </w:r>
          </w:p>
        </w:tc>
      </w:tr>
      <w:tr w:rsidR="00BC1567" w:rsidRPr="00DC1756" w14:paraId="10B1D035" w14:textId="77777777" w:rsidTr="00EC1DCB">
        <w:tc>
          <w:tcPr>
            <w:tcW w:w="2127" w:type="dxa"/>
          </w:tcPr>
          <w:p w14:paraId="6985254C" w14:textId="77777777" w:rsidR="00BC1567" w:rsidRPr="00DC1756" w:rsidRDefault="00BC1567" w:rsidP="00BC1567">
            <w:pPr>
              <w:pStyle w:val="Paragraphedeliste"/>
              <w:rPr>
                <w:lang w:val="fr-FR"/>
              </w:rPr>
            </w:pPr>
            <w:r w:rsidRPr="00DC1756">
              <w:rPr>
                <w:lang w:val="fr-FR"/>
              </w:rPr>
              <w:t>NISS</w:t>
            </w:r>
          </w:p>
        </w:tc>
        <w:tc>
          <w:tcPr>
            <w:tcW w:w="2551" w:type="dxa"/>
          </w:tcPr>
          <w:p w14:paraId="33F4B964" w14:textId="0643E036" w:rsidR="00BC1567" w:rsidRPr="00DC1756" w:rsidRDefault="00BC1567" w:rsidP="00516E82">
            <w:pPr>
              <w:pStyle w:val="Paragraphedeliste"/>
              <w:rPr>
                <w:lang w:val="fr-FR"/>
              </w:rPr>
            </w:pPr>
            <w:r w:rsidRPr="00DC1756">
              <w:rPr>
                <w:lang w:val="fr-FR"/>
              </w:rPr>
              <w:t>Registre National</w:t>
            </w:r>
            <w:r w:rsidR="00973456">
              <w:rPr>
                <w:lang w:val="fr-FR"/>
              </w:rPr>
              <w:t xml:space="preserve"> – TI000</w:t>
            </w:r>
          </w:p>
        </w:tc>
        <w:tc>
          <w:tcPr>
            <w:tcW w:w="3827" w:type="dxa"/>
          </w:tcPr>
          <w:p w14:paraId="4E78F091" w14:textId="77777777" w:rsidR="00BC1567" w:rsidRPr="00DC1756" w:rsidRDefault="00BC1567" w:rsidP="00BC1567">
            <w:pPr>
              <w:pStyle w:val="Paragraphedeliste"/>
              <w:rPr>
                <w:lang w:val="fr-FR"/>
              </w:rPr>
            </w:pPr>
            <w:r w:rsidRPr="00DC1756">
              <w:rPr>
                <w:lang w:val="fr-FR"/>
              </w:rPr>
              <w:t>Adaptation des données ; si suite au changement de NISS deux ou plusieurs décisions se chevauchent, celles-ci sont suspendues</w:t>
            </w:r>
          </w:p>
        </w:tc>
      </w:tr>
      <w:tr w:rsidR="00BC1567" w:rsidRPr="00DC1756" w14:paraId="040A1808" w14:textId="77777777" w:rsidTr="00EC1DCB">
        <w:tc>
          <w:tcPr>
            <w:tcW w:w="2127" w:type="dxa"/>
          </w:tcPr>
          <w:p w14:paraId="108D3974" w14:textId="77777777" w:rsidR="00BC1567" w:rsidRPr="00DC1756" w:rsidRDefault="00BC1567" w:rsidP="00BC1567">
            <w:pPr>
              <w:pStyle w:val="Paragraphedeliste"/>
              <w:rPr>
                <w:lang w:val="fr-FR"/>
              </w:rPr>
            </w:pPr>
            <w:r w:rsidRPr="00DC1756">
              <w:rPr>
                <w:lang w:val="fr-FR"/>
              </w:rPr>
              <w:t>Registre d’inscription/radiation</w:t>
            </w:r>
          </w:p>
        </w:tc>
        <w:tc>
          <w:tcPr>
            <w:tcW w:w="2551" w:type="dxa"/>
          </w:tcPr>
          <w:p w14:paraId="14E1D376" w14:textId="07A9FE0A" w:rsidR="00BC1567" w:rsidRPr="00DC1756" w:rsidRDefault="00BC1567" w:rsidP="00516E82">
            <w:pPr>
              <w:pStyle w:val="Paragraphedeliste"/>
              <w:rPr>
                <w:lang w:val="fr-FR"/>
              </w:rPr>
            </w:pPr>
            <w:r w:rsidRPr="00DC1756">
              <w:rPr>
                <w:lang w:val="fr-FR"/>
              </w:rPr>
              <w:t>Registre National</w:t>
            </w:r>
            <w:r w:rsidR="00973456">
              <w:rPr>
                <w:lang w:val="fr-FR"/>
              </w:rPr>
              <w:t xml:space="preserve"> – TI001</w:t>
            </w:r>
            <w:r w:rsidR="00516E82">
              <w:rPr>
                <w:lang w:val="fr-FR"/>
              </w:rPr>
              <w:t xml:space="preserve"> et TI210</w:t>
            </w:r>
          </w:p>
        </w:tc>
        <w:tc>
          <w:tcPr>
            <w:tcW w:w="3827" w:type="dxa"/>
          </w:tcPr>
          <w:p w14:paraId="367A11D0" w14:textId="0D17209C" w:rsidR="00BC1567" w:rsidRPr="00DC1756" w:rsidRDefault="00BC1567" w:rsidP="00BC1567">
            <w:pPr>
              <w:pStyle w:val="Paragraphedeliste"/>
              <w:rPr>
                <w:lang w:val="fr-FR"/>
              </w:rPr>
            </w:pPr>
            <w:r w:rsidRPr="00DC1756">
              <w:rPr>
                <w:lang w:val="fr-FR"/>
              </w:rPr>
              <w:t>Si changement du refundcode</w:t>
            </w:r>
            <w:r w:rsidR="002A598D">
              <w:rPr>
                <w:rStyle w:val="Appelnotedebasdep"/>
                <w:lang w:val="fr-FR"/>
              </w:rPr>
              <w:footnoteReference w:id="18"/>
            </w:r>
            <w:r w:rsidRPr="00DC1756">
              <w:rPr>
                <w:lang w:val="fr-FR"/>
              </w:rPr>
              <w:t>, suspension de(s) la décision(s)</w:t>
            </w:r>
          </w:p>
        </w:tc>
      </w:tr>
      <w:tr w:rsidR="00BC1567" w:rsidRPr="00DC1756" w14:paraId="1226C3E8" w14:textId="77777777" w:rsidTr="00EC1DCB">
        <w:tc>
          <w:tcPr>
            <w:tcW w:w="2127" w:type="dxa"/>
          </w:tcPr>
          <w:p w14:paraId="1248989E" w14:textId="77777777" w:rsidR="00BC1567" w:rsidRPr="00DC1756" w:rsidRDefault="00BC1567" w:rsidP="00BC1567">
            <w:pPr>
              <w:pStyle w:val="Paragraphedeliste"/>
              <w:rPr>
                <w:lang w:val="fr-FR"/>
              </w:rPr>
            </w:pPr>
            <w:r w:rsidRPr="00DC1756">
              <w:rPr>
                <w:lang w:val="fr-FR"/>
              </w:rPr>
              <w:t>Adresse</w:t>
            </w:r>
          </w:p>
        </w:tc>
        <w:tc>
          <w:tcPr>
            <w:tcW w:w="2551" w:type="dxa"/>
          </w:tcPr>
          <w:p w14:paraId="0613913C" w14:textId="14D917DA" w:rsidR="00BC1567" w:rsidRPr="00DC1756" w:rsidRDefault="00BC1567" w:rsidP="00516E82">
            <w:pPr>
              <w:pStyle w:val="Paragraphedeliste"/>
              <w:rPr>
                <w:lang w:val="fr-FR"/>
              </w:rPr>
            </w:pPr>
            <w:r w:rsidRPr="00DC1756">
              <w:rPr>
                <w:lang w:val="fr-FR"/>
              </w:rPr>
              <w:t>Registre National</w:t>
            </w:r>
            <w:r w:rsidR="00973456">
              <w:rPr>
                <w:lang w:val="fr-FR"/>
              </w:rPr>
              <w:t xml:space="preserve"> – TI020</w:t>
            </w:r>
          </w:p>
        </w:tc>
        <w:tc>
          <w:tcPr>
            <w:tcW w:w="3827" w:type="dxa"/>
          </w:tcPr>
          <w:p w14:paraId="37B7683D" w14:textId="77777777" w:rsidR="00BC1567" w:rsidRPr="00DC1756" w:rsidRDefault="00BC1567" w:rsidP="00BC1567">
            <w:pPr>
              <w:pStyle w:val="Paragraphedeliste"/>
              <w:rPr>
                <w:lang w:val="fr-FR"/>
              </w:rPr>
            </w:pPr>
            <w:r w:rsidRPr="00DC1756">
              <w:rPr>
                <w:lang w:val="fr-FR"/>
              </w:rPr>
              <w:t>Les changements d’adresse ne sont pas traités par MediPrima</w:t>
            </w:r>
          </w:p>
        </w:tc>
      </w:tr>
      <w:tr w:rsidR="00BC1567" w:rsidRPr="00DC1756" w14:paraId="1211463D" w14:textId="77777777" w:rsidTr="00EC1DCB">
        <w:tc>
          <w:tcPr>
            <w:tcW w:w="2127" w:type="dxa"/>
          </w:tcPr>
          <w:p w14:paraId="7436434A" w14:textId="77777777" w:rsidR="00BC1567" w:rsidRPr="00DC1756" w:rsidRDefault="00BC1567" w:rsidP="00BC1567">
            <w:pPr>
              <w:pStyle w:val="Paragraphedeliste"/>
              <w:rPr>
                <w:lang w:val="fr-FR"/>
              </w:rPr>
            </w:pPr>
            <w:r w:rsidRPr="00DC1756">
              <w:rPr>
                <w:lang w:val="fr-FR"/>
              </w:rPr>
              <w:t>Décès de la personne</w:t>
            </w:r>
          </w:p>
        </w:tc>
        <w:tc>
          <w:tcPr>
            <w:tcW w:w="2551" w:type="dxa"/>
          </w:tcPr>
          <w:p w14:paraId="60C06DEF" w14:textId="0679762C" w:rsidR="00BC1567" w:rsidRPr="00DC1756" w:rsidRDefault="00BC1567" w:rsidP="00BC1567">
            <w:pPr>
              <w:pStyle w:val="Paragraphedeliste"/>
              <w:rPr>
                <w:lang w:val="fr-FR"/>
              </w:rPr>
            </w:pPr>
            <w:r w:rsidRPr="00DC1756">
              <w:rPr>
                <w:lang w:val="fr-FR"/>
              </w:rPr>
              <w:t>Registre National</w:t>
            </w:r>
            <w:r w:rsidR="00973456">
              <w:rPr>
                <w:lang w:val="fr-FR"/>
              </w:rPr>
              <w:t xml:space="preserve"> – TI150</w:t>
            </w:r>
          </w:p>
        </w:tc>
        <w:tc>
          <w:tcPr>
            <w:tcW w:w="3827" w:type="dxa"/>
          </w:tcPr>
          <w:p w14:paraId="514653FF" w14:textId="77777777" w:rsidR="00BC1567" w:rsidRPr="00DC1756" w:rsidRDefault="00BC1567" w:rsidP="00BC1567">
            <w:pPr>
              <w:pStyle w:val="Paragraphedeliste"/>
              <w:rPr>
                <w:lang w:val="fr-FR"/>
              </w:rPr>
            </w:pPr>
            <w:r w:rsidRPr="00DC1756">
              <w:rPr>
                <w:lang w:val="fr-FR"/>
              </w:rPr>
              <w:t>Les décisions dont la fin de validité se situe après la date du décès sont suspendues</w:t>
            </w:r>
          </w:p>
        </w:tc>
      </w:tr>
      <w:tr w:rsidR="00BC1567" w:rsidRPr="00DC1756" w14:paraId="03BA6AFF" w14:textId="77777777" w:rsidTr="00EC1DCB">
        <w:tc>
          <w:tcPr>
            <w:tcW w:w="2127" w:type="dxa"/>
          </w:tcPr>
          <w:p w14:paraId="3BC05B84" w14:textId="77777777" w:rsidR="00BC1567" w:rsidRPr="00DC1756" w:rsidRDefault="00BC1567" w:rsidP="00BC1567">
            <w:pPr>
              <w:pStyle w:val="Paragraphedeliste"/>
              <w:rPr>
                <w:lang w:val="fr-FR"/>
              </w:rPr>
            </w:pPr>
            <w:r w:rsidRPr="00DC1756">
              <w:rPr>
                <w:lang w:val="fr-FR"/>
              </w:rPr>
              <w:t>Assurabilité</w:t>
            </w:r>
            <w:r w:rsidRPr="00DC1756">
              <w:rPr>
                <w:rStyle w:val="Appelnotedebasdep"/>
                <w:rFonts w:cs="Times New Roman"/>
                <w:sz w:val="24"/>
                <w:szCs w:val="24"/>
                <w:lang w:val="fr-FR"/>
              </w:rPr>
              <w:footnoteReference w:id="19"/>
            </w:r>
          </w:p>
        </w:tc>
        <w:tc>
          <w:tcPr>
            <w:tcW w:w="2551" w:type="dxa"/>
          </w:tcPr>
          <w:p w14:paraId="5D83AA1F" w14:textId="30372036" w:rsidR="00BC1567" w:rsidRPr="00DC1756" w:rsidRDefault="00BC1567" w:rsidP="00EC1DCB">
            <w:pPr>
              <w:pStyle w:val="Paragraphedeliste"/>
              <w:jc w:val="left"/>
              <w:rPr>
                <w:lang w:val="fr-FR"/>
              </w:rPr>
            </w:pPr>
            <w:r w:rsidRPr="00DC1756">
              <w:rPr>
                <w:lang w:val="fr-FR"/>
              </w:rPr>
              <w:t>CIN</w:t>
            </w:r>
          </w:p>
        </w:tc>
        <w:tc>
          <w:tcPr>
            <w:tcW w:w="3827" w:type="dxa"/>
          </w:tcPr>
          <w:p w14:paraId="1F2258EE"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20946E53" w14:textId="77777777" w:rsidTr="00EC1DCB">
        <w:tc>
          <w:tcPr>
            <w:tcW w:w="2127" w:type="dxa"/>
          </w:tcPr>
          <w:p w14:paraId="21A76585" w14:textId="291F0D25" w:rsidR="00BC1567" w:rsidRPr="00DC1756" w:rsidRDefault="00BC1567" w:rsidP="00516E82">
            <w:pPr>
              <w:pStyle w:val="Paragraphedeliste"/>
              <w:rPr>
                <w:lang w:val="fr-FR"/>
              </w:rPr>
            </w:pPr>
            <w:r w:rsidRPr="00DC1756">
              <w:rPr>
                <w:lang w:val="fr-FR"/>
              </w:rPr>
              <w:t xml:space="preserve">Demande </w:t>
            </w:r>
            <w:r w:rsidR="00516E82">
              <w:rPr>
                <w:lang w:val="fr-FR"/>
              </w:rPr>
              <w:t>d’asile</w:t>
            </w:r>
          </w:p>
        </w:tc>
        <w:tc>
          <w:tcPr>
            <w:tcW w:w="2551" w:type="dxa"/>
          </w:tcPr>
          <w:p w14:paraId="2DEE7197" w14:textId="0F8081AF" w:rsidR="00BC1567" w:rsidRPr="00DC1756" w:rsidRDefault="00BC1567" w:rsidP="00516E82">
            <w:pPr>
              <w:pStyle w:val="Paragraphedeliste"/>
              <w:rPr>
                <w:lang w:val="fr-FR"/>
              </w:rPr>
            </w:pPr>
            <w:r w:rsidRPr="00DC1756">
              <w:rPr>
                <w:lang w:val="fr-FR"/>
              </w:rPr>
              <w:t>Registre National</w:t>
            </w:r>
            <w:r w:rsidR="00516E82">
              <w:rPr>
                <w:lang w:val="fr-FR"/>
              </w:rPr>
              <w:t xml:space="preserve"> –TI206</w:t>
            </w:r>
          </w:p>
        </w:tc>
        <w:tc>
          <w:tcPr>
            <w:tcW w:w="3827" w:type="dxa"/>
          </w:tcPr>
          <w:p w14:paraId="2F887244"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2D2B4D5F" w14:textId="77777777" w:rsidTr="00EC1DCB">
        <w:tc>
          <w:tcPr>
            <w:tcW w:w="2127" w:type="dxa"/>
          </w:tcPr>
          <w:p w14:paraId="795934E6" w14:textId="0885FE02" w:rsidR="00BC1567" w:rsidRPr="00DC1756" w:rsidRDefault="00BC1567" w:rsidP="00BC1567">
            <w:pPr>
              <w:pStyle w:val="Paragraphedeliste"/>
              <w:rPr>
                <w:lang w:val="fr-FR"/>
              </w:rPr>
            </w:pPr>
            <w:r w:rsidRPr="00DC1756">
              <w:rPr>
                <w:lang w:val="fr-FR"/>
              </w:rPr>
              <w:t xml:space="preserve">Titre </w:t>
            </w:r>
            <w:r w:rsidR="00516E82">
              <w:rPr>
                <w:lang w:val="fr-FR"/>
              </w:rPr>
              <w:t xml:space="preserve">et qualité </w:t>
            </w:r>
            <w:r w:rsidRPr="00DC1756">
              <w:rPr>
                <w:lang w:val="fr-FR"/>
              </w:rPr>
              <w:t>de séjour</w:t>
            </w:r>
          </w:p>
        </w:tc>
        <w:tc>
          <w:tcPr>
            <w:tcW w:w="2551" w:type="dxa"/>
          </w:tcPr>
          <w:p w14:paraId="6E4F5815" w14:textId="176E580A" w:rsidR="00BC1567" w:rsidRPr="00DC1756" w:rsidRDefault="00BC1567" w:rsidP="00BC1567">
            <w:pPr>
              <w:pStyle w:val="Paragraphedeliste"/>
              <w:rPr>
                <w:lang w:val="fr-FR"/>
              </w:rPr>
            </w:pPr>
            <w:r w:rsidRPr="00DC1756">
              <w:rPr>
                <w:lang w:val="fr-FR"/>
              </w:rPr>
              <w:t>Registre National</w:t>
            </w:r>
            <w:r w:rsidR="00973456">
              <w:rPr>
                <w:lang w:val="fr-FR"/>
              </w:rPr>
              <w:t xml:space="preserve"> – TI195</w:t>
            </w:r>
            <w:r w:rsidR="00516E82">
              <w:rPr>
                <w:lang w:val="fr-FR"/>
              </w:rPr>
              <w:t xml:space="preserve"> et TI202</w:t>
            </w:r>
          </w:p>
        </w:tc>
        <w:tc>
          <w:tcPr>
            <w:tcW w:w="3827" w:type="dxa"/>
          </w:tcPr>
          <w:p w14:paraId="74F319A2"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3BB143C0" w14:textId="77777777" w:rsidTr="00EC1DCB">
        <w:tc>
          <w:tcPr>
            <w:tcW w:w="2127" w:type="dxa"/>
          </w:tcPr>
          <w:p w14:paraId="7143F02E" w14:textId="77777777" w:rsidR="00BC1567" w:rsidRPr="00DC1756" w:rsidRDefault="00BC1567" w:rsidP="00BC1567">
            <w:pPr>
              <w:pStyle w:val="Paragraphedeliste"/>
              <w:rPr>
                <w:lang w:val="fr-FR"/>
              </w:rPr>
            </w:pPr>
            <w:r w:rsidRPr="00DC1756">
              <w:rPr>
                <w:lang w:val="fr-FR"/>
              </w:rPr>
              <w:t>Nationalité</w:t>
            </w:r>
          </w:p>
        </w:tc>
        <w:tc>
          <w:tcPr>
            <w:tcW w:w="2551" w:type="dxa"/>
          </w:tcPr>
          <w:p w14:paraId="5661F72A" w14:textId="32BA6319" w:rsidR="00BC1567" w:rsidRPr="00DC1756" w:rsidRDefault="00BC1567" w:rsidP="00BC1567">
            <w:pPr>
              <w:pStyle w:val="Paragraphedeliste"/>
              <w:rPr>
                <w:lang w:val="fr-FR"/>
              </w:rPr>
            </w:pPr>
            <w:r w:rsidRPr="00DC1756">
              <w:rPr>
                <w:lang w:val="fr-FR"/>
              </w:rPr>
              <w:t>Registre National</w:t>
            </w:r>
            <w:r w:rsidR="00516E82">
              <w:rPr>
                <w:lang w:val="fr-FR"/>
              </w:rPr>
              <w:t xml:space="preserve"> – TI031</w:t>
            </w:r>
          </w:p>
        </w:tc>
        <w:tc>
          <w:tcPr>
            <w:tcW w:w="3827" w:type="dxa"/>
          </w:tcPr>
          <w:p w14:paraId="0753FA2D" w14:textId="77777777" w:rsidR="00BC1567" w:rsidRPr="00DC1756" w:rsidRDefault="00BC1567" w:rsidP="00BC1567">
            <w:pPr>
              <w:pStyle w:val="Paragraphedeliste"/>
              <w:rPr>
                <w:lang w:val="fr-FR"/>
              </w:rPr>
            </w:pPr>
            <w:r w:rsidRPr="00DC1756">
              <w:rPr>
                <w:lang w:val="fr-FR"/>
              </w:rPr>
              <w:t>Si changement du refundcode, suspension de(s) la décision(s)</w:t>
            </w:r>
          </w:p>
        </w:tc>
      </w:tr>
      <w:tr w:rsidR="00BC1567" w:rsidRPr="00DC1756" w14:paraId="5395BB97" w14:textId="77777777" w:rsidTr="00EC1DCB">
        <w:tc>
          <w:tcPr>
            <w:tcW w:w="2127" w:type="dxa"/>
          </w:tcPr>
          <w:p w14:paraId="1A80E775" w14:textId="77777777" w:rsidR="00BC1567" w:rsidRPr="00DC1756" w:rsidRDefault="00BC1567" w:rsidP="00BC1567">
            <w:pPr>
              <w:pStyle w:val="Paragraphedeliste"/>
              <w:rPr>
                <w:lang w:val="fr-FR"/>
              </w:rPr>
            </w:pPr>
            <w:r w:rsidRPr="00DC1756">
              <w:rPr>
                <w:lang w:val="fr-FR"/>
              </w:rPr>
              <w:t>Centre d’accueil</w:t>
            </w:r>
          </w:p>
        </w:tc>
        <w:tc>
          <w:tcPr>
            <w:tcW w:w="2551" w:type="dxa"/>
          </w:tcPr>
          <w:p w14:paraId="5E3C2AA6" w14:textId="074427FD" w:rsidR="00BC1567" w:rsidRPr="00DC1756" w:rsidRDefault="00BC1567" w:rsidP="00BC1567">
            <w:pPr>
              <w:pStyle w:val="Paragraphedeliste"/>
              <w:rPr>
                <w:lang w:val="fr-FR"/>
              </w:rPr>
            </w:pPr>
            <w:r w:rsidRPr="00DC1756">
              <w:rPr>
                <w:lang w:val="fr-FR"/>
              </w:rPr>
              <w:t>Registre National</w:t>
            </w:r>
            <w:r w:rsidR="00516E82">
              <w:rPr>
                <w:lang w:val="fr-FR"/>
              </w:rPr>
              <w:t xml:space="preserve"> – TI207</w:t>
            </w:r>
          </w:p>
        </w:tc>
        <w:tc>
          <w:tcPr>
            <w:tcW w:w="3827" w:type="dxa"/>
          </w:tcPr>
          <w:p w14:paraId="453D1685" w14:textId="77777777" w:rsidR="00BC1567" w:rsidRPr="00DC1756" w:rsidRDefault="00BC1567" w:rsidP="00BC1567">
            <w:pPr>
              <w:pStyle w:val="Paragraphedeliste"/>
              <w:rPr>
                <w:lang w:val="fr-FR"/>
              </w:rPr>
            </w:pPr>
            <w:r w:rsidRPr="00DC1756">
              <w:rPr>
                <w:lang w:val="fr-FR"/>
              </w:rPr>
              <w:t>Si changement du refundcode, suspension de(s) la décision(s)</w:t>
            </w:r>
          </w:p>
        </w:tc>
      </w:tr>
    </w:tbl>
    <w:p w14:paraId="7117A4C9" w14:textId="2748015D" w:rsidR="00BC1567" w:rsidRPr="00DC1756" w:rsidRDefault="00725D97" w:rsidP="00BF65A0">
      <w:pPr>
        <w:pStyle w:val="Paragraphedeliste"/>
        <w:ind w:left="434"/>
        <w:rPr>
          <w:lang w:val="fr-FR"/>
        </w:rPr>
      </w:pPr>
      <w:r w:rsidRPr="00DC1756">
        <w:rPr>
          <w:lang w:val="fr-FR"/>
        </w:rPr>
        <w:t xml:space="preserve">Lorsqu’une décision est suspendue, les prestataires de soins ne peuvent plus consulter le contenu de celle-ci. Ils ne peuvent que consulter les coordonnées du CPAS compétent. </w:t>
      </w:r>
    </w:p>
    <w:p w14:paraId="7056C3C1" w14:textId="07CACB17" w:rsidR="002A598D" w:rsidRDefault="002A598D" w:rsidP="00BF65A0">
      <w:pPr>
        <w:pStyle w:val="Paragraphedeliste"/>
        <w:ind w:left="434"/>
        <w:rPr>
          <w:lang w:val="fr-FR"/>
        </w:rPr>
      </w:pPr>
      <w:r>
        <w:rPr>
          <w:lang w:val="fr-FR"/>
        </w:rPr>
        <w:lastRenderedPageBreak/>
        <w:t>MediPrima notifie au CPAS la suspension de la décision électronique par l’</w:t>
      </w:r>
      <w:r w:rsidR="00B7356E">
        <w:rPr>
          <w:lang w:val="fr-FR"/>
        </w:rPr>
        <w:t>envoi</w:t>
      </w:r>
      <w:r>
        <w:rPr>
          <w:lang w:val="fr-FR"/>
        </w:rPr>
        <w:t xml:space="preserve"> d’une mutation. </w:t>
      </w:r>
    </w:p>
    <w:p w14:paraId="7BE50E32" w14:textId="4BA0B095" w:rsidR="00507B75" w:rsidRPr="00DC1756" w:rsidRDefault="00507B75" w:rsidP="00BF65A0">
      <w:pPr>
        <w:pStyle w:val="Paragraphedeliste"/>
        <w:ind w:left="434"/>
        <w:rPr>
          <w:lang w:val="fr-FR"/>
        </w:rPr>
      </w:pPr>
      <w:r w:rsidRPr="00DC1756">
        <w:rPr>
          <w:lang w:val="fr-FR"/>
        </w:rPr>
        <w:t>Ceci permet au CPAS de réexaminer le dossier et de prendre une nouvelle décision. Soit la prise en charge est arrêtée, soit elle continue, avec une couverture adaptée à la nouvelle situation du bénéficiaire.</w:t>
      </w:r>
    </w:p>
    <w:p w14:paraId="5EC20ACA" w14:textId="1A23A646" w:rsidR="00507B75" w:rsidRPr="00DC1756" w:rsidRDefault="001D2AD0" w:rsidP="000F33CF">
      <w:pPr>
        <w:pStyle w:val="Titre3"/>
        <w:rPr>
          <w:lang w:val="fr-FR"/>
        </w:rPr>
      </w:pPr>
      <w:bookmarkStart w:id="74" w:name="_Toc498695416"/>
      <w:r w:rsidRPr="00DC1756">
        <w:rPr>
          <w:lang w:val="fr-FR"/>
        </w:rPr>
        <w:t>T</w:t>
      </w:r>
      <w:r w:rsidR="00507B75" w:rsidRPr="00DC1756">
        <w:rPr>
          <w:lang w:val="fr-FR"/>
        </w:rPr>
        <w:t>ypes de mutations</w:t>
      </w:r>
      <w:bookmarkEnd w:id="74"/>
    </w:p>
    <w:p w14:paraId="5524CAA9" w14:textId="77777777" w:rsidR="001D2AD0" w:rsidRPr="00DC1756" w:rsidRDefault="001D2AD0" w:rsidP="00687DF0">
      <w:pPr>
        <w:pStyle w:val="Paragraphedeliste"/>
        <w:ind w:left="426"/>
        <w:rPr>
          <w:lang w:val="fr-FR"/>
        </w:rPr>
      </w:pPr>
      <w:r w:rsidRPr="00DC1756">
        <w:rPr>
          <w:lang w:val="fr-FR"/>
        </w:rPr>
        <w:t>Dans les mutations que MediPrima génère, nous pouvons distinguer cinq types de mutations différents :</w:t>
      </w:r>
    </w:p>
    <w:p w14:paraId="5F8675DA"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mineur dans la signalétique de la personne (nom, prénom)</w:t>
      </w:r>
    </w:p>
    <w:p w14:paraId="44640356"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majeur dans la signalétique de la personne (sexe, date de naissance)</w:t>
      </w:r>
    </w:p>
    <w:p w14:paraId="4BE0DD99" w14:textId="77777777" w:rsidR="001D2AD0" w:rsidRPr="00DC1756" w:rsidRDefault="001D2AD0" w:rsidP="00687DF0">
      <w:pPr>
        <w:pStyle w:val="Paragraphedeliste"/>
        <w:numPr>
          <w:ilvl w:val="0"/>
          <w:numId w:val="13"/>
        </w:numPr>
        <w:ind w:left="851"/>
        <w:rPr>
          <w:lang w:val="fr-FR"/>
        </w:rPr>
      </w:pPr>
      <w:r w:rsidRPr="00DC1756">
        <w:rPr>
          <w:lang w:val="fr-FR"/>
        </w:rPr>
        <w:t>Les mutations suite à un changement de NISS</w:t>
      </w:r>
      <w:r w:rsidRPr="00DC1756">
        <w:rPr>
          <w:rStyle w:val="Appelnotedebasdep"/>
          <w:rFonts w:cs="Times New Roman"/>
          <w:lang w:val="fr-FR"/>
        </w:rPr>
        <w:footnoteReference w:id="20"/>
      </w:r>
    </w:p>
    <w:p w14:paraId="0CA20AE1" w14:textId="10690AC1" w:rsidR="001D2AD0" w:rsidRPr="00DC1756" w:rsidRDefault="001D2AD0" w:rsidP="00687DF0">
      <w:pPr>
        <w:pStyle w:val="Paragraphedeliste"/>
        <w:numPr>
          <w:ilvl w:val="0"/>
          <w:numId w:val="13"/>
        </w:numPr>
        <w:ind w:left="851"/>
        <w:rPr>
          <w:lang w:val="fr-FR"/>
        </w:rPr>
      </w:pPr>
      <w:r w:rsidRPr="00DC1756">
        <w:rPr>
          <w:lang w:val="fr-FR"/>
        </w:rPr>
        <w:t xml:space="preserve">Les mutations suite à un changement de refundcode </w:t>
      </w:r>
    </w:p>
    <w:p w14:paraId="3F881A7A" w14:textId="77777777" w:rsidR="001D2AD0" w:rsidRPr="00DC1756" w:rsidRDefault="001D2AD0" w:rsidP="00687DF0">
      <w:pPr>
        <w:pStyle w:val="Paragraphedeliste"/>
        <w:numPr>
          <w:ilvl w:val="0"/>
          <w:numId w:val="13"/>
        </w:numPr>
        <w:ind w:left="851"/>
        <w:rPr>
          <w:lang w:val="fr-FR"/>
        </w:rPr>
      </w:pPr>
      <w:r w:rsidRPr="00DC1756">
        <w:rPr>
          <w:lang w:val="fr-FR"/>
        </w:rPr>
        <w:t>Les mutations suite au décès de la personne</w:t>
      </w:r>
    </w:p>
    <w:p w14:paraId="636C91C3" w14:textId="77777777" w:rsidR="001D2AD0" w:rsidRPr="00DC1756" w:rsidRDefault="001D2AD0" w:rsidP="00687DF0">
      <w:pPr>
        <w:ind w:left="426"/>
        <w:rPr>
          <w:rFonts w:cs="Times New Roman"/>
          <w:lang w:val="fr-FR"/>
        </w:rPr>
      </w:pPr>
      <w:r w:rsidRPr="00DC1756">
        <w:rPr>
          <w:rFonts w:cs="Times New Roman"/>
          <w:b/>
          <w:sz w:val="24"/>
          <w:lang w:val="fr-FR"/>
        </w:rPr>
        <w:t>Attention :</w:t>
      </w:r>
      <w:r w:rsidRPr="00DC1756">
        <w:rPr>
          <w:rFonts w:cs="Times New Roman"/>
          <w:sz w:val="24"/>
          <w:lang w:val="fr-FR"/>
        </w:rPr>
        <w:t xml:space="preserve"> </w:t>
      </w:r>
      <w:r w:rsidRPr="00DC1756">
        <w:rPr>
          <w:rFonts w:cs="Times New Roman"/>
          <w:lang w:val="fr-FR"/>
        </w:rPr>
        <w:t>les mutations relatives aux changements d’adresse ne sont pas traitées par MediPrima.</w:t>
      </w:r>
    </w:p>
    <w:p w14:paraId="5720BEB4" w14:textId="77777777" w:rsidR="001D2AD0" w:rsidRPr="00DC1756" w:rsidRDefault="001D2AD0" w:rsidP="00725D97">
      <w:pPr>
        <w:ind w:left="805"/>
        <w:rPr>
          <w:rFonts w:cs="Times New Roman"/>
          <w:sz w:val="24"/>
          <w:szCs w:val="24"/>
          <w:lang w:val="fr-FR"/>
        </w:rPr>
      </w:pPr>
    </w:p>
    <w:p w14:paraId="1E40E991" w14:textId="77777777" w:rsidR="001D2AD0" w:rsidRPr="00DC1756" w:rsidRDefault="001D2AD0" w:rsidP="000F33CF">
      <w:pPr>
        <w:pStyle w:val="Titre3"/>
        <w:rPr>
          <w:lang w:val="fr-FR"/>
        </w:rPr>
      </w:pPr>
      <w:bookmarkStart w:id="75" w:name="_Toc498695417"/>
      <w:r w:rsidRPr="00DC1756">
        <w:rPr>
          <w:lang w:val="fr-FR"/>
        </w:rPr>
        <w:t>Les conséquences d’une mutation</w:t>
      </w:r>
      <w:bookmarkEnd w:id="75"/>
    </w:p>
    <w:p w14:paraId="191AD75E" w14:textId="77777777" w:rsidR="001D2AD0" w:rsidRPr="00DC1756" w:rsidRDefault="001D2AD0" w:rsidP="00FB37BC">
      <w:pPr>
        <w:pStyle w:val="Titre4"/>
        <w:rPr>
          <w:lang w:val="fr-FR"/>
        </w:rPr>
      </w:pPr>
      <w:r w:rsidRPr="00DC1756">
        <w:rPr>
          <w:lang w:val="fr-FR"/>
        </w:rPr>
        <w:t>Les conséquences d’une mutation suite à un changement mineur dans la signalétique de la personne (nom, prénom)</w:t>
      </w:r>
    </w:p>
    <w:p w14:paraId="5C83CB4E" w14:textId="77777777" w:rsidR="001D2AD0" w:rsidRPr="00DC1756" w:rsidRDefault="001D2AD0" w:rsidP="000F33CF">
      <w:pPr>
        <w:pStyle w:val="Paragraphedeliste"/>
        <w:ind w:left="1276"/>
        <w:rPr>
          <w:lang w:val="fr-FR"/>
        </w:rPr>
      </w:pPr>
      <w:r w:rsidRPr="00DC1756">
        <w:rPr>
          <w:sz w:val="24"/>
          <w:szCs w:val="24"/>
          <w:lang w:val="fr-FR"/>
        </w:rPr>
        <w:t>L</w:t>
      </w:r>
      <w:r w:rsidRPr="00DC1756">
        <w:rPr>
          <w:lang w:val="fr-FR"/>
        </w:rPr>
        <w:t>orsque MediPrima reçoit une mutation relative à un changement mineur dans la signalétique de la personne (changement de nom/prénom), le système adapte les données de la personne et notifie ce changement au CPAS.</w:t>
      </w:r>
    </w:p>
    <w:p w14:paraId="7FFAD0AD" w14:textId="128D2E65" w:rsidR="00426D07" w:rsidRPr="00DC1756" w:rsidRDefault="00DA60F5" w:rsidP="000F33CF">
      <w:pPr>
        <w:pStyle w:val="Paragraphedeliste"/>
        <w:ind w:left="1276"/>
        <w:rPr>
          <w:i/>
          <w:lang w:val="fr-FR"/>
        </w:rPr>
      </w:pPr>
      <w:r w:rsidRPr="00DC1756">
        <w:rPr>
          <w:b/>
          <w:i/>
          <w:lang w:val="fr-FR"/>
        </w:rPr>
        <w:t>Attention :</w:t>
      </w:r>
      <w:r w:rsidRPr="00DC1756">
        <w:rPr>
          <w:i/>
          <w:lang w:val="fr-FR"/>
        </w:rPr>
        <w:t xml:space="preserve"> le système n’adapte que les données de la personne dans l’historique des versions pour les décisions en cours et futures (actives et suspendues). Une nouvelle version est donc ajoutée à </w:t>
      </w:r>
      <w:r w:rsidR="001A37BB">
        <w:rPr>
          <w:i/>
          <w:lang w:val="fr-FR"/>
        </w:rPr>
        <w:t>l</w:t>
      </w:r>
      <w:r w:rsidRPr="00DC1756">
        <w:rPr>
          <w:i/>
          <w:lang w:val="fr-FR"/>
        </w:rPr>
        <w:t>‘historique de ces décisions.</w:t>
      </w:r>
    </w:p>
    <w:p w14:paraId="15BBDA9C" w14:textId="77777777" w:rsidR="00DA60F5" w:rsidRPr="00DC1756" w:rsidRDefault="00DA60F5" w:rsidP="000F33CF">
      <w:pPr>
        <w:pStyle w:val="Paragraphedeliste"/>
        <w:ind w:left="1276"/>
        <w:rPr>
          <w:lang w:val="fr-FR"/>
        </w:rPr>
      </w:pPr>
      <w:r w:rsidRPr="00DC1756">
        <w:rPr>
          <w:lang w:val="fr-FR"/>
        </w:rPr>
        <w:t>Pour les décisions dans le passé (actives ou suspendues) MediPrima ne crée pas de nouvelle version dans l’historique. Pour que les données soient adaptées dans l’historique de versions de ces décisions, le CPAS devra procéder à la modification de ces décisions.</w:t>
      </w:r>
    </w:p>
    <w:p w14:paraId="39BE0428" w14:textId="52EA5394" w:rsidR="00DA60F5" w:rsidRPr="00DC1756" w:rsidRDefault="00DA60F5" w:rsidP="000F33CF">
      <w:pPr>
        <w:pStyle w:val="Paragraphedeliste"/>
        <w:ind w:left="1276"/>
        <w:rPr>
          <w:i/>
          <w:lang w:val="fr-FR"/>
        </w:rPr>
      </w:pPr>
      <w:r w:rsidRPr="00DC1756">
        <w:rPr>
          <w:b/>
          <w:i/>
          <w:lang w:val="fr-FR"/>
        </w:rPr>
        <w:t>Attention :</w:t>
      </w:r>
      <w:r w:rsidRPr="00DC1756">
        <w:rPr>
          <w:i/>
          <w:lang w:val="fr-FR"/>
        </w:rPr>
        <w:t xml:space="preserve"> une notification n’est envoyée au CPAS que si une nouvelle version est créée par MediPrima. Pour les décisions dans le passé, MediPrima n’envoi</w:t>
      </w:r>
      <w:r w:rsidR="000F33CF" w:rsidRPr="00DC1756">
        <w:rPr>
          <w:i/>
          <w:lang w:val="fr-FR"/>
        </w:rPr>
        <w:t>e</w:t>
      </w:r>
      <w:r w:rsidRPr="00DC1756">
        <w:rPr>
          <w:i/>
          <w:lang w:val="fr-FR"/>
        </w:rPr>
        <w:t xml:space="preserve"> donc pas de notification.</w:t>
      </w:r>
    </w:p>
    <w:p w14:paraId="49B24973" w14:textId="77777777" w:rsidR="00850A69" w:rsidRPr="00DC1756" w:rsidRDefault="00850A69" w:rsidP="00DE0580">
      <w:pPr>
        <w:pStyle w:val="Paragraphedeliste"/>
        <w:rPr>
          <w:i/>
          <w:lang w:val="fr-FR"/>
        </w:rPr>
      </w:pPr>
    </w:p>
    <w:p w14:paraId="57B88F3A" w14:textId="77777777" w:rsidR="00850A69" w:rsidRPr="00DC1756" w:rsidRDefault="00850A69" w:rsidP="00FB37BC">
      <w:pPr>
        <w:pStyle w:val="Titre4"/>
        <w:rPr>
          <w:lang w:val="fr-FR"/>
        </w:rPr>
      </w:pPr>
      <w:r w:rsidRPr="00DC1756">
        <w:rPr>
          <w:lang w:val="fr-FR"/>
        </w:rPr>
        <w:lastRenderedPageBreak/>
        <w:t>Les conséquences d’une mutation suite à un changement dans la signalétique de la personne (changement majeur)</w:t>
      </w:r>
    </w:p>
    <w:p w14:paraId="77FFB98B" w14:textId="77777777" w:rsidR="00850A69" w:rsidRPr="00DC1756" w:rsidRDefault="00850A69" w:rsidP="000F33CF">
      <w:pPr>
        <w:pStyle w:val="Paragraphedeliste"/>
        <w:ind w:left="1276"/>
        <w:rPr>
          <w:lang w:val="fr-FR"/>
        </w:rPr>
      </w:pPr>
      <w:r w:rsidRPr="00DC1756">
        <w:rPr>
          <w:lang w:val="fr-FR"/>
        </w:rPr>
        <w:t>Lorsque MediPrima reçoit une mutation relative à un changement majeur dans la signalétique de la personne (changement de sexe, date de naissance), le système adapte les données de la personne et notifie ce changement au CPAS.</w:t>
      </w:r>
    </w:p>
    <w:p w14:paraId="07803B9B" w14:textId="0CF6212D" w:rsidR="00850A69" w:rsidRPr="00DC1756" w:rsidRDefault="00850A69" w:rsidP="00BF65A0">
      <w:pPr>
        <w:pStyle w:val="Paragraphedeliste"/>
        <w:ind w:left="1276"/>
        <w:rPr>
          <w:lang w:val="fr-FR"/>
        </w:rPr>
      </w:pPr>
      <w:r w:rsidRPr="00DC1756">
        <w:rPr>
          <w:lang w:val="fr-FR"/>
        </w:rPr>
        <w:t xml:space="preserve">Dans </w:t>
      </w:r>
      <w:r w:rsidR="001A37BB">
        <w:rPr>
          <w:lang w:val="fr-FR"/>
        </w:rPr>
        <w:t>c</w:t>
      </w:r>
      <w:r w:rsidRPr="00DC1756">
        <w:rPr>
          <w:lang w:val="fr-FR"/>
        </w:rPr>
        <w:t xml:space="preserve">e cas, MediPrima ajoute à l’historique des versions une nouvelle version avec la nouvelle donnée à toutes les décisions concernées (actives et suspendues ; passées, en cours et futures). </w:t>
      </w:r>
    </w:p>
    <w:p w14:paraId="5D7B677F" w14:textId="77777777" w:rsidR="00850A69" w:rsidRPr="00DC1756" w:rsidRDefault="00850A69" w:rsidP="00DE0580">
      <w:pPr>
        <w:pStyle w:val="Paragraphedeliste"/>
        <w:rPr>
          <w:lang w:val="fr-FR"/>
        </w:rPr>
      </w:pPr>
    </w:p>
    <w:p w14:paraId="623E6A32" w14:textId="5963714B" w:rsidR="00850A69" w:rsidRPr="00DC1756" w:rsidRDefault="00850A69" w:rsidP="00FB37BC">
      <w:pPr>
        <w:pStyle w:val="Titre4"/>
        <w:rPr>
          <w:lang w:val="fr-FR"/>
        </w:rPr>
      </w:pPr>
      <w:r w:rsidRPr="00DC1756">
        <w:rPr>
          <w:lang w:val="fr-FR"/>
        </w:rPr>
        <w:t>Les conséquences d’une mutation suite à un changement de NISS</w:t>
      </w:r>
    </w:p>
    <w:p w14:paraId="475EE085" w14:textId="7338FDEE" w:rsidR="00C54CA0" w:rsidRPr="00DC1756" w:rsidRDefault="00C54CA0" w:rsidP="00AF4033">
      <w:pPr>
        <w:pStyle w:val="Paragraphedeliste"/>
        <w:ind w:left="1276"/>
        <w:rPr>
          <w:lang w:val="fr-FR"/>
        </w:rPr>
      </w:pPr>
      <w:r w:rsidRPr="00DC1756">
        <w:rPr>
          <w:lang w:val="fr-FR"/>
        </w:rPr>
        <w:t xml:space="preserve">Lorsque MediPrima reçoit une mutation relative au changement de NISS (fusion de NISS, changement de Bis en </w:t>
      </w:r>
      <w:r w:rsidR="001A37BB">
        <w:rPr>
          <w:lang w:val="fr-FR"/>
        </w:rPr>
        <w:t>numéro RN</w:t>
      </w:r>
      <w:r w:rsidRPr="00DC1756">
        <w:rPr>
          <w:lang w:val="fr-FR"/>
        </w:rPr>
        <w:t>, etc.), le système remplace l’ancien numéro par le nouveau numéro dans toutes les décisions concernées (c’est-à-dire, les décisions actives en cours, dans le futur ou dans le passé et les décisions suspendues en cours, dans le futur ou dans le passé) et notifie ce changement au CPAS.</w:t>
      </w:r>
    </w:p>
    <w:p w14:paraId="0B71D6B6" w14:textId="77777777" w:rsidR="00C54CA0" w:rsidRPr="00DC1756" w:rsidRDefault="00C54CA0" w:rsidP="00AF4033">
      <w:pPr>
        <w:pStyle w:val="Paragraphedeliste"/>
        <w:ind w:left="1276"/>
        <w:rPr>
          <w:lang w:val="fr-FR"/>
        </w:rPr>
      </w:pPr>
      <w:r w:rsidRPr="00DC1756">
        <w:rPr>
          <w:lang w:val="fr-FR"/>
        </w:rPr>
        <w:t>Si suite à ces changements des décisions se chevauchent, les décisions chevauchantes seront suspendues.</w:t>
      </w:r>
    </w:p>
    <w:p w14:paraId="12BFB71F" w14:textId="77777777" w:rsidR="00144F1A" w:rsidRPr="00DC1756" w:rsidRDefault="00144F1A" w:rsidP="00DE0580">
      <w:pPr>
        <w:pStyle w:val="Paragraphedeliste"/>
        <w:rPr>
          <w:lang w:val="fr-FR"/>
        </w:rPr>
      </w:pPr>
    </w:p>
    <w:p w14:paraId="2946BDF7" w14:textId="6C729469" w:rsidR="00C54CA0" w:rsidRPr="00DC1756" w:rsidRDefault="001A37BB" w:rsidP="00FB37BC">
      <w:pPr>
        <w:pStyle w:val="Titre4"/>
        <w:rPr>
          <w:lang w:val="fr-FR"/>
        </w:rPr>
      </w:pPr>
      <w:r>
        <w:rPr>
          <w:lang w:val="fr-FR"/>
        </w:rPr>
        <w:t>Les c</w:t>
      </w:r>
      <w:r w:rsidR="00C54CA0" w:rsidRPr="00DC1756">
        <w:rPr>
          <w:lang w:val="fr-FR"/>
        </w:rPr>
        <w:t>onséquences d’une mutation suite à un changement de refun</w:t>
      </w:r>
      <w:r w:rsidR="00382118">
        <w:rPr>
          <w:lang w:val="fr-FR"/>
        </w:rPr>
        <w:t>d</w:t>
      </w:r>
      <w:r w:rsidR="00C54CA0" w:rsidRPr="00DC1756">
        <w:rPr>
          <w:lang w:val="fr-FR"/>
        </w:rPr>
        <w:t>code</w:t>
      </w:r>
    </w:p>
    <w:p w14:paraId="03AF13EE" w14:textId="02B47137" w:rsidR="00C54CA0" w:rsidRPr="00DC1756" w:rsidRDefault="00C54CA0" w:rsidP="00AF4033">
      <w:pPr>
        <w:pStyle w:val="Paragraphedeliste"/>
        <w:ind w:left="1276"/>
        <w:rPr>
          <w:lang w:val="fr-FR"/>
        </w:rPr>
      </w:pPr>
      <w:r w:rsidRPr="00DC1756">
        <w:rPr>
          <w:lang w:val="fr-FR"/>
        </w:rPr>
        <w:t>Lorsque MediPrima reçoit une mutation indiquant un changement de refundcode</w:t>
      </w:r>
      <w:r w:rsidRPr="00DC1756">
        <w:rPr>
          <w:rStyle w:val="Appelnotedebasdep"/>
          <w:rFonts w:cs="Times New Roman"/>
          <w:lang w:val="fr-FR"/>
        </w:rPr>
        <w:footnoteReference w:id="21"/>
      </w:r>
      <w:r w:rsidRPr="00DC1756">
        <w:rPr>
          <w:lang w:val="fr-FR"/>
        </w:rPr>
        <w:t>, le système suspend les décisions concernées (c’est-à-dire, les décisions actives en cours ou dans le futur et les décisions suspendues en cours ou dans le futur) et en informe le CPAS.</w:t>
      </w:r>
    </w:p>
    <w:p w14:paraId="6E9C32CD" w14:textId="77777777" w:rsidR="00C54CA0" w:rsidRPr="00DC1756" w:rsidRDefault="00C54CA0" w:rsidP="00DE0580">
      <w:pPr>
        <w:pStyle w:val="Paragraphedeliste"/>
        <w:rPr>
          <w:lang w:val="fr-FR"/>
        </w:rPr>
      </w:pPr>
    </w:p>
    <w:p w14:paraId="7955DC27" w14:textId="5F680233" w:rsidR="00C54CA0" w:rsidRPr="00DC1756" w:rsidRDefault="001A37BB" w:rsidP="00FB37BC">
      <w:pPr>
        <w:pStyle w:val="Titre4"/>
        <w:rPr>
          <w:lang w:val="fr-FR"/>
        </w:rPr>
      </w:pPr>
      <w:r>
        <w:rPr>
          <w:lang w:val="fr-FR"/>
        </w:rPr>
        <w:t>Les c</w:t>
      </w:r>
      <w:r w:rsidR="00C54CA0" w:rsidRPr="00DC1756">
        <w:rPr>
          <w:lang w:val="fr-FR"/>
        </w:rPr>
        <w:t>onséquences d’une mutation suite au décès de la personne</w:t>
      </w:r>
    </w:p>
    <w:p w14:paraId="08C2434C" w14:textId="77777777" w:rsidR="00C54CA0" w:rsidRPr="00DC1756" w:rsidRDefault="00C54CA0" w:rsidP="003941AD">
      <w:pPr>
        <w:pStyle w:val="Paragraphedeliste"/>
        <w:ind w:left="1276"/>
        <w:rPr>
          <w:lang w:val="fr-FR"/>
        </w:rPr>
      </w:pPr>
      <w:r w:rsidRPr="00DC1756">
        <w:rPr>
          <w:lang w:val="fr-FR"/>
        </w:rPr>
        <w:t>Lorsque MediPrima reçoit une mutation informant du décès de la personne, le système suspend les décisions concernées (c’est-à-dire les décisions actives en cours ou dans le futur et les décisions suspendues en cours ou dans le futur), pour autant que la date de fon des décisions se situe après la date du décès, et en informe le CPAS.</w:t>
      </w:r>
    </w:p>
    <w:p w14:paraId="1F9C6F49" w14:textId="77777777" w:rsidR="00C54CA0" w:rsidRPr="00DC1756" w:rsidRDefault="00C54CA0" w:rsidP="00DE0580">
      <w:pPr>
        <w:pStyle w:val="Paragraphedeliste"/>
        <w:rPr>
          <w:lang w:val="fr-FR"/>
        </w:rPr>
      </w:pPr>
    </w:p>
    <w:p w14:paraId="4F661198" w14:textId="77777777" w:rsidR="00A513AE" w:rsidRPr="00DC1756" w:rsidRDefault="00A513AE" w:rsidP="00EC1DCB">
      <w:pPr>
        <w:pStyle w:val="Titre3"/>
        <w:rPr>
          <w:lang w:val="fr-FR"/>
        </w:rPr>
      </w:pPr>
      <w:bookmarkStart w:id="76" w:name="_Toc498695418"/>
      <w:r w:rsidRPr="00DC1756">
        <w:rPr>
          <w:lang w:val="fr-FR"/>
        </w:rPr>
        <w:t>Les actions possibles suite à une suspension</w:t>
      </w:r>
      <w:bookmarkEnd w:id="76"/>
    </w:p>
    <w:p w14:paraId="23239547" w14:textId="77777777" w:rsidR="00A513AE" w:rsidRPr="00DC1756" w:rsidRDefault="00A513AE" w:rsidP="003941AD">
      <w:pPr>
        <w:pStyle w:val="Paragraphedeliste"/>
        <w:ind w:left="1276"/>
        <w:rPr>
          <w:lang w:val="fr-FR"/>
        </w:rPr>
      </w:pPr>
      <w:r w:rsidRPr="00DC1756">
        <w:rPr>
          <w:lang w:val="fr-FR"/>
        </w:rPr>
        <w:t>En fonction de la cause de la suspension, le CPAS pourra soit réactiver la décision [modifyCarmed(Activate)], soit arrêter la décision avec effet rétroactif [stopCarmed].</w:t>
      </w:r>
    </w:p>
    <w:p w14:paraId="715E35DF" w14:textId="54BF0DAE" w:rsidR="00A513AE" w:rsidRPr="00EF1F6D" w:rsidRDefault="00A513AE" w:rsidP="003941AD">
      <w:pPr>
        <w:pStyle w:val="Paragraphedeliste"/>
        <w:ind w:left="1276"/>
        <w:rPr>
          <w:lang w:val="nl-BE"/>
        </w:rPr>
      </w:pPr>
      <w:r w:rsidRPr="00DC1756">
        <w:rPr>
          <w:lang w:val="fr-FR"/>
        </w:rPr>
        <w:lastRenderedPageBreak/>
        <w:t>Une décision suspendue peut également être annulée [closeCarmed] si elle se situe complètement dans le futur.</w:t>
      </w:r>
      <w:r w:rsidR="00EF1F6D">
        <w:rPr>
          <w:lang w:val="fr-FR"/>
        </w:rPr>
        <w:t xml:space="preserve"> </w:t>
      </w:r>
      <w:r w:rsidR="00EF1F6D" w:rsidRPr="00EF1F6D">
        <w:rPr>
          <w:rFonts w:eastAsiaTheme="minorEastAsia" w:cs="Times New Roman"/>
          <w:szCs w:val="24"/>
          <w:highlight w:val="yellow"/>
          <w:lang w:val="nl-BE" w:eastAsia="fr-BE"/>
        </w:rPr>
        <w:t>In bepaalde gevallen kan een beslissing retroactief worden stopgezet tot op de dag van de mutatie.</w:t>
      </w:r>
    </w:p>
    <w:p w14:paraId="79B8CE0D" w14:textId="77777777" w:rsidR="00A513AE" w:rsidRPr="00DC1756" w:rsidRDefault="00A513AE" w:rsidP="003941AD">
      <w:pPr>
        <w:pStyle w:val="Paragraphedeliste"/>
        <w:ind w:left="1276"/>
        <w:rPr>
          <w:i/>
          <w:lang w:val="fr-FR"/>
        </w:rPr>
      </w:pPr>
      <w:r w:rsidRPr="00DC1756">
        <w:rPr>
          <w:b/>
          <w:i/>
          <w:lang w:val="fr-FR"/>
        </w:rPr>
        <w:t>Attention </w:t>
      </w:r>
      <w:r w:rsidRPr="00DC1756">
        <w:rPr>
          <w:i/>
          <w:lang w:val="fr-FR"/>
        </w:rPr>
        <w:t>: une décision suspendue ne peut en aucun cas être modifiée [modifyCarmed].</w:t>
      </w:r>
    </w:p>
    <w:p w14:paraId="5C5256EA" w14:textId="77777777" w:rsidR="00A513AE" w:rsidRPr="00DC1756" w:rsidRDefault="00A513AE" w:rsidP="003941AD">
      <w:pPr>
        <w:pStyle w:val="Paragraphedeliste"/>
        <w:ind w:left="1276"/>
        <w:rPr>
          <w:lang w:val="fr-FR"/>
        </w:rPr>
      </w:pPr>
      <w:r w:rsidRPr="00DC1756">
        <w:rPr>
          <w:lang w:val="fr-FR"/>
        </w:rPr>
        <w:t>Une décision suspendue qui est repassée au statut « Actif » suite à une réactivation ou suite à un arrêt avec effet rétroactif peut quant à elle être modifiée.</w:t>
      </w:r>
    </w:p>
    <w:p w14:paraId="45FF86DB" w14:textId="77777777" w:rsidR="003941AD" w:rsidRPr="00DC1756" w:rsidRDefault="003941AD" w:rsidP="003941AD">
      <w:pPr>
        <w:pStyle w:val="Paragraphedeliste"/>
        <w:ind w:left="1276"/>
        <w:rPr>
          <w:lang w:val="fr-FR"/>
        </w:rPr>
      </w:pPr>
    </w:p>
    <w:p w14:paraId="0A26EAFB" w14:textId="77777777" w:rsidR="00A513AE" w:rsidRPr="00DC1756" w:rsidRDefault="00A513AE" w:rsidP="00FB37BC">
      <w:pPr>
        <w:pStyle w:val="Titre4"/>
        <w:rPr>
          <w:lang w:val="fr-FR"/>
        </w:rPr>
      </w:pPr>
      <w:r w:rsidRPr="00DC1756">
        <w:rPr>
          <w:lang w:val="fr-FR"/>
        </w:rPr>
        <w:t>Actions possibles suite à une suspension pour cause de chevauchement</w:t>
      </w:r>
    </w:p>
    <w:p w14:paraId="3C46DE75" w14:textId="77777777" w:rsidR="00A513AE" w:rsidRPr="00DC1756" w:rsidRDefault="00A513AE" w:rsidP="003941AD">
      <w:pPr>
        <w:pStyle w:val="Paragraphedeliste"/>
        <w:ind w:left="1276"/>
        <w:rPr>
          <w:lang w:val="fr-FR"/>
        </w:rPr>
      </w:pPr>
      <w:r w:rsidRPr="00DC1756">
        <w:rPr>
          <w:lang w:val="fr-FR"/>
        </w:rPr>
        <w:t xml:space="preserve">Lorsque deux ou plusieurs décisions sont suspendues </w:t>
      </w:r>
      <w:r w:rsidR="00B635CA" w:rsidRPr="00DC1756">
        <w:rPr>
          <w:lang w:val="fr-FR"/>
        </w:rPr>
        <w:t>pour cause de chevauchement, le(s) CPAS concerné(s) a/ont la possibilité de réactiver les décisions suspendues.</w:t>
      </w:r>
    </w:p>
    <w:p w14:paraId="3DE998C6" w14:textId="77777777" w:rsidR="00B635CA" w:rsidRPr="00DC1756" w:rsidRDefault="00B635CA" w:rsidP="003941AD">
      <w:pPr>
        <w:pStyle w:val="Paragraphedeliste"/>
        <w:ind w:left="1276"/>
        <w:rPr>
          <w:lang w:val="fr-FR"/>
        </w:rPr>
      </w:pPr>
      <w:r w:rsidRPr="00DC1756">
        <w:rPr>
          <w:lang w:val="fr-FR"/>
        </w:rPr>
        <w:t>Lors de la réactivation d’une décision, le CPAS fait passer une décision du statut « Suspendu » au statut « Actif ». La réactivation ne permet pas la modification du contenu d’une décision. Seules les périodes de validité peuvent, dans certains cas, être modifiées.</w:t>
      </w:r>
    </w:p>
    <w:p w14:paraId="406E7D98" w14:textId="342959B6" w:rsidR="00B635CA" w:rsidRPr="00DC1756" w:rsidRDefault="00B635CA" w:rsidP="00AF4033">
      <w:pPr>
        <w:pStyle w:val="Paragraphedeliste"/>
        <w:ind w:left="1276"/>
        <w:rPr>
          <w:i/>
          <w:lang w:val="fr-FR"/>
        </w:rPr>
      </w:pPr>
      <w:r w:rsidRPr="00DC1756">
        <w:rPr>
          <w:b/>
          <w:i/>
          <w:lang w:val="fr-FR"/>
        </w:rPr>
        <w:t>Attention :</w:t>
      </w:r>
      <w:r w:rsidRPr="00DC1756">
        <w:rPr>
          <w:i/>
          <w:lang w:val="fr-FR"/>
        </w:rPr>
        <w:t xml:space="preserve"> </w:t>
      </w:r>
      <w:r w:rsidR="00687DF0">
        <w:rPr>
          <w:i/>
          <w:lang w:val="fr-FR"/>
        </w:rPr>
        <w:t>P</w:t>
      </w:r>
      <w:r w:rsidRPr="00DC1756">
        <w:rPr>
          <w:i/>
          <w:lang w:val="fr-FR"/>
        </w:rPr>
        <w:t>our la décision qui sera réactivée en premier lieu, le CPAS ne pourra pas diminuer la période de validité et devra par ailleurs satisfaire aux contrôles existants (pas de réduction des droits dans le passé). La prolongation de la période de validité est autorisée.</w:t>
      </w:r>
    </w:p>
    <w:p w14:paraId="69D5185E" w14:textId="77777777" w:rsidR="00B635CA" w:rsidRPr="00DC1756" w:rsidRDefault="00B635CA" w:rsidP="00AF4033">
      <w:pPr>
        <w:pStyle w:val="Paragraphedeliste"/>
        <w:ind w:left="1276"/>
        <w:rPr>
          <w:lang w:val="fr-FR"/>
        </w:rPr>
      </w:pPr>
      <w:r w:rsidRPr="00DC1756">
        <w:rPr>
          <w:lang w:val="fr-FR"/>
        </w:rPr>
        <w:t>Pour les décisions qui seront réactivées ensuite, le CPAS pourra raccourcir ou prolonger la période de validité, pour autant qu’il y ait une décision active qui couvre la période avant ou après la décision suspendue, et ce a</w:t>
      </w:r>
      <w:r w:rsidR="00F36A46" w:rsidRPr="00DC1756">
        <w:rPr>
          <w:lang w:val="fr-FR"/>
        </w:rPr>
        <w:t>f</w:t>
      </w:r>
      <w:r w:rsidRPr="00DC1756">
        <w:rPr>
          <w:lang w:val="fr-FR"/>
        </w:rPr>
        <w:t>in d’éliminer les chevauchements.</w:t>
      </w:r>
    </w:p>
    <w:p w14:paraId="2F14BA6C" w14:textId="77777777" w:rsidR="00F36A46" w:rsidRPr="00DC1756" w:rsidRDefault="00F36A46" w:rsidP="00AF4033">
      <w:pPr>
        <w:pStyle w:val="Paragraphedeliste"/>
        <w:ind w:left="1276"/>
        <w:rPr>
          <w:lang w:val="fr-FR"/>
        </w:rPr>
      </w:pPr>
      <w:r w:rsidRPr="00DC1756">
        <w:rPr>
          <w:lang w:val="fr-FR"/>
        </w:rPr>
        <w:t>Si pour les décisions suspendues en cours ou dans le passé, il n’y avait pas de période non couverte dans les décisions chevauchantes, il ne pourra pas y avoir de période non couverte après la réactivation des décisions.</w:t>
      </w:r>
    </w:p>
    <w:p w14:paraId="494086C5" w14:textId="77777777" w:rsidR="00F36A46" w:rsidRPr="00DC1756" w:rsidRDefault="00F36A46" w:rsidP="00DE0580">
      <w:pPr>
        <w:pStyle w:val="Paragraphedeliste"/>
        <w:rPr>
          <w:lang w:val="fr-FR"/>
        </w:rPr>
      </w:pPr>
    </w:p>
    <w:p w14:paraId="4B7EFC9F" w14:textId="77777777" w:rsidR="00F36A46" w:rsidRPr="00DC1756" w:rsidRDefault="00F36A46" w:rsidP="00DC1756">
      <w:pPr>
        <w:pStyle w:val="Titre4"/>
        <w:rPr>
          <w:lang w:val="fr-FR"/>
        </w:rPr>
      </w:pPr>
      <w:r w:rsidRPr="00DC1756">
        <w:rPr>
          <w:lang w:val="fr-FR"/>
        </w:rPr>
        <w:t xml:space="preserve">Actions possibles suite à une suspension pour cause de changement de refundcode </w:t>
      </w:r>
    </w:p>
    <w:p w14:paraId="74773405" w14:textId="31637D46" w:rsidR="00F36A46" w:rsidRPr="00DC1756" w:rsidRDefault="00F36A46" w:rsidP="00DC1756">
      <w:pPr>
        <w:pStyle w:val="Paragraphedeliste"/>
        <w:ind w:left="1276"/>
        <w:rPr>
          <w:lang w:val="fr-FR"/>
        </w:rPr>
      </w:pPr>
      <w:r w:rsidRPr="00DC1756">
        <w:rPr>
          <w:lang w:val="fr-FR"/>
        </w:rPr>
        <w:t>Lorsqu’une décision est suspendue suite à un changement de refundcode, le CPAS a la possibilité d’arrêter la décision suspendue avec effet rétroactif et de créer une nouvelle décision.</w:t>
      </w:r>
    </w:p>
    <w:p w14:paraId="35B6A5F3" w14:textId="77777777" w:rsidR="00F36A46" w:rsidRPr="00DC1756" w:rsidRDefault="00F36A46" w:rsidP="00DC1756">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 La date de suspension sera, bien évidemment, transmise dans la notification de suspension qui sera envoyée au CPAS. La création d’une nouvelle décision est possible dès le jour de suspension.</w:t>
      </w:r>
    </w:p>
    <w:p w14:paraId="3B09333E" w14:textId="4CBAAE11" w:rsidR="00F36A46" w:rsidRPr="00DC1756" w:rsidRDefault="00F36A46" w:rsidP="00DC1756">
      <w:pPr>
        <w:pStyle w:val="Paragraphedeliste"/>
        <w:ind w:left="1276"/>
        <w:rPr>
          <w:lang w:val="fr-FR"/>
        </w:rPr>
      </w:pPr>
      <w:r w:rsidRPr="00DC1756">
        <w:rPr>
          <w:lang w:val="fr-FR"/>
        </w:rPr>
        <w:t xml:space="preserve">La décision suspendue qui devra être arrêtée contiendra l’ancien </w:t>
      </w:r>
      <w:r w:rsidR="006603BE">
        <w:rPr>
          <w:lang w:val="fr-FR"/>
        </w:rPr>
        <w:t xml:space="preserve"> refundcode</w:t>
      </w:r>
      <w:r w:rsidRPr="00DC1756">
        <w:rPr>
          <w:lang w:val="fr-FR"/>
        </w:rPr>
        <w:t xml:space="preserve">. La nouvelle décision, qui aura été créée par le CPAS, renseignera le nouveau </w:t>
      </w:r>
      <w:r w:rsidR="00A930E4">
        <w:rPr>
          <w:lang w:val="fr-FR"/>
        </w:rPr>
        <w:t>refund code</w:t>
      </w:r>
    </w:p>
    <w:p w14:paraId="6EC81029" w14:textId="77777777" w:rsidR="00F36A46" w:rsidRPr="00DC1756" w:rsidRDefault="00F36A46" w:rsidP="00DC1756">
      <w:pPr>
        <w:pStyle w:val="Paragraphedeliste"/>
        <w:ind w:left="1276"/>
        <w:rPr>
          <w:lang w:val="fr-FR"/>
        </w:rPr>
      </w:pPr>
      <w:r w:rsidRPr="00DC1756">
        <w:rPr>
          <w:lang w:val="fr-FR"/>
        </w:rPr>
        <w:t>Notons que pour une décision arrêtée avec effet rétroactif, il n’est plus possible de prolonger la date de fin de validité.</w:t>
      </w:r>
    </w:p>
    <w:p w14:paraId="6442B60A" w14:textId="77777777" w:rsidR="00F36A46" w:rsidRPr="00DC1756" w:rsidRDefault="00F36A46" w:rsidP="00DC1756">
      <w:pPr>
        <w:pStyle w:val="Paragraphedeliste"/>
        <w:ind w:left="1276"/>
        <w:rPr>
          <w:lang w:val="fr-FR"/>
        </w:rPr>
      </w:pPr>
      <w:r w:rsidRPr="00DC1756">
        <w:rPr>
          <w:lang w:val="fr-FR"/>
        </w:rPr>
        <w:lastRenderedPageBreak/>
        <w:t>Si la suspension a lieu avant le début de la décision, l’annulation est à privilégier. Si le CPAS souhaite néanmoins arrêter la décision, il devra indiquer comme date de fin, la date de début de validité de la décision (résultat : décision active d’un jour).</w:t>
      </w:r>
    </w:p>
    <w:p w14:paraId="6E4E80FC" w14:textId="77777777" w:rsidR="00F36A46" w:rsidRPr="00DC1756" w:rsidRDefault="00F36A46" w:rsidP="00AF4033">
      <w:pPr>
        <w:pStyle w:val="Paragraphedeliste"/>
        <w:ind w:left="1276"/>
        <w:rPr>
          <w:lang w:val="fr-FR"/>
        </w:rPr>
      </w:pPr>
    </w:p>
    <w:p w14:paraId="54B73E34" w14:textId="77777777" w:rsidR="00F36A46" w:rsidRPr="00DC1756" w:rsidRDefault="00016E68" w:rsidP="00FB37BC">
      <w:pPr>
        <w:pStyle w:val="Titre4"/>
        <w:rPr>
          <w:lang w:val="fr-FR"/>
        </w:rPr>
      </w:pPr>
      <w:r w:rsidRPr="00DC1756">
        <w:rPr>
          <w:lang w:val="fr-FR"/>
        </w:rPr>
        <w:t>Actions possibles suite à une suspension pour cause de décès</w:t>
      </w:r>
    </w:p>
    <w:p w14:paraId="12A5C297" w14:textId="77777777" w:rsidR="00016E68" w:rsidRPr="00DC1756" w:rsidRDefault="00016E68" w:rsidP="00AF4033">
      <w:pPr>
        <w:pStyle w:val="Paragraphedeliste"/>
        <w:ind w:left="1276"/>
        <w:rPr>
          <w:lang w:val="fr-FR"/>
        </w:rPr>
      </w:pPr>
      <w:r w:rsidRPr="00DC1756">
        <w:rPr>
          <w:lang w:val="fr-FR"/>
        </w:rPr>
        <w:t>Lorsqu’une décision est suspendue suite au décès de l’intéressé (si la date de décès se situe avant la date de fin de la décision), le CPAS a la possibilité d’arrêter la décision suspendue avec effet rétroactif.</w:t>
      </w:r>
    </w:p>
    <w:p w14:paraId="7702ED58" w14:textId="77777777" w:rsidR="00016E68" w:rsidRPr="00DC1756" w:rsidRDefault="00016E68" w:rsidP="00AF4033">
      <w:pPr>
        <w:pStyle w:val="Paragraphedeliste"/>
        <w:ind w:left="1276"/>
        <w:rPr>
          <w:i/>
          <w:lang w:val="fr-FR"/>
        </w:rPr>
      </w:pPr>
      <w:r w:rsidRPr="00DC1756">
        <w:rPr>
          <w:b/>
          <w:i/>
          <w:lang w:val="fr-FR"/>
        </w:rPr>
        <w:t>Attention :</w:t>
      </w:r>
      <w:r w:rsidRPr="00DC1756">
        <w:rPr>
          <w:i/>
          <w:lang w:val="fr-FR"/>
        </w:rPr>
        <w:t xml:space="preserve"> l’arrêt rétroactif n’est cependant possible qu’à la date de suspension -1. Cette date de suspension sera, bien évidemment, transmise dans la notification de suspension qui sera envoyée au CPAS.</w:t>
      </w:r>
    </w:p>
    <w:p w14:paraId="3FF11D4A" w14:textId="77777777" w:rsidR="00016E68" w:rsidRPr="00DC1756" w:rsidRDefault="00016E68" w:rsidP="00AF4033">
      <w:pPr>
        <w:pStyle w:val="Paragraphedeliste"/>
        <w:ind w:left="1276"/>
        <w:rPr>
          <w:lang w:val="fr-FR"/>
        </w:rPr>
      </w:pPr>
      <w:r w:rsidRPr="00DC1756">
        <w:rPr>
          <w:lang w:val="fr-FR"/>
        </w:rPr>
        <w:t>Notons que pour une décision arrêtée avec effet rétroactif, il n’est plus possible de prolonger la date de fin de validité.</w:t>
      </w:r>
    </w:p>
    <w:p w14:paraId="594AAA5A" w14:textId="77777777" w:rsidR="00016E68" w:rsidRPr="00DC1756" w:rsidRDefault="00016E68" w:rsidP="00AF4033">
      <w:pPr>
        <w:pStyle w:val="Paragraphedeliste"/>
        <w:ind w:left="1276"/>
        <w:rPr>
          <w:lang w:val="fr-FR"/>
        </w:rPr>
      </w:pPr>
      <w:r w:rsidRPr="00DC1756">
        <w:rPr>
          <w:lang w:val="fr-FR"/>
        </w:rPr>
        <w:t>Si la suspension a lieu avant le début de la décision, l’annulation est à privilégier. Si le CPAS souhaite néanmoins arrêter la décision, il devra indiquer comme date fin, la date de début de validité de la décision (résultat : décision d’un jour).</w:t>
      </w:r>
    </w:p>
    <w:p w14:paraId="207632FC" w14:textId="77777777" w:rsidR="00016E68" w:rsidRDefault="00016E68" w:rsidP="00AF4033">
      <w:pPr>
        <w:pStyle w:val="Paragraphedeliste"/>
        <w:ind w:left="1276"/>
        <w:rPr>
          <w:lang w:val="fr-FR"/>
        </w:rPr>
      </w:pPr>
    </w:p>
    <w:p w14:paraId="1D3219FE" w14:textId="77777777" w:rsidR="00410BB7" w:rsidRPr="00DC1756" w:rsidRDefault="00410BB7" w:rsidP="00AF4033">
      <w:pPr>
        <w:pStyle w:val="Paragraphedeliste"/>
        <w:ind w:left="1276"/>
        <w:rPr>
          <w:lang w:val="fr-FR"/>
        </w:rPr>
      </w:pPr>
    </w:p>
    <w:p w14:paraId="718EC3C9" w14:textId="77777777" w:rsidR="00016E68" w:rsidRPr="00DC1756" w:rsidRDefault="00016E68" w:rsidP="001466B1">
      <w:pPr>
        <w:pStyle w:val="Titre3"/>
        <w:rPr>
          <w:lang w:val="fr-FR"/>
        </w:rPr>
      </w:pPr>
      <w:bookmarkStart w:id="77" w:name="_Toc498695419"/>
      <w:r w:rsidRPr="00DC1756">
        <w:rPr>
          <w:lang w:val="fr-FR"/>
        </w:rPr>
        <w:t>Actions possibles lors de multiples mutations</w:t>
      </w:r>
      <w:bookmarkEnd w:id="77"/>
    </w:p>
    <w:p w14:paraId="6CCC5600" w14:textId="14FF09EA" w:rsidR="00016E68" w:rsidRPr="00DC1756" w:rsidRDefault="00016E68" w:rsidP="001466B1">
      <w:pPr>
        <w:pStyle w:val="Paragraphedeliste"/>
        <w:ind w:left="1416"/>
        <w:rPr>
          <w:lang w:val="fr-FR"/>
        </w:rPr>
      </w:pPr>
      <w:r w:rsidRPr="00DC1756">
        <w:rPr>
          <w:lang w:val="fr-FR"/>
        </w:rPr>
        <w:t>Il est évidemment possible que différentes mutations soient envoyées pour une même personne et une même décision.</w:t>
      </w:r>
    </w:p>
    <w:p w14:paraId="4C625DBE" w14:textId="77777777" w:rsidR="00016E68" w:rsidRPr="00DC1756" w:rsidRDefault="00016E68" w:rsidP="001466B1">
      <w:pPr>
        <w:pStyle w:val="Paragraphedeliste"/>
        <w:ind w:left="1416"/>
        <w:rPr>
          <w:lang w:val="fr-FR"/>
        </w:rPr>
      </w:pPr>
      <w:r w:rsidRPr="00DC1756">
        <w:rPr>
          <w:lang w:val="fr-FR"/>
        </w:rPr>
        <w:t>Nous distinguons alors deux situations différentes :</w:t>
      </w:r>
    </w:p>
    <w:p w14:paraId="15214BE4" w14:textId="77777777" w:rsidR="00016E68" w:rsidRPr="00DC1756" w:rsidRDefault="00016E68" w:rsidP="00A25940">
      <w:pPr>
        <w:pStyle w:val="Paragraphedeliste"/>
        <w:numPr>
          <w:ilvl w:val="0"/>
          <w:numId w:val="29"/>
        </w:numPr>
        <w:ind w:left="1776"/>
        <w:rPr>
          <w:lang w:val="fr-FR"/>
        </w:rPr>
      </w:pPr>
      <w:r w:rsidRPr="00DC1756">
        <w:rPr>
          <w:lang w:val="fr-FR"/>
        </w:rPr>
        <w:t>Mutations du même type</w:t>
      </w:r>
    </w:p>
    <w:p w14:paraId="3969397A" w14:textId="77777777" w:rsidR="00D246D2" w:rsidRPr="00DC1756" w:rsidRDefault="00016E68" w:rsidP="00A25940">
      <w:pPr>
        <w:pStyle w:val="Paragraphedeliste"/>
        <w:numPr>
          <w:ilvl w:val="0"/>
          <w:numId w:val="29"/>
        </w:numPr>
        <w:ind w:left="1776"/>
        <w:rPr>
          <w:lang w:val="fr-FR"/>
        </w:rPr>
      </w:pPr>
      <w:r w:rsidRPr="00DC1756">
        <w:rPr>
          <w:lang w:val="fr-FR"/>
        </w:rPr>
        <w:t>Mutations de type différent</w:t>
      </w:r>
    </w:p>
    <w:p w14:paraId="14CEDA62" w14:textId="77777777" w:rsidR="00D246D2" w:rsidRPr="00DC1756" w:rsidRDefault="00D246D2" w:rsidP="00AF4033">
      <w:pPr>
        <w:pStyle w:val="Paragraphedeliste"/>
        <w:ind w:left="708"/>
        <w:rPr>
          <w:lang w:val="fr-FR"/>
        </w:rPr>
      </w:pPr>
    </w:p>
    <w:p w14:paraId="5E9CAC01" w14:textId="77777777" w:rsidR="00D246D2" w:rsidRPr="00DC1756" w:rsidRDefault="00D246D2" w:rsidP="00FB37BC">
      <w:pPr>
        <w:pStyle w:val="Titre4"/>
        <w:rPr>
          <w:lang w:val="fr-FR"/>
        </w:rPr>
      </w:pPr>
      <w:r w:rsidRPr="00DC1756">
        <w:rPr>
          <w:lang w:val="fr-FR"/>
        </w:rPr>
        <w:t>Multiples mutations du même type</w:t>
      </w:r>
    </w:p>
    <w:p w14:paraId="26EBF01F" w14:textId="30B49114" w:rsidR="00D246D2" w:rsidRPr="00EC1DCB" w:rsidRDefault="00AF4033" w:rsidP="001466B1">
      <w:pPr>
        <w:pStyle w:val="Titre5"/>
      </w:pPr>
      <w:r w:rsidRPr="00EC1DCB">
        <w:t>Sus</w:t>
      </w:r>
      <w:r w:rsidR="00D246D2" w:rsidRPr="00EC1DCB">
        <w:t>pensions</w:t>
      </w:r>
      <w:r w:rsidR="00D246D2" w:rsidRPr="00DC1756">
        <w:rPr>
          <w:rStyle w:val="Titre4Car"/>
          <w:b w:val="0"/>
          <w:bCs w:val="0"/>
          <w:i w:val="0"/>
          <w:iCs w:val="0"/>
          <w:color w:val="243F60"/>
          <w:sz w:val="22"/>
          <w:lang w:val="fr-FR" w:eastAsia="en-US"/>
        </w:rPr>
        <w:t xml:space="preserve"> </w:t>
      </w:r>
      <w:r w:rsidR="00D246D2" w:rsidRPr="00EC1DCB">
        <w:t>suite au changement de NISS provoquant un chevauchement :</w:t>
      </w:r>
    </w:p>
    <w:p w14:paraId="56E67EF0" w14:textId="01A59BFB" w:rsidR="00D246D2" w:rsidRPr="00DC1756" w:rsidRDefault="00D246D2" w:rsidP="00AF4033">
      <w:pPr>
        <w:pStyle w:val="Paragraphedeliste"/>
        <w:ind w:left="1701"/>
        <w:rPr>
          <w:lang w:val="fr-FR"/>
        </w:rPr>
      </w:pPr>
      <w:r w:rsidRPr="00DC1756">
        <w:rPr>
          <w:lang w:val="fr-FR"/>
        </w:rPr>
        <w:t>En cas de multiples mutations suite à des changements de NISS consécutifs, les différentes mutations seront traitées en une fois suite à la réactivation de la décision suspendue. Le dernier NISS connu sera renseigné dans les décisions.</w:t>
      </w:r>
    </w:p>
    <w:p w14:paraId="63A0A1E4" w14:textId="77777777" w:rsidR="00D246D2" w:rsidRPr="00DC1756" w:rsidRDefault="00D246D2" w:rsidP="00DE0580">
      <w:pPr>
        <w:pStyle w:val="Paragraphedeliste"/>
        <w:rPr>
          <w:lang w:val="fr-FR"/>
        </w:rPr>
      </w:pPr>
    </w:p>
    <w:p w14:paraId="246F8677" w14:textId="77777777" w:rsidR="00D246D2" w:rsidRPr="00EC1DCB" w:rsidRDefault="00D246D2" w:rsidP="001466B1">
      <w:pPr>
        <w:pStyle w:val="Titre5"/>
      </w:pPr>
      <w:r w:rsidRPr="00EC1DCB">
        <w:t>Su</w:t>
      </w:r>
      <w:r w:rsidRPr="00EF1F6D">
        <w:t>s</w:t>
      </w:r>
      <w:r w:rsidRPr="00EC1DCB">
        <w:t xml:space="preserve">pensions suite </w:t>
      </w:r>
      <w:r w:rsidRPr="001466B1">
        <w:t>au</w:t>
      </w:r>
      <w:r w:rsidRPr="00EC1DCB">
        <w:t xml:space="preserve"> changement de refundcode :</w:t>
      </w:r>
    </w:p>
    <w:p w14:paraId="6B4C1423" w14:textId="77777777" w:rsidR="00D246D2" w:rsidRPr="00DC1756" w:rsidRDefault="00D246D2" w:rsidP="00AF4033">
      <w:pPr>
        <w:pStyle w:val="Paragraphedeliste"/>
        <w:ind w:left="1701"/>
        <w:rPr>
          <w:lang w:val="fr-FR"/>
        </w:rPr>
      </w:pPr>
      <w:r w:rsidRPr="00DC1756">
        <w:rPr>
          <w:lang w:val="fr-FR"/>
        </w:rPr>
        <w:t>En cas de multiples mutations suite à un changement au niveau du refundcode, il convient, lors de l’arrêt avec effet rétroactif de la décision suspendue, d’indiquer comme date de fin la date de la 1° suspension (-1).</w:t>
      </w:r>
    </w:p>
    <w:p w14:paraId="60AD68EA" w14:textId="77777777" w:rsidR="00D246D2" w:rsidRPr="00DC1756" w:rsidRDefault="00D246D2" w:rsidP="00DE0580">
      <w:pPr>
        <w:pStyle w:val="Paragraphedeliste"/>
        <w:rPr>
          <w:lang w:val="fr-FR"/>
        </w:rPr>
      </w:pPr>
    </w:p>
    <w:p w14:paraId="779ECFEA" w14:textId="77777777" w:rsidR="00D246D2" w:rsidRPr="00DC1756" w:rsidRDefault="00D246D2" w:rsidP="00FB37BC">
      <w:pPr>
        <w:pStyle w:val="Titre4"/>
        <w:rPr>
          <w:lang w:val="fr-FR"/>
        </w:rPr>
      </w:pPr>
      <w:r w:rsidRPr="00DC1756">
        <w:rPr>
          <w:lang w:val="fr-FR"/>
        </w:rPr>
        <w:lastRenderedPageBreak/>
        <w:t>M</w:t>
      </w:r>
      <w:r w:rsidR="008F2520" w:rsidRPr="00DC1756">
        <w:rPr>
          <w:lang w:val="fr-FR"/>
        </w:rPr>
        <w:t>ultipl</w:t>
      </w:r>
      <w:r w:rsidRPr="00DC1756">
        <w:rPr>
          <w:lang w:val="fr-FR"/>
        </w:rPr>
        <w:t>es mutations de types différents</w:t>
      </w:r>
    </w:p>
    <w:p w14:paraId="3B18ABFB" w14:textId="77777777" w:rsidR="00D246D2" w:rsidRPr="00DC1756" w:rsidRDefault="00D246D2" w:rsidP="005D7B61">
      <w:pPr>
        <w:pStyle w:val="Paragraphedeliste"/>
        <w:ind w:left="1276"/>
        <w:rPr>
          <w:lang w:val="fr-FR"/>
        </w:rPr>
      </w:pPr>
      <w:r w:rsidRPr="00DC1756">
        <w:rPr>
          <w:lang w:val="fr-FR"/>
        </w:rPr>
        <w:t>Dans le cas de multiples mutations de types différents, il convient de traiter une à une les différentes mutations Il n’est pas possible de traiter les différentes mutations par le biais d’une seule action.</w:t>
      </w:r>
    </w:p>
    <w:p w14:paraId="3C8A9041" w14:textId="77777777" w:rsidR="008F2520" w:rsidRPr="00DC1756" w:rsidRDefault="008F2520" w:rsidP="00DE0580">
      <w:pPr>
        <w:pStyle w:val="Paragraphedeliste"/>
        <w:rPr>
          <w:lang w:val="fr-FR"/>
        </w:rPr>
      </w:pPr>
    </w:p>
    <w:p w14:paraId="2ACCDFD0" w14:textId="495DAA13" w:rsidR="008F2520" w:rsidRPr="00EC1DCB" w:rsidRDefault="008F2520" w:rsidP="001466B1">
      <w:pPr>
        <w:pStyle w:val="Titre5"/>
      </w:pPr>
      <w:r w:rsidRPr="00EC1DCB">
        <w:t>Changement de NISS provoquant un chevauchement et changement du refundcode</w:t>
      </w:r>
    </w:p>
    <w:p w14:paraId="3B14BA1B" w14:textId="5B8937D5" w:rsidR="008F2520" w:rsidRPr="00DC1756" w:rsidRDefault="008F2520" w:rsidP="00AF4033">
      <w:pPr>
        <w:pStyle w:val="Paragraphedeliste"/>
        <w:ind w:left="1701"/>
        <w:rPr>
          <w:lang w:val="fr-FR"/>
        </w:rPr>
      </w:pPr>
      <w:r w:rsidRPr="00DC1756">
        <w:rPr>
          <w:lang w:val="fr-FR"/>
        </w:rPr>
        <w:t>Dans le cas d’une mutation suite à un changement de NISS et d’une mutation suite au changement de refundcode, il convient de d’abord traiter la suspension liée au changement de refundcode (arrêt rétroactif) et de traiter par la suite la suspension liée au changement de NISS.</w:t>
      </w:r>
    </w:p>
    <w:p w14:paraId="3D87B014" w14:textId="77777777" w:rsidR="007A3B9B" w:rsidRPr="00DC1756" w:rsidRDefault="007A3B9B" w:rsidP="009762D0">
      <w:pPr>
        <w:rPr>
          <w:lang w:val="fr-FR"/>
        </w:rPr>
      </w:pPr>
    </w:p>
    <w:p w14:paraId="7DED0FC3" w14:textId="3A2FBA4D" w:rsidR="008F2520" w:rsidRPr="00EC1DCB" w:rsidRDefault="008F2520" w:rsidP="001466B1">
      <w:pPr>
        <w:pStyle w:val="Titre5"/>
      </w:pPr>
      <w:r w:rsidRPr="00EC1DCB">
        <w:t>Changement de NISS provoquant un chevauchant et décès</w:t>
      </w:r>
    </w:p>
    <w:p w14:paraId="51067FA4" w14:textId="4049237B" w:rsidR="008F2520" w:rsidRPr="00DC1756" w:rsidRDefault="008F2520" w:rsidP="00AF4033">
      <w:pPr>
        <w:pStyle w:val="Paragraphedeliste"/>
        <w:ind w:left="1701"/>
        <w:rPr>
          <w:lang w:val="fr-FR"/>
        </w:rPr>
      </w:pPr>
      <w:r w:rsidRPr="00DC1756">
        <w:rPr>
          <w:lang w:val="fr-FR"/>
        </w:rPr>
        <w:t>Dans le cas d’une mutation suite à un changement de NISS et d’une mutation suite au décès de la personne, il convient de d’abord traiter la suspension liée au décès (arrêt rétroactif) et de traiter par la suite la suspension liée au changement de NISS.</w:t>
      </w:r>
    </w:p>
    <w:p w14:paraId="542E469E" w14:textId="77777777" w:rsidR="008E2CB2" w:rsidRPr="00DC1756" w:rsidRDefault="008E2CB2" w:rsidP="00DE0580">
      <w:pPr>
        <w:pStyle w:val="Paragraphedeliste"/>
        <w:rPr>
          <w:lang w:val="fr-FR"/>
        </w:rPr>
      </w:pPr>
    </w:p>
    <w:p w14:paraId="789A1AEE" w14:textId="77777777" w:rsidR="001638A3" w:rsidRPr="00DC1756" w:rsidRDefault="001638A3" w:rsidP="001466B1">
      <w:pPr>
        <w:pStyle w:val="Titre5"/>
      </w:pPr>
      <w:r w:rsidRPr="00DC1756">
        <w:t>Changement du refundcode et décès</w:t>
      </w:r>
    </w:p>
    <w:p w14:paraId="12C03648" w14:textId="77777777" w:rsidR="001638A3" w:rsidRPr="00DC1756" w:rsidRDefault="001638A3" w:rsidP="00AF4033">
      <w:pPr>
        <w:pStyle w:val="Paragraphedeliste"/>
        <w:ind w:left="1701"/>
        <w:rPr>
          <w:lang w:val="fr-FR"/>
        </w:rPr>
      </w:pPr>
      <w:r w:rsidRPr="00DC1756">
        <w:rPr>
          <w:lang w:val="fr-FR"/>
        </w:rPr>
        <w:t>Dans le cas d’une mutation suite au changement du refundcode et d’une mutation suite au décès de la personne, il convient de traiter les suspensions par ordre d’arrivée. Bien souvent le traitement de la 1</w:t>
      </w:r>
      <w:r w:rsidRPr="00DC1756">
        <w:rPr>
          <w:vertAlign w:val="superscript"/>
          <w:lang w:val="fr-FR"/>
        </w:rPr>
        <w:t>ère</w:t>
      </w:r>
      <w:r w:rsidRPr="00DC1756">
        <w:rPr>
          <w:lang w:val="fr-FR"/>
        </w:rPr>
        <w:t xml:space="preserve"> suspension résoudra la 2</w:t>
      </w:r>
      <w:r w:rsidRPr="00DC1756">
        <w:rPr>
          <w:vertAlign w:val="superscript"/>
          <w:lang w:val="fr-FR"/>
        </w:rPr>
        <w:t>ème</w:t>
      </w:r>
      <w:r w:rsidRPr="00DC1756">
        <w:rPr>
          <w:lang w:val="fr-FR"/>
        </w:rPr>
        <w:t xml:space="preserve"> suspension.</w:t>
      </w:r>
    </w:p>
    <w:p w14:paraId="72EF188F" w14:textId="77777777" w:rsidR="001638A3" w:rsidRPr="00DC1756" w:rsidRDefault="001638A3" w:rsidP="00DE0580">
      <w:pPr>
        <w:pStyle w:val="Paragraphedeliste"/>
        <w:rPr>
          <w:lang w:val="fr-FR"/>
        </w:rPr>
      </w:pPr>
    </w:p>
    <w:p w14:paraId="39BF5D52" w14:textId="50E2FCAD" w:rsidR="001638A3" w:rsidRPr="00EC1DCB" w:rsidRDefault="001638A3" w:rsidP="001466B1">
      <w:pPr>
        <w:pStyle w:val="Titre5"/>
      </w:pPr>
      <w:r w:rsidRPr="00EC1DCB">
        <w:t>Changement de NISS provoquant un chevauchement, taux de remboursement et décès</w:t>
      </w:r>
    </w:p>
    <w:p w14:paraId="320B1B05" w14:textId="533B633D" w:rsidR="001638A3" w:rsidRPr="00DC1756" w:rsidRDefault="001638A3" w:rsidP="00AF4033">
      <w:pPr>
        <w:pStyle w:val="Paragraphedeliste"/>
        <w:ind w:left="1701"/>
        <w:rPr>
          <w:lang w:val="fr-FR"/>
        </w:rPr>
      </w:pPr>
      <w:r w:rsidRPr="00DC1756">
        <w:rPr>
          <w:lang w:val="fr-FR"/>
        </w:rPr>
        <w:t>Dans le cas d’une mutation suite à un changement de NISS, d’une mutation suite au changement de taux de remboursement et d’une mutation suite au décès de la personne, il convient de d’abord traiter les suspensions liées au changement du taux de remboursement et du décès (par ordre d’arrivée : arrêt rétroactif) et de traiter par la suite la suspension liée au changement de NISS.</w:t>
      </w:r>
    </w:p>
    <w:p w14:paraId="6F186C40" w14:textId="77777777" w:rsidR="001638A3" w:rsidRPr="00DC1756" w:rsidRDefault="001638A3" w:rsidP="00DE0580">
      <w:pPr>
        <w:pStyle w:val="Paragraphedeliste"/>
        <w:rPr>
          <w:lang w:val="fr-FR"/>
        </w:rPr>
      </w:pPr>
    </w:p>
    <w:p w14:paraId="1FCE9BAF" w14:textId="285B0184" w:rsidR="001638A3" w:rsidRPr="00DC1756" w:rsidRDefault="001638A3" w:rsidP="00725D97">
      <w:pPr>
        <w:ind w:left="708"/>
        <w:rPr>
          <w:rFonts w:cs="Times New Roman"/>
          <w:b/>
          <w:sz w:val="28"/>
          <w:szCs w:val="28"/>
          <w:lang w:val="fr-FR"/>
        </w:rPr>
      </w:pPr>
      <w:r w:rsidRPr="00DC1756">
        <w:rPr>
          <w:rFonts w:cs="Times New Roman"/>
          <w:b/>
          <w:sz w:val="28"/>
          <w:szCs w:val="28"/>
          <w:lang w:val="fr-FR"/>
        </w:rPr>
        <w:t xml:space="preserve">La notification de la suspension de la décision est transmise </w:t>
      </w:r>
      <w:r w:rsidR="005F523D" w:rsidRPr="00DC1756">
        <w:rPr>
          <w:rFonts w:cs="Times New Roman"/>
          <w:b/>
          <w:sz w:val="28"/>
          <w:szCs w:val="28"/>
          <w:lang w:val="fr-FR"/>
        </w:rPr>
        <w:t xml:space="preserve">au CPAS gestionnaire </w:t>
      </w:r>
      <w:r w:rsidRPr="00DC1756">
        <w:rPr>
          <w:rFonts w:cs="Times New Roman"/>
          <w:b/>
          <w:sz w:val="28"/>
          <w:szCs w:val="28"/>
          <w:lang w:val="fr-FR"/>
        </w:rPr>
        <w:t>par le canal des mutations</w:t>
      </w:r>
      <w:r w:rsidR="006603BE">
        <w:rPr>
          <w:rFonts w:cs="Times New Roman"/>
          <w:b/>
          <w:sz w:val="28"/>
          <w:szCs w:val="28"/>
          <w:lang w:val="fr-FR"/>
        </w:rPr>
        <w:t>.</w:t>
      </w:r>
    </w:p>
    <w:p w14:paraId="3D4EC3D0" w14:textId="77777777" w:rsidR="00876657" w:rsidRPr="00DC1756" w:rsidRDefault="00876657" w:rsidP="009762D0">
      <w:pPr>
        <w:rPr>
          <w:lang w:val="fr-FR"/>
        </w:rPr>
      </w:pPr>
    </w:p>
    <w:p w14:paraId="1FBA9F6D" w14:textId="26C3BAE6" w:rsidR="00C03D6F" w:rsidRPr="00DC1756" w:rsidRDefault="00C03D6F">
      <w:pPr>
        <w:spacing w:before="0" w:after="160"/>
        <w:jc w:val="left"/>
        <w:rPr>
          <w:lang w:val="fr-FR"/>
        </w:rPr>
      </w:pPr>
      <w:r w:rsidRPr="00DC1756">
        <w:rPr>
          <w:lang w:val="fr-FR"/>
        </w:rPr>
        <w:br w:type="page"/>
      </w:r>
    </w:p>
    <w:p w14:paraId="06066D2E" w14:textId="667837E4" w:rsidR="001638A3" w:rsidRPr="00DC1756" w:rsidRDefault="00C03D6F" w:rsidP="00F60532">
      <w:pPr>
        <w:pStyle w:val="Titre1"/>
      </w:pPr>
      <w:bookmarkStart w:id="78" w:name="_Toc498695420"/>
      <w:r w:rsidRPr="00DC1756">
        <w:lastRenderedPageBreak/>
        <w:t>MediPrima pour</w:t>
      </w:r>
      <w:r w:rsidR="00876657" w:rsidRPr="00DC1756">
        <w:t xml:space="preserve"> le prestataire de soins</w:t>
      </w:r>
      <w:bookmarkEnd w:id="78"/>
    </w:p>
    <w:p w14:paraId="3F9730BD" w14:textId="77777777" w:rsidR="00876657" w:rsidRDefault="00876657" w:rsidP="00410BB7">
      <w:pPr>
        <w:rPr>
          <w:lang w:val="fr-FR"/>
        </w:rPr>
      </w:pPr>
    </w:p>
    <w:p w14:paraId="261BF320" w14:textId="77777777" w:rsidR="00410BB7" w:rsidRPr="00DC1756" w:rsidRDefault="00410BB7" w:rsidP="00410BB7">
      <w:pPr>
        <w:rPr>
          <w:lang w:val="fr-FR"/>
        </w:rPr>
      </w:pPr>
    </w:p>
    <w:p w14:paraId="4EBD4006"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59264" behindDoc="1" locked="0" layoutInCell="0" allowOverlap="1" wp14:anchorId="5E929CDB" wp14:editId="39985BAB">
                <wp:simplePos x="0" y="0"/>
                <wp:positionH relativeFrom="page">
                  <wp:posOffset>4194810</wp:posOffset>
                </wp:positionH>
                <wp:positionV relativeFrom="paragraph">
                  <wp:posOffset>9525</wp:posOffset>
                </wp:positionV>
                <wp:extent cx="2264410" cy="17405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740535"/>
                          <a:chOff x="6486" y="2272"/>
                          <a:chExt cx="3566" cy="2741"/>
                        </a:xfrm>
                      </wpg:grpSpPr>
                      <wps:wsp>
                        <wps:cNvPr id="14" name="Freeform 11"/>
                        <wps:cNvSpPr>
                          <a:spLocks/>
                        </wps:cNvSpPr>
                        <wps:spPr bwMode="auto">
                          <a:xfrm>
                            <a:off x="6496" y="4881"/>
                            <a:ext cx="3546" cy="122"/>
                          </a:xfrm>
                          <a:custGeom>
                            <a:avLst/>
                            <a:gdLst>
                              <a:gd name="T0" fmla="*/ 1773 w 3546"/>
                              <a:gd name="T1" fmla="*/ 0 h 122"/>
                              <a:gd name="T2" fmla="*/ 1485 w 3546"/>
                              <a:gd name="T3" fmla="*/ 0 h 122"/>
                              <a:gd name="T4" fmla="*/ 725 w 3546"/>
                              <a:gd name="T5" fmla="*/ 11 h 122"/>
                              <a:gd name="T6" fmla="*/ 342 w 3546"/>
                              <a:gd name="T7" fmla="*/ 24 h 122"/>
                              <a:gd name="T8" fmla="*/ 197 w 3546"/>
                              <a:gd name="T9" fmla="*/ 32 h 122"/>
                              <a:gd name="T10" fmla="*/ 139 w 3546"/>
                              <a:gd name="T11" fmla="*/ 37 h 122"/>
                              <a:gd name="T12" fmla="*/ 90 w 3546"/>
                              <a:gd name="T13" fmla="*/ 41 h 122"/>
                              <a:gd name="T14" fmla="*/ 51 w 3546"/>
                              <a:gd name="T15" fmla="*/ 46 h 122"/>
                              <a:gd name="T16" fmla="*/ 23 w 3546"/>
                              <a:gd name="T17" fmla="*/ 51 h 122"/>
                              <a:gd name="T18" fmla="*/ 5 w 3546"/>
                              <a:gd name="T19" fmla="*/ 55 h 122"/>
                              <a:gd name="T20" fmla="*/ 0 w 3546"/>
                              <a:gd name="T21" fmla="*/ 60 h 122"/>
                              <a:gd name="T22" fmla="*/ 5 w 3546"/>
                              <a:gd name="T23" fmla="*/ 65 h 122"/>
                              <a:gd name="T24" fmla="*/ 23 w 3546"/>
                              <a:gd name="T25" fmla="*/ 70 h 122"/>
                              <a:gd name="T26" fmla="*/ 51 w 3546"/>
                              <a:gd name="T27" fmla="*/ 75 h 122"/>
                              <a:gd name="T28" fmla="*/ 90 w 3546"/>
                              <a:gd name="T29" fmla="*/ 80 h 122"/>
                              <a:gd name="T30" fmla="*/ 139 w 3546"/>
                              <a:gd name="T31" fmla="*/ 84 h 122"/>
                              <a:gd name="T32" fmla="*/ 197 w 3546"/>
                              <a:gd name="T33" fmla="*/ 88 h 122"/>
                              <a:gd name="T34" fmla="*/ 342 w 3546"/>
                              <a:gd name="T35" fmla="*/ 96 h 122"/>
                              <a:gd name="T36" fmla="*/ 519 w 3546"/>
                              <a:gd name="T37" fmla="*/ 103 h 122"/>
                              <a:gd name="T38" fmla="*/ 958 w 3546"/>
                              <a:gd name="T39" fmla="*/ 114 h 122"/>
                              <a:gd name="T40" fmla="*/ 1773 w 3546"/>
                              <a:gd name="T41" fmla="*/ 121 h 122"/>
                              <a:gd name="T42" fmla="*/ 2587 w 3546"/>
                              <a:gd name="T43" fmla="*/ 114 h 122"/>
                              <a:gd name="T44" fmla="*/ 3026 w 3546"/>
                              <a:gd name="T45" fmla="*/ 103 h 122"/>
                              <a:gd name="T46" fmla="*/ 3203 w 3546"/>
                              <a:gd name="T47" fmla="*/ 96 h 122"/>
                              <a:gd name="T48" fmla="*/ 3348 w 3546"/>
                              <a:gd name="T49" fmla="*/ 88 h 122"/>
                              <a:gd name="T50" fmla="*/ 3406 w 3546"/>
                              <a:gd name="T51" fmla="*/ 84 h 122"/>
                              <a:gd name="T52" fmla="*/ 3455 w 3546"/>
                              <a:gd name="T53" fmla="*/ 80 h 122"/>
                              <a:gd name="T54" fmla="*/ 3494 w 3546"/>
                              <a:gd name="T55" fmla="*/ 75 h 122"/>
                              <a:gd name="T56" fmla="*/ 3522 w 3546"/>
                              <a:gd name="T57" fmla="*/ 70 h 122"/>
                              <a:gd name="T58" fmla="*/ 3540 w 3546"/>
                              <a:gd name="T59" fmla="*/ 65 h 122"/>
                              <a:gd name="T60" fmla="*/ 3546 w 3546"/>
                              <a:gd name="T61" fmla="*/ 60 h 122"/>
                              <a:gd name="T62" fmla="*/ 3540 w 3546"/>
                              <a:gd name="T63" fmla="*/ 55 h 122"/>
                              <a:gd name="T64" fmla="*/ 3522 w 3546"/>
                              <a:gd name="T65" fmla="*/ 51 h 122"/>
                              <a:gd name="T66" fmla="*/ 3494 w 3546"/>
                              <a:gd name="T67" fmla="*/ 46 h 122"/>
                              <a:gd name="T68" fmla="*/ 3455 w 3546"/>
                              <a:gd name="T69" fmla="*/ 41 h 122"/>
                              <a:gd name="T70" fmla="*/ 3406 w 3546"/>
                              <a:gd name="T71" fmla="*/ 37 h 122"/>
                              <a:gd name="T72" fmla="*/ 3348 w 3546"/>
                              <a:gd name="T73" fmla="*/ 32 h 122"/>
                              <a:gd name="T74" fmla="*/ 3203 w 3546"/>
                              <a:gd name="T75" fmla="*/ 24 h 122"/>
                              <a:gd name="T76" fmla="*/ 2820 w 3546"/>
                              <a:gd name="T77" fmla="*/ 11 h 122"/>
                              <a:gd name="T78" fmla="*/ 2060 w 3546"/>
                              <a:gd name="T79" fmla="*/ 0 h 122"/>
                              <a:gd name="T80" fmla="*/ 1773 w 3546"/>
                              <a:gd name="T81"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46" h="122">
                                <a:moveTo>
                                  <a:pt x="1773" y="0"/>
                                </a:moveTo>
                                <a:lnTo>
                                  <a:pt x="1485" y="0"/>
                                </a:lnTo>
                                <a:lnTo>
                                  <a:pt x="725" y="11"/>
                                </a:lnTo>
                                <a:lnTo>
                                  <a:pt x="342" y="24"/>
                                </a:lnTo>
                                <a:lnTo>
                                  <a:pt x="197" y="32"/>
                                </a:lnTo>
                                <a:lnTo>
                                  <a:pt x="139" y="37"/>
                                </a:lnTo>
                                <a:lnTo>
                                  <a:pt x="90" y="41"/>
                                </a:lnTo>
                                <a:lnTo>
                                  <a:pt x="51" y="46"/>
                                </a:lnTo>
                                <a:lnTo>
                                  <a:pt x="23" y="51"/>
                                </a:lnTo>
                                <a:lnTo>
                                  <a:pt x="5" y="55"/>
                                </a:lnTo>
                                <a:lnTo>
                                  <a:pt x="0" y="60"/>
                                </a:lnTo>
                                <a:lnTo>
                                  <a:pt x="5" y="65"/>
                                </a:lnTo>
                                <a:lnTo>
                                  <a:pt x="23" y="70"/>
                                </a:lnTo>
                                <a:lnTo>
                                  <a:pt x="51" y="75"/>
                                </a:lnTo>
                                <a:lnTo>
                                  <a:pt x="90" y="80"/>
                                </a:lnTo>
                                <a:lnTo>
                                  <a:pt x="139" y="84"/>
                                </a:lnTo>
                                <a:lnTo>
                                  <a:pt x="197" y="88"/>
                                </a:lnTo>
                                <a:lnTo>
                                  <a:pt x="342" y="96"/>
                                </a:lnTo>
                                <a:lnTo>
                                  <a:pt x="519" y="103"/>
                                </a:lnTo>
                                <a:lnTo>
                                  <a:pt x="958" y="114"/>
                                </a:lnTo>
                                <a:lnTo>
                                  <a:pt x="1773" y="121"/>
                                </a:lnTo>
                                <a:lnTo>
                                  <a:pt x="2587" y="114"/>
                                </a:lnTo>
                                <a:lnTo>
                                  <a:pt x="3026" y="103"/>
                                </a:lnTo>
                                <a:lnTo>
                                  <a:pt x="3203" y="96"/>
                                </a:lnTo>
                                <a:lnTo>
                                  <a:pt x="3348" y="88"/>
                                </a:lnTo>
                                <a:lnTo>
                                  <a:pt x="3406" y="84"/>
                                </a:lnTo>
                                <a:lnTo>
                                  <a:pt x="3455" y="80"/>
                                </a:lnTo>
                                <a:lnTo>
                                  <a:pt x="3494" y="75"/>
                                </a:lnTo>
                                <a:lnTo>
                                  <a:pt x="3522" y="70"/>
                                </a:lnTo>
                                <a:lnTo>
                                  <a:pt x="3540" y="65"/>
                                </a:lnTo>
                                <a:lnTo>
                                  <a:pt x="3546" y="60"/>
                                </a:lnTo>
                                <a:lnTo>
                                  <a:pt x="3540" y="55"/>
                                </a:lnTo>
                                <a:lnTo>
                                  <a:pt x="3522" y="51"/>
                                </a:lnTo>
                                <a:lnTo>
                                  <a:pt x="3494" y="46"/>
                                </a:lnTo>
                                <a:lnTo>
                                  <a:pt x="3455" y="41"/>
                                </a:lnTo>
                                <a:lnTo>
                                  <a:pt x="3406" y="37"/>
                                </a:lnTo>
                                <a:lnTo>
                                  <a:pt x="3348" y="32"/>
                                </a:lnTo>
                                <a:lnTo>
                                  <a:pt x="3203" y="24"/>
                                </a:lnTo>
                                <a:lnTo>
                                  <a:pt x="2820" y="11"/>
                                </a:lnTo>
                                <a:lnTo>
                                  <a:pt x="2060" y="0"/>
                                </a:lnTo>
                                <a:lnTo>
                                  <a:pt x="1773" y="0"/>
                                </a:lnTo>
                              </a:path>
                            </a:pathLst>
                          </a:custGeom>
                          <a:solidFill>
                            <a:srgbClr val="DCDD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207" y="3145"/>
                            <a:ext cx="2114" cy="1781"/>
                          </a:xfrm>
                          <a:custGeom>
                            <a:avLst/>
                            <a:gdLst>
                              <a:gd name="T0" fmla="*/ 1070 w 2114"/>
                              <a:gd name="T1" fmla="*/ 0 h 1781"/>
                              <a:gd name="T2" fmla="*/ 0 w 2114"/>
                              <a:gd name="T3" fmla="*/ 417 h 1781"/>
                              <a:gd name="T4" fmla="*/ 0 w 2114"/>
                              <a:gd name="T5" fmla="*/ 1780 h 1781"/>
                              <a:gd name="T6" fmla="*/ 2114 w 2114"/>
                              <a:gd name="T7" fmla="*/ 1780 h 1781"/>
                              <a:gd name="T8" fmla="*/ 2114 w 2114"/>
                              <a:gd name="T9" fmla="*/ 417 h 1781"/>
                              <a:gd name="T10" fmla="*/ 1070 w 2114"/>
                              <a:gd name="T11" fmla="*/ 0 h 1781"/>
                            </a:gdLst>
                            <a:ahLst/>
                            <a:cxnLst>
                              <a:cxn ang="0">
                                <a:pos x="T0" y="T1"/>
                              </a:cxn>
                              <a:cxn ang="0">
                                <a:pos x="T2" y="T3"/>
                              </a:cxn>
                              <a:cxn ang="0">
                                <a:pos x="T4" y="T5"/>
                              </a:cxn>
                              <a:cxn ang="0">
                                <a:pos x="T6" y="T7"/>
                              </a:cxn>
                              <a:cxn ang="0">
                                <a:pos x="T8" y="T9"/>
                              </a:cxn>
                              <a:cxn ang="0">
                                <a:pos x="T10" y="T11"/>
                              </a:cxn>
                            </a:cxnLst>
                            <a:rect l="0" t="0" r="r" b="b"/>
                            <a:pathLst>
                              <a:path w="2114" h="1781">
                                <a:moveTo>
                                  <a:pt x="1070" y="0"/>
                                </a:moveTo>
                                <a:lnTo>
                                  <a:pt x="0" y="417"/>
                                </a:lnTo>
                                <a:lnTo>
                                  <a:pt x="0" y="1780"/>
                                </a:lnTo>
                                <a:lnTo>
                                  <a:pt x="2114" y="1780"/>
                                </a:lnTo>
                                <a:lnTo>
                                  <a:pt x="2114" y="417"/>
                                </a:lnTo>
                                <a:lnTo>
                                  <a:pt x="1070"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7177" y="3113"/>
                            <a:ext cx="2175" cy="1813"/>
                            <a:chOff x="7177" y="3113"/>
                            <a:chExt cx="2175" cy="1813"/>
                          </a:xfrm>
                        </wpg:grpSpPr>
                        <wps:wsp>
                          <wps:cNvPr id="17" name="Freeform 14"/>
                          <wps:cNvSpPr>
                            <a:spLocks/>
                          </wps:cNvSpPr>
                          <wps:spPr bwMode="auto">
                            <a:xfrm>
                              <a:off x="7177" y="3113"/>
                              <a:ext cx="2175" cy="1813"/>
                            </a:xfrm>
                            <a:custGeom>
                              <a:avLst/>
                              <a:gdLst>
                                <a:gd name="T0" fmla="*/ 1100 w 2175"/>
                                <a:gd name="T1" fmla="*/ 0 h 1813"/>
                                <a:gd name="T2" fmla="*/ 0 w 2175"/>
                                <a:gd name="T3" fmla="*/ 429 h 1813"/>
                                <a:gd name="T4" fmla="*/ 0 w 2175"/>
                                <a:gd name="T5" fmla="*/ 1812 h 1813"/>
                                <a:gd name="T6" fmla="*/ 60 w 2175"/>
                                <a:gd name="T7" fmla="*/ 1812 h 1813"/>
                                <a:gd name="T8" fmla="*/ 60 w 2175"/>
                                <a:gd name="T9" fmla="*/ 470 h 1813"/>
                                <a:gd name="T10" fmla="*/ 1100 w 2175"/>
                                <a:gd name="T11" fmla="*/ 65 h 1813"/>
                                <a:gd name="T12" fmla="*/ 1263 w 2175"/>
                                <a:gd name="T13" fmla="*/ 65 h 1813"/>
                                <a:gd name="T14" fmla="*/ 1100 w 2175"/>
                                <a:gd name="T15" fmla="*/ 0 h 1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5" h="1813">
                                  <a:moveTo>
                                    <a:pt x="1100" y="0"/>
                                  </a:moveTo>
                                  <a:lnTo>
                                    <a:pt x="0" y="429"/>
                                  </a:lnTo>
                                  <a:lnTo>
                                    <a:pt x="0" y="1812"/>
                                  </a:lnTo>
                                  <a:lnTo>
                                    <a:pt x="60" y="1812"/>
                                  </a:lnTo>
                                  <a:lnTo>
                                    <a:pt x="60" y="470"/>
                                  </a:lnTo>
                                  <a:lnTo>
                                    <a:pt x="1100" y="65"/>
                                  </a:lnTo>
                                  <a:lnTo>
                                    <a:pt x="1263" y="65"/>
                                  </a:lnTo>
                                  <a:lnTo>
                                    <a:pt x="110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7177" y="3113"/>
                              <a:ext cx="2175" cy="1813"/>
                            </a:xfrm>
                            <a:custGeom>
                              <a:avLst/>
                              <a:gdLst>
                                <a:gd name="T0" fmla="*/ 1263 w 2175"/>
                                <a:gd name="T1" fmla="*/ 65 h 1813"/>
                                <a:gd name="T2" fmla="*/ 1100 w 2175"/>
                                <a:gd name="T3" fmla="*/ 65 h 1813"/>
                                <a:gd name="T4" fmla="*/ 2114 w 2175"/>
                                <a:gd name="T5" fmla="*/ 470 h 1813"/>
                                <a:gd name="T6" fmla="*/ 2114 w 2175"/>
                                <a:gd name="T7" fmla="*/ 1812 h 1813"/>
                                <a:gd name="T8" fmla="*/ 2174 w 2175"/>
                                <a:gd name="T9" fmla="*/ 1812 h 1813"/>
                                <a:gd name="T10" fmla="*/ 2174 w 2175"/>
                                <a:gd name="T11" fmla="*/ 429 h 1813"/>
                                <a:gd name="T12" fmla="*/ 1263 w 2175"/>
                                <a:gd name="T13" fmla="*/ 65 h 1813"/>
                              </a:gdLst>
                              <a:ahLst/>
                              <a:cxnLst>
                                <a:cxn ang="0">
                                  <a:pos x="T0" y="T1"/>
                                </a:cxn>
                                <a:cxn ang="0">
                                  <a:pos x="T2" y="T3"/>
                                </a:cxn>
                                <a:cxn ang="0">
                                  <a:pos x="T4" y="T5"/>
                                </a:cxn>
                                <a:cxn ang="0">
                                  <a:pos x="T6" y="T7"/>
                                </a:cxn>
                                <a:cxn ang="0">
                                  <a:pos x="T8" y="T9"/>
                                </a:cxn>
                                <a:cxn ang="0">
                                  <a:pos x="T10" y="T11"/>
                                </a:cxn>
                                <a:cxn ang="0">
                                  <a:pos x="T12" y="T13"/>
                                </a:cxn>
                              </a:cxnLst>
                              <a:rect l="0" t="0" r="r" b="b"/>
                              <a:pathLst>
                                <a:path w="2175" h="1813">
                                  <a:moveTo>
                                    <a:pt x="1263" y="65"/>
                                  </a:moveTo>
                                  <a:lnTo>
                                    <a:pt x="1100" y="65"/>
                                  </a:lnTo>
                                  <a:lnTo>
                                    <a:pt x="2114" y="470"/>
                                  </a:lnTo>
                                  <a:lnTo>
                                    <a:pt x="2114" y="1812"/>
                                  </a:lnTo>
                                  <a:lnTo>
                                    <a:pt x="2174" y="1812"/>
                                  </a:lnTo>
                                  <a:lnTo>
                                    <a:pt x="2174" y="429"/>
                                  </a:lnTo>
                                  <a:lnTo>
                                    <a:pt x="1263" y="65"/>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6"/>
                        <wps:cNvSpPr>
                          <a:spLocks/>
                        </wps:cNvSpPr>
                        <wps:spPr bwMode="auto">
                          <a:xfrm>
                            <a:off x="7429"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8751"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986" y="3865"/>
                            <a:ext cx="590" cy="1034"/>
                          </a:xfrm>
                          <a:custGeom>
                            <a:avLst/>
                            <a:gdLst>
                              <a:gd name="T0" fmla="*/ 590 w 590"/>
                              <a:gd name="T1" fmla="*/ 0 h 1034"/>
                              <a:gd name="T2" fmla="*/ 0 w 590"/>
                              <a:gd name="T3" fmla="*/ 0 h 1034"/>
                              <a:gd name="T4" fmla="*/ 0 w 590"/>
                              <a:gd name="T5" fmla="*/ 1033 h 1034"/>
                              <a:gd name="T6" fmla="*/ 590 w 590"/>
                              <a:gd name="T7" fmla="*/ 1033 h 1034"/>
                              <a:gd name="T8" fmla="*/ 590 w 590"/>
                              <a:gd name="T9" fmla="*/ 650 h 1034"/>
                              <a:gd name="T10" fmla="*/ 127 w 590"/>
                              <a:gd name="T11" fmla="*/ 650 h 1034"/>
                              <a:gd name="T12" fmla="*/ 127 w 590"/>
                              <a:gd name="T13" fmla="*/ 136 h 1034"/>
                              <a:gd name="T14" fmla="*/ 590 w 590"/>
                              <a:gd name="T15" fmla="*/ 136 h 1034"/>
                              <a:gd name="T16" fmla="*/ 590 w 590"/>
                              <a:gd name="T17" fmla="*/ 0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1034">
                                <a:moveTo>
                                  <a:pt x="590" y="0"/>
                                </a:moveTo>
                                <a:lnTo>
                                  <a:pt x="0" y="0"/>
                                </a:lnTo>
                                <a:lnTo>
                                  <a:pt x="0" y="1033"/>
                                </a:lnTo>
                                <a:lnTo>
                                  <a:pt x="590" y="1033"/>
                                </a:lnTo>
                                <a:lnTo>
                                  <a:pt x="590" y="650"/>
                                </a:lnTo>
                                <a:lnTo>
                                  <a:pt x="127" y="650"/>
                                </a:lnTo>
                                <a:lnTo>
                                  <a:pt x="127" y="136"/>
                                </a:lnTo>
                                <a:lnTo>
                                  <a:pt x="590" y="136"/>
                                </a:lnTo>
                                <a:lnTo>
                                  <a:pt x="59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8449" y="4002"/>
                            <a:ext cx="127" cy="513"/>
                          </a:xfrm>
                          <a:prstGeom prst="rect">
                            <a:avLst/>
                          </a:pr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954" y="2744"/>
                            <a:ext cx="2652" cy="940"/>
                            <a:chOff x="6954" y="2744"/>
                            <a:chExt cx="2652" cy="940"/>
                          </a:xfrm>
                        </wpg:grpSpPr>
                        <wps:wsp>
                          <wps:cNvPr id="24" name="Freeform 21"/>
                          <wps:cNvSpPr>
                            <a:spLocks/>
                          </wps:cNvSpPr>
                          <wps:spPr bwMode="auto">
                            <a:xfrm>
                              <a:off x="6954" y="2744"/>
                              <a:ext cx="2652" cy="940"/>
                            </a:xfrm>
                            <a:custGeom>
                              <a:avLst/>
                              <a:gdLst>
                                <a:gd name="T0" fmla="*/ 2302 w 2652"/>
                                <a:gd name="T1" fmla="*/ 0 h 940"/>
                                <a:gd name="T2" fmla="*/ 362 w 2652"/>
                                <a:gd name="T3" fmla="*/ 0 h 940"/>
                                <a:gd name="T4" fmla="*/ 0 w 2652"/>
                                <a:gd name="T5" fmla="*/ 939 h 940"/>
                                <a:gd name="T6" fmla="*/ 904 w 2652"/>
                                <a:gd name="T7" fmla="*/ 939 h 940"/>
                                <a:gd name="T8" fmla="*/ 1325 w 2652"/>
                                <a:gd name="T9" fmla="*/ 518 h 940"/>
                                <a:gd name="T10" fmla="*/ 2494 w 2652"/>
                                <a:gd name="T11" fmla="*/ 518 h 940"/>
                                <a:gd name="T12" fmla="*/ 2302 w 2652"/>
                                <a:gd name="T13" fmla="*/ 0 h 940"/>
                              </a:gdLst>
                              <a:ahLst/>
                              <a:cxnLst>
                                <a:cxn ang="0">
                                  <a:pos x="T0" y="T1"/>
                                </a:cxn>
                                <a:cxn ang="0">
                                  <a:pos x="T2" y="T3"/>
                                </a:cxn>
                                <a:cxn ang="0">
                                  <a:pos x="T4" y="T5"/>
                                </a:cxn>
                                <a:cxn ang="0">
                                  <a:pos x="T6" y="T7"/>
                                </a:cxn>
                                <a:cxn ang="0">
                                  <a:pos x="T8" y="T9"/>
                                </a:cxn>
                                <a:cxn ang="0">
                                  <a:pos x="T10" y="T11"/>
                                </a:cxn>
                                <a:cxn ang="0">
                                  <a:pos x="T12" y="T13"/>
                                </a:cxn>
                              </a:cxnLst>
                              <a:rect l="0" t="0" r="r" b="b"/>
                              <a:pathLst>
                                <a:path w="2652" h="940">
                                  <a:moveTo>
                                    <a:pt x="2302" y="0"/>
                                  </a:moveTo>
                                  <a:lnTo>
                                    <a:pt x="362" y="0"/>
                                  </a:lnTo>
                                  <a:lnTo>
                                    <a:pt x="0" y="939"/>
                                  </a:lnTo>
                                  <a:lnTo>
                                    <a:pt x="904" y="939"/>
                                  </a:lnTo>
                                  <a:lnTo>
                                    <a:pt x="1325" y="518"/>
                                  </a:lnTo>
                                  <a:lnTo>
                                    <a:pt x="2494" y="518"/>
                                  </a:lnTo>
                                  <a:lnTo>
                                    <a:pt x="2302"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954" y="2744"/>
                              <a:ext cx="2652" cy="940"/>
                            </a:xfrm>
                            <a:custGeom>
                              <a:avLst/>
                              <a:gdLst>
                                <a:gd name="T0" fmla="*/ 2494 w 2652"/>
                                <a:gd name="T1" fmla="*/ 518 h 940"/>
                                <a:gd name="T2" fmla="*/ 1325 w 2652"/>
                                <a:gd name="T3" fmla="*/ 518 h 940"/>
                                <a:gd name="T4" fmla="*/ 1747 w 2652"/>
                                <a:gd name="T5" fmla="*/ 939 h 940"/>
                                <a:gd name="T6" fmla="*/ 2651 w 2652"/>
                                <a:gd name="T7" fmla="*/ 939 h 940"/>
                                <a:gd name="T8" fmla="*/ 2494 w 2652"/>
                                <a:gd name="T9" fmla="*/ 518 h 940"/>
                              </a:gdLst>
                              <a:ahLst/>
                              <a:cxnLst>
                                <a:cxn ang="0">
                                  <a:pos x="T0" y="T1"/>
                                </a:cxn>
                                <a:cxn ang="0">
                                  <a:pos x="T2" y="T3"/>
                                </a:cxn>
                                <a:cxn ang="0">
                                  <a:pos x="T4" y="T5"/>
                                </a:cxn>
                                <a:cxn ang="0">
                                  <a:pos x="T6" y="T7"/>
                                </a:cxn>
                                <a:cxn ang="0">
                                  <a:pos x="T8" y="T9"/>
                                </a:cxn>
                              </a:cxnLst>
                              <a:rect l="0" t="0" r="r" b="b"/>
                              <a:pathLst>
                                <a:path w="2652" h="940">
                                  <a:moveTo>
                                    <a:pt x="2494" y="518"/>
                                  </a:moveTo>
                                  <a:lnTo>
                                    <a:pt x="1325" y="518"/>
                                  </a:lnTo>
                                  <a:lnTo>
                                    <a:pt x="1747" y="939"/>
                                  </a:lnTo>
                                  <a:lnTo>
                                    <a:pt x="2651" y="939"/>
                                  </a:lnTo>
                                  <a:lnTo>
                                    <a:pt x="2494" y="518"/>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3"/>
                        <wps:cNvSpPr>
                          <a:spLocks/>
                        </wps:cNvSpPr>
                        <wps:spPr bwMode="auto">
                          <a:xfrm>
                            <a:off x="8010" y="3413"/>
                            <a:ext cx="541" cy="271"/>
                          </a:xfrm>
                          <a:custGeom>
                            <a:avLst/>
                            <a:gdLst>
                              <a:gd name="T0" fmla="*/ 270 w 541"/>
                              <a:gd name="T1" fmla="*/ 0 h 271"/>
                              <a:gd name="T2" fmla="*/ 0 w 541"/>
                              <a:gd name="T3" fmla="*/ 270 h 271"/>
                              <a:gd name="T4" fmla="*/ 541 w 541"/>
                              <a:gd name="T5" fmla="*/ 270 h 271"/>
                              <a:gd name="T6" fmla="*/ 270 w 541"/>
                              <a:gd name="T7" fmla="*/ 0 h 271"/>
                            </a:gdLst>
                            <a:ahLst/>
                            <a:cxnLst>
                              <a:cxn ang="0">
                                <a:pos x="T0" y="T1"/>
                              </a:cxn>
                              <a:cxn ang="0">
                                <a:pos x="T2" y="T3"/>
                              </a:cxn>
                              <a:cxn ang="0">
                                <a:pos x="T4" y="T5"/>
                              </a:cxn>
                              <a:cxn ang="0">
                                <a:pos x="T6" y="T7"/>
                              </a:cxn>
                            </a:cxnLst>
                            <a:rect l="0" t="0" r="r" b="b"/>
                            <a:pathLst>
                              <a:path w="541" h="271">
                                <a:moveTo>
                                  <a:pt x="270" y="0"/>
                                </a:moveTo>
                                <a:lnTo>
                                  <a:pt x="0" y="270"/>
                                </a:lnTo>
                                <a:lnTo>
                                  <a:pt x="541" y="270"/>
                                </a:lnTo>
                                <a:lnTo>
                                  <a:pt x="270" y="0"/>
                                </a:lnTo>
                              </a:path>
                            </a:pathLst>
                          </a:cu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974" y="4909"/>
                            <a:ext cx="2673" cy="20"/>
                          </a:xfrm>
                          <a:custGeom>
                            <a:avLst/>
                            <a:gdLst>
                              <a:gd name="T0" fmla="*/ 0 w 2673"/>
                              <a:gd name="T1" fmla="*/ 0 h 20"/>
                              <a:gd name="T2" fmla="*/ 2673 w 2673"/>
                              <a:gd name="T3" fmla="*/ 0 h 20"/>
                            </a:gdLst>
                            <a:ahLst/>
                            <a:cxnLst>
                              <a:cxn ang="0">
                                <a:pos x="T0" y="T1"/>
                              </a:cxn>
                              <a:cxn ang="0">
                                <a:pos x="T2" y="T3"/>
                              </a:cxn>
                            </a:cxnLst>
                            <a:rect l="0" t="0" r="r" b="b"/>
                            <a:pathLst>
                              <a:path w="2673" h="20">
                                <a:moveTo>
                                  <a:pt x="0" y="0"/>
                                </a:moveTo>
                                <a:lnTo>
                                  <a:pt x="2673" y="0"/>
                                </a:lnTo>
                              </a:path>
                            </a:pathLst>
                          </a:custGeom>
                          <a:noFill/>
                          <a:ln w="39662">
                            <a:solidFill>
                              <a:srgbClr val="6364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879" y="2285"/>
                            <a:ext cx="823" cy="822"/>
                          </a:xfrm>
                          <a:custGeom>
                            <a:avLst/>
                            <a:gdLst>
                              <a:gd name="T0" fmla="*/ 377 w 823"/>
                              <a:gd name="T1" fmla="*/ 1 h 822"/>
                              <a:gd name="T2" fmla="*/ 312 w 823"/>
                              <a:gd name="T3" fmla="*/ 11 h 822"/>
                              <a:gd name="T4" fmla="*/ 251 w 823"/>
                              <a:gd name="T5" fmla="*/ 32 h 822"/>
                              <a:gd name="T6" fmla="*/ 194 w 823"/>
                              <a:gd name="T7" fmla="*/ 61 h 822"/>
                              <a:gd name="T8" fmla="*/ 143 w 823"/>
                              <a:gd name="T9" fmla="*/ 99 h 822"/>
                              <a:gd name="T10" fmla="*/ 99 w 823"/>
                              <a:gd name="T11" fmla="*/ 143 h 822"/>
                              <a:gd name="T12" fmla="*/ 61 w 823"/>
                              <a:gd name="T13" fmla="*/ 194 h 822"/>
                              <a:gd name="T14" fmla="*/ 32 w 823"/>
                              <a:gd name="T15" fmla="*/ 251 h 822"/>
                              <a:gd name="T16" fmla="*/ 11 w 823"/>
                              <a:gd name="T17" fmla="*/ 312 h 822"/>
                              <a:gd name="T18" fmla="*/ 1 w 823"/>
                              <a:gd name="T19" fmla="*/ 377 h 822"/>
                              <a:gd name="T20" fmla="*/ 1 w 823"/>
                              <a:gd name="T21" fmla="*/ 445 h 822"/>
                              <a:gd name="T22" fmla="*/ 11 w 823"/>
                              <a:gd name="T23" fmla="*/ 510 h 822"/>
                              <a:gd name="T24" fmla="*/ 32 w 823"/>
                              <a:gd name="T25" fmla="*/ 571 h 822"/>
                              <a:gd name="T26" fmla="*/ 61 w 823"/>
                              <a:gd name="T27" fmla="*/ 628 h 822"/>
                              <a:gd name="T28" fmla="*/ 99 w 823"/>
                              <a:gd name="T29" fmla="*/ 679 h 822"/>
                              <a:gd name="T30" fmla="*/ 143 w 823"/>
                              <a:gd name="T31" fmla="*/ 723 h 822"/>
                              <a:gd name="T32" fmla="*/ 194 w 823"/>
                              <a:gd name="T33" fmla="*/ 761 h 822"/>
                              <a:gd name="T34" fmla="*/ 251 w 823"/>
                              <a:gd name="T35" fmla="*/ 790 h 822"/>
                              <a:gd name="T36" fmla="*/ 312 w 823"/>
                              <a:gd name="T37" fmla="*/ 810 h 822"/>
                              <a:gd name="T38" fmla="*/ 377 w 823"/>
                              <a:gd name="T39" fmla="*/ 821 h 822"/>
                              <a:gd name="T40" fmla="*/ 445 w 823"/>
                              <a:gd name="T41" fmla="*/ 821 h 822"/>
                              <a:gd name="T42" fmla="*/ 510 w 823"/>
                              <a:gd name="T43" fmla="*/ 810 h 822"/>
                              <a:gd name="T44" fmla="*/ 571 w 823"/>
                              <a:gd name="T45" fmla="*/ 790 h 822"/>
                              <a:gd name="T46" fmla="*/ 628 w 823"/>
                              <a:gd name="T47" fmla="*/ 761 h 822"/>
                              <a:gd name="T48" fmla="*/ 679 w 823"/>
                              <a:gd name="T49" fmla="*/ 723 h 822"/>
                              <a:gd name="T50" fmla="*/ 723 w 823"/>
                              <a:gd name="T51" fmla="*/ 679 h 822"/>
                              <a:gd name="T52" fmla="*/ 761 w 823"/>
                              <a:gd name="T53" fmla="*/ 628 h 822"/>
                              <a:gd name="T54" fmla="*/ 790 w 823"/>
                              <a:gd name="T55" fmla="*/ 571 h 822"/>
                              <a:gd name="T56" fmla="*/ 810 w 823"/>
                              <a:gd name="T57" fmla="*/ 510 h 822"/>
                              <a:gd name="T58" fmla="*/ 821 w 823"/>
                              <a:gd name="T59" fmla="*/ 445 h 822"/>
                              <a:gd name="T60" fmla="*/ 821 w 823"/>
                              <a:gd name="T61" fmla="*/ 377 h 822"/>
                              <a:gd name="T62" fmla="*/ 810 w 823"/>
                              <a:gd name="T63" fmla="*/ 312 h 822"/>
                              <a:gd name="T64" fmla="*/ 790 w 823"/>
                              <a:gd name="T65" fmla="*/ 251 h 822"/>
                              <a:gd name="T66" fmla="*/ 761 w 823"/>
                              <a:gd name="T67" fmla="*/ 194 h 822"/>
                              <a:gd name="T68" fmla="*/ 723 w 823"/>
                              <a:gd name="T69" fmla="*/ 143 h 822"/>
                              <a:gd name="T70" fmla="*/ 679 w 823"/>
                              <a:gd name="T71" fmla="*/ 99 h 822"/>
                              <a:gd name="T72" fmla="*/ 628 w 823"/>
                              <a:gd name="T73" fmla="*/ 61 h 822"/>
                              <a:gd name="T74" fmla="*/ 571 w 823"/>
                              <a:gd name="T75" fmla="*/ 32 h 822"/>
                              <a:gd name="T76" fmla="*/ 510 w 823"/>
                              <a:gd name="T77" fmla="*/ 11 h 822"/>
                              <a:gd name="T78" fmla="*/ 445 w 823"/>
                              <a:gd name="T79" fmla="*/ 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3" h="822">
                                <a:moveTo>
                                  <a:pt x="411" y="0"/>
                                </a:moveTo>
                                <a:lnTo>
                                  <a:pt x="377" y="1"/>
                                </a:lnTo>
                                <a:lnTo>
                                  <a:pt x="344" y="5"/>
                                </a:lnTo>
                                <a:lnTo>
                                  <a:pt x="312" y="11"/>
                                </a:lnTo>
                                <a:lnTo>
                                  <a:pt x="281" y="20"/>
                                </a:lnTo>
                                <a:lnTo>
                                  <a:pt x="251" y="32"/>
                                </a:lnTo>
                                <a:lnTo>
                                  <a:pt x="222" y="45"/>
                                </a:lnTo>
                                <a:lnTo>
                                  <a:pt x="194" y="61"/>
                                </a:lnTo>
                                <a:lnTo>
                                  <a:pt x="168" y="79"/>
                                </a:lnTo>
                                <a:lnTo>
                                  <a:pt x="143" y="99"/>
                                </a:lnTo>
                                <a:lnTo>
                                  <a:pt x="120" y="120"/>
                                </a:lnTo>
                                <a:lnTo>
                                  <a:pt x="99" y="143"/>
                                </a:lnTo>
                                <a:lnTo>
                                  <a:pt x="79" y="168"/>
                                </a:lnTo>
                                <a:lnTo>
                                  <a:pt x="61" y="194"/>
                                </a:lnTo>
                                <a:lnTo>
                                  <a:pt x="45" y="222"/>
                                </a:lnTo>
                                <a:lnTo>
                                  <a:pt x="32" y="251"/>
                                </a:lnTo>
                                <a:lnTo>
                                  <a:pt x="20" y="281"/>
                                </a:lnTo>
                                <a:lnTo>
                                  <a:pt x="11" y="312"/>
                                </a:lnTo>
                                <a:lnTo>
                                  <a:pt x="5" y="344"/>
                                </a:lnTo>
                                <a:lnTo>
                                  <a:pt x="1" y="377"/>
                                </a:lnTo>
                                <a:lnTo>
                                  <a:pt x="0" y="411"/>
                                </a:lnTo>
                                <a:lnTo>
                                  <a:pt x="1" y="445"/>
                                </a:lnTo>
                                <a:lnTo>
                                  <a:pt x="5" y="478"/>
                                </a:lnTo>
                                <a:lnTo>
                                  <a:pt x="11" y="510"/>
                                </a:lnTo>
                                <a:lnTo>
                                  <a:pt x="20" y="541"/>
                                </a:lnTo>
                                <a:lnTo>
                                  <a:pt x="32" y="571"/>
                                </a:lnTo>
                                <a:lnTo>
                                  <a:pt x="45" y="600"/>
                                </a:lnTo>
                                <a:lnTo>
                                  <a:pt x="61" y="628"/>
                                </a:lnTo>
                                <a:lnTo>
                                  <a:pt x="79" y="654"/>
                                </a:lnTo>
                                <a:lnTo>
                                  <a:pt x="99" y="679"/>
                                </a:lnTo>
                                <a:lnTo>
                                  <a:pt x="120" y="702"/>
                                </a:lnTo>
                                <a:lnTo>
                                  <a:pt x="143" y="723"/>
                                </a:lnTo>
                                <a:lnTo>
                                  <a:pt x="168" y="743"/>
                                </a:lnTo>
                                <a:lnTo>
                                  <a:pt x="194" y="761"/>
                                </a:lnTo>
                                <a:lnTo>
                                  <a:pt x="222" y="776"/>
                                </a:lnTo>
                                <a:lnTo>
                                  <a:pt x="251" y="790"/>
                                </a:lnTo>
                                <a:lnTo>
                                  <a:pt x="281" y="801"/>
                                </a:lnTo>
                                <a:lnTo>
                                  <a:pt x="312" y="810"/>
                                </a:lnTo>
                                <a:lnTo>
                                  <a:pt x="344" y="817"/>
                                </a:lnTo>
                                <a:lnTo>
                                  <a:pt x="377" y="821"/>
                                </a:lnTo>
                                <a:lnTo>
                                  <a:pt x="411" y="822"/>
                                </a:lnTo>
                                <a:lnTo>
                                  <a:pt x="445" y="821"/>
                                </a:lnTo>
                                <a:lnTo>
                                  <a:pt x="478" y="817"/>
                                </a:lnTo>
                                <a:lnTo>
                                  <a:pt x="510" y="810"/>
                                </a:lnTo>
                                <a:lnTo>
                                  <a:pt x="541" y="801"/>
                                </a:lnTo>
                                <a:lnTo>
                                  <a:pt x="571" y="790"/>
                                </a:lnTo>
                                <a:lnTo>
                                  <a:pt x="600" y="776"/>
                                </a:lnTo>
                                <a:lnTo>
                                  <a:pt x="628" y="761"/>
                                </a:lnTo>
                                <a:lnTo>
                                  <a:pt x="654" y="743"/>
                                </a:lnTo>
                                <a:lnTo>
                                  <a:pt x="679" y="723"/>
                                </a:lnTo>
                                <a:lnTo>
                                  <a:pt x="702" y="702"/>
                                </a:lnTo>
                                <a:lnTo>
                                  <a:pt x="723" y="679"/>
                                </a:lnTo>
                                <a:lnTo>
                                  <a:pt x="743" y="654"/>
                                </a:lnTo>
                                <a:lnTo>
                                  <a:pt x="761" y="628"/>
                                </a:lnTo>
                                <a:lnTo>
                                  <a:pt x="776" y="600"/>
                                </a:lnTo>
                                <a:lnTo>
                                  <a:pt x="790" y="571"/>
                                </a:lnTo>
                                <a:lnTo>
                                  <a:pt x="801" y="541"/>
                                </a:lnTo>
                                <a:lnTo>
                                  <a:pt x="810" y="510"/>
                                </a:lnTo>
                                <a:lnTo>
                                  <a:pt x="817" y="478"/>
                                </a:lnTo>
                                <a:lnTo>
                                  <a:pt x="821" y="445"/>
                                </a:lnTo>
                                <a:lnTo>
                                  <a:pt x="822" y="411"/>
                                </a:lnTo>
                                <a:lnTo>
                                  <a:pt x="821" y="377"/>
                                </a:lnTo>
                                <a:lnTo>
                                  <a:pt x="817" y="344"/>
                                </a:lnTo>
                                <a:lnTo>
                                  <a:pt x="810" y="312"/>
                                </a:lnTo>
                                <a:lnTo>
                                  <a:pt x="801" y="281"/>
                                </a:lnTo>
                                <a:lnTo>
                                  <a:pt x="790" y="251"/>
                                </a:lnTo>
                                <a:lnTo>
                                  <a:pt x="776" y="222"/>
                                </a:lnTo>
                                <a:lnTo>
                                  <a:pt x="761" y="194"/>
                                </a:lnTo>
                                <a:lnTo>
                                  <a:pt x="743" y="168"/>
                                </a:lnTo>
                                <a:lnTo>
                                  <a:pt x="723" y="143"/>
                                </a:lnTo>
                                <a:lnTo>
                                  <a:pt x="702" y="120"/>
                                </a:lnTo>
                                <a:lnTo>
                                  <a:pt x="679" y="99"/>
                                </a:lnTo>
                                <a:lnTo>
                                  <a:pt x="654" y="79"/>
                                </a:lnTo>
                                <a:lnTo>
                                  <a:pt x="628" y="61"/>
                                </a:lnTo>
                                <a:lnTo>
                                  <a:pt x="600" y="45"/>
                                </a:lnTo>
                                <a:lnTo>
                                  <a:pt x="571" y="32"/>
                                </a:lnTo>
                                <a:lnTo>
                                  <a:pt x="541" y="20"/>
                                </a:lnTo>
                                <a:lnTo>
                                  <a:pt x="510" y="11"/>
                                </a:lnTo>
                                <a:lnTo>
                                  <a:pt x="478" y="5"/>
                                </a:lnTo>
                                <a:lnTo>
                                  <a:pt x="445" y="1"/>
                                </a:lnTo>
                                <a:lnTo>
                                  <a:pt x="411"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6"/>
                        <wpg:cNvGrpSpPr>
                          <a:grpSpLocks/>
                        </wpg:cNvGrpSpPr>
                        <wpg:grpSpPr bwMode="auto">
                          <a:xfrm>
                            <a:off x="7877" y="2282"/>
                            <a:ext cx="827" cy="828"/>
                            <a:chOff x="7877" y="2282"/>
                            <a:chExt cx="827" cy="828"/>
                          </a:xfrm>
                        </wpg:grpSpPr>
                        <wps:wsp>
                          <wps:cNvPr id="30" name="Freeform 27"/>
                          <wps:cNvSpPr>
                            <a:spLocks/>
                          </wps:cNvSpPr>
                          <wps:spPr bwMode="auto">
                            <a:xfrm>
                              <a:off x="7877" y="2282"/>
                              <a:ext cx="827" cy="828"/>
                            </a:xfrm>
                            <a:custGeom>
                              <a:avLst/>
                              <a:gdLst>
                                <a:gd name="T0" fmla="*/ 379 w 827"/>
                                <a:gd name="T1" fmla="*/ 1 h 828"/>
                                <a:gd name="T2" fmla="*/ 314 w 827"/>
                                <a:gd name="T3" fmla="*/ 12 h 828"/>
                                <a:gd name="T4" fmla="*/ 252 w 827"/>
                                <a:gd name="T5" fmla="*/ 32 h 828"/>
                                <a:gd name="T6" fmla="*/ 195 w 827"/>
                                <a:gd name="T7" fmla="*/ 61 h 828"/>
                                <a:gd name="T8" fmla="*/ 144 w 827"/>
                                <a:gd name="T9" fmla="*/ 99 h 828"/>
                                <a:gd name="T10" fmla="*/ 99 w 827"/>
                                <a:gd name="T11" fmla="*/ 144 h 828"/>
                                <a:gd name="T12" fmla="*/ 62 w 827"/>
                                <a:gd name="T13" fmla="*/ 195 h 828"/>
                                <a:gd name="T14" fmla="*/ 32 w 827"/>
                                <a:gd name="T15" fmla="*/ 252 h 828"/>
                                <a:gd name="T16" fmla="*/ 12 w 827"/>
                                <a:gd name="T17" fmla="*/ 314 h 828"/>
                                <a:gd name="T18" fmla="*/ 1 w 827"/>
                                <a:gd name="T19" fmla="*/ 379 h 828"/>
                                <a:gd name="T20" fmla="*/ 1 w 827"/>
                                <a:gd name="T21" fmla="*/ 447 h 828"/>
                                <a:gd name="T22" fmla="*/ 12 w 827"/>
                                <a:gd name="T23" fmla="*/ 513 h 828"/>
                                <a:gd name="T24" fmla="*/ 32 w 827"/>
                                <a:gd name="T25" fmla="*/ 574 h 828"/>
                                <a:gd name="T26" fmla="*/ 62 w 827"/>
                                <a:gd name="T27" fmla="*/ 631 h 828"/>
                                <a:gd name="T28" fmla="*/ 99 w 827"/>
                                <a:gd name="T29" fmla="*/ 683 h 828"/>
                                <a:gd name="T30" fmla="*/ 144 w 827"/>
                                <a:gd name="T31" fmla="*/ 728 h 828"/>
                                <a:gd name="T32" fmla="*/ 195 w 827"/>
                                <a:gd name="T33" fmla="*/ 765 h 828"/>
                                <a:gd name="T34" fmla="*/ 252 w 827"/>
                                <a:gd name="T35" fmla="*/ 795 h 828"/>
                                <a:gd name="T36" fmla="*/ 314 w 827"/>
                                <a:gd name="T37" fmla="*/ 815 h 828"/>
                                <a:gd name="T38" fmla="*/ 379 w 827"/>
                                <a:gd name="T39" fmla="*/ 826 h 828"/>
                                <a:gd name="T40" fmla="*/ 447 w 827"/>
                                <a:gd name="T41" fmla="*/ 826 h 828"/>
                                <a:gd name="T42" fmla="*/ 418 w 827"/>
                                <a:gd name="T43" fmla="*/ 822 h 828"/>
                                <a:gd name="T44" fmla="*/ 375 w 827"/>
                                <a:gd name="T45" fmla="*/ 820 h 828"/>
                                <a:gd name="T46" fmla="*/ 332 w 827"/>
                                <a:gd name="T47" fmla="*/ 814 h 828"/>
                                <a:gd name="T48" fmla="*/ 292 w 827"/>
                                <a:gd name="T49" fmla="*/ 804 h 828"/>
                                <a:gd name="T50" fmla="*/ 254 w 827"/>
                                <a:gd name="T51" fmla="*/ 790 h 828"/>
                                <a:gd name="T52" fmla="*/ 217 w 827"/>
                                <a:gd name="T53" fmla="*/ 772 h 828"/>
                                <a:gd name="T54" fmla="*/ 183 w 827"/>
                                <a:gd name="T55" fmla="*/ 751 h 828"/>
                                <a:gd name="T56" fmla="*/ 152 w 827"/>
                                <a:gd name="T57" fmla="*/ 727 h 828"/>
                                <a:gd name="T58" fmla="*/ 121 w 827"/>
                                <a:gd name="T59" fmla="*/ 699 h 828"/>
                                <a:gd name="T60" fmla="*/ 94 w 827"/>
                                <a:gd name="T61" fmla="*/ 666 h 828"/>
                                <a:gd name="T62" fmla="*/ 69 w 827"/>
                                <a:gd name="T63" fmla="*/ 631 h 828"/>
                                <a:gd name="T64" fmla="*/ 49 w 827"/>
                                <a:gd name="T65" fmla="*/ 596 h 828"/>
                                <a:gd name="T66" fmla="*/ 32 w 827"/>
                                <a:gd name="T67" fmla="*/ 560 h 828"/>
                                <a:gd name="T68" fmla="*/ 19 w 827"/>
                                <a:gd name="T69" fmla="*/ 522 h 828"/>
                                <a:gd name="T70" fmla="*/ 11 w 827"/>
                                <a:gd name="T71" fmla="*/ 483 h 828"/>
                                <a:gd name="T72" fmla="*/ 6 w 827"/>
                                <a:gd name="T73" fmla="*/ 443 h 828"/>
                                <a:gd name="T74" fmla="*/ 5 w 827"/>
                                <a:gd name="T75" fmla="*/ 400 h 828"/>
                                <a:gd name="T76" fmla="*/ 9 w 827"/>
                                <a:gd name="T77" fmla="*/ 356 h 828"/>
                                <a:gd name="T78" fmla="*/ 17 w 827"/>
                                <a:gd name="T79" fmla="*/ 315 h 828"/>
                                <a:gd name="T80" fmla="*/ 29 w 827"/>
                                <a:gd name="T81" fmla="*/ 275 h 828"/>
                                <a:gd name="T82" fmla="*/ 45 w 827"/>
                                <a:gd name="T83" fmla="*/ 238 h 828"/>
                                <a:gd name="T84" fmla="*/ 63 w 827"/>
                                <a:gd name="T85" fmla="*/ 202 h 828"/>
                                <a:gd name="T86" fmla="*/ 85 w 827"/>
                                <a:gd name="T87" fmla="*/ 170 h 828"/>
                                <a:gd name="T88" fmla="*/ 110 w 827"/>
                                <a:gd name="T89" fmla="*/ 139 h 828"/>
                                <a:gd name="T90" fmla="*/ 138 w 827"/>
                                <a:gd name="T91" fmla="*/ 111 h 828"/>
                                <a:gd name="T92" fmla="*/ 169 w 827"/>
                                <a:gd name="T93" fmla="*/ 86 h 828"/>
                                <a:gd name="T94" fmla="*/ 203 w 827"/>
                                <a:gd name="T95" fmla="*/ 63 h 828"/>
                                <a:gd name="T96" fmla="*/ 238 w 827"/>
                                <a:gd name="T97" fmla="*/ 44 h 828"/>
                                <a:gd name="T98" fmla="*/ 276 w 827"/>
                                <a:gd name="T99" fmla="*/ 28 h 828"/>
                                <a:gd name="T100" fmla="*/ 315 w 827"/>
                                <a:gd name="T101" fmla="*/ 16 h 828"/>
                                <a:gd name="T102" fmla="*/ 356 w 827"/>
                                <a:gd name="T103" fmla="*/ 9 h 828"/>
                                <a:gd name="T104" fmla="*/ 398 w 827"/>
                                <a:gd name="T105" fmla="*/ 5 h 828"/>
                                <a:gd name="T106" fmla="*/ 447 w 827"/>
                                <a:gd name="T107" fmla="*/ 1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7" h="828">
                                  <a:moveTo>
                                    <a:pt x="413" y="0"/>
                                  </a:moveTo>
                                  <a:lnTo>
                                    <a:pt x="379" y="1"/>
                                  </a:lnTo>
                                  <a:lnTo>
                                    <a:pt x="346" y="5"/>
                                  </a:lnTo>
                                  <a:lnTo>
                                    <a:pt x="314" y="12"/>
                                  </a:lnTo>
                                  <a:lnTo>
                                    <a:pt x="283" y="21"/>
                                  </a:lnTo>
                                  <a:lnTo>
                                    <a:pt x="252" y="32"/>
                                  </a:lnTo>
                                  <a:lnTo>
                                    <a:pt x="223" y="46"/>
                                  </a:lnTo>
                                  <a:lnTo>
                                    <a:pt x="195" y="61"/>
                                  </a:lnTo>
                                  <a:lnTo>
                                    <a:pt x="169" y="79"/>
                                  </a:lnTo>
                                  <a:lnTo>
                                    <a:pt x="144" y="99"/>
                                  </a:lnTo>
                                  <a:lnTo>
                                    <a:pt x="121" y="121"/>
                                  </a:lnTo>
                                  <a:lnTo>
                                    <a:pt x="99" y="144"/>
                                  </a:lnTo>
                                  <a:lnTo>
                                    <a:pt x="79" y="169"/>
                                  </a:lnTo>
                                  <a:lnTo>
                                    <a:pt x="62" y="195"/>
                                  </a:lnTo>
                                  <a:lnTo>
                                    <a:pt x="46" y="223"/>
                                  </a:lnTo>
                                  <a:lnTo>
                                    <a:pt x="32" y="252"/>
                                  </a:lnTo>
                                  <a:lnTo>
                                    <a:pt x="21" y="283"/>
                                  </a:lnTo>
                                  <a:lnTo>
                                    <a:pt x="12" y="314"/>
                                  </a:lnTo>
                                  <a:lnTo>
                                    <a:pt x="5" y="346"/>
                                  </a:lnTo>
                                  <a:lnTo>
                                    <a:pt x="1" y="379"/>
                                  </a:lnTo>
                                  <a:lnTo>
                                    <a:pt x="0" y="413"/>
                                  </a:lnTo>
                                  <a:lnTo>
                                    <a:pt x="1" y="447"/>
                                  </a:lnTo>
                                  <a:lnTo>
                                    <a:pt x="5" y="480"/>
                                  </a:lnTo>
                                  <a:lnTo>
                                    <a:pt x="12" y="513"/>
                                  </a:lnTo>
                                  <a:lnTo>
                                    <a:pt x="21" y="544"/>
                                  </a:lnTo>
                                  <a:lnTo>
                                    <a:pt x="32" y="574"/>
                                  </a:lnTo>
                                  <a:lnTo>
                                    <a:pt x="46" y="604"/>
                                  </a:lnTo>
                                  <a:lnTo>
                                    <a:pt x="62" y="631"/>
                                  </a:lnTo>
                                  <a:lnTo>
                                    <a:pt x="79" y="658"/>
                                  </a:lnTo>
                                  <a:lnTo>
                                    <a:pt x="99" y="683"/>
                                  </a:lnTo>
                                  <a:lnTo>
                                    <a:pt x="121" y="706"/>
                                  </a:lnTo>
                                  <a:lnTo>
                                    <a:pt x="144" y="728"/>
                                  </a:lnTo>
                                  <a:lnTo>
                                    <a:pt x="169" y="747"/>
                                  </a:lnTo>
                                  <a:lnTo>
                                    <a:pt x="195" y="765"/>
                                  </a:lnTo>
                                  <a:lnTo>
                                    <a:pt x="223" y="781"/>
                                  </a:lnTo>
                                  <a:lnTo>
                                    <a:pt x="252" y="795"/>
                                  </a:lnTo>
                                  <a:lnTo>
                                    <a:pt x="283" y="806"/>
                                  </a:lnTo>
                                  <a:lnTo>
                                    <a:pt x="314" y="815"/>
                                  </a:lnTo>
                                  <a:lnTo>
                                    <a:pt x="346" y="822"/>
                                  </a:lnTo>
                                  <a:lnTo>
                                    <a:pt x="379" y="826"/>
                                  </a:lnTo>
                                  <a:lnTo>
                                    <a:pt x="413" y="827"/>
                                  </a:lnTo>
                                  <a:lnTo>
                                    <a:pt x="447" y="826"/>
                                  </a:lnTo>
                                  <a:lnTo>
                                    <a:pt x="478" y="822"/>
                                  </a:lnTo>
                                  <a:lnTo>
                                    <a:pt x="418" y="822"/>
                                  </a:lnTo>
                                  <a:lnTo>
                                    <a:pt x="396" y="822"/>
                                  </a:lnTo>
                                  <a:lnTo>
                                    <a:pt x="375" y="820"/>
                                  </a:lnTo>
                                  <a:lnTo>
                                    <a:pt x="353" y="817"/>
                                  </a:lnTo>
                                  <a:lnTo>
                                    <a:pt x="332" y="814"/>
                                  </a:lnTo>
                                  <a:lnTo>
                                    <a:pt x="312" y="809"/>
                                  </a:lnTo>
                                  <a:lnTo>
                                    <a:pt x="292" y="804"/>
                                  </a:lnTo>
                                  <a:lnTo>
                                    <a:pt x="273" y="797"/>
                                  </a:lnTo>
                                  <a:lnTo>
                                    <a:pt x="254" y="790"/>
                                  </a:lnTo>
                                  <a:lnTo>
                                    <a:pt x="235" y="781"/>
                                  </a:lnTo>
                                  <a:lnTo>
                                    <a:pt x="217" y="772"/>
                                  </a:lnTo>
                                  <a:lnTo>
                                    <a:pt x="200" y="762"/>
                                  </a:lnTo>
                                  <a:lnTo>
                                    <a:pt x="183" y="751"/>
                                  </a:lnTo>
                                  <a:lnTo>
                                    <a:pt x="167" y="740"/>
                                  </a:lnTo>
                                  <a:lnTo>
                                    <a:pt x="152" y="727"/>
                                  </a:lnTo>
                                  <a:lnTo>
                                    <a:pt x="137" y="714"/>
                                  </a:lnTo>
                                  <a:lnTo>
                                    <a:pt x="121" y="699"/>
                                  </a:lnTo>
                                  <a:lnTo>
                                    <a:pt x="107" y="682"/>
                                  </a:lnTo>
                                  <a:lnTo>
                                    <a:pt x="94" y="666"/>
                                  </a:lnTo>
                                  <a:lnTo>
                                    <a:pt x="81" y="649"/>
                                  </a:lnTo>
                                  <a:lnTo>
                                    <a:pt x="69" y="631"/>
                                  </a:lnTo>
                                  <a:lnTo>
                                    <a:pt x="59" y="614"/>
                                  </a:lnTo>
                                  <a:lnTo>
                                    <a:pt x="49" y="596"/>
                                  </a:lnTo>
                                  <a:lnTo>
                                    <a:pt x="40" y="578"/>
                                  </a:lnTo>
                                  <a:lnTo>
                                    <a:pt x="32" y="560"/>
                                  </a:lnTo>
                                  <a:lnTo>
                                    <a:pt x="25" y="541"/>
                                  </a:lnTo>
                                  <a:lnTo>
                                    <a:pt x="19" y="522"/>
                                  </a:lnTo>
                                  <a:lnTo>
                                    <a:pt x="14" y="502"/>
                                  </a:lnTo>
                                  <a:lnTo>
                                    <a:pt x="11" y="483"/>
                                  </a:lnTo>
                                  <a:lnTo>
                                    <a:pt x="8" y="463"/>
                                  </a:lnTo>
                                  <a:lnTo>
                                    <a:pt x="6" y="443"/>
                                  </a:lnTo>
                                  <a:lnTo>
                                    <a:pt x="5" y="422"/>
                                  </a:lnTo>
                                  <a:lnTo>
                                    <a:pt x="5" y="400"/>
                                  </a:lnTo>
                                  <a:lnTo>
                                    <a:pt x="7" y="378"/>
                                  </a:lnTo>
                                  <a:lnTo>
                                    <a:pt x="9" y="356"/>
                                  </a:lnTo>
                                  <a:lnTo>
                                    <a:pt x="13" y="335"/>
                                  </a:lnTo>
                                  <a:lnTo>
                                    <a:pt x="17" y="315"/>
                                  </a:lnTo>
                                  <a:lnTo>
                                    <a:pt x="23" y="295"/>
                                  </a:lnTo>
                                  <a:lnTo>
                                    <a:pt x="29" y="275"/>
                                  </a:lnTo>
                                  <a:lnTo>
                                    <a:pt x="36" y="256"/>
                                  </a:lnTo>
                                  <a:lnTo>
                                    <a:pt x="45" y="238"/>
                                  </a:lnTo>
                                  <a:lnTo>
                                    <a:pt x="53" y="220"/>
                                  </a:lnTo>
                                  <a:lnTo>
                                    <a:pt x="63" y="202"/>
                                  </a:lnTo>
                                  <a:lnTo>
                                    <a:pt x="74" y="186"/>
                                  </a:lnTo>
                                  <a:lnTo>
                                    <a:pt x="85" y="170"/>
                                  </a:lnTo>
                                  <a:lnTo>
                                    <a:pt x="97" y="154"/>
                                  </a:lnTo>
                                  <a:lnTo>
                                    <a:pt x="110" y="139"/>
                                  </a:lnTo>
                                  <a:lnTo>
                                    <a:pt x="123" y="125"/>
                                  </a:lnTo>
                                  <a:lnTo>
                                    <a:pt x="138" y="111"/>
                                  </a:lnTo>
                                  <a:lnTo>
                                    <a:pt x="153" y="98"/>
                                  </a:lnTo>
                                  <a:lnTo>
                                    <a:pt x="169" y="86"/>
                                  </a:lnTo>
                                  <a:lnTo>
                                    <a:pt x="186" y="74"/>
                                  </a:lnTo>
                                  <a:lnTo>
                                    <a:pt x="203" y="63"/>
                                  </a:lnTo>
                                  <a:lnTo>
                                    <a:pt x="220" y="53"/>
                                  </a:lnTo>
                                  <a:lnTo>
                                    <a:pt x="238" y="44"/>
                                  </a:lnTo>
                                  <a:lnTo>
                                    <a:pt x="257" y="36"/>
                                  </a:lnTo>
                                  <a:lnTo>
                                    <a:pt x="276" y="28"/>
                                  </a:lnTo>
                                  <a:lnTo>
                                    <a:pt x="295" y="22"/>
                                  </a:lnTo>
                                  <a:lnTo>
                                    <a:pt x="315" y="16"/>
                                  </a:lnTo>
                                  <a:lnTo>
                                    <a:pt x="335" y="12"/>
                                  </a:lnTo>
                                  <a:lnTo>
                                    <a:pt x="356" y="9"/>
                                  </a:lnTo>
                                  <a:lnTo>
                                    <a:pt x="377" y="6"/>
                                  </a:lnTo>
                                  <a:lnTo>
                                    <a:pt x="398" y="5"/>
                                  </a:lnTo>
                                  <a:lnTo>
                                    <a:pt x="480" y="5"/>
                                  </a:lnTo>
                                  <a:lnTo>
                                    <a:pt x="447" y="1"/>
                                  </a:lnTo>
                                  <a:lnTo>
                                    <a:pt x="413" y="0"/>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877" y="2282"/>
                              <a:ext cx="827" cy="828"/>
                            </a:xfrm>
                            <a:custGeom>
                              <a:avLst/>
                              <a:gdLst>
                                <a:gd name="T0" fmla="*/ 398 w 827"/>
                                <a:gd name="T1" fmla="*/ 5 h 828"/>
                                <a:gd name="T2" fmla="*/ 444 w 827"/>
                                <a:gd name="T3" fmla="*/ 7 h 828"/>
                                <a:gd name="T4" fmla="*/ 487 w 827"/>
                                <a:gd name="T5" fmla="*/ 13 h 828"/>
                                <a:gd name="T6" fmla="*/ 529 w 827"/>
                                <a:gd name="T7" fmla="*/ 22 h 828"/>
                                <a:gd name="T8" fmla="*/ 567 w 827"/>
                                <a:gd name="T9" fmla="*/ 35 h 828"/>
                                <a:gd name="T10" fmla="*/ 604 w 827"/>
                                <a:gd name="T11" fmla="*/ 52 h 828"/>
                                <a:gd name="T12" fmla="*/ 637 w 827"/>
                                <a:gd name="T13" fmla="*/ 72 h 828"/>
                                <a:gd name="T14" fmla="*/ 669 w 827"/>
                                <a:gd name="T15" fmla="*/ 94 h 828"/>
                                <a:gd name="T16" fmla="*/ 698 w 827"/>
                                <a:gd name="T17" fmla="*/ 120 h 828"/>
                                <a:gd name="T18" fmla="*/ 726 w 827"/>
                                <a:gd name="T19" fmla="*/ 150 h 828"/>
                                <a:gd name="T20" fmla="*/ 750 w 827"/>
                                <a:gd name="T21" fmla="*/ 183 h 828"/>
                                <a:gd name="T22" fmla="*/ 772 w 827"/>
                                <a:gd name="T23" fmla="*/ 218 h 828"/>
                                <a:gd name="T24" fmla="*/ 790 w 827"/>
                                <a:gd name="T25" fmla="*/ 254 h 828"/>
                                <a:gd name="T26" fmla="*/ 804 w 827"/>
                                <a:gd name="T27" fmla="*/ 292 h 828"/>
                                <a:gd name="T28" fmla="*/ 814 w 827"/>
                                <a:gd name="T29" fmla="*/ 332 h 828"/>
                                <a:gd name="T30" fmla="*/ 820 w 827"/>
                                <a:gd name="T31" fmla="*/ 372 h 828"/>
                                <a:gd name="T32" fmla="*/ 825 w 827"/>
                                <a:gd name="T33" fmla="*/ 413 h 828"/>
                                <a:gd name="T34" fmla="*/ 822 w 827"/>
                                <a:gd name="T35" fmla="*/ 435 h 828"/>
                                <a:gd name="T36" fmla="*/ 817 w 827"/>
                                <a:gd name="T37" fmla="*/ 477 h 828"/>
                                <a:gd name="T38" fmla="*/ 809 w 827"/>
                                <a:gd name="T39" fmla="*/ 518 h 828"/>
                                <a:gd name="T40" fmla="*/ 796 w 827"/>
                                <a:gd name="T41" fmla="*/ 557 h 828"/>
                                <a:gd name="T42" fmla="*/ 780 w 827"/>
                                <a:gd name="T43" fmla="*/ 594 h 828"/>
                                <a:gd name="T44" fmla="*/ 760 w 827"/>
                                <a:gd name="T45" fmla="*/ 630 h 828"/>
                                <a:gd name="T46" fmla="*/ 737 w 827"/>
                                <a:gd name="T47" fmla="*/ 663 h 828"/>
                                <a:gd name="T48" fmla="*/ 711 w 827"/>
                                <a:gd name="T49" fmla="*/ 693 h 828"/>
                                <a:gd name="T50" fmla="*/ 680 w 827"/>
                                <a:gd name="T51" fmla="*/ 722 h 828"/>
                                <a:gd name="T52" fmla="*/ 647 w 827"/>
                                <a:gd name="T53" fmla="*/ 748 h 828"/>
                                <a:gd name="T54" fmla="*/ 612 w 827"/>
                                <a:gd name="T55" fmla="*/ 770 h 828"/>
                                <a:gd name="T56" fmla="*/ 576 w 827"/>
                                <a:gd name="T57" fmla="*/ 788 h 828"/>
                                <a:gd name="T58" fmla="*/ 538 w 827"/>
                                <a:gd name="T59" fmla="*/ 802 h 828"/>
                                <a:gd name="T60" fmla="*/ 499 w 827"/>
                                <a:gd name="T61" fmla="*/ 813 h 828"/>
                                <a:gd name="T62" fmla="*/ 459 w 827"/>
                                <a:gd name="T63" fmla="*/ 820 h 828"/>
                                <a:gd name="T64" fmla="*/ 418 w 827"/>
                                <a:gd name="T65" fmla="*/ 822 h 828"/>
                                <a:gd name="T66" fmla="*/ 481 w 827"/>
                                <a:gd name="T67" fmla="*/ 822 h 828"/>
                                <a:gd name="T68" fmla="*/ 544 w 827"/>
                                <a:gd name="T69" fmla="*/ 806 h 828"/>
                                <a:gd name="T70" fmla="*/ 604 w 827"/>
                                <a:gd name="T71" fmla="*/ 781 h 828"/>
                                <a:gd name="T72" fmla="*/ 658 w 827"/>
                                <a:gd name="T73" fmla="*/ 747 h 828"/>
                                <a:gd name="T74" fmla="*/ 706 w 827"/>
                                <a:gd name="T75" fmla="*/ 706 h 828"/>
                                <a:gd name="T76" fmla="*/ 747 w 827"/>
                                <a:gd name="T77" fmla="*/ 658 h 828"/>
                                <a:gd name="T78" fmla="*/ 781 w 827"/>
                                <a:gd name="T79" fmla="*/ 604 h 828"/>
                                <a:gd name="T80" fmla="*/ 806 w 827"/>
                                <a:gd name="T81" fmla="*/ 544 h 828"/>
                                <a:gd name="T82" fmla="*/ 822 w 827"/>
                                <a:gd name="T83" fmla="*/ 480 h 828"/>
                                <a:gd name="T84" fmla="*/ 827 w 827"/>
                                <a:gd name="T85" fmla="*/ 413 h 828"/>
                                <a:gd name="T86" fmla="*/ 822 w 827"/>
                                <a:gd name="T87" fmla="*/ 346 h 828"/>
                                <a:gd name="T88" fmla="*/ 806 w 827"/>
                                <a:gd name="T89" fmla="*/ 283 h 828"/>
                                <a:gd name="T90" fmla="*/ 781 w 827"/>
                                <a:gd name="T91" fmla="*/ 223 h 828"/>
                                <a:gd name="T92" fmla="*/ 747 w 827"/>
                                <a:gd name="T93" fmla="*/ 169 h 828"/>
                                <a:gd name="T94" fmla="*/ 706 w 827"/>
                                <a:gd name="T95" fmla="*/ 121 h 828"/>
                                <a:gd name="T96" fmla="*/ 658 w 827"/>
                                <a:gd name="T97" fmla="*/ 79 h 828"/>
                                <a:gd name="T98" fmla="*/ 604 w 827"/>
                                <a:gd name="T99" fmla="*/ 46 h 828"/>
                                <a:gd name="T100" fmla="*/ 544 w 827"/>
                                <a:gd name="T101" fmla="*/ 21 h 828"/>
                                <a:gd name="T102" fmla="*/ 481 w 827"/>
                                <a:gd name="T103" fmla="*/ 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27" h="828">
                                  <a:moveTo>
                                    <a:pt x="480" y="5"/>
                                  </a:moveTo>
                                  <a:lnTo>
                                    <a:pt x="398" y="5"/>
                                  </a:lnTo>
                                  <a:lnTo>
                                    <a:pt x="421" y="5"/>
                                  </a:lnTo>
                                  <a:lnTo>
                                    <a:pt x="444" y="7"/>
                                  </a:lnTo>
                                  <a:lnTo>
                                    <a:pt x="466" y="9"/>
                                  </a:lnTo>
                                  <a:lnTo>
                                    <a:pt x="487" y="13"/>
                                  </a:lnTo>
                                  <a:lnTo>
                                    <a:pt x="508" y="17"/>
                                  </a:lnTo>
                                  <a:lnTo>
                                    <a:pt x="529" y="22"/>
                                  </a:lnTo>
                                  <a:lnTo>
                                    <a:pt x="548" y="28"/>
                                  </a:lnTo>
                                  <a:lnTo>
                                    <a:pt x="567" y="35"/>
                                  </a:lnTo>
                                  <a:lnTo>
                                    <a:pt x="586" y="43"/>
                                  </a:lnTo>
                                  <a:lnTo>
                                    <a:pt x="604" y="52"/>
                                  </a:lnTo>
                                  <a:lnTo>
                                    <a:pt x="621" y="61"/>
                                  </a:lnTo>
                                  <a:lnTo>
                                    <a:pt x="637" y="72"/>
                                  </a:lnTo>
                                  <a:lnTo>
                                    <a:pt x="653" y="82"/>
                                  </a:lnTo>
                                  <a:lnTo>
                                    <a:pt x="669" y="94"/>
                                  </a:lnTo>
                                  <a:lnTo>
                                    <a:pt x="684" y="106"/>
                                  </a:lnTo>
                                  <a:lnTo>
                                    <a:pt x="698" y="120"/>
                                  </a:lnTo>
                                  <a:lnTo>
                                    <a:pt x="712" y="135"/>
                                  </a:lnTo>
                                  <a:lnTo>
                                    <a:pt x="726" y="150"/>
                                  </a:lnTo>
                                  <a:lnTo>
                                    <a:pt x="738" y="166"/>
                                  </a:lnTo>
                                  <a:lnTo>
                                    <a:pt x="750" y="183"/>
                                  </a:lnTo>
                                  <a:lnTo>
                                    <a:pt x="762" y="200"/>
                                  </a:lnTo>
                                  <a:lnTo>
                                    <a:pt x="772" y="218"/>
                                  </a:lnTo>
                                  <a:lnTo>
                                    <a:pt x="781" y="236"/>
                                  </a:lnTo>
                                  <a:lnTo>
                                    <a:pt x="790" y="254"/>
                                  </a:lnTo>
                                  <a:lnTo>
                                    <a:pt x="797" y="273"/>
                                  </a:lnTo>
                                  <a:lnTo>
                                    <a:pt x="804" y="292"/>
                                  </a:lnTo>
                                  <a:lnTo>
                                    <a:pt x="809" y="312"/>
                                  </a:lnTo>
                                  <a:lnTo>
                                    <a:pt x="814" y="332"/>
                                  </a:lnTo>
                                  <a:lnTo>
                                    <a:pt x="818" y="352"/>
                                  </a:lnTo>
                                  <a:lnTo>
                                    <a:pt x="820" y="372"/>
                                  </a:lnTo>
                                  <a:lnTo>
                                    <a:pt x="822" y="393"/>
                                  </a:lnTo>
                                  <a:lnTo>
                                    <a:pt x="825" y="413"/>
                                  </a:lnTo>
                                  <a:lnTo>
                                    <a:pt x="822" y="413"/>
                                  </a:lnTo>
                                  <a:lnTo>
                                    <a:pt x="822" y="435"/>
                                  </a:lnTo>
                                  <a:lnTo>
                                    <a:pt x="820" y="456"/>
                                  </a:lnTo>
                                  <a:lnTo>
                                    <a:pt x="817" y="477"/>
                                  </a:lnTo>
                                  <a:lnTo>
                                    <a:pt x="813" y="498"/>
                                  </a:lnTo>
                                  <a:lnTo>
                                    <a:pt x="809" y="518"/>
                                  </a:lnTo>
                                  <a:lnTo>
                                    <a:pt x="803" y="538"/>
                                  </a:lnTo>
                                  <a:lnTo>
                                    <a:pt x="796" y="557"/>
                                  </a:lnTo>
                                  <a:lnTo>
                                    <a:pt x="789" y="576"/>
                                  </a:lnTo>
                                  <a:lnTo>
                                    <a:pt x="780" y="594"/>
                                  </a:lnTo>
                                  <a:lnTo>
                                    <a:pt x="771" y="612"/>
                                  </a:lnTo>
                                  <a:lnTo>
                                    <a:pt x="760" y="630"/>
                                  </a:lnTo>
                                  <a:lnTo>
                                    <a:pt x="749" y="646"/>
                                  </a:lnTo>
                                  <a:lnTo>
                                    <a:pt x="737" y="663"/>
                                  </a:lnTo>
                                  <a:lnTo>
                                    <a:pt x="725" y="678"/>
                                  </a:lnTo>
                                  <a:lnTo>
                                    <a:pt x="711" y="693"/>
                                  </a:lnTo>
                                  <a:lnTo>
                                    <a:pt x="696" y="708"/>
                                  </a:lnTo>
                                  <a:lnTo>
                                    <a:pt x="680" y="722"/>
                                  </a:lnTo>
                                  <a:lnTo>
                                    <a:pt x="664" y="735"/>
                                  </a:lnTo>
                                  <a:lnTo>
                                    <a:pt x="647" y="748"/>
                                  </a:lnTo>
                                  <a:lnTo>
                                    <a:pt x="630" y="759"/>
                                  </a:lnTo>
                                  <a:lnTo>
                                    <a:pt x="612" y="770"/>
                                  </a:lnTo>
                                  <a:lnTo>
                                    <a:pt x="594" y="779"/>
                                  </a:lnTo>
                                  <a:lnTo>
                                    <a:pt x="576" y="788"/>
                                  </a:lnTo>
                                  <a:lnTo>
                                    <a:pt x="557" y="796"/>
                                  </a:lnTo>
                                  <a:lnTo>
                                    <a:pt x="538" y="802"/>
                                  </a:lnTo>
                                  <a:lnTo>
                                    <a:pt x="519" y="808"/>
                                  </a:lnTo>
                                  <a:lnTo>
                                    <a:pt x="499" y="813"/>
                                  </a:lnTo>
                                  <a:lnTo>
                                    <a:pt x="480" y="817"/>
                                  </a:lnTo>
                                  <a:lnTo>
                                    <a:pt x="459" y="820"/>
                                  </a:lnTo>
                                  <a:lnTo>
                                    <a:pt x="439" y="821"/>
                                  </a:lnTo>
                                  <a:lnTo>
                                    <a:pt x="418" y="822"/>
                                  </a:lnTo>
                                  <a:lnTo>
                                    <a:pt x="478" y="822"/>
                                  </a:lnTo>
                                  <a:lnTo>
                                    <a:pt x="481" y="822"/>
                                  </a:lnTo>
                                  <a:lnTo>
                                    <a:pt x="513" y="815"/>
                                  </a:lnTo>
                                  <a:lnTo>
                                    <a:pt x="544" y="806"/>
                                  </a:lnTo>
                                  <a:lnTo>
                                    <a:pt x="574" y="795"/>
                                  </a:lnTo>
                                  <a:lnTo>
                                    <a:pt x="604" y="781"/>
                                  </a:lnTo>
                                  <a:lnTo>
                                    <a:pt x="631" y="765"/>
                                  </a:lnTo>
                                  <a:lnTo>
                                    <a:pt x="658" y="747"/>
                                  </a:lnTo>
                                  <a:lnTo>
                                    <a:pt x="683" y="727"/>
                                  </a:lnTo>
                                  <a:lnTo>
                                    <a:pt x="706" y="706"/>
                                  </a:lnTo>
                                  <a:lnTo>
                                    <a:pt x="728" y="683"/>
                                  </a:lnTo>
                                  <a:lnTo>
                                    <a:pt x="747" y="658"/>
                                  </a:lnTo>
                                  <a:lnTo>
                                    <a:pt x="765" y="631"/>
                                  </a:lnTo>
                                  <a:lnTo>
                                    <a:pt x="781" y="604"/>
                                  </a:lnTo>
                                  <a:lnTo>
                                    <a:pt x="795" y="574"/>
                                  </a:lnTo>
                                  <a:lnTo>
                                    <a:pt x="806" y="544"/>
                                  </a:lnTo>
                                  <a:lnTo>
                                    <a:pt x="815" y="513"/>
                                  </a:lnTo>
                                  <a:lnTo>
                                    <a:pt x="822" y="480"/>
                                  </a:lnTo>
                                  <a:lnTo>
                                    <a:pt x="826" y="447"/>
                                  </a:lnTo>
                                  <a:lnTo>
                                    <a:pt x="827" y="413"/>
                                  </a:lnTo>
                                  <a:lnTo>
                                    <a:pt x="826" y="379"/>
                                  </a:lnTo>
                                  <a:lnTo>
                                    <a:pt x="822" y="346"/>
                                  </a:lnTo>
                                  <a:lnTo>
                                    <a:pt x="815" y="314"/>
                                  </a:lnTo>
                                  <a:lnTo>
                                    <a:pt x="806" y="283"/>
                                  </a:lnTo>
                                  <a:lnTo>
                                    <a:pt x="795" y="252"/>
                                  </a:lnTo>
                                  <a:lnTo>
                                    <a:pt x="781" y="223"/>
                                  </a:lnTo>
                                  <a:lnTo>
                                    <a:pt x="765" y="195"/>
                                  </a:lnTo>
                                  <a:lnTo>
                                    <a:pt x="747" y="169"/>
                                  </a:lnTo>
                                  <a:lnTo>
                                    <a:pt x="728" y="144"/>
                                  </a:lnTo>
                                  <a:lnTo>
                                    <a:pt x="706" y="121"/>
                                  </a:lnTo>
                                  <a:lnTo>
                                    <a:pt x="683" y="99"/>
                                  </a:lnTo>
                                  <a:lnTo>
                                    <a:pt x="658" y="79"/>
                                  </a:lnTo>
                                  <a:lnTo>
                                    <a:pt x="631" y="61"/>
                                  </a:lnTo>
                                  <a:lnTo>
                                    <a:pt x="604" y="46"/>
                                  </a:lnTo>
                                  <a:lnTo>
                                    <a:pt x="574" y="32"/>
                                  </a:lnTo>
                                  <a:lnTo>
                                    <a:pt x="544" y="21"/>
                                  </a:lnTo>
                                  <a:lnTo>
                                    <a:pt x="513" y="12"/>
                                  </a:lnTo>
                                  <a:lnTo>
                                    <a:pt x="481" y="5"/>
                                  </a:lnTo>
                                  <a:lnTo>
                                    <a:pt x="480" y="5"/>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9"/>
                        <wps:cNvSpPr>
                          <a:spLocks/>
                        </wps:cNvSpPr>
                        <wps:spPr bwMode="auto">
                          <a:xfrm>
                            <a:off x="8113" y="2470"/>
                            <a:ext cx="355" cy="451"/>
                          </a:xfrm>
                          <a:custGeom>
                            <a:avLst/>
                            <a:gdLst>
                              <a:gd name="T0" fmla="*/ 82 w 355"/>
                              <a:gd name="T1" fmla="*/ 0 h 451"/>
                              <a:gd name="T2" fmla="*/ 0 w 355"/>
                              <a:gd name="T3" fmla="*/ 0 h 451"/>
                              <a:gd name="T4" fmla="*/ 0 w 355"/>
                              <a:gd name="T5" fmla="*/ 450 h 451"/>
                              <a:gd name="T6" fmla="*/ 82 w 355"/>
                              <a:gd name="T7" fmla="*/ 450 h 451"/>
                              <a:gd name="T8" fmla="*/ 82 w 355"/>
                              <a:gd name="T9" fmla="*/ 252 h 451"/>
                              <a:gd name="T10" fmla="*/ 355 w 355"/>
                              <a:gd name="T11" fmla="*/ 252 h 451"/>
                              <a:gd name="T12" fmla="*/ 355 w 355"/>
                              <a:gd name="T13" fmla="*/ 180 h 451"/>
                              <a:gd name="T14" fmla="*/ 82 w 355"/>
                              <a:gd name="T15" fmla="*/ 180 h 451"/>
                              <a:gd name="T16" fmla="*/ 82 w 355"/>
                              <a:gd name="T17"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 h="451">
                                <a:moveTo>
                                  <a:pt x="82" y="0"/>
                                </a:moveTo>
                                <a:lnTo>
                                  <a:pt x="0" y="0"/>
                                </a:lnTo>
                                <a:lnTo>
                                  <a:pt x="0" y="450"/>
                                </a:lnTo>
                                <a:lnTo>
                                  <a:pt x="82" y="450"/>
                                </a:lnTo>
                                <a:lnTo>
                                  <a:pt x="82" y="252"/>
                                </a:lnTo>
                                <a:lnTo>
                                  <a:pt x="355" y="252"/>
                                </a:lnTo>
                                <a:lnTo>
                                  <a:pt x="355" y="180"/>
                                </a:lnTo>
                                <a:lnTo>
                                  <a:pt x="82" y="180"/>
                                </a:lnTo>
                                <a:lnTo>
                                  <a:pt x="8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8427" y="2723"/>
                            <a:ext cx="20" cy="198"/>
                          </a:xfrm>
                          <a:custGeom>
                            <a:avLst/>
                            <a:gdLst>
                              <a:gd name="T0" fmla="*/ 0 w 20"/>
                              <a:gd name="T1" fmla="*/ 0 h 198"/>
                              <a:gd name="T2" fmla="*/ 0 w 20"/>
                              <a:gd name="T3" fmla="*/ 198 h 198"/>
                            </a:gdLst>
                            <a:ahLst/>
                            <a:cxnLst>
                              <a:cxn ang="0">
                                <a:pos x="T0" y="T1"/>
                              </a:cxn>
                              <a:cxn ang="0">
                                <a:pos x="T2" y="T3"/>
                              </a:cxn>
                            </a:cxnLst>
                            <a:rect l="0" t="0" r="r" b="b"/>
                            <a:pathLst>
                              <a:path w="20" h="198">
                                <a:moveTo>
                                  <a:pt x="0" y="0"/>
                                </a:moveTo>
                                <a:lnTo>
                                  <a:pt x="0" y="198"/>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8427" y="2470"/>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103" y="2460"/>
                            <a:ext cx="102" cy="471"/>
                          </a:xfrm>
                          <a:custGeom>
                            <a:avLst/>
                            <a:gdLst>
                              <a:gd name="T0" fmla="*/ 92 w 102"/>
                              <a:gd name="T1" fmla="*/ 0 h 471"/>
                              <a:gd name="T2" fmla="*/ 0 w 102"/>
                              <a:gd name="T3" fmla="*/ 0 h 471"/>
                              <a:gd name="T4" fmla="*/ 0 w 102"/>
                              <a:gd name="T5" fmla="*/ 471 h 471"/>
                              <a:gd name="T6" fmla="*/ 102 w 102"/>
                              <a:gd name="T7" fmla="*/ 471 h 471"/>
                              <a:gd name="T8" fmla="*/ 102 w 102"/>
                              <a:gd name="T9" fmla="*/ 450 h 471"/>
                              <a:gd name="T10" fmla="*/ 20 w 102"/>
                              <a:gd name="T11" fmla="*/ 450 h 471"/>
                              <a:gd name="T12" fmla="*/ 20 w 102"/>
                              <a:gd name="T13" fmla="*/ 20 h 471"/>
                              <a:gd name="T14" fmla="*/ 82 w 102"/>
                              <a:gd name="T15" fmla="*/ 20 h 471"/>
                              <a:gd name="T16" fmla="*/ 82 w 102"/>
                              <a:gd name="T17" fmla="*/ 10 h 471"/>
                              <a:gd name="T18" fmla="*/ 92 w 102"/>
                              <a:gd name="T19" fmla="*/ 10 h 471"/>
                              <a:gd name="T20" fmla="*/ 92 w 102"/>
                              <a:gd name="T21"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471">
                                <a:moveTo>
                                  <a:pt x="92" y="0"/>
                                </a:moveTo>
                                <a:lnTo>
                                  <a:pt x="0" y="0"/>
                                </a:lnTo>
                                <a:lnTo>
                                  <a:pt x="0" y="471"/>
                                </a:lnTo>
                                <a:lnTo>
                                  <a:pt x="102" y="471"/>
                                </a:lnTo>
                                <a:lnTo>
                                  <a:pt x="102" y="450"/>
                                </a:lnTo>
                                <a:lnTo>
                                  <a:pt x="20" y="450"/>
                                </a:lnTo>
                                <a:lnTo>
                                  <a:pt x="20" y="20"/>
                                </a:lnTo>
                                <a:lnTo>
                                  <a:pt x="82" y="20"/>
                                </a:lnTo>
                                <a:lnTo>
                                  <a:pt x="82" y="10"/>
                                </a:lnTo>
                                <a:lnTo>
                                  <a:pt x="92" y="10"/>
                                </a:lnTo>
                                <a:lnTo>
                                  <a:pt x="9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376" y="2733"/>
                            <a:ext cx="102" cy="198"/>
                          </a:xfrm>
                          <a:custGeom>
                            <a:avLst/>
                            <a:gdLst>
                              <a:gd name="T0" fmla="*/ 20 w 102"/>
                              <a:gd name="T1" fmla="*/ 0 h 198"/>
                              <a:gd name="T2" fmla="*/ 0 w 102"/>
                              <a:gd name="T3" fmla="*/ 0 h 198"/>
                              <a:gd name="T4" fmla="*/ 0 w 102"/>
                              <a:gd name="T5" fmla="*/ 198 h 198"/>
                              <a:gd name="T6" fmla="*/ 102 w 102"/>
                              <a:gd name="T7" fmla="*/ 198 h 198"/>
                              <a:gd name="T8" fmla="*/ 102 w 102"/>
                              <a:gd name="T9" fmla="*/ 178 h 198"/>
                              <a:gd name="T10" fmla="*/ 20 w 102"/>
                              <a:gd name="T11" fmla="*/ 178 h 198"/>
                              <a:gd name="T12" fmla="*/ 20 w 10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102" h="198">
                                <a:moveTo>
                                  <a:pt x="20" y="0"/>
                                </a:moveTo>
                                <a:lnTo>
                                  <a:pt x="0" y="0"/>
                                </a:lnTo>
                                <a:lnTo>
                                  <a:pt x="0" y="198"/>
                                </a:lnTo>
                                <a:lnTo>
                                  <a:pt x="102" y="198"/>
                                </a:lnTo>
                                <a:lnTo>
                                  <a:pt x="102" y="178"/>
                                </a:lnTo>
                                <a:lnTo>
                                  <a:pt x="20" y="178"/>
                                </a:lnTo>
                                <a:lnTo>
                                  <a:pt x="2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185" y="2713"/>
                            <a:ext cx="211" cy="198"/>
                          </a:xfrm>
                          <a:custGeom>
                            <a:avLst/>
                            <a:gdLst>
                              <a:gd name="T0" fmla="*/ 210 w 211"/>
                              <a:gd name="T1" fmla="*/ 0 h 198"/>
                              <a:gd name="T2" fmla="*/ 0 w 211"/>
                              <a:gd name="T3" fmla="*/ 0 h 198"/>
                              <a:gd name="T4" fmla="*/ 0 w 211"/>
                              <a:gd name="T5" fmla="*/ 198 h 198"/>
                              <a:gd name="T6" fmla="*/ 20 w 211"/>
                              <a:gd name="T7" fmla="*/ 198 h 198"/>
                              <a:gd name="T8" fmla="*/ 20 w 211"/>
                              <a:gd name="T9" fmla="*/ 20 h 198"/>
                              <a:gd name="T10" fmla="*/ 210 w 211"/>
                              <a:gd name="T11" fmla="*/ 20 h 198"/>
                              <a:gd name="T12" fmla="*/ 210 w 211"/>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11" h="198">
                                <a:moveTo>
                                  <a:pt x="210" y="0"/>
                                </a:moveTo>
                                <a:lnTo>
                                  <a:pt x="0" y="0"/>
                                </a:lnTo>
                                <a:lnTo>
                                  <a:pt x="0" y="198"/>
                                </a:lnTo>
                                <a:lnTo>
                                  <a:pt x="20" y="198"/>
                                </a:lnTo>
                                <a:lnTo>
                                  <a:pt x="20" y="20"/>
                                </a:lnTo>
                                <a:lnTo>
                                  <a:pt x="210" y="20"/>
                                </a:lnTo>
                                <a:lnTo>
                                  <a:pt x="2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468" y="2480"/>
                            <a:ext cx="20" cy="431"/>
                          </a:xfrm>
                          <a:custGeom>
                            <a:avLst/>
                            <a:gdLst>
                              <a:gd name="T0" fmla="*/ 0 w 20"/>
                              <a:gd name="T1" fmla="*/ 0 h 431"/>
                              <a:gd name="T2" fmla="*/ 0 w 20"/>
                              <a:gd name="T3" fmla="*/ 430 h 431"/>
                            </a:gdLst>
                            <a:ahLst/>
                            <a:cxnLst>
                              <a:cxn ang="0">
                                <a:pos x="T0" y="T1"/>
                              </a:cxn>
                              <a:cxn ang="0">
                                <a:pos x="T2" y="T3"/>
                              </a:cxn>
                            </a:cxnLst>
                            <a:rect l="0" t="0" r="r" b="b"/>
                            <a:pathLst>
                              <a:path w="20" h="431">
                                <a:moveTo>
                                  <a:pt x="0" y="0"/>
                                </a:moveTo>
                                <a:lnTo>
                                  <a:pt x="0" y="430"/>
                                </a:lnTo>
                              </a:path>
                            </a:pathLst>
                          </a:custGeom>
                          <a:noFill/>
                          <a:ln w="14084">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185" y="2470"/>
                            <a:ext cx="211" cy="191"/>
                          </a:xfrm>
                          <a:custGeom>
                            <a:avLst/>
                            <a:gdLst>
                              <a:gd name="T0" fmla="*/ 10 w 211"/>
                              <a:gd name="T1" fmla="*/ 0 h 191"/>
                              <a:gd name="T2" fmla="*/ 0 w 211"/>
                              <a:gd name="T3" fmla="*/ 0 h 191"/>
                              <a:gd name="T4" fmla="*/ 0 w 211"/>
                              <a:gd name="T5" fmla="*/ 190 h 191"/>
                              <a:gd name="T6" fmla="*/ 210 w 211"/>
                              <a:gd name="T7" fmla="*/ 190 h 191"/>
                              <a:gd name="T8" fmla="*/ 210 w 211"/>
                              <a:gd name="T9" fmla="*/ 170 h 191"/>
                              <a:gd name="T10" fmla="*/ 20 w 211"/>
                              <a:gd name="T11" fmla="*/ 170 h 191"/>
                              <a:gd name="T12" fmla="*/ 20 w 211"/>
                              <a:gd name="T13" fmla="*/ 10 h 191"/>
                              <a:gd name="T14" fmla="*/ 10 w 211"/>
                              <a:gd name="T15" fmla="*/ 10 h 191"/>
                              <a:gd name="T16" fmla="*/ 10 w 211"/>
                              <a:gd name="T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91">
                                <a:moveTo>
                                  <a:pt x="10" y="0"/>
                                </a:moveTo>
                                <a:lnTo>
                                  <a:pt x="0" y="0"/>
                                </a:lnTo>
                                <a:lnTo>
                                  <a:pt x="0" y="190"/>
                                </a:lnTo>
                                <a:lnTo>
                                  <a:pt x="210" y="190"/>
                                </a:lnTo>
                                <a:lnTo>
                                  <a:pt x="210" y="170"/>
                                </a:lnTo>
                                <a:lnTo>
                                  <a:pt x="20" y="170"/>
                                </a:lnTo>
                                <a:lnTo>
                                  <a:pt x="20" y="10"/>
                                </a:lnTo>
                                <a:lnTo>
                                  <a:pt x="10" y="10"/>
                                </a:lnTo>
                                <a:lnTo>
                                  <a:pt x="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376" y="2460"/>
                            <a:ext cx="102" cy="181"/>
                          </a:xfrm>
                          <a:custGeom>
                            <a:avLst/>
                            <a:gdLst>
                              <a:gd name="T0" fmla="*/ 102 w 102"/>
                              <a:gd name="T1" fmla="*/ 0 h 181"/>
                              <a:gd name="T2" fmla="*/ 0 w 102"/>
                              <a:gd name="T3" fmla="*/ 0 h 181"/>
                              <a:gd name="T4" fmla="*/ 0 w 102"/>
                              <a:gd name="T5" fmla="*/ 180 h 181"/>
                              <a:gd name="T6" fmla="*/ 20 w 102"/>
                              <a:gd name="T7" fmla="*/ 180 h 181"/>
                              <a:gd name="T8" fmla="*/ 20 w 102"/>
                              <a:gd name="T9" fmla="*/ 20 h 181"/>
                              <a:gd name="T10" fmla="*/ 102 w 102"/>
                              <a:gd name="T11" fmla="*/ 20 h 181"/>
                              <a:gd name="T12" fmla="*/ 102 w 102"/>
                              <a:gd name="T13" fmla="*/ 0 h 181"/>
                            </a:gdLst>
                            <a:ahLst/>
                            <a:cxnLst>
                              <a:cxn ang="0">
                                <a:pos x="T0" y="T1"/>
                              </a:cxn>
                              <a:cxn ang="0">
                                <a:pos x="T2" y="T3"/>
                              </a:cxn>
                              <a:cxn ang="0">
                                <a:pos x="T4" y="T5"/>
                              </a:cxn>
                              <a:cxn ang="0">
                                <a:pos x="T6" y="T7"/>
                              </a:cxn>
                              <a:cxn ang="0">
                                <a:pos x="T8" y="T9"/>
                              </a:cxn>
                              <a:cxn ang="0">
                                <a:pos x="T10" y="T11"/>
                              </a:cxn>
                              <a:cxn ang="0">
                                <a:pos x="T12" y="T13"/>
                              </a:cxn>
                            </a:cxnLst>
                            <a:rect l="0" t="0" r="r" b="b"/>
                            <a:pathLst>
                              <a:path w="102" h="181">
                                <a:moveTo>
                                  <a:pt x="102" y="0"/>
                                </a:moveTo>
                                <a:lnTo>
                                  <a:pt x="0" y="0"/>
                                </a:lnTo>
                                <a:lnTo>
                                  <a:pt x="0" y="180"/>
                                </a:lnTo>
                                <a:lnTo>
                                  <a:pt x="20" y="180"/>
                                </a:lnTo>
                                <a:lnTo>
                                  <a:pt x="20" y="20"/>
                                </a:lnTo>
                                <a:lnTo>
                                  <a:pt x="102" y="20"/>
                                </a:lnTo>
                                <a:lnTo>
                                  <a:pt x="10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195" y="2460"/>
                            <a:ext cx="20" cy="20"/>
                          </a:xfrm>
                          <a:custGeom>
                            <a:avLst/>
                            <a:gdLst>
                              <a:gd name="T0" fmla="*/ 0 w 20"/>
                              <a:gd name="T1" fmla="*/ 10 h 20"/>
                              <a:gd name="T2" fmla="*/ 10 w 20"/>
                              <a:gd name="T3" fmla="*/ 10 h 20"/>
                            </a:gdLst>
                            <a:ahLst/>
                            <a:cxnLst>
                              <a:cxn ang="0">
                                <a:pos x="T0" y="T1"/>
                              </a:cxn>
                              <a:cxn ang="0">
                                <a:pos x="T2" y="T3"/>
                              </a:cxn>
                            </a:cxnLst>
                            <a:rect l="0" t="0" r="r" b="b"/>
                            <a:pathLst>
                              <a:path w="20" h="20">
                                <a:moveTo>
                                  <a:pt x="0" y="10"/>
                                </a:moveTo>
                                <a:lnTo>
                                  <a:pt x="10" y="10"/>
                                </a:lnTo>
                              </a:path>
                            </a:pathLst>
                          </a:custGeom>
                          <a:noFill/>
                          <a:ln w="14071">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C5758" id="Groupe 13" o:spid="_x0000_s1026" style="position:absolute;margin-left:330.3pt;margin-top:.75pt;width:178.3pt;height:137.05pt;z-index:-251657216;mso-position-horizontal-relative:page" coordorigin="6486,2272" coordsize="356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" o:allowincell="f">
                <v:shape id="Freeform 11" o:spid="_x0000_s1027" style="position:absolute;left:6496;top:4881;width:3546;height:122;visibility:visible;mso-wrap-style:square;v-text-anchor:top" coordsize="354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28IA&#10;AADbAAAADwAAAGRycy9kb3ducmV2LnhtbERP22rCQBB9L/gPywh9KbrbC0Wjq4g0IPQlTfyAITsm&#10;0exsyG6T9O/dQqFvczjX2e4n24qBet841vC8VCCIS2carjSci3SxAuEDssHWMWn4IQ/73exhi4lx&#10;I3/RkIdKxBD2CWqoQ+gSKX1Zk0W/dB1x5C6utxgi7CtpehxjuG3li1Lv0mLDsaHGjo41lbf822o4&#10;ZuqpcIf8c30t0o9X5U1+y9ZaP86nwwZEoCn8i//cJxPnv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bbwgAAANsAAAAPAAAAAAAAAAAAAAAAAJgCAABkcnMvZG93&#10;bnJldi54bWxQSwUGAAAAAAQABAD1AAAAhwMAAAAA&#10;" path="m1773,l1485,,725,11,342,24,197,32r-58,5l90,41,51,46,23,51,5,55,,60r5,5l23,70r28,5l90,80r49,4l197,88r145,8l519,103r439,11l1773,121r814,-7l3026,103r177,-7l3348,88r58,-4l3455,80r39,-5l3522,70r18,-5l3546,60r-6,-5l3522,51r-28,-5l3455,41r-49,-4l3348,32,3203,24,2820,11,2060,,1773,e" fillcolor="#dcddde" stroked="f">
                  <v:path arrowok="t" o:connecttype="custom" o:connectlocs="1773,0;1485,0;725,11;342,24;197,32;139,37;90,41;51,46;23,51;5,55;0,60;5,65;23,70;51,75;90,80;139,84;197,88;342,96;519,103;958,114;1773,121;2587,114;3026,103;3203,96;3348,88;3406,84;3455,80;3494,75;3522,70;3540,65;3546,60;3540,55;3522,51;3494,46;3455,41;3406,37;3348,32;3203,24;2820,11;2060,0;1773,0" o:connectangles="0,0,0,0,0,0,0,0,0,0,0,0,0,0,0,0,0,0,0,0,0,0,0,0,0,0,0,0,0,0,0,0,0,0,0,0,0,0,0,0,0"/>
                </v:shape>
                <v:shape id="Freeform 12" o:spid="_x0000_s1028" style="position:absolute;left:7207;top:3145;width:2114;height:1781;visibility:visible;mso-wrap-style:square;v-text-anchor:top" coordsize="2114,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Tr4A&#10;AADbAAAADwAAAGRycy9kb3ducmV2LnhtbERPTYvCMBC9L/gfwgh7WxMFRapRRBQ8VnfB69iMbTGZ&#10;1CZq3V9vhIW9zeN9znzZOSvu1Ibas4bhQIEgLrypudTw8739moIIEdmg9UwanhRgueh9zDEz/sF7&#10;uh9iKVIIhww1VDE2mZShqMhhGPiGOHFn3zqMCbalNC0+UrizcqTURDqsOTVU2NC6ouJyuDkNcXpT&#10;R2vz3J02OXWFuj7LX9T6s9+tZiAidfFf/OfemTR/DO9f0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hk6+AAAA2wAAAA8AAAAAAAAAAAAAAAAAmAIAAGRycy9kb3ducmV2&#10;LnhtbFBLBQYAAAAABAAEAPUAAACDAwAAAAA=&#10;" path="m1070,l,417,,1780r2114,l2114,417,1070,e" stroked="f">
                  <v:path arrowok="t" o:connecttype="custom" o:connectlocs="1070,0;0,417;0,1780;2114,1780;2114,417;1070,0" o:connectangles="0,0,0,0,0,0"/>
                </v:shape>
                <v:group id="Group 13" o:spid="_x0000_s1029" style="position:absolute;left:7177;top:3113;width:2175;height:1813" coordorigin="7177,3113" coordsize="217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zgsAA&#10;AADbAAAADwAAAGRycy9kb3ducmV2LnhtbERPTWvCQBC9C/0PyxR60121qEQ3UgpKob0Y9T5kxyQm&#10;Oxuy2yT9991Cwds83ufs9qNtRE+drxxrmM8UCOLcmYoLDZfzYboB4QOywcYxafghD/v0abLDxLiB&#10;T9RnoRAxhH2CGsoQ2kRKn5dk0c9cSxy5m+sshgi7QpoOhxhuG7lQaiUtVhwbSmzpvaS8zr6thuHe&#10;H5dh/Zp9XfvVUX2ykn5Za/3yPL5tQQQaw0P87/4wcf4a/n6JB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UzgsAAAADbAAAADwAAAAAAAAAAAAAAAACYAgAAZHJzL2Rvd25y&#10;ZXYueG1sUEsFBgAAAAAEAAQA9QAAAIUDAAAAAA==&#10;" path="m1100,l,429,,1812r60,l60,470,1100,65r163,l1100,e" fillcolor="#636466" stroked="f">
                    <v:path arrowok="t" o:connecttype="custom" o:connectlocs="1100,0;0,429;0,1812;60,1812;60,470;1100,65;1263,65;1100,0" o:connectangles="0,0,0,0,0,0,0,0"/>
                  </v:shape>
                  <v:shape id="Freeform 15" o:spid="_x0000_s1031"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n8MMA&#10;AADbAAAADwAAAGRycy9kb3ducmV2LnhtbESPQWvCQBCF74L/YZmCN92tii2pq4hQEfTStL0P2WmS&#10;mp0N2W2S/vvOQehthvfmvW+2+9E3qqcu1oEtPC4MKOIiuJpLCx/vr/NnUDEhO2wCk4VfirDfTSdb&#10;zFwY+I36PJVKQjhmaKFKqc20jkVFHuMitMSifYXOY5K1K7XrcJBw3+ilMRvtsWZpqLClY0XFLf/x&#10;Fobv/rRKT+v8+tlvTubCRsfVzdrZw3h4AZVoTP/m+/XZCb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n8MMAAADbAAAADwAAAAAAAAAAAAAAAACYAgAAZHJzL2Rv&#10;d25yZXYueG1sUEsFBgAAAAAEAAQA9QAAAIgDAAAAAA==&#10;" path="m1263,65r-163,l2114,470r,1342l2174,1812r,-1383l1263,65e" fillcolor="#636466" stroked="f">
                    <v:path arrowok="t" o:connecttype="custom" o:connectlocs="1263,65;1100,65;2114,470;2114,1812;2174,1812;2174,429;1263,65" o:connectangles="0,0,0,0,0,0,0"/>
                  </v:shape>
                </v:group>
                <v:rect id="Rectangle 16" o:spid="_x0000_s1032" style="position:absolute;left:7429;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ViUcMA&#10;AADbAAAADwAAAGRycy9kb3ducmV2LnhtbERPzWrCQBC+C32HZQpepG70UGyajYgo2oMNTX2AYXea&#10;hGZnY3aN8e27hUJv8/H9TrYebSsG6n3jWMFinoAg1s40XCk4f+6fViB8QDbYOiYFd/Kwzh8mGabG&#10;3fiDhjJUIoawT1FBHUKXSul1TRb93HXEkftyvcUQYV9J0+MthttWLpPkWVpsODbU2NG2Jv1dXq2C&#10;8XQudrP7Qb9divfV9rSRelcMSk0fx80riEBj+Bf/uY8mzn+B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ViUcMAAADbAAAADwAAAAAAAAAAAAAAAACYAgAAZHJzL2Rv&#10;d25yZXYueG1sUEsFBgAAAAAEAAQA9QAAAIgDAAAAAA==&#10;" fillcolor="#92c5eb" stroked="f">
                  <v:path arrowok="t"/>
                </v:rect>
                <v:rect id="Rectangle 17" o:spid="_x0000_s1033" style="position:absolute;left:8751;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BccEA&#10;AADbAAAADwAAAGRycy9kb3ducmV2LnhtbERPy4rCMBTdC/5DuANuZEx1MUg1ioiiLrT4+IBLcqct&#10;09zUJtb692Yx4PJw3vNlZyvRUuNLxwrGowQEsXam5FzB7br9noLwAdlg5ZgUvMjDctHvzTE17sln&#10;ai8hFzGEfYoKihDqVEqvC7LoR64mjtyvayyGCJtcmgafMdxWcpIkP9JiybGhwJrWBem/y8Mq6I63&#10;bDN87fThnp2m6+NK6k3WKjX46lYzEIG68BH/u/dGwSS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AXHBAAAA2wAAAA8AAAAAAAAAAAAAAAAAmAIAAGRycy9kb3du&#10;cmV2LnhtbFBLBQYAAAAABAAEAPUAAACGAwAAAAA=&#10;" fillcolor="#92c5eb" stroked="f">
                  <v:path arrowok="t"/>
                </v:rect>
                <v:shape id="Freeform 18" o:spid="_x0000_s1034" style="position:absolute;left:7986;top:3865;width:590;height:1034;visibility:visible;mso-wrap-style:square;v-text-anchor:top" coordsize="5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IsIA&#10;AADbAAAADwAAAGRycy9kb3ducmV2LnhtbESPzWrDMBCE74W+g9hCb41sH0pwo4QQEgj0lD/ocbE2&#10;tom1cqSt47x9VQjkOMzMN8xsMbpODRRi69lAPslAEVfetlwbOB42H1NQUZAtdp7JwJ0iLOavLzMs&#10;rb/xjoa91CpBOJZooBHpS61j1ZDDOPE9cfLOPjiUJEOtbcBbgrtOF1n2qR22nBYa7GnVUHXZ/zoD&#10;U9H5Vf+st0O4VHkhy5M7fG+MeX8bl1+ghEZ5hh/trTVQ5PD/Jf0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yQiwgAAANsAAAAPAAAAAAAAAAAAAAAAAJgCAABkcnMvZG93&#10;bnJldi54bWxQSwUGAAAAAAQABAD1AAAAhwMAAAAA&#10;" path="m590,l,,,1033r590,l590,650r-463,l127,136r463,l590,e" fillcolor="#636466" stroked="f">
                  <v:path arrowok="t" o:connecttype="custom" o:connectlocs="590,0;0,0;0,1033;590,1033;590,650;127,650;127,136;590,136;590,0" o:connectangles="0,0,0,0,0,0,0,0,0"/>
                </v:shape>
                <v:rect id="Rectangle 19" o:spid="_x0000_s1035" style="position:absolute;left:8449;top:4002;width:1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8FcUA&#10;AADbAAAADwAAAGRycy9kb3ducmV2LnhtbESPQUvDQBSE74L/YXmCt3bTSGqJ3RYtCh6E0lQ9P7LP&#10;bGj2bbq7pum/7woFj8PMfMMs16PtxEA+tI4VzKYZCOLa6ZYbBZ/7t8kCRIjIGjvHpOBMAdar25sl&#10;ltqdeEdDFRuRIBxKVGBi7EspQ23IYpi6njh5P85bjEn6RmqPpwS3ncyzbC4ttpwWDPa0MVQfql+r&#10;wBdF+xiq48wMi+2+eHl4/fj6Pih1fzc+P4GINMb/8LX9rhXkOfx9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wVxQAAANsAAAAPAAAAAAAAAAAAAAAAAJgCAABkcnMv&#10;ZG93bnJldi54bWxQSwUGAAAAAAQABAD1AAAAigMAAAAA&#10;" fillcolor="#636466" stroked="f">
                  <v:path arrowok="t"/>
                </v:rect>
                <v:group id="Group 20" o:spid="_x0000_s1036" style="position:absolute;left:6954;top:2744;width:2652;height:940" coordorigin="6954,2744" coordsize="26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7"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s8QA&#10;AADbAAAADwAAAGRycy9kb3ducmV2LnhtbESPQYvCMBSE78L+h/AWvMiaKkWWalpUEDytWBcWb4/m&#10;2Rabl9JErf76jSB4HGbmG2aR9aYRV+pcbVnBZByBIC6srrlU8HvYfH2DcB5ZY2OZFNzJQZZ+DBaY&#10;aHvjPV1zX4oAYZeggsr7NpHSFRUZdGPbEgfvZDuDPsiulLrDW4CbRk6jaCYN1hwWKmxpXVFxzi9G&#10;wfGxtfvJ6Pgz+zvkm/ujjle7KFZq+Nkv5yA89f4dfrW3WsE0hue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p7PEAAAA2wAAAA8AAAAAAAAAAAAAAAAAmAIAAGRycy9k&#10;b3ducmV2LnhtbFBLBQYAAAAABAAEAPUAAACJAwAAAAA=&#10;" path="m2302,l362,,,939r904,l1325,518r1169,l2302,e" fillcolor="#636466" stroked="f">
                    <v:path arrowok="t" o:connecttype="custom" o:connectlocs="2302,0;362,0;0,939;904,939;1325,518;2494,518;2302,0" o:connectangles="0,0,0,0,0,0,0"/>
                  </v:shape>
                  <v:shape id="Freeform 22" o:spid="_x0000_s1038"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KMUA&#10;AADbAAAADwAAAGRycy9kb3ducmV2LnhtbESPQWvCQBSE74L/YXkFL6KbBCuSuootBDxZjIXi7ZF9&#10;TUKzb0N2jdFf7xYKHoeZ+YZZbwfTiJ46V1tWEM8jEMSF1TWXCr5O2WwFwnlkjY1lUnAjB9vNeLTG&#10;VNsrH6nPfSkChF2KCirv21RKV1Rk0M1tSxy8H9sZ9EF2pdQdXgPcNDKJoqU0WHNYqLClj4qK3/xi&#10;FJzve3uMp+fD8vuUZ7d7vXj/jBZKTV6G3RsIT4N/hv/be60geYW/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IoxQAAANsAAAAPAAAAAAAAAAAAAAAAAJgCAABkcnMv&#10;ZG93bnJldi54bWxQSwUGAAAAAAQABAD1AAAAigMAAAAA&#10;" path="m2494,518r-1169,l1747,939r904,l2494,518e" fillcolor="#636466" stroked="f">
                    <v:path arrowok="t" o:connecttype="custom" o:connectlocs="2494,518;1325,518;1747,939;2651,939;2494,518" o:connectangles="0,0,0,0,0"/>
                  </v:shape>
                </v:group>
                <v:shape id="Freeform 23" o:spid="_x0000_s1039" style="position:absolute;left:8010;top:3413;width:541;height:271;visibility:visible;mso-wrap-style:square;v-text-anchor:top" coordsize="5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h8YA&#10;AADbAAAADwAAAGRycy9kb3ducmV2LnhtbESPT2vCQBTE74LfYXmCF6mbWkgluor0D60HD6aF4u2R&#10;fWaj2bchu2ry7bsFocdhZn7DLNedrcWVWl85VvA4TUAQF05XXCr4/np/mIPwAVlj7ZgU9ORhvRoO&#10;lphpd+M9XfNQighhn6ECE0KTSekLQxb91DXE0Tu61mKIsi2lbvEW4baWsyRJpcWK44LBhl4MFef8&#10;YhU8bX/6+UfY9frtMDm9mi593ltUajzqNgsQgbrwH763P7WCW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Zh8YAAADbAAAADwAAAAAAAAAAAAAAAACYAgAAZHJz&#10;L2Rvd25yZXYueG1sUEsFBgAAAAAEAAQA9QAAAIsDAAAAAA==&#10;" path="m270,l,270r541,l270,e" fillcolor="#92c5eb" stroked="f">
                  <v:path arrowok="t" o:connecttype="custom" o:connectlocs="270,0;0,270;541,270;270,0" o:connectangles="0,0,0,0"/>
                </v:shape>
                <v:shape id="Freeform 24" o:spid="_x0000_s1040" style="position:absolute;left:6974;top:4909;width:2673;height:20;visibility:visible;mso-wrap-style:square;v-text-anchor:top" coordsize="2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cQA&#10;AADbAAAADwAAAGRycy9kb3ducmV2LnhtbESPQWvCQBSE7wX/w/IEb3WjobVGVxGlpfSg1BbPj+wz&#10;iWbfht01Sf99tyD0OMzMN8xy3ZtatOR8ZVnBZJyAIM6trrhQ8P31+vgCwgdkjbVlUvBDHtarwcMS&#10;M207/qT2GAoRIewzVFCG0GRS+rwkg35sG+Lona0zGKJ0hdQOuwg3tZwmybM0WHFcKLGhbUn59Xgz&#10;CtpL2D+dSKYHPa/f8KNLd3uXKjUa9psFiEB9+A/f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5GHEAAAA2wAAAA8AAAAAAAAAAAAAAAAAmAIAAGRycy9k&#10;b3ducmV2LnhtbFBLBQYAAAAABAAEAPUAAACJAwAAAAA=&#10;" path="m,l2673,e" filled="f" strokecolor="#636466" strokeweight="1.1017mm">
                  <v:path arrowok="t" o:connecttype="custom" o:connectlocs="0,0;2673,0" o:connectangles="0,0"/>
                </v:shape>
                <v:shape id="Freeform 25" o:spid="_x0000_s1041" style="position:absolute;left:7879;top:2285;width:823;height:822;visibility:visible;mso-wrap-style:square;v-text-anchor:top" coordsize="8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K8EA&#10;AADbAAAADwAAAGRycy9kb3ducmV2LnhtbERPzYrCMBC+C/sOYRb2pmk9FK1G0V0qiwfF6gMMzdhW&#10;m0lponb36c1B8Pjx/c+XvWnEnTpXW1YQjyIQxIXVNZcKTsdsOAHhPLLGxjIp+CMHy8XHYI6ptg8+&#10;0D33pQgh7FJUUHnfplK6oiKDbmRb4sCdbWfQB9iVUnf4COGmkeMoSqTBmkNDhS19V1Rc85tRkFEW&#10;7/53dbJJLpN43Wy1/9lPlfr67FczEJ56/xa/3L9awT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FivBAAAA2wAAAA8AAAAAAAAAAAAAAAAAmAIAAGRycy9kb3du&#10;cmV2LnhtbFBLBQYAAAAABAAEAPUAAACGAwAAAAA=&#10;" path="m411,l377,1,344,5r-32,6l281,20,251,32,222,45,194,61,168,79,143,99r-23,21l99,143,79,168,61,194,45,222,32,251,20,281r-9,31l5,344,1,377,,411r1,34l5,478r6,32l20,541r12,30l45,600r16,28l79,654r20,25l120,702r23,21l168,743r26,18l222,776r29,14l281,801r31,9l344,817r33,4l411,822r34,-1l478,817r32,-7l541,801r30,-11l600,776r28,-15l654,743r25,-20l702,702r21,-23l743,654r18,-26l776,600r14,-29l801,541r9,-31l817,478r4,-33l822,411r-1,-34l817,344r-7,-32l801,281,790,251,776,222,761,194,743,168,723,143,702,120,679,99,654,79,628,61,600,45,571,32,541,20,510,11,478,5,445,1,411,e" stroked="f">
                  <v:path arrowok="t" o:connecttype="custom" o:connectlocs="377,1;312,11;251,32;194,61;143,99;99,143;61,194;32,251;11,312;1,377;1,445;11,510;32,571;61,628;99,679;143,723;194,761;251,790;312,810;377,821;445,821;510,810;571,790;628,761;679,723;723,679;761,628;790,571;810,510;821,445;821,377;810,312;790,251;761,194;723,143;679,99;628,61;571,32;510,11;445,1" o:connectangles="0,0,0,0,0,0,0,0,0,0,0,0,0,0,0,0,0,0,0,0,0,0,0,0,0,0,0,0,0,0,0,0,0,0,0,0,0,0,0,0"/>
                </v:shape>
                <v:group id="Group 26" o:spid="_x0000_s1042" style="position:absolute;left:7877;top:2282;width:827;height:828" coordorigin="7877,2282" coordsize="82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3"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zvL8A&#10;AADbAAAADwAAAGRycy9kb3ducmV2LnhtbERPTYvCMBC9L/gfwgje1tRVVKpRZGFFj7p78TY0Y1Nt&#10;Jt0m2vjvzUHw+Hjfy3W0tbhT6yvHCkbDDARx4XTFpYK/35/POQgfkDXWjknBgzysV72PJebadXyg&#10;+zGUIoWwz1GBCaHJpfSFIYt+6BrixJ1dazEk2JZSt9ilcFvLryybSosVpwaDDX0bKq7Hm1Wwr820&#10;u0w8jrbxtB3/7+0uzqxSg37cLEAEiuEtfrl3WsE4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PO8vwAAANsAAAAPAAAAAAAAAAAAAAAAAJgCAABkcnMvZG93bnJl&#10;di54bWxQSwUGAAAAAAQABAD1AAAAhAMAAAAA&#10;" path="m413,l379,1,346,5r-32,7l283,21,252,32,223,46,195,61,169,79,144,99r-23,22l99,144,79,169,62,195,46,223,32,252,21,283r-9,31l5,346,1,379,,413r1,34l5,480r7,33l21,544r11,30l46,604r16,27l79,658r20,25l121,706r23,22l169,747r26,18l223,781r29,14l283,806r31,9l346,822r33,4l413,827r34,-1l478,822r-60,l396,822r-21,-2l353,817r-21,-3l312,809r-20,-5l273,797r-19,-7l235,781r-18,-9l200,762,183,751,167,740,152,727,137,714,121,699,107,682,94,666,81,649,69,631,59,614,49,596,40,578,32,560,25,541,19,522,14,502,11,483,8,463,6,443,5,422r,-22l7,378,9,356r4,-21l17,315r6,-20l29,275r7,-19l45,238r8,-18l63,202,74,186,85,170,97,154r13,-15l123,125r15,-14l153,98,169,86,186,74,203,63,220,53r18,-9l257,36r19,-8l295,22r20,-6l335,12,356,9,377,6,398,5r82,l447,1,413,e" fillcolor="#9eacaa" stroked="f">
                    <v:path arrowok="t" o:connecttype="custom" o:connectlocs="379,1;314,12;252,32;195,61;144,99;99,144;62,195;32,252;12,314;1,379;1,447;12,513;32,574;62,631;99,683;144,728;195,765;252,795;314,815;379,826;447,826;418,822;375,820;332,814;292,804;254,790;217,772;183,751;152,727;121,699;94,666;69,631;49,596;32,560;19,522;11,483;6,443;5,400;9,356;17,315;29,275;45,238;63,202;85,170;110,139;138,111;169,86;203,63;238,44;276,28;315,16;356,9;398,5;447,1" o:connectangles="0,0,0,0,0,0,0,0,0,0,0,0,0,0,0,0,0,0,0,0,0,0,0,0,0,0,0,0,0,0,0,0,0,0,0,0,0,0,0,0,0,0,0,0,0,0,0,0,0,0,0,0,0,0"/>
                  </v:shape>
                  <v:shape id="Freeform 28" o:spid="_x0000_s1044"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WJ8MA&#10;AADbAAAADwAAAGRycy9kb3ducmV2LnhtbESPT2sCMRTE70K/Q3gFb5rdWrSsRpGCokf/XHp7bJ6b&#10;bTcv6ya68ds3QqHHYWZ+wyxW0TbiTp2vHSvIxxkI4tLpmisF59Nm9AHCB2SNjWNS8CAPq+XLYIGF&#10;dj0f6H4MlUgQ9gUqMCG0hZS+NGTRj11LnLyL6yyGJLtK6g77BLeNfMuyqbRYc1ow2NKnofLneLMK&#10;9o2Z9t/vHvNt/NpOrnu7izOr1PA1rucgAsXwH/5r77SCSQ7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WJ8MAAADbAAAADwAAAAAAAAAAAAAAAACYAgAAZHJzL2Rv&#10;d25yZXYueG1sUEsFBgAAAAAEAAQA9QAAAIgDAAAAAA==&#10;" path="m480,5r-82,l421,5r23,2l466,9r21,4l508,17r21,5l548,28r19,7l586,43r18,9l621,61r16,11l653,82r16,12l684,106r14,14l712,135r14,15l738,166r12,17l762,200r10,18l781,236r9,18l797,273r7,19l809,312r5,20l818,352r2,20l822,393r3,20l822,413r,22l820,456r-3,21l813,498r-4,20l803,538r-7,19l789,576r-9,18l771,612r-11,18l749,646r-12,17l725,678r-14,15l696,708r-16,14l664,735r-17,13l630,759r-18,11l594,779r-18,9l557,796r-19,6l519,808r-20,5l480,817r-21,3l439,821r-21,1l478,822r3,l513,815r31,-9l574,795r30,-14l631,765r27,-18l683,727r23,-21l728,683r19,-25l765,631r16,-27l795,574r11,-30l815,513r7,-33l826,447r1,-34l826,379r-4,-33l815,314r-9,-31l795,252,781,223,765,195,747,169,728,144,706,121,683,99,658,79,631,61,604,46,574,32,544,21,513,12,481,5r-1,e" fillcolor="#9eacaa" stroked="f">
                    <v:path arrowok="t" o:connecttype="custom" o:connectlocs="398,5;444,7;487,13;529,22;567,35;604,52;637,72;669,94;698,120;726,150;750,183;772,218;790,254;804,292;814,332;820,372;825,413;822,435;817,477;809,518;796,557;780,594;760,630;737,663;711,693;680,722;647,748;612,770;576,788;538,802;499,813;459,820;418,822;481,822;544,806;604,781;658,747;706,706;747,658;781,604;806,544;822,480;827,413;822,346;806,283;781,223;747,169;706,121;658,79;604,46;544,21;481,5" o:connectangles="0,0,0,0,0,0,0,0,0,0,0,0,0,0,0,0,0,0,0,0,0,0,0,0,0,0,0,0,0,0,0,0,0,0,0,0,0,0,0,0,0,0,0,0,0,0,0,0,0,0,0,0"/>
                  </v:shape>
                </v:group>
                <v:shape id="Freeform 29" o:spid="_x0000_s1045" style="position:absolute;left:8113;top:2470;width:355;height:451;visibility:visible;mso-wrap-style:square;v-text-anchor:top" coordsize="3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zxMQA&#10;AADbAAAADwAAAGRycy9kb3ducmV2LnhtbESPQWvCQBSE70L/w/IKXkQ3tVIlukqRCgVBa5QWb8/s&#10;MwnNvg3ZVeO/dwXB4zAz3zCTWWNKcabaFZYVvPUiEMSp1QVnCnbbRXcEwnlkjaVlUnAlB7PpS2uC&#10;sbYX3tA58ZkIEHYxKsi9r2IpXZqTQdezFXHwjrY26IOsM6lrvAS4KWU/ij6kwYLDQo4VzXNK/5OT&#10;UTD80Txf4SCi/eF3/WWp87fEk1Lt1+ZzDMJT45/hR/tbK3jv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M8TEAAAA2wAAAA8AAAAAAAAAAAAAAAAAmAIAAGRycy9k&#10;b3ducmV2LnhtbFBLBQYAAAAABAAEAPUAAACJAwAAAAA=&#10;" path="m82,l,,,450r82,l82,252r273,l355,180r-273,l82,e" fillcolor="#ed1c24" stroked="f">
                  <v:path arrowok="t" o:connecttype="custom" o:connectlocs="82,0;0,0;0,450;82,450;82,252;355,252;355,180;82,180;82,0" o:connectangles="0,0,0,0,0,0,0,0,0"/>
                </v:shape>
                <v:shape id="Freeform 30" o:spid="_x0000_s1046" style="position:absolute;left:8427;top:2723;width:20;height:198;visibility:visible;mso-wrap-style:square;v-text-anchor:top" coordsize="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PIMEA&#10;AADbAAAADwAAAGRycy9kb3ducmV2LnhtbESPQYvCMBSE7wv+h/AEb2uqwlKqUdRFEG92PXh8NM+2&#10;2LyEJFvrvzfCwh6HmfmGWW0G04mefGgtK5hNMxDEldUt1wouP4fPHESIyBo7y6TgSQE269HHCgtt&#10;H3ymvoy1SBAOBSpoYnSFlKFqyGCYWkecvJv1BmOSvpba4yPBTSfnWfYlDbacFhp0tG+oupe/RoFx&#10;fn64ufzaW7vdnctT3n53lVKT8bBdgog0xP/wX/uoFSwW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yDBAAAA2wAAAA8AAAAAAAAAAAAAAAAAmAIAAGRycy9kb3du&#10;cmV2LnhtbFBLBQYAAAAABAAEAPUAAACGAwAAAAA=&#10;" path="m,l,198e" filled="f" strokecolor="#ed1c24" strokeweight="1.48658mm">
                  <v:path arrowok="t" o:connecttype="custom" o:connectlocs="0,0;0,198" o:connectangles="0,0"/>
                </v:shape>
                <v:shape id="Freeform 31" o:spid="_x0000_s1047" style="position:absolute;left:8427;top:2470;width:20;height:181;visibility:visible;mso-wrap-style:square;v-text-anchor:top" coordsize="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OMUA&#10;AADbAAAADwAAAGRycy9kb3ducmV2LnhtbESPQWvCQBSE74L/YXmF3nRjWkRTV0kES08FjSLeHruv&#10;SWj2bciumv77bqHgcZiZb5jVZrCtuFHvG8cKZtMEBLF2puFKwbHcTRYgfEA22DomBT/kYbMej1aY&#10;GXfnPd0OoRIRwj5DBXUIXSal1zVZ9FPXEUfvy/UWQ5R9JU2P9wi3rUyTZC4tNhwXauxoW5P+Plyt&#10;grSYpZ/XS1GWi/el3urkJPPzSannpyF/AxFoCI/wf/vDKHh5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fM4xQAAANsAAAAPAAAAAAAAAAAAAAAAAJgCAABkcnMv&#10;ZG93bnJldi54bWxQSwUGAAAAAAQABAD1AAAAigMAAAAA&#10;" path="m,l,180e" filled="f" strokecolor="#ed1c24" strokeweight="1.48658mm">
                  <v:path arrowok="t" o:connecttype="custom" o:connectlocs="0,0;0,180" o:connectangles="0,0"/>
                </v:shape>
                <v:shape id="Freeform 32" o:spid="_x0000_s1048" style="position:absolute;left:8103;top:2460;width:102;height:471;visibility:visible;mso-wrap-style:square;v-text-anchor:top" coordsize="10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7XMUA&#10;AADbAAAADwAAAGRycy9kb3ducmV2LnhtbESPQWvCQBSE70L/w/IKvdVNFaVEN1KKLR70YBo9P7Ov&#10;Sdrs2zS7ifHfdwXB4zAz3zDL1WBq0VPrKssKXsYRCOLc6ooLBdnXx/MrCOeRNdaWScGFHKySh9ES&#10;Y23PvKc+9YUIEHYxKii9b2IpXV6SQTe2DXHwvm1r0AfZFlK3eA5wU8tJFM2lwYrDQokNvZeU/6ad&#10;UTBPt/3fz3T3WXF+mJ2OXbbdrzOlnh6HtwUIT4O/h2/tjVYwncH1S/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tcxQAAANsAAAAPAAAAAAAAAAAAAAAAAJgCAABkcnMv&#10;ZG93bnJldi54bWxQSwUGAAAAAAQABAD1AAAAigMAAAAA&#10;" path="m92,l,,,471r102,l102,450r-82,l20,20r62,l82,10r10,l92,e" fillcolor="#ed1c24" stroked="f">
                  <v:path arrowok="t" o:connecttype="custom" o:connectlocs="92,0;0,0;0,471;102,471;102,450;20,450;20,20;82,20;82,10;92,10;92,0" o:connectangles="0,0,0,0,0,0,0,0,0,0,0"/>
                </v:shape>
                <v:shape id="Freeform 33" o:spid="_x0000_s1049" style="position:absolute;left:8376;top:2733;width:102;height:198;visibility:visible;mso-wrap-style:square;v-text-anchor:top" coordsize="1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S8QA&#10;AADbAAAADwAAAGRycy9kb3ducmV2LnhtbESPT4vCMBTE74LfITxhL6LpqnSlGmVZUBfBBf8cPD6a&#10;Z1tsXkoTa/32ZkHwOMzMb5j5sjWlaKh2hWUFn8MIBHFqdcGZgtNxNZiCcB5ZY2mZFDzIwXLR7cwx&#10;0fbOe2oOPhMBwi5BBbn3VSKlS3My6Ia2Ig7exdYGfZB1JnWN9wA3pRxFUSwNFhwWcqzoJ6f0ergZ&#10;Bcf+PlrjaN2cJ19ny7vVbbtxf0p99NrvGQhPrX+HX+1frWA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UvEAAAA2wAAAA8AAAAAAAAAAAAAAAAAmAIAAGRycy9k&#10;b3ducmV2LnhtbFBLBQYAAAAABAAEAPUAAACJAwAAAAA=&#10;" path="m20,l,,,198r102,l102,178r-82,l20,e" fillcolor="#ed1c24" stroked="f">
                  <v:path arrowok="t" o:connecttype="custom" o:connectlocs="20,0;0,0;0,198;102,198;102,178;20,178;20,0" o:connectangles="0,0,0,0,0,0,0"/>
                </v:shape>
                <v:shape id="Freeform 34" o:spid="_x0000_s1050" style="position:absolute;left:8185;top:2713;width:211;height:198;visibility:visible;mso-wrap-style:square;v-text-anchor:top" coordsize="2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wecIA&#10;AADbAAAADwAAAGRycy9kb3ducmV2LnhtbESPUUsDMRCE34X+h7AF32zSitqeTcuhCIIvevoDtpc1&#10;dzS7OS6xPf+9EQQfh5n5htnuJw7qRGPqo1hYLgwokja6XryFj/enqzWolFEchihk4ZsS7Heziy1W&#10;Lp7ljU5N9qpAJFVooct5qLRObUeMaREHkuJ9xpExFzl67UY8FzgHvTLmVjP2UhY6HOiho/bYfLGF&#10;17Spw+GmXvKh59B4b1740Vh7OZ/qe1CZpvwf/ms/OwvXd/D7pfw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3B5wgAAANsAAAAPAAAAAAAAAAAAAAAAAJgCAABkcnMvZG93&#10;bnJldi54bWxQSwUGAAAAAAQABAD1AAAAhwMAAAAA&#10;" path="m210,l,,,198r20,l20,20r190,l210,e" fillcolor="#ed1c24" stroked="f">
                  <v:path arrowok="t" o:connecttype="custom" o:connectlocs="210,0;0,0;0,198;20,198;20,20;210,20;210,0" o:connectangles="0,0,0,0,0,0,0"/>
                </v:shape>
                <v:shape id="Freeform 35" o:spid="_x0000_s1051" style="position:absolute;left:8468;top:2480;width:20;height:431;visibility:visible;mso-wrap-style:square;v-text-anchor:top" coordsize="2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T5r0A&#10;AADbAAAADwAAAGRycy9kb3ducmV2LnhtbERPzWoCMRC+F3yHMEJvNauFUrZGKYJQ6qnaBxiT2c1i&#10;MlmSqNu37xwKPX58/+vtFIO6US5DYgPLRQOK2CY3cG/g+7R/egVVKrLDkJgM/FCB7Wb2sMbWpTt/&#10;0e1YeyUhXFo04GsdW62L9RSxLNJILFyXcsQqMPfaZbxLeAx61TQvOuLA0uBxpJ0nezleo/TyIYfg&#10;u+4TD5czWYz2VFbGPM6n9zdQlab6L/5zfzgDzzJWvsgP0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FT5r0AAADbAAAADwAAAAAAAAAAAAAAAACYAgAAZHJzL2Rvd25yZXYu&#10;eG1sUEsFBgAAAAAEAAQA9QAAAIIDAAAAAA==&#10;" path="m,l,430e" filled="f" strokecolor="#ed1c24" strokeweight=".39122mm">
                  <v:path arrowok="t" o:connecttype="custom" o:connectlocs="0,0;0,430" o:connectangles="0,0"/>
                </v:shape>
                <v:shape id="Freeform 36" o:spid="_x0000_s1052" style="position:absolute;left:8185;top:2470;width:211;height:191;visibility:visible;mso-wrap-style:square;v-text-anchor:top" coordsize="2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cUA&#10;AADbAAAADwAAAGRycy9kb3ducmV2LnhtbESPzWrDMBCE74W+g9hCb41UF0LqRgmmpFACPtTJobkt&#10;1vqHWitjKY6Tp48KgRyHmfmGWa4n24mRBt861vA6UyCIS2darjXsd18vCxA+IBvsHJOGM3lYrx4f&#10;lpgad+IfGotQiwhhn6KGJoQ+ldKXDVn0M9cTR69yg8UQ5VBLM+Apwm0nE6Xm0mLLcaHBnj4bKv+K&#10;o9WgNtXF/apDklT5Iju4fTLf5lbr56cp+wARaAr38K39bTS8vcP/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7WpxQAAANsAAAAPAAAAAAAAAAAAAAAAAJgCAABkcnMv&#10;ZG93bnJldi54bWxQSwUGAAAAAAQABAD1AAAAigMAAAAA&#10;" path="m10,l,,,190r210,l210,170r-190,l20,10r-10,l10,e" fillcolor="#ed1c24" stroked="f">
                  <v:path arrowok="t" o:connecttype="custom" o:connectlocs="10,0;0,0;0,190;210,190;210,170;20,170;20,10;10,10;10,0" o:connectangles="0,0,0,0,0,0,0,0,0"/>
                </v:shape>
                <v:shape id="Freeform 37" o:spid="_x0000_s1053" style="position:absolute;left:8376;top:2460;width:102;height:181;visibility:visible;mso-wrap-style:square;v-text-anchor:top" coordsize="10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L0A&#10;AADbAAAADwAAAGRycy9kb3ducmV2LnhtbERP3QoBQRS+V95hOsods4S0DEkUV/ITuTvtHLubnTPb&#10;zmB5enOhXH59/9N5bQrxpMrllhX0uhEI4sTqnFMFp+O6MwbhPLLGwjIpeJOD+azZmGKs7Yv39Dz4&#10;VIQQdjEqyLwvYyldkpFB17UlceButjLoA6xSqSt8hXBTyH4UjaTBnENDhiUtM0ruh4dRwO/Floaf&#10;+/YyHh5PvFudrw9nlGq36sUEhKfa/8U/90YrGIT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QxL0AAADbAAAADwAAAAAAAAAAAAAAAACYAgAAZHJzL2Rvd25yZXYu&#10;eG1sUEsFBgAAAAAEAAQA9QAAAIIDAAAAAA==&#10;" path="m102,l,,,180r20,l20,20r82,l102,e" fillcolor="#ed1c24" stroked="f">
                  <v:path arrowok="t" o:connecttype="custom" o:connectlocs="102,0;0,0;0,180;20,180;20,20;102,20;102,0" o:connectangles="0,0,0,0,0,0,0"/>
                </v:shape>
                <v:shape id="Freeform 38" o:spid="_x0000_s1054" style="position:absolute;left:8195;top:24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4sIA&#10;AADbAAAADwAAAGRycy9kb3ducmV2LnhtbESP0WoCMRRE3wv+Q7iCbzWr2CJboxRFlJYibv2Ay+Z2&#10;s7i5WZK4rn9vCoKPw8ycYRar3jaiIx9qxwom4wwEcel0zZWC0+/2dQ4iRGSNjWNScKMAq+XgZYG5&#10;dlc+UlfESiQIhxwVmBjbXMpQGrIYxq4lTt6f8xZjkr6S2uM1wW0jp1n2Li3WnBYMtrQ2VJ6Li1XQ&#10;7YrCf215czK+s3z+OXy/9QelRsP+8wNEpD4+w4/2XiuYTeD/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iwgAAANsAAAAPAAAAAAAAAAAAAAAAAJgCAABkcnMvZG93&#10;bnJldi54bWxQSwUGAAAAAAQABAD1AAAAhwMAAAAA&#10;" path="m,10r10,e" filled="f" strokecolor="#ed1c24" strokeweight=".39086mm">
                  <v:path arrowok="t" o:connecttype="custom" o:connectlocs="0,10;10,10" o:connectangles="0,0"/>
                </v:shape>
                <w10:wrap anchorx="page"/>
              </v:group>
            </w:pict>
          </mc:Fallback>
        </mc:AlternateContent>
      </w:r>
    </w:p>
    <w:p w14:paraId="4D4E0171" w14:textId="77777777" w:rsidR="008B343B" w:rsidRPr="00DC1756" w:rsidRDefault="008B343B" w:rsidP="00DE0580">
      <w:pPr>
        <w:pStyle w:val="Paragraphedeliste"/>
        <w:rPr>
          <w:lang w:val="fr-FR" w:eastAsia="fr-BE"/>
        </w:rPr>
      </w:pPr>
    </w:p>
    <w:p w14:paraId="449A2F08" w14:textId="77777777" w:rsidR="008B343B" w:rsidRPr="00DC1756" w:rsidRDefault="008B343B" w:rsidP="00DE0580">
      <w:pPr>
        <w:pStyle w:val="Paragraphedeliste"/>
        <w:rPr>
          <w:lang w:val="fr-FR" w:eastAsia="fr-BE"/>
        </w:rPr>
      </w:pPr>
    </w:p>
    <w:p w14:paraId="6A0B1DB8"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0288" behindDoc="1" locked="0" layoutInCell="0" allowOverlap="1" wp14:anchorId="25018E5B" wp14:editId="47BF0DBA">
                <wp:simplePos x="0" y="0"/>
                <wp:positionH relativeFrom="page">
                  <wp:posOffset>2655570</wp:posOffset>
                </wp:positionH>
                <wp:positionV relativeFrom="paragraph">
                  <wp:posOffset>94615</wp:posOffset>
                </wp:positionV>
                <wp:extent cx="392430" cy="941070"/>
                <wp:effectExtent l="0" t="0" r="0" b="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941070"/>
                          <a:chOff x="3972" y="3425"/>
                          <a:chExt cx="618" cy="1482"/>
                        </a:xfrm>
                      </wpg:grpSpPr>
                      <wpg:grpSp>
                        <wpg:cNvPr id="43" name="Group 40"/>
                        <wpg:cNvGrpSpPr>
                          <a:grpSpLocks/>
                        </wpg:cNvGrpSpPr>
                        <wpg:grpSpPr bwMode="auto">
                          <a:xfrm>
                            <a:off x="3982" y="3765"/>
                            <a:ext cx="598" cy="1132"/>
                            <a:chOff x="3982" y="3765"/>
                            <a:chExt cx="598" cy="1132"/>
                          </a:xfrm>
                        </wpg:grpSpPr>
                        <wps:wsp>
                          <wps:cNvPr id="44" name="Freeform 41"/>
                          <wps:cNvSpPr>
                            <a:spLocks/>
                          </wps:cNvSpPr>
                          <wps:spPr bwMode="auto">
                            <a:xfrm>
                              <a:off x="3982" y="3765"/>
                              <a:ext cx="598" cy="1132"/>
                            </a:xfrm>
                            <a:custGeom>
                              <a:avLst/>
                              <a:gdLst>
                                <a:gd name="T0" fmla="*/ 177 w 598"/>
                                <a:gd name="T1" fmla="*/ 0 h 1132"/>
                                <a:gd name="T2" fmla="*/ 98 w 598"/>
                                <a:gd name="T3" fmla="*/ 32 h 1132"/>
                                <a:gd name="T4" fmla="*/ 69 w 598"/>
                                <a:gd name="T5" fmla="*/ 44 h 1132"/>
                                <a:gd name="T6" fmla="*/ 46 w 598"/>
                                <a:gd name="T7" fmla="*/ 55 h 1132"/>
                                <a:gd name="T8" fmla="*/ 29 w 598"/>
                                <a:gd name="T9" fmla="*/ 65 h 1132"/>
                                <a:gd name="T10" fmla="*/ 17 w 598"/>
                                <a:gd name="T11" fmla="*/ 74 h 1132"/>
                                <a:gd name="T12" fmla="*/ 9 w 598"/>
                                <a:gd name="T13" fmla="*/ 83 h 1132"/>
                                <a:gd name="T14" fmla="*/ 3 w 598"/>
                                <a:gd name="T15" fmla="*/ 93 h 1132"/>
                                <a:gd name="T16" fmla="*/ 1 w 598"/>
                                <a:gd name="T17" fmla="*/ 104 h 1132"/>
                                <a:gd name="T18" fmla="*/ 0 w 598"/>
                                <a:gd name="T19" fmla="*/ 117 h 1132"/>
                                <a:gd name="T20" fmla="*/ 0 w 598"/>
                                <a:gd name="T21" fmla="*/ 567 h 1132"/>
                                <a:gd name="T22" fmla="*/ 0 w 598"/>
                                <a:gd name="T23" fmla="*/ 601 h 1132"/>
                                <a:gd name="T24" fmla="*/ 1 w 598"/>
                                <a:gd name="T25" fmla="*/ 631 h 1132"/>
                                <a:gd name="T26" fmla="*/ 5 w 598"/>
                                <a:gd name="T27" fmla="*/ 652 h 1132"/>
                                <a:gd name="T28" fmla="*/ 13 w 598"/>
                                <a:gd name="T29" fmla="*/ 666 h 1132"/>
                                <a:gd name="T30" fmla="*/ 25 w 598"/>
                                <a:gd name="T31" fmla="*/ 675 h 1132"/>
                                <a:gd name="T32" fmla="*/ 44 w 598"/>
                                <a:gd name="T33" fmla="*/ 680 h 1132"/>
                                <a:gd name="T34" fmla="*/ 70 w 598"/>
                                <a:gd name="T35" fmla="*/ 681 h 1132"/>
                                <a:gd name="T36" fmla="*/ 105 w 598"/>
                                <a:gd name="T37" fmla="*/ 682 h 1132"/>
                                <a:gd name="T38" fmla="*/ 105 w 598"/>
                                <a:gd name="T39" fmla="*/ 1131 h 1132"/>
                                <a:gd name="T40" fmla="*/ 491 w 598"/>
                                <a:gd name="T41" fmla="*/ 1131 h 1132"/>
                                <a:gd name="T42" fmla="*/ 491 w 598"/>
                                <a:gd name="T43" fmla="*/ 682 h 1132"/>
                                <a:gd name="T44" fmla="*/ 526 w 598"/>
                                <a:gd name="T45" fmla="*/ 676 h 1132"/>
                                <a:gd name="T46" fmla="*/ 553 w 598"/>
                                <a:gd name="T47" fmla="*/ 663 h 1132"/>
                                <a:gd name="T48" fmla="*/ 571 w 598"/>
                                <a:gd name="T49" fmla="*/ 644 h 1132"/>
                                <a:gd name="T50" fmla="*/ 584 w 598"/>
                                <a:gd name="T51" fmla="*/ 622 h 1132"/>
                                <a:gd name="T52" fmla="*/ 592 w 598"/>
                                <a:gd name="T53" fmla="*/ 600 h 1132"/>
                                <a:gd name="T54" fmla="*/ 596 w 598"/>
                                <a:gd name="T55" fmla="*/ 580 h 1132"/>
                                <a:gd name="T56" fmla="*/ 597 w 598"/>
                                <a:gd name="T57" fmla="*/ 567 h 1132"/>
                                <a:gd name="T58" fmla="*/ 597 w 598"/>
                                <a:gd name="T59" fmla="*/ 561 h 1132"/>
                                <a:gd name="T60" fmla="*/ 597 w 598"/>
                                <a:gd name="T61" fmla="*/ 191 h 1132"/>
                                <a:gd name="T62" fmla="*/ 286 w 598"/>
                                <a:gd name="T63" fmla="*/ 192 h 1132"/>
                                <a:gd name="T64" fmla="*/ 177 w 598"/>
                                <a:gd name="T65"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8" h="1132">
                                  <a:moveTo>
                                    <a:pt x="177" y="0"/>
                                  </a:moveTo>
                                  <a:lnTo>
                                    <a:pt x="98" y="32"/>
                                  </a:lnTo>
                                  <a:lnTo>
                                    <a:pt x="69" y="44"/>
                                  </a:lnTo>
                                  <a:lnTo>
                                    <a:pt x="46" y="55"/>
                                  </a:lnTo>
                                  <a:lnTo>
                                    <a:pt x="29" y="65"/>
                                  </a:lnTo>
                                  <a:lnTo>
                                    <a:pt x="17" y="74"/>
                                  </a:lnTo>
                                  <a:lnTo>
                                    <a:pt x="9" y="83"/>
                                  </a:lnTo>
                                  <a:lnTo>
                                    <a:pt x="3" y="93"/>
                                  </a:lnTo>
                                  <a:lnTo>
                                    <a:pt x="1" y="104"/>
                                  </a:lnTo>
                                  <a:lnTo>
                                    <a:pt x="0" y="117"/>
                                  </a:lnTo>
                                  <a:lnTo>
                                    <a:pt x="0" y="567"/>
                                  </a:lnTo>
                                  <a:lnTo>
                                    <a:pt x="0" y="601"/>
                                  </a:lnTo>
                                  <a:lnTo>
                                    <a:pt x="1" y="631"/>
                                  </a:lnTo>
                                  <a:lnTo>
                                    <a:pt x="5" y="652"/>
                                  </a:lnTo>
                                  <a:lnTo>
                                    <a:pt x="13" y="666"/>
                                  </a:lnTo>
                                  <a:lnTo>
                                    <a:pt x="25" y="675"/>
                                  </a:lnTo>
                                  <a:lnTo>
                                    <a:pt x="44" y="680"/>
                                  </a:lnTo>
                                  <a:lnTo>
                                    <a:pt x="70" y="681"/>
                                  </a:lnTo>
                                  <a:lnTo>
                                    <a:pt x="105" y="682"/>
                                  </a:lnTo>
                                  <a:lnTo>
                                    <a:pt x="105" y="1131"/>
                                  </a:lnTo>
                                  <a:lnTo>
                                    <a:pt x="491" y="1131"/>
                                  </a:lnTo>
                                  <a:lnTo>
                                    <a:pt x="491" y="682"/>
                                  </a:lnTo>
                                  <a:lnTo>
                                    <a:pt x="526" y="676"/>
                                  </a:lnTo>
                                  <a:lnTo>
                                    <a:pt x="553" y="663"/>
                                  </a:lnTo>
                                  <a:lnTo>
                                    <a:pt x="571" y="644"/>
                                  </a:lnTo>
                                  <a:lnTo>
                                    <a:pt x="584" y="622"/>
                                  </a:lnTo>
                                  <a:lnTo>
                                    <a:pt x="592" y="600"/>
                                  </a:lnTo>
                                  <a:lnTo>
                                    <a:pt x="596" y="580"/>
                                  </a:lnTo>
                                  <a:lnTo>
                                    <a:pt x="597" y="567"/>
                                  </a:lnTo>
                                  <a:lnTo>
                                    <a:pt x="597" y="561"/>
                                  </a:lnTo>
                                  <a:lnTo>
                                    <a:pt x="597" y="191"/>
                                  </a:lnTo>
                                  <a:lnTo>
                                    <a:pt x="286" y="192"/>
                                  </a:lnTo>
                                  <a:lnTo>
                                    <a:pt x="177"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982" y="3765"/>
                              <a:ext cx="598" cy="1132"/>
                            </a:xfrm>
                            <a:custGeom>
                              <a:avLst/>
                              <a:gdLst>
                                <a:gd name="T0" fmla="*/ 420 w 598"/>
                                <a:gd name="T1" fmla="*/ 0 h 1132"/>
                                <a:gd name="T2" fmla="*/ 311 w 598"/>
                                <a:gd name="T3" fmla="*/ 192 h 1132"/>
                                <a:gd name="T4" fmla="*/ 597 w 598"/>
                                <a:gd name="T5" fmla="*/ 191 h 1132"/>
                                <a:gd name="T6" fmla="*/ 597 w 598"/>
                                <a:gd name="T7" fmla="*/ 134 h 1132"/>
                                <a:gd name="T8" fmla="*/ 593 w 598"/>
                                <a:gd name="T9" fmla="*/ 117 h 1132"/>
                                <a:gd name="T10" fmla="*/ 582 w 598"/>
                                <a:gd name="T11" fmla="*/ 100 h 1132"/>
                                <a:gd name="T12" fmla="*/ 566 w 598"/>
                                <a:gd name="T13" fmla="*/ 83 h 1132"/>
                                <a:gd name="T14" fmla="*/ 545 w 598"/>
                                <a:gd name="T15" fmla="*/ 67 h 1132"/>
                                <a:gd name="T16" fmla="*/ 522 w 598"/>
                                <a:gd name="T17" fmla="*/ 51 h 1132"/>
                                <a:gd name="T18" fmla="*/ 498 w 598"/>
                                <a:gd name="T19" fmla="*/ 37 h 1132"/>
                                <a:gd name="T20" fmla="*/ 475 w 598"/>
                                <a:gd name="T21" fmla="*/ 25 h 1132"/>
                                <a:gd name="T22" fmla="*/ 454 w 598"/>
                                <a:gd name="T23" fmla="*/ 15 h 1132"/>
                                <a:gd name="T24" fmla="*/ 437 w 598"/>
                                <a:gd name="T25" fmla="*/ 7 h 1132"/>
                                <a:gd name="T26" fmla="*/ 425 w 598"/>
                                <a:gd name="T27" fmla="*/ 2 h 1132"/>
                                <a:gd name="T28" fmla="*/ 420 w 598"/>
                                <a:gd name="T29"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8" h="1132">
                                  <a:moveTo>
                                    <a:pt x="420" y="0"/>
                                  </a:moveTo>
                                  <a:lnTo>
                                    <a:pt x="311" y="192"/>
                                  </a:lnTo>
                                  <a:lnTo>
                                    <a:pt x="597" y="191"/>
                                  </a:lnTo>
                                  <a:lnTo>
                                    <a:pt x="597" y="134"/>
                                  </a:lnTo>
                                  <a:lnTo>
                                    <a:pt x="593" y="117"/>
                                  </a:lnTo>
                                  <a:lnTo>
                                    <a:pt x="582" y="100"/>
                                  </a:lnTo>
                                  <a:lnTo>
                                    <a:pt x="566" y="83"/>
                                  </a:lnTo>
                                  <a:lnTo>
                                    <a:pt x="545" y="67"/>
                                  </a:lnTo>
                                  <a:lnTo>
                                    <a:pt x="522" y="51"/>
                                  </a:lnTo>
                                  <a:lnTo>
                                    <a:pt x="498" y="37"/>
                                  </a:lnTo>
                                  <a:lnTo>
                                    <a:pt x="475" y="25"/>
                                  </a:lnTo>
                                  <a:lnTo>
                                    <a:pt x="454" y="15"/>
                                  </a:lnTo>
                                  <a:lnTo>
                                    <a:pt x="437" y="7"/>
                                  </a:lnTo>
                                  <a:lnTo>
                                    <a:pt x="425" y="2"/>
                                  </a:lnTo>
                                  <a:lnTo>
                                    <a:pt x="420"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3"/>
                        <wpg:cNvGrpSpPr>
                          <a:grpSpLocks/>
                        </wpg:cNvGrpSpPr>
                        <wpg:grpSpPr bwMode="auto">
                          <a:xfrm>
                            <a:off x="4139" y="3435"/>
                            <a:ext cx="279" cy="326"/>
                            <a:chOff x="4139" y="3435"/>
                            <a:chExt cx="279" cy="326"/>
                          </a:xfrm>
                        </wpg:grpSpPr>
                        <wps:wsp>
                          <wps:cNvPr id="47" name="Freeform 44"/>
                          <wps:cNvSpPr>
                            <a:spLocks/>
                          </wps:cNvSpPr>
                          <wps:spPr bwMode="auto">
                            <a:xfrm>
                              <a:off x="4139" y="3435"/>
                              <a:ext cx="279" cy="326"/>
                            </a:xfrm>
                            <a:custGeom>
                              <a:avLst/>
                              <a:gdLst>
                                <a:gd name="T0" fmla="*/ 279 w 279"/>
                                <a:gd name="T1" fmla="*/ 204 h 326"/>
                                <a:gd name="T2" fmla="*/ 20 w 279"/>
                                <a:gd name="T3" fmla="*/ 204 h 326"/>
                                <a:gd name="T4" fmla="*/ 25 w 279"/>
                                <a:gd name="T5" fmla="*/ 225 h 326"/>
                                <a:gd name="T6" fmla="*/ 33 w 279"/>
                                <a:gd name="T7" fmla="*/ 245 h 326"/>
                                <a:gd name="T8" fmla="*/ 43 w 279"/>
                                <a:gd name="T9" fmla="*/ 262 h 326"/>
                                <a:gd name="T10" fmla="*/ 55 w 279"/>
                                <a:gd name="T11" fmla="*/ 277 h 326"/>
                                <a:gd name="T12" fmla="*/ 69 w 279"/>
                                <a:gd name="T13" fmla="*/ 291 h 326"/>
                                <a:gd name="T14" fmla="*/ 85 w 279"/>
                                <a:gd name="T15" fmla="*/ 303 h 326"/>
                                <a:gd name="T16" fmla="*/ 103 w 279"/>
                                <a:gd name="T17" fmla="*/ 315 h 326"/>
                                <a:gd name="T18" fmla="*/ 122 w 279"/>
                                <a:gd name="T19" fmla="*/ 325 h 326"/>
                                <a:gd name="T20" fmla="*/ 149 w 279"/>
                                <a:gd name="T21" fmla="*/ 319 h 326"/>
                                <a:gd name="T22" fmla="*/ 172 w 279"/>
                                <a:gd name="T23" fmla="*/ 311 h 326"/>
                                <a:gd name="T24" fmla="*/ 193 w 279"/>
                                <a:gd name="T25" fmla="*/ 302 h 326"/>
                                <a:gd name="T26" fmla="*/ 211 w 279"/>
                                <a:gd name="T27" fmla="*/ 292 h 326"/>
                                <a:gd name="T28" fmla="*/ 226 w 279"/>
                                <a:gd name="T29" fmla="*/ 280 h 326"/>
                                <a:gd name="T30" fmla="*/ 239 w 279"/>
                                <a:gd name="T31" fmla="*/ 266 h 326"/>
                                <a:gd name="T32" fmla="*/ 250 w 279"/>
                                <a:gd name="T33" fmla="*/ 250 h 326"/>
                                <a:gd name="T34" fmla="*/ 258 w 279"/>
                                <a:gd name="T35" fmla="*/ 232 h 326"/>
                                <a:gd name="T36" fmla="*/ 264 w 279"/>
                                <a:gd name="T37" fmla="*/ 212 h 326"/>
                                <a:gd name="T38" fmla="*/ 269 w 279"/>
                                <a:gd name="T39" fmla="*/ 205 h 326"/>
                                <a:gd name="T40" fmla="*/ 278 w 279"/>
                                <a:gd name="T41" fmla="*/ 205 h 326"/>
                                <a:gd name="T42" fmla="*/ 279 w 279"/>
                                <a:gd name="T43" fmla="*/ 20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26">
                                  <a:moveTo>
                                    <a:pt x="279" y="204"/>
                                  </a:moveTo>
                                  <a:lnTo>
                                    <a:pt x="20" y="204"/>
                                  </a:lnTo>
                                  <a:lnTo>
                                    <a:pt x="25" y="225"/>
                                  </a:lnTo>
                                  <a:lnTo>
                                    <a:pt x="33" y="245"/>
                                  </a:lnTo>
                                  <a:lnTo>
                                    <a:pt x="43" y="262"/>
                                  </a:lnTo>
                                  <a:lnTo>
                                    <a:pt x="55" y="277"/>
                                  </a:lnTo>
                                  <a:lnTo>
                                    <a:pt x="69" y="291"/>
                                  </a:lnTo>
                                  <a:lnTo>
                                    <a:pt x="85" y="303"/>
                                  </a:lnTo>
                                  <a:lnTo>
                                    <a:pt x="103" y="315"/>
                                  </a:lnTo>
                                  <a:lnTo>
                                    <a:pt x="122" y="325"/>
                                  </a:lnTo>
                                  <a:lnTo>
                                    <a:pt x="149" y="319"/>
                                  </a:lnTo>
                                  <a:lnTo>
                                    <a:pt x="172" y="311"/>
                                  </a:lnTo>
                                  <a:lnTo>
                                    <a:pt x="193" y="302"/>
                                  </a:lnTo>
                                  <a:lnTo>
                                    <a:pt x="211" y="292"/>
                                  </a:lnTo>
                                  <a:lnTo>
                                    <a:pt x="226" y="280"/>
                                  </a:lnTo>
                                  <a:lnTo>
                                    <a:pt x="239" y="266"/>
                                  </a:lnTo>
                                  <a:lnTo>
                                    <a:pt x="250" y="250"/>
                                  </a:lnTo>
                                  <a:lnTo>
                                    <a:pt x="258" y="232"/>
                                  </a:lnTo>
                                  <a:lnTo>
                                    <a:pt x="264" y="212"/>
                                  </a:lnTo>
                                  <a:lnTo>
                                    <a:pt x="269" y="205"/>
                                  </a:lnTo>
                                  <a:lnTo>
                                    <a:pt x="278" y="205"/>
                                  </a:lnTo>
                                  <a:lnTo>
                                    <a:pt x="279" y="204"/>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9" y="3435"/>
                              <a:ext cx="279" cy="326"/>
                            </a:xfrm>
                            <a:custGeom>
                              <a:avLst/>
                              <a:gdLst>
                                <a:gd name="T0" fmla="*/ 148 w 279"/>
                                <a:gd name="T1" fmla="*/ 0 h 326"/>
                                <a:gd name="T2" fmla="*/ 127 w 279"/>
                                <a:gd name="T3" fmla="*/ 1 h 326"/>
                                <a:gd name="T4" fmla="*/ 108 w 279"/>
                                <a:gd name="T5" fmla="*/ 7 h 326"/>
                                <a:gd name="T6" fmla="*/ 89 w 279"/>
                                <a:gd name="T7" fmla="*/ 16 h 326"/>
                                <a:gd name="T8" fmla="*/ 73 w 279"/>
                                <a:gd name="T9" fmla="*/ 28 h 326"/>
                                <a:gd name="T10" fmla="*/ 58 w 279"/>
                                <a:gd name="T11" fmla="*/ 43 h 326"/>
                                <a:gd name="T12" fmla="*/ 45 w 279"/>
                                <a:gd name="T13" fmla="*/ 61 h 326"/>
                                <a:gd name="T14" fmla="*/ 35 w 279"/>
                                <a:gd name="T15" fmla="*/ 81 h 326"/>
                                <a:gd name="T16" fmla="*/ 26 w 279"/>
                                <a:gd name="T17" fmla="*/ 103 h 326"/>
                                <a:gd name="T18" fmla="*/ 21 w 279"/>
                                <a:gd name="T19" fmla="*/ 126 h 326"/>
                                <a:gd name="T20" fmla="*/ 17 w 279"/>
                                <a:gd name="T21" fmla="*/ 136 h 326"/>
                                <a:gd name="T22" fmla="*/ 7 w 279"/>
                                <a:gd name="T23" fmla="*/ 136 h 326"/>
                                <a:gd name="T24" fmla="*/ 0 w 279"/>
                                <a:gd name="T25" fmla="*/ 152 h 326"/>
                                <a:gd name="T26" fmla="*/ 0 w 279"/>
                                <a:gd name="T27" fmla="*/ 189 h 326"/>
                                <a:gd name="T28" fmla="*/ 7 w 279"/>
                                <a:gd name="T29" fmla="*/ 205 h 326"/>
                                <a:gd name="T30" fmla="*/ 17 w 279"/>
                                <a:gd name="T31" fmla="*/ 205 h 326"/>
                                <a:gd name="T32" fmla="*/ 20 w 279"/>
                                <a:gd name="T33" fmla="*/ 204 h 326"/>
                                <a:gd name="T34" fmla="*/ 279 w 279"/>
                                <a:gd name="T35" fmla="*/ 204 h 326"/>
                                <a:gd name="T36" fmla="*/ 286 w 279"/>
                                <a:gd name="T37" fmla="*/ 189 h 326"/>
                                <a:gd name="T38" fmla="*/ 286 w 279"/>
                                <a:gd name="T39" fmla="*/ 152 h 326"/>
                                <a:gd name="T40" fmla="*/ 279 w 279"/>
                                <a:gd name="T41" fmla="*/ 137 h 326"/>
                                <a:gd name="T42" fmla="*/ 267 w 279"/>
                                <a:gd name="T43" fmla="*/ 137 h 326"/>
                                <a:gd name="T44" fmla="*/ 262 w 279"/>
                                <a:gd name="T45" fmla="*/ 112 h 326"/>
                                <a:gd name="T46" fmla="*/ 254 w 279"/>
                                <a:gd name="T47" fmla="*/ 89 h 326"/>
                                <a:gd name="T48" fmla="*/ 244 w 279"/>
                                <a:gd name="T49" fmla="*/ 68 h 326"/>
                                <a:gd name="T50" fmla="*/ 232 w 279"/>
                                <a:gd name="T51" fmla="*/ 49 h 326"/>
                                <a:gd name="T52" fmla="*/ 218 w 279"/>
                                <a:gd name="T53" fmla="*/ 33 h 326"/>
                                <a:gd name="T54" fmla="*/ 203 w 279"/>
                                <a:gd name="T55" fmla="*/ 20 h 326"/>
                                <a:gd name="T56" fmla="*/ 186 w 279"/>
                                <a:gd name="T57" fmla="*/ 9 h 326"/>
                                <a:gd name="T58" fmla="*/ 167 w 279"/>
                                <a:gd name="T59" fmla="*/ 3 h 326"/>
                                <a:gd name="T60" fmla="*/ 148 w 279"/>
                                <a:gd name="T6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326">
                                  <a:moveTo>
                                    <a:pt x="148" y="0"/>
                                  </a:moveTo>
                                  <a:lnTo>
                                    <a:pt x="127" y="1"/>
                                  </a:lnTo>
                                  <a:lnTo>
                                    <a:pt x="108" y="7"/>
                                  </a:lnTo>
                                  <a:lnTo>
                                    <a:pt x="89" y="16"/>
                                  </a:lnTo>
                                  <a:lnTo>
                                    <a:pt x="73" y="28"/>
                                  </a:lnTo>
                                  <a:lnTo>
                                    <a:pt x="58" y="43"/>
                                  </a:lnTo>
                                  <a:lnTo>
                                    <a:pt x="45" y="61"/>
                                  </a:lnTo>
                                  <a:lnTo>
                                    <a:pt x="35" y="81"/>
                                  </a:lnTo>
                                  <a:lnTo>
                                    <a:pt x="26" y="103"/>
                                  </a:lnTo>
                                  <a:lnTo>
                                    <a:pt x="21" y="126"/>
                                  </a:lnTo>
                                  <a:lnTo>
                                    <a:pt x="17" y="136"/>
                                  </a:lnTo>
                                  <a:lnTo>
                                    <a:pt x="7" y="136"/>
                                  </a:lnTo>
                                  <a:lnTo>
                                    <a:pt x="0" y="152"/>
                                  </a:lnTo>
                                  <a:lnTo>
                                    <a:pt x="0" y="189"/>
                                  </a:lnTo>
                                  <a:lnTo>
                                    <a:pt x="7" y="205"/>
                                  </a:lnTo>
                                  <a:lnTo>
                                    <a:pt x="17" y="205"/>
                                  </a:lnTo>
                                  <a:lnTo>
                                    <a:pt x="20" y="204"/>
                                  </a:lnTo>
                                  <a:lnTo>
                                    <a:pt x="279" y="204"/>
                                  </a:lnTo>
                                  <a:lnTo>
                                    <a:pt x="286" y="189"/>
                                  </a:lnTo>
                                  <a:lnTo>
                                    <a:pt x="286" y="152"/>
                                  </a:lnTo>
                                  <a:lnTo>
                                    <a:pt x="279" y="137"/>
                                  </a:lnTo>
                                  <a:lnTo>
                                    <a:pt x="267" y="137"/>
                                  </a:lnTo>
                                  <a:lnTo>
                                    <a:pt x="262" y="112"/>
                                  </a:lnTo>
                                  <a:lnTo>
                                    <a:pt x="254" y="89"/>
                                  </a:lnTo>
                                  <a:lnTo>
                                    <a:pt x="244" y="68"/>
                                  </a:lnTo>
                                  <a:lnTo>
                                    <a:pt x="232" y="49"/>
                                  </a:lnTo>
                                  <a:lnTo>
                                    <a:pt x="218" y="33"/>
                                  </a:lnTo>
                                  <a:lnTo>
                                    <a:pt x="203" y="20"/>
                                  </a:lnTo>
                                  <a:lnTo>
                                    <a:pt x="186" y="9"/>
                                  </a:lnTo>
                                  <a:lnTo>
                                    <a:pt x="167" y="3"/>
                                  </a:lnTo>
                                  <a:lnTo>
                                    <a:pt x="148"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4139" y="3435"/>
                              <a:ext cx="279" cy="326"/>
                            </a:xfrm>
                            <a:custGeom>
                              <a:avLst/>
                              <a:gdLst>
                                <a:gd name="T0" fmla="*/ 278 w 279"/>
                                <a:gd name="T1" fmla="*/ 136 h 326"/>
                                <a:gd name="T2" fmla="*/ 269 w 279"/>
                                <a:gd name="T3" fmla="*/ 136 h 326"/>
                                <a:gd name="T4" fmla="*/ 267 w 279"/>
                                <a:gd name="T5" fmla="*/ 137 h 326"/>
                                <a:gd name="T6" fmla="*/ 279 w 279"/>
                                <a:gd name="T7" fmla="*/ 137 h 326"/>
                                <a:gd name="T8" fmla="*/ 278 w 279"/>
                                <a:gd name="T9" fmla="*/ 136 h 326"/>
                              </a:gdLst>
                              <a:ahLst/>
                              <a:cxnLst>
                                <a:cxn ang="0">
                                  <a:pos x="T0" y="T1"/>
                                </a:cxn>
                                <a:cxn ang="0">
                                  <a:pos x="T2" y="T3"/>
                                </a:cxn>
                                <a:cxn ang="0">
                                  <a:pos x="T4" y="T5"/>
                                </a:cxn>
                                <a:cxn ang="0">
                                  <a:pos x="T6" y="T7"/>
                                </a:cxn>
                                <a:cxn ang="0">
                                  <a:pos x="T8" y="T9"/>
                                </a:cxn>
                              </a:cxnLst>
                              <a:rect l="0" t="0" r="r" b="b"/>
                              <a:pathLst>
                                <a:path w="279" h="326">
                                  <a:moveTo>
                                    <a:pt x="278" y="136"/>
                                  </a:moveTo>
                                  <a:lnTo>
                                    <a:pt x="269" y="136"/>
                                  </a:lnTo>
                                  <a:lnTo>
                                    <a:pt x="267" y="137"/>
                                  </a:lnTo>
                                  <a:lnTo>
                                    <a:pt x="279" y="137"/>
                                  </a:lnTo>
                                  <a:lnTo>
                                    <a:pt x="278" y="136"/>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3F454" id="Groupe 42" o:spid="_x0000_s1026" style="position:absolute;margin-left:209.1pt;margin-top:7.45pt;width:30.9pt;height:74.1pt;z-index:-251656192;mso-position-horizontal-relative:page" coordorigin="3972,3425" coordsize="618,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" o:allowincell="f">
                <v:group id="Group 40" o:spid="_x0000_s1027" style="position:absolute;left:3982;top:3765;width:598;height:1132" coordorigin="3982,3765" coordsize="59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ZWsMA&#10;AADbAAAADwAAAGRycy9kb3ducmV2LnhtbESP3WoCMRSE7wXfIZxC7zSrXUW2RhFpod7Vnwc4bE43&#10;292cLEnUtU9vCoKXw8x8wyzXvW3FhXyoHSuYjDMQxKXTNVcKTsfP0QJEiMgaW8ek4EYB1qvhYImF&#10;dlfe0+UQK5EgHApUYGLsCilDachiGLuOOHk/zluMSfpKao/XBLetnGbZXFqsOS0Y7GhrqGwOZ6sg&#10;8K0pmw//tusnm0W+//6bzcyvUq8v/eYdRKQ+PsOP9pdWk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ZWsMAAADbAAAADwAAAAAAAAAAAAAAAACYAgAAZHJzL2Rv&#10;d25yZXYueG1sUEsFBgAAAAAEAAQA9QAAAIgDAAAAAA==&#10;" path="m177,l98,32,69,44,46,55,29,65,17,74,9,83,3,93,1,104,,117,,567r,34l1,631r4,21l13,666r12,9l44,680r26,1l105,682r,449l491,1131r,-449l526,676r27,-13l571,644r13,-22l592,600r4,-20l597,567r,-6l597,191r-311,1l177,e" fillcolor="#659ad2" stroked="f">
                    <v:path arrowok="t" o:connecttype="custom" o:connectlocs="177,0;98,32;69,44;46,55;29,65;17,74;9,83;3,93;1,104;0,117;0,567;0,601;1,631;5,652;13,666;25,675;44,680;70,681;105,682;105,1131;491,1131;491,682;526,676;553,663;571,644;584,622;592,600;596,580;597,567;597,561;597,191;286,192;177,0" o:connectangles="0,0,0,0,0,0,0,0,0,0,0,0,0,0,0,0,0,0,0,0,0,0,0,0,0,0,0,0,0,0,0,0,0"/>
                  </v:shape>
                  <v:shape id="Freeform 42" o:spid="_x0000_s1029"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8wcQA&#10;AADbAAAADwAAAGRycy9kb3ducmV2LnhtbESPzWrDMBCE74G+g9hCb4mcNi7BjWxCSaC55acPsFhb&#10;y7W1MpKaOH36KFDocZiZb5hVNdpenMmH1rGC+SwDQVw73XKj4PO0nS5BhIissXdMCq4UoCofJiss&#10;tLvwgc7H2IgE4VCgAhPjUEgZakMWw8wNxMn7ct5iTNI3Unu8JLjt5XOWvUqLLacFgwO9G6q7449V&#10;EPja1d3Gv+zG+Xq5OOx/89x8K/X0OK7fQEQa43/4r/2hFSxy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PMHEAAAA2wAAAA8AAAAAAAAAAAAAAAAAmAIAAGRycy9k&#10;b3ducmV2LnhtbFBLBQYAAAAABAAEAPUAAACJAwAAAAA=&#10;" path="m420,l311,192r286,-1l597,134r-4,-17l582,100,566,83,545,67,522,51,498,37,475,25,454,15,437,7,425,2,420,e" fillcolor="#659ad2" stroked="f">
                    <v:path arrowok="t" o:connecttype="custom" o:connectlocs="420,0;311,192;597,191;597,134;593,117;582,100;566,83;545,67;522,51;498,37;475,25;454,15;437,7;425,2;420,0" o:connectangles="0,0,0,0,0,0,0,0,0,0,0,0,0,0,0"/>
                  </v:shape>
                </v:group>
                <v:group id="Group 43" o:spid="_x0000_s1030" style="position:absolute;left:4139;top:3435;width:279;height:326" coordorigin="4139,3435" coordsize="27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1"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7+sQA&#10;AADbAAAADwAAAGRycy9kb3ducmV2LnhtbESPQWvCQBSE74X+h+UVvNVNq1SJriIFqQhCTQTx9si+&#10;ZkOzb0N2NfHfu4LgcZiZb5j5sre1uFDrK8cKPoYJCOLC6YpLBYd8/T4F4QOyxtoxKbiSh+Xi9WWO&#10;qXYd7+mShVJECPsUFZgQmlRKXxiy6IeuIY7en2sthijbUuoWuwi3tfxMki9pseK4YLChb0PFf3a2&#10;CjI8nn6v2+68Wed6RxOTjFY/B6UGb/1qBiJQH57hR3ujFY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O/rEAAAA2wAAAA8AAAAAAAAAAAAAAAAAmAIAAGRycy9k&#10;b3ducmV2LnhtbFBLBQYAAAAABAAEAPUAAACJAwAAAAA=&#10;" path="m279,204r-259,l25,225r8,20l43,262r12,15l69,291r16,12l103,315r19,10l149,319r23,-8l193,302r18,-10l226,280r13,-14l250,250r8,-18l264,212r5,-7l278,205r1,-1e" fillcolor="#659ad2" stroked="f">
                    <v:path arrowok="t" o:connecttype="custom" o:connectlocs="279,204;20,204;25,225;33,245;43,262;55,277;69,291;85,303;103,315;122,325;149,319;172,311;193,302;211,292;226,280;239,266;250,250;258,232;264,212;269,205;278,205;279,204" o:connectangles="0,0,0,0,0,0,0,0,0,0,0,0,0,0,0,0,0,0,0,0,0,0"/>
                  </v:shape>
                  <v:shape id="Freeform 45" o:spid="_x0000_s1032"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iMEA&#10;AADbAAAADwAAAGRycy9kb3ducmV2LnhtbERPW2vCMBR+H/gfwhF8m6lzbKMaRQRZGQhbFYZvh+as&#10;KWtOSpPe/r15GOzx47tv96OtRU+trxwrWC0TEMSF0xWXCq6X0+MbCB+QNdaOScFEHva72cMWU+0G&#10;/qI+D6WIIexTVGBCaFIpfWHIol+6hjhyP661GCJsS6lbHGK4reVTkrxIixXHBoMNHQ0Vv3lnFeT4&#10;ffucPoYuO130mV5Nsj68X5VazMfDBkSgMfyL/9yZ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r4jBAAAA2wAAAA8AAAAAAAAAAAAAAAAAmAIAAGRycy9kb3du&#10;cmV2LnhtbFBLBQYAAAAABAAEAPUAAACGAwAAAAA=&#10;" path="m148,l127,1,108,7,89,16,73,28,58,43,45,61,35,81r-9,22l21,126r-4,10l7,136,,152r,37l7,205r10,l20,204r259,l286,189r,-37l279,137r-12,l262,112,254,89,244,68,232,49,218,33,203,20,186,9,167,3,148,e" fillcolor="#659ad2" stroked="f">
                    <v:path arrowok="t" o:connecttype="custom" o:connectlocs="148,0;127,1;108,7;89,16;73,28;58,43;45,61;35,81;26,103;21,126;17,136;7,136;0,152;0,189;7,205;17,205;20,204;279,204;286,189;286,152;279,137;267,137;262,112;254,89;244,68;232,49;218,33;203,20;186,9;167,3;148,0" o:connectangles="0,0,0,0,0,0,0,0,0,0,0,0,0,0,0,0,0,0,0,0,0,0,0,0,0,0,0,0,0,0,0"/>
                  </v:shape>
                  <v:shape id="Freeform 46" o:spid="_x0000_s1033"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KE8UA&#10;AADbAAAADwAAAGRycy9kb3ducmV2LnhtbESPQWvCQBSE74L/YXlCb7rRlmpTN0EKUikU2iiU3h7Z&#10;ZzaYfRuyq4n/vlsQPA4z8w2zzgfbiAt1vnasYD5LQBCXTtdcKTjst9MVCB+QNTaOScGVPOTZeLTG&#10;VLuev+lShEpECPsUFZgQ2lRKXxqy6GeuJY7e0XUWQ5RdJXWHfYTbRi6S5FlarDkuGGzpzVB5Ks5W&#10;QYE/v1/Xj/682+71Jy1N8rh5Pyj1MBk2ryACDeEevrV3WsHTC/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TxQAAANsAAAAPAAAAAAAAAAAAAAAAAJgCAABkcnMv&#10;ZG93bnJldi54bWxQSwUGAAAAAAQABAD1AAAAigMAAAAA&#10;" path="m278,136r-9,l267,137r12,l278,136e" fillcolor="#659ad2" stroked="f">
                    <v:path arrowok="t" o:connecttype="custom" o:connectlocs="278,136;269,136;267,137;279,137;278,136" o:connectangles="0,0,0,0,0"/>
                  </v:shape>
                </v:group>
                <w10:wrap anchorx="page"/>
              </v:group>
            </w:pict>
          </mc:Fallback>
        </mc:AlternateContent>
      </w:r>
    </w:p>
    <w:p w14:paraId="4780178D"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1312" behindDoc="1" locked="0" layoutInCell="0" allowOverlap="1" wp14:anchorId="077E7C27" wp14:editId="1A6DA702">
                <wp:simplePos x="0" y="0"/>
                <wp:positionH relativeFrom="page">
                  <wp:posOffset>3335655</wp:posOffset>
                </wp:positionH>
                <wp:positionV relativeFrom="paragraph">
                  <wp:posOffset>76200</wp:posOffset>
                </wp:positionV>
                <wp:extent cx="324485" cy="774700"/>
                <wp:effectExtent l="0" t="0" r="0" b="0"/>
                <wp:wrapNone/>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774700"/>
                          <a:chOff x="4991" y="3687"/>
                          <a:chExt cx="511" cy="1220"/>
                        </a:xfrm>
                      </wpg:grpSpPr>
                      <wpg:grpSp>
                        <wpg:cNvPr id="83" name="Group 80"/>
                        <wpg:cNvGrpSpPr>
                          <a:grpSpLocks/>
                        </wpg:cNvGrpSpPr>
                        <wpg:grpSpPr bwMode="auto">
                          <a:xfrm>
                            <a:off x="5001" y="3968"/>
                            <a:ext cx="491" cy="929"/>
                            <a:chOff x="5001" y="3968"/>
                            <a:chExt cx="491" cy="929"/>
                          </a:xfrm>
                        </wpg:grpSpPr>
                        <wps:wsp>
                          <wps:cNvPr id="84" name="Freeform 81"/>
                          <wps:cNvSpPr>
                            <a:spLocks/>
                          </wps:cNvSpPr>
                          <wps:spPr bwMode="auto">
                            <a:xfrm>
                              <a:off x="5001" y="3968"/>
                              <a:ext cx="491" cy="929"/>
                            </a:xfrm>
                            <a:custGeom>
                              <a:avLst/>
                              <a:gdLst>
                                <a:gd name="T0" fmla="*/ 145 w 491"/>
                                <a:gd name="T1" fmla="*/ 0 h 929"/>
                                <a:gd name="T2" fmla="*/ 102 w 491"/>
                                <a:gd name="T3" fmla="*/ 17 h 929"/>
                                <a:gd name="T4" fmla="*/ 69 w 491"/>
                                <a:gd name="T5" fmla="*/ 31 h 929"/>
                                <a:gd name="T6" fmla="*/ 44 w 491"/>
                                <a:gd name="T7" fmla="*/ 42 h 929"/>
                                <a:gd name="T8" fmla="*/ 25 w 491"/>
                                <a:gd name="T9" fmla="*/ 52 h 929"/>
                                <a:gd name="T10" fmla="*/ 13 w 491"/>
                                <a:gd name="T11" fmla="*/ 61 h 929"/>
                                <a:gd name="T12" fmla="*/ 5 w 491"/>
                                <a:gd name="T13" fmla="*/ 70 h 929"/>
                                <a:gd name="T14" fmla="*/ 1 w 491"/>
                                <a:gd name="T15" fmla="*/ 81 h 929"/>
                                <a:gd name="T16" fmla="*/ 0 w 491"/>
                                <a:gd name="T17" fmla="*/ 93 h 929"/>
                                <a:gd name="T18" fmla="*/ 0 w 491"/>
                                <a:gd name="T19" fmla="*/ 475 h 929"/>
                                <a:gd name="T20" fmla="*/ 0 w 491"/>
                                <a:gd name="T21" fmla="*/ 499 h 929"/>
                                <a:gd name="T22" fmla="*/ 2 w 491"/>
                                <a:gd name="T23" fmla="*/ 526 h 929"/>
                                <a:gd name="T24" fmla="*/ 8 w 491"/>
                                <a:gd name="T25" fmla="*/ 543 h 929"/>
                                <a:gd name="T26" fmla="*/ 19 w 491"/>
                                <a:gd name="T27" fmla="*/ 553 h 929"/>
                                <a:gd name="T28" fmla="*/ 38 w 491"/>
                                <a:gd name="T29" fmla="*/ 558 h 929"/>
                                <a:gd name="T30" fmla="*/ 65 w 491"/>
                                <a:gd name="T31" fmla="*/ 559 h 929"/>
                                <a:gd name="T32" fmla="*/ 86 w 491"/>
                                <a:gd name="T33" fmla="*/ 929 h 929"/>
                                <a:gd name="T34" fmla="*/ 403 w 491"/>
                                <a:gd name="T35" fmla="*/ 929 h 929"/>
                                <a:gd name="T36" fmla="*/ 403 w 491"/>
                                <a:gd name="T37" fmla="*/ 559 h 929"/>
                                <a:gd name="T38" fmla="*/ 437 w 491"/>
                                <a:gd name="T39" fmla="*/ 553 h 929"/>
                                <a:gd name="T40" fmla="*/ 461 w 491"/>
                                <a:gd name="T41" fmla="*/ 537 h 929"/>
                                <a:gd name="T42" fmla="*/ 476 w 491"/>
                                <a:gd name="T43" fmla="*/ 516 h 929"/>
                                <a:gd name="T44" fmla="*/ 485 w 491"/>
                                <a:gd name="T45" fmla="*/ 494 h 929"/>
                                <a:gd name="T46" fmla="*/ 489 w 491"/>
                                <a:gd name="T47" fmla="*/ 475 h 929"/>
                                <a:gd name="T48" fmla="*/ 490 w 491"/>
                                <a:gd name="T49" fmla="*/ 463 h 929"/>
                                <a:gd name="T50" fmla="*/ 490 w 491"/>
                                <a:gd name="T51" fmla="*/ 157 h 929"/>
                                <a:gd name="T52" fmla="*/ 235 w 491"/>
                                <a:gd name="T53" fmla="*/ 157 h 929"/>
                                <a:gd name="T54" fmla="*/ 145 w 491"/>
                                <a:gd name="T5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91" h="929">
                                  <a:moveTo>
                                    <a:pt x="145" y="0"/>
                                  </a:moveTo>
                                  <a:lnTo>
                                    <a:pt x="102" y="17"/>
                                  </a:lnTo>
                                  <a:lnTo>
                                    <a:pt x="69" y="31"/>
                                  </a:lnTo>
                                  <a:lnTo>
                                    <a:pt x="44" y="42"/>
                                  </a:lnTo>
                                  <a:lnTo>
                                    <a:pt x="25" y="52"/>
                                  </a:lnTo>
                                  <a:lnTo>
                                    <a:pt x="13" y="61"/>
                                  </a:lnTo>
                                  <a:lnTo>
                                    <a:pt x="5" y="70"/>
                                  </a:lnTo>
                                  <a:lnTo>
                                    <a:pt x="1" y="81"/>
                                  </a:lnTo>
                                  <a:lnTo>
                                    <a:pt x="0" y="93"/>
                                  </a:lnTo>
                                  <a:lnTo>
                                    <a:pt x="0" y="475"/>
                                  </a:lnTo>
                                  <a:lnTo>
                                    <a:pt x="0" y="499"/>
                                  </a:lnTo>
                                  <a:lnTo>
                                    <a:pt x="2" y="526"/>
                                  </a:lnTo>
                                  <a:lnTo>
                                    <a:pt x="8" y="543"/>
                                  </a:lnTo>
                                  <a:lnTo>
                                    <a:pt x="19" y="553"/>
                                  </a:lnTo>
                                  <a:lnTo>
                                    <a:pt x="38" y="558"/>
                                  </a:lnTo>
                                  <a:lnTo>
                                    <a:pt x="65" y="559"/>
                                  </a:lnTo>
                                  <a:lnTo>
                                    <a:pt x="86" y="929"/>
                                  </a:lnTo>
                                  <a:lnTo>
                                    <a:pt x="403" y="929"/>
                                  </a:lnTo>
                                  <a:lnTo>
                                    <a:pt x="403" y="559"/>
                                  </a:lnTo>
                                  <a:lnTo>
                                    <a:pt x="437" y="553"/>
                                  </a:lnTo>
                                  <a:lnTo>
                                    <a:pt x="461" y="537"/>
                                  </a:lnTo>
                                  <a:lnTo>
                                    <a:pt x="476" y="516"/>
                                  </a:lnTo>
                                  <a:lnTo>
                                    <a:pt x="485" y="494"/>
                                  </a:lnTo>
                                  <a:lnTo>
                                    <a:pt x="489" y="475"/>
                                  </a:lnTo>
                                  <a:lnTo>
                                    <a:pt x="490" y="463"/>
                                  </a:lnTo>
                                  <a:lnTo>
                                    <a:pt x="490" y="157"/>
                                  </a:lnTo>
                                  <a:lnTo>
                                    <a:pt x="235" y="157"/>
                                  </a:lnTo>
                                  <a:lnTo>
                                    <a:pt x="145"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5001" y="3968"/>
                              <a:ext cx="491" cy="929"/>
                            </a:xfrm>
                            <a:custGeom>
                              <a:avLst/>
                              <a:gdLst>
                                <a:gd name="T0" fmla="*/ 344 w 491"/>
                                <a:gd name="T1" fmla="*/ 0 h 929"/>
                                <a:gd name="T2" fmla="*/ 255 w 491"/>
                                <a:gd name="T3" fmla="*/ 157 h 929"/>
                                <a:gd name="T4" fmla="*/ 490 w 491"/>
                                <a:gd name="T5" fmla="*/ 157 h 929"/>
                                <a:gd name="T6" fmla="*/ 490 w 491"/>
                                <a:gd name="T7" fmla="*/ 110 h 929"/>
                                <a:gd name="T8" fmla="*/ 485 w 491"/>
                                <a:gd name="T9" fmla="*/ 93 h 929"/>
                                <a:gd name="T10" fmla="*/ 472 w 491"/>
                                <a:gd name="T11" fmla="*/ 76 h 929"/>
                                <a:gd name="T12" fmla="*/ 453 w 491"/>
                                <a:gd name="T13" fmla="*/ 59 h 929"/>
                                <a:gd name="T14" fmla="*/ 431 w 491"/>
                                <a:gd name="T15" fmla="*/ 44 h 929"/>
                                <a:gd name="T16" fmla="*/ 407 w 491"/>
                                <a:gd name="T17" fmla="*/ 30 h 929"/>
                                <a:gd name="T18" fmla="*/ 384 w 491"/>
                                <a:gd name="T19" fmla="*/ 18 h 929"/>
                                <a:gd name="T20" fmla="*/ 365 w 491"/>
                                <a:gd name="T21" fmla="*/ 8 h 929"/>
                                <a:gd name="T22" fmla="*/ 351 w 491"/>
                                <a:gd name="T23" fmla="*/ 2 h 929"/>
                                <a:gd name="T24" fmla="*/ 344 w 491"/>
                                <a:gd name="T2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929">
                                  <a:moveTo>
                                    <a:pt x="344" y="0"/>
                                  </a:moveTo>
                                  <a:lnTo>
                                    <a:pt x="255" y="157"/>
                                  </a:lnTo>
                                  <a:lnTo>
                                    <a:pt x="490" y="157"/>
                                  </a:lnTo>
                                  <a:lnTo>
                                    <a:pt x="490" y="110"/>
                                  </a:lnTo>
                                  <a:lnTo>
                                    <a:pt x="485" y="93"/>
                                  </a:lnTo>
                                  <a:lnTo>
                                    <a:pt x="472" y="76"/>
                                  </a:lnTo>
                                  <a:lnTo>
                                    <a:pt x="453" y="59"/>
                                  </a:lnTo>
                                  <a:lnTo>
                                    <a:pt x="431" y="44"/>
                                  </a:lnTo>
                                  <a:lnTo>
                                    <a:pt x="407" y="30"/>
                                  </a:lnTo>
                                  <a:lnTo>
                                    <a:pt x="384" y="18"/>
                                  </a:lnTo>
                                  <a:lnTo>
                                    <a:pt x="365" y="8"/>
                                  </a:lnTo>
                                  <a:lnTo>
                                    <a:pt x="351" y="2"/>
                                  </a:lnTo>
                                  <a:lnTo>
                                    <a:pt x="344"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3"/>
                        <wpg:cNvGrpSpPr>
                          <a:grpSpLocks/>
                        </wpg:cNvGrpSpPr>
                        <wpg:grpSpPr bwMode="auto">
                          <a:xfrm>
                            <a:off x="5129" y="3697"/>
                            <a:ext cx="229" cy="272"/>
                            <a:chOff x="5129" y="3697"/>
                            <a:chExt cx="229" cy="272"/>
                          </a:xfrm>
                        </wpg:grpSpPr>
                        <wps:wsp>
                          <wps:cNvPr id="87" name="Freeform 84"/>
                          <wps:cNvSpPr>
                            <a:spLocks/>
                          </wps:cNvSpPr>
                          <wps:spPr bwMode="auto">
                            <a:xfrm>
                              <a:off x="5129" y="3697"/>
                              <a:ext cx="229" cy="272"/>
                            </a:xfrm>
                            <a:custGeom>
                              <a:avLst/>
                              <a:gdLst>
                                <a:gd name="T0" fmla="*/ 229 w 229"/>
                                <a:gd name="T1" fmla="*/ 168 h 272"/>
                                <a:gd name="T2" fmla="*/ 16 w 229"/>
                                <a:gd name="T3" fmla="*/ 168 h 272"/>
                                <a:gd name="T4" fmla="*/ 22 w 229"/>
                                <a:gd name="T5" fmla="*/ 189 h 272"/>
                                <a:gd name="T6" fmla="*/ 30 w 229"/>
                                <a:gd name="T7" fmla="*/ 207 h 272"/>
                                <a:gd name="T8" fmla="*/ 41 w 229"/>
                                <a:gd name="T9" fmla="*/ 223 h 272"/>
                                <a:gd name="T10" fmla="*/ 55 w 229"/>
                                <a:gd name="T11" fmla="*/ 237 h 272"/>
                                <a:gd name="T12" fmla="*/ 71 w 229"/>
                                <a:gd name="T13" fmla="*/ 250 h 272"/>
                                <a:gd name="T14" fmla="*/ 89 w 229"/>
                                <a:gd name="T15" fmla="*/ 261 h 272"/>
                                <a:gd name="T16" fmla="*/ 109 w 229"/>
                                <a:gd name="T17" fmla="*/ 271 h 272"/>
                                <a:gd name="T18" fmla="*/ 133 w 229"/>
                                <a:gd name="T19" fmla="*/ 263 h 272"/>
                                <a:gd name="T20" fmla="*/ 153 w 229"/>
                                <a:gd name="T21" fmla="*/ 254 h 272"/>
                                <a:gd name="T22" fmla="*/ 171 w 229"/>
                                <a:gd name="T23" fmla="*/ 243 h 272"/>
                                <a:gd name="T24" fmla="*/ 186 w 229"/>
                                <a:gd name="T25" fmla="*/ 230 h 272"/>
                                <a:gd name="T26" fmla="*/ 199 w 229"/>
                                <a:gd name="T27" fmla="*/ 215 h 272"/>
                                <a:gd name="T28" fmla="*/ 209 w 229"/>
                                <a:gd name="T29" fmla="*/ 198 h 272"/>
                                <a:gd name="T30" fmla="*/ 215 w 229"/>
                                <a:gd name="T31" fmla="*/ 178 h 272"/>
                                <a:gd name="T32" fmla="*/ 221 w 229"/>
                                <a:gd name="T33" fmla="*/ 168 h 272"/>
                                <a:gd name="T34" fmla="*/ 228 w 229"/>
                                <a:gd name="T35" fmla="*/ 168 h 272"/>
                                <a:gd name="T36" fmla="*/ 229 w 229"/>
                                <a:gd name="T37" fmla="*/ 16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272">
                                  <a:moveTo>
                                    <a:pt x="229" y="168"/>
                                  </a:moveTo>
                                  <a:lnTo>
                                    <a:pt x="16" y="168"/>
                                  </a:lnTo>
                                  <a:lnTo>
                                    <a:pt x="22" y="189"/>
                                  </a:lnTo>
                                  <a:lnTo>
                                    <a:pt x="30" y="207"/>
                                  </a:lnTo>
                                  <a:lnTo>
                                    <a:pt x="41" y="223"/>
                                  </a:lnTo>
                                  <a:lnTo>
                                    <a:pt x="55" y="237"/>
                                  </a:lnTo>
                                  <a:lnTo>
                                    <a:pt x="71" y="250"/>
                                  </a:lnTo>
                                  <a:lnTo>
                                    <a:pt x="89" y="261"/>
                                  </a:lnTo>
                                  <a:lnTo>
                                    <a:pt x="109" y="271"/>
                                  </a:lnTo>
                                  <a:lnTo>
                                    <a:pt x="133" y="263"/>
                                  </a:lnTo>
                                  <a:lnTo>
                                    <a:pt x="153" y="254"/>
                                  </a:lnTo>
                                  <a:lnTo>
                                    <a:pt x="171" y="243"/>
                                  </a:lnTo>
                                  <a:lnTo>
                                    <a:pt x="186" y="230"/>
                                  </a:lnTo>
                                  <a:lnTo>
                                    <a:pt x="199" y="215"/>
                                  </a:lnTo>
                                  <a:lnTo>
                                    <a:pt x="209" y="198"/>
                                  </a:lnTo>
                                  <a:lnTo>
                                    <a:pt x="215" y="178"/>
                                  </a:lnTo>
                                  <a:lnTo>
                                    <a:pt x="221" y="168"/>
                                  </a:lnTo>
                                  <a:lnTo>
                                    <a:pt x="228" y="168"/>
                                  </a:lnTo>
                                  <a:lnTo>
                                    <a:pt x="229" y="168"/>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5129" y="3697"/>
                              <a:ext cx="229" cy="272"/>
                            </a:xfrm>
                            <a:custGeom>
                              <a:avLst/>
                              <a:gdLst>
                                <a:gd name="T0" fmla="*/ 117 w 229"/>
                                <a:gd name="T1" fmla="*/ 0 h 272"/>
                                <a:gd name="T2" fmla="*/ 98 w 229"/>
                                <a:gd name="T3" fmla="*/ 2 h 272"/>
                                <a:gd name="T4" fmla="*/ 79 w 229"/>
                                <a:gd name="T5" fmla="*/ 9 h 272"/>
                                <a:gd name="T6" fmla="*/ 62 w 229"/>
                                <a:gd name="T7" fmla="*/ 20 h 272"/>
                                <a:gd name="T8" fmla="*/ 48 w 229"/>
                                <a:gd name="T9" fmla="*/ 35 h 272"/>
                                <a:gd name="T10" fmla="*/ 35 w 229"/>
                                <a:gd name="T11" fmla="*/ 53 h 272"/>
                                <a:gd name="T12" fmla="*/ 25 w 229"/>
                                <a:gd name="T13" fmla="*/ 74 h 272"/>
                                <a:gd name="T14" fmla="*/ 18 w 229"/>
                                <a:gd name="T15" fmla="*/ 98 h 272"/>
                                <a:gd name="T16" fmla="*/ 14 w 229"/>
                                <a:gd name="T17" fmla="*/ 112 h 272"/>
                                <a:gd name="T18" fmla="*/ 6 w 229"/>
                                <a:gd name="T19" fmla="*/ 112 h 272"/>
                                <a:gd name="T20" fmla="*/ 0 w 229"/>
                                <a:gd name="T21" fmla="*/ 124 h 272"/>
                                <a:gd name="T22" fmla="*/ 0 w 229"/>
                                <a:gd name="T23" fmla="*/ 155 h 272"/>
                                <a:gd name="T24" fmla="*/ 6 w 229"/>
                                <a:gd name="T25" fmla="*/ 168 h 272"/>
                                <a:gd name="T26" fmla="*/ 14 w 229"/>
                                <a:gd name="T27" fmla="*/ 168 h 272"/>
                                <a:gd name="T28" fmla="*/ 16 w 229"/>
                                <a:gd name="T29" fmla="*/ 168 h 272"/>
                                <a:gd name="T30" fmla="*/ 229 w 229"/>
                                <a:gd name="T31" fmla="*/ 168 h 272"/>
                                <a:gd name="T32" fmla="*/ 235 w 229"/>
                                <a:gd name="T33" fmla="*/ 155 h 272"/>
                                <a:gd name="T34" fmla="*/ 235 w 229"/>
                                <a:gd name="T35" fmla="*/ 124 h 272"/>
                                <a:gd name="T36" fmla="*/ 229 w 229"/>
                                <a:gd name="T37" fmla="*/ 112 h 272"/>
                                <a:gd name="T38" fmla="*/ 219 w 229"/>
                                <a:gd name="T39" fmla="*/ 112 h 272"/>
                                <a:gd name="T40" fmla="*/ 214 w 229"/>
                                <a:gd name="T41" fmla="*/ 88 h 272"/>
                                <a:gd name="T42" fmla="*/ 205 w 229"/>
                                <a:gd name="T43" fmla="*/ 65 h 272"/>
                                <a:gd name="T44" fmla="*/ 194 w 229"/>
                                <a:gd name="T45" fmla="*/ 46 h 272"/>
                                <a:gd name="T46" fmla="*/ 181 w 229"/>
                                <a:gd name="T47" fmla="*/ 29 h 272"/>
                                <a:gd name="T48" fmla="*/ 165 w 229"/>
                                <a:gd name="T49" fmla="*/ 15 h 272"/>
                                <a:gd name="T50" fmla="*/ 148 w 229"/>
                                <a:gd name="T51" fmla="*/ 6 h 272"/>
                                <a:gd name="T52" fmla="*/ 129 w 229"/>
                                <a:gd name="T53" fmla="*/ 0 h 272"/>
                                <a:gd name="T54" fmla="*/ 117 w 229"/>
                                <a:gd name="T55"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9" h="272">
                                  <a:moveTo>
                                    <a:pt x="117" y="0"/>
                                  </a:moveTo>
                                  <a:lnTo>
                                    <a:pt x="98" y="2"/>
                                  </a:lnTo>
                                  <a:lnTo>
                                    <a:pt x="79" y="9"/>
                                  </a:lnTo>
                                  <a:lnTo>
                                    <a:pt x="62" y="20"/>
                                  </a:lnTo>
                                  <a:lnTo>
                                    <a:pt x="48" y="35"/>
                                  </a:lnTo>
                                  <a:lnTo>
                                    <a:pt x="35" y="53"/>
                                  </a:lnTo>
                                  <a:lnTo>
                                    <a:pt x="25" y="74"/>
                                  </a:lnTo>
                                  <a:lnTo>
                                    <a:pt x="18" y="98"/>
                                  </a:lnTo>
                                  <a:lnTo>
                                    <a:pt x="14" y="112"/>
                                  </a:lnTo>
                                  <a:lnTo>
                                    <a:pt x="6" y="112"/>
                                  </a:lnTo>
                                  <a:lnTo>
                                    <a:pt x="0" y="124"/>
                                  </a:lnTo>
                                  <a:lnTo>
                                    <a:pt x="0" y="155"/>
                                  </a:lnTo>
                                  <a:lnTo>
                                    <a:pt x="6" y="168"/>
                                  </a:lnTo>
                                  <a:lnTo>
                                    <a:pt x="14" y="168"/>
                                  </a:lnTo>
                                  <a:lnTo>
                                    <a:pt x="16" y="168"/>
                                  </a:lnTo>
                                  <a:lnTo>
                                    <a:pt x="229" y="168"/>
                                  </a:lnTo>
                                  <a:lnTo>
                                    <a:pt x="235" y="155"/>
                                  </a:lnTo>
                                  <a:lnTo>
                                    <a:pt x="235" y="124"/>
                                  </a:lnTo>
                                  <a:lnTo>
                                    <a:pt x="229" y="112"/>
                                  </a:lnTo>
                                  <a:lnTo>
                                    <a:pt x="219" y="112"/>
                                  </a:lnTo>
                                  <a:lnTo>
                                    <a:pt x="214" y="88"/>
                                  </a:lnTo>
                                  <a:lnTo>
                                    <a:pt x="205" y="65"/>
                                  </a:lnTo>
                                  <a:lnTo>
                                    <a:pt x="194" y="46"/>
                                  </a:lnTo>
                                  <a:lnTo>
                                    <a:pt x="181" y="29"/>
                                  </a:lnTo>
                                  <a:lnTo>
                                    <a:pt x="165" y="15"/>
                                  </a:lnTo>
                                  <a:lnTo>
                                    <a:pt x="148" y="6"/>
                                  </a:lnTo>
                                  <a:lnTo>
                                    <a:pt x="129" y="0"/>
                                  </a:lnTo>
                                  <a:lnTo>
                                    <a:pt x="117"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5129" y="3697"/>
                              <a:ext cx="229" cy="272"/>
                            </a:xfrm>
                            <a:custGeom>
                              <a:avLst/>
                              <a:gdLst>
                                <a:gd name="T0" fmla="*/ 228 w 229"/>
                                <a:gd name="T1" fmla="*/ 112 h 272"/>
                                <a:gd name="T2" fmla="*/ 221 w 229"/>
                                <a:gd name="T3" fmla="*/ 112 h 272"/>
                                <a:gd name="T4" fmla="*/ 219 w 229"/>
                                <a:gd name="T5" fmla="*/ 112 h 272"/>
                                <a:gd name="T6" fmla="*/ 229 w 229"/>
                                <a:gd name="T7" fmla="*/ 112 h 272"/>
                                <a:gd name="T8" fmla="*/ 228 w 229"/>
                                <a:gd name="T9" fmla="*/ 112 h 272"/>
                              </a:gdLst>
                              <a:ahLst/>
                              <a:cxnLst>
                                <a:cxn ang="0">
                                  <a:pos x="T0" y="T1"/>
                                </a:cxn>
                                <a:cxn ang="0">
                                  <a:pos x="T2" y="T3"/>
                                </a:cxn>
                                <a:cxn ang="0">
                                  <a:pos x="T4" y="T5"/>
                                </a:cxn>
                                <a:cxn ang="0">
                                  <a:pos x="T6" y="T7"/>
                                </a:cxn>
                                <a:cxn ang="0">
                                  <a:pos x="T8" y="T9"/>
                                </a:cxn>
                              </a:cxnLst>
                              <a:rect l="0" t="0" r="r" b="b"/>
                              <a:pathLst>
                                <a:path w="229" h="272">
                                  <a:moveTo>
                                    <a:pt x="228" y="112"/>
                                  </a:moveTo>
                                  <a:lnTo>
                                    <a:pt x="221" y="112"/>
                                  </a:lnTo>
                                  <a:lnTo>
                                    <a:pt x="219" y="112"/>
                                  </a:lnTo>
                                  <a:lnTo>
                                    <a:pt x="229" y="112"/>
                                  </a:lnTo>
                                  <a:lnTo>
                                    <a:pt x="228" y="112"/>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A4313" id="Groupe 82" o:spid="_x0000_s1026" style="position:absolute;margin-left:262.65pt;margin-top:6pt;width:25.55pt;height:61pt;z-index:-251655168;mso-position-horizontal-relative:page" coordorigin="4991,3687" coordsize="51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" o:allowincell="f">
                <v:group id="Group 80" o:spid="_x0000_s1027" style="position:absolute;left:5001;top:3968;width:491;height:929" coordorigin="5001,3968" coordsize="49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dCMEA&#10;AADbAAAADwAAAGRycy9kb3ducmV2LnhtbESPQYvCMBSE74L/ITxhb5q6daVUo4gorEeriMdH82yK&#10;zUtpstr99xtB2OMwM98wy3VvG/GgzteOFUwnCQji0umaKwXn036cgfABWWPjmBT8kof1ajhYYq7d&#10;k4/0KEIlIoR9jgpMCG0upS8NWfQT1xJH7+Y6iyHKrpK6w2eE20Z+JslcWqw5LhhsaWuovBc/VkGT&#10;9XaXzr7SK6c3vByK5GL8XamPUb9ZgAjUh//wu/2tFWQz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3HQjBAAAA2wAAAA8AAAAAAAAAAAAAAAAAmAIAAGRycy9kb3du&#10;cmV2LnhtbFBLBQYAAAAABAAEAPUAAACGAwAAAAA=&#10;" path="m145,l102,17,69,31,44,42,25,52,13,61,5,70,1,81,,93,,475r,24l2,526r6,17l19,553r19,5l65,559,86,929r317,l403,559r34,-6l461,537r15,-21l485,494r4,-19l490,463r,-306l235,157,145,e" fillcolor="#82aada" stroked="f">
                    <v:path arrowok="t" o:connecttype="custom" o:connectlocs="145,0;102,17;69,31;44,42;25,52;13,61;5,70;1,81;0,93;0,475;0,499;2,526;8,543;19,553;38,558;65,559;86,929;403,929;403,559;437,553;461,537;476,516;485,494;489,475;490,463;490,157;235,157;145,0" o:connectangles="0,0,0,0,0,0,0,0,0,0,0,0,0,0,0,0,0,0,0,0,0,0,0,0,0,0,0,0"/>
                  </v:shape>
                  <v:shape id="Freeform 82" o:spid="_x0000_s1029"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4k8EA&#10;AADbAAAADwAAAGRycy9kb3ducmV2LnhtbESPQYvCMBSE7wv+h/CEva2pW5VSjSKisB6tIh4fzbMp&#10;Ni+lyWr3328EweMwM98wi1VvG3GnzteOFYxHCQji0umaKwWn4+4rA+EDssbGMSn4Iw+r5eBjgbl2&#10;Dz7QvQiViBD2OSowIbS5lL40ZNGPXEscvavrLIYou0rqDh8Rbhv5nSQzabHmuGCwpY2h8lb8WgVN&#10;1tttOpmmF06veN4Xydn4m1Kfw349BxGoD+/wq/2jFWR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uJPBAAAA2wAAAA8AAAAAAAAAAAAAAAAAmAIAAGRycy9kb3du&#10;cmV2LnhtbFBLBQYAAAAABAAEAPUAAACGAwAAAAA=&#10;" path="m344,l255,157r235,l490,110,485,93,472,76,453,59,431,44,407,30,384,18,365,8,351,2,344,e" fillcolor="#82aada" stroked="f">
                    <v:path arrowok="t" o:connecttype="custom" o:connectlocs="344,0;255,157;490,157;490,110;485,93;472,76;453,59;431,44;407,30;384,18;365,8;351,2;344,0" o:connectangles="0,0,0,0,0,0,0,0,0,0,0,0,0"/>
                  </v:shape>
                </v:group>
                <v:group id="Group 83" o:spid="_x0000_s1030" style="position:absolute;left:5129;top:3697;width:229;height:272" coordorigin="5129,3697" coordsize="2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1"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cQA&#10;AADbAAAADwAAAGRycy9kb3ducmV2LnhtbESPQWvCQBSE7wX/w/KE3pqNUtoQ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qXEAAAA2wAAAA8AAAAAAAAAAAAAAAAAmAIAAGRycy9k&#10;b3ducmV2LnhtbFBLBQYAAAAABAAEAPUAAACJAwAAAAA=&#10;" path="m229,168r-213,l22,189r8,18l41,223r14,14l71,250r18,11l109,271r24,-8l153,254r18,-11l186,230r13,-15l209,198r6,-20l221,168r7,l229,168e" fillcolor="#82aada" stroked="f">
                    <v:path arrowok="t" o:connecttype="custom" o:connectlocs="229,168;16,168;22,189;30,207;41,223;55,237;71,250;89,261;109,271;133,263;153,254;171,243;186,230;199,215;209,198;215,178;221,168;228,168;229,168" o:connectangles="0,0,0,0,0,0,0,0,0,0,0,0,0,0,0,0,0,0,0"/>
                  </v:shape>
                  <v:shape id="Freeform 85" o:spid="_x0000_s1032"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18AA&#10;AADbAAAADwAAAGRycy9kb3ducmV2LnhtbERPy2rCQBTdF/yH4Qrd1YlSSkgdRcXQlKzUur9krkk0&#10;cydkpnn8fWdRcHk47/V2NI3oqXO1ZQXLRQSCuLC65lLBzyV9i0E4j6yxsUwKJnKw3cxe1phoO/CJ&#10;+rMvRQhhl6CCyvs2kdIVFRl0C9sSB+5mO4M+wK6UusMhhJtGrqLoQxqsOTRU2NKhouJx/jUK8nu6&#10;b96nfZzmxy+ZXa5Xyr9TpV7n4+4ThKfRP8X/7kwri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q18AAAADbAAAADwAAAAAAAAAAAAAAAACYAgAAZHJzL2Rvd25y&#10;ZXYueG1sUEsFBgAAAAAEAAQA9QAAAIUDAAAAAA==&#10;" path="m117,l98,2,79,9,62,20,48,35,35,53,25,74,18,98r-4,14l6,112,,124r,31l6,168r8,l16,168r213,l235,155r,-31l229,112r-10,l214,88,205,65,194,46,181,29,165,15,148,6,129,,117,e" fillcolor="#82aada" stroked="f">
                    <v:path arrowok="t" o:connecttype="custom" o:connectlocs="117,0;98,2;79,9;62,20;48,35;35,53;25,74;18,98;14,112;6,112;0,124;0,155;6,168;14,168;16,168;229,168;235,155;235,124;229,112;219,112;214,88;205,65;194,46;181,29;165,15;148,6;129,0;117,0" o:connectangles="0,0,0,0,0,0,0,0,0,0,0,0,0,0,0,0,0,0,0,0,0,0,0,0,0,0,0,0"/>
                  </v:shape>
                  <v:shape id="Freeform 86" o:spid="_x0000_s1033"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PTMQA&#10;AADbAAAADwAAAGRycy9kb3ducmV2LnhtbESPQWvCQBSE7wX/w/KE3pqNUkoa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z0zEAAAA2wAAAA8AAAAAAAAAAAAAAAAAmAIAAGRycy9k&#10;b3ducmV2LnhtbFBLBQYAAAAABAAEAPUAAACJAwAAAAA=&#10;" path="m228,112r-7,l219,112r10,l228,112e" fillcolor="#82aada" stroked="f">
                    <v:path arrowok="t" o:connecttype="custom" o:connectlocs="228,112;221,112;219,112;229,112;228,112" o:connectangles="0,0,0,0,0"/>
                  </v:shape>
                </v:group>
                <w10:wrap anchorx="page"/>
              </v:group>
            </w:pict>
          </mc:Fallback>
        </mc:AlternateContent>
      </w:r>
    </w:p>
    <w:p w14:paraId="181451CB" w14:textId="77777777" w:rsidR="008B343B" w:rsidRPr="00DC1756" w:rsidRDefault="008B343B" w:rsidP="00DE0580">
      <w:pPr>
        <w:pStyle w:val="Paragraphedeliste"/>
        <w:rPr>
          <w:lang w:val="fr-FR" w:eastAsia="fr-BE"/>
        </w:rPr>
      </w:pPr>
      <w:r w:rsidRPr="00DC1756">
        <w:rPr>
          <w:noProof/>
          <w:lang w:eastAsia="fr-BE"/>
        </w:rPr>
        <mc:AlternateContent>
          <mc:Choice Requires="wpg">
            <w:drawing>
              <wp:anchor distT="0" distB="0" distL="114300" distR="114300" simplePos="0" relativeHeight="251662336" behindDoc="1" locked="0" layoutInCell="0" allowOverlap="1" wp14:anchorId="7BACAC19" wp14:editId="2A533A03">
                <wp:simplePos x="0" y="0"/>
                <wp:positionH relativeFrom="page">
                  <wp:posOffset>3863975</wp:posOffset>
                </wp:positionH>
                <wp:positionV relativeFrom="paragraph">
                  <wp:posOffset>85725</wp:posOffset>
                </wp:positionV>
                <wp:extent cx="257810" cy="555625"/>
                <wp:effectExtent l="0" t="0" r="0"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555625"/>
                          <a:chOff x="5902" y="-1311"/>
                          <a:chExt cx="406" cy="965"/>
                        </a:xfrm>
                      </wpg:grpSpPr>
                      <wpg:grpSp>
                        <wpg:cNvPr id="107" name="Group 104"/>
                        <wpg:cNvGrpSpPr>
                          <a:grpSpLocks/>
                        </wpg:cNvGrpSpPr>
                        <wpg:grpSpPr bwMode="auto">
                          <a:xfrm>
                            <a:off x="5912" y="-1088"/>
                            <a:ext cx="386" cy="732"/>
                            <a:chOff x="5912" y="-1088"/>
                            <a:chExt cx="386" cy="732"/>
                          </a:xfrm>
                        </wpg:grpSpPr>
                        <wps:wsp>
                          <wps:cNvPr id="108" name="Freeform 105"/>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6013" y="-1301"/>
                            <a:ext cx="181" cy="209"/>
                            <a:chOff x="6013" y="-1301"/>
                            <a:chExt cx="181" cy="209"/>
                          </a:xfrm>
                        </wpg:grpSpPr>
                        <wps:wsp>
                          <wps:cNvPr id="111" name="Freeform 108"/>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8F134" id="Groupe 106" o:spid="_x0000_s1026" style="position:absolute;margin-left:304.25pt;margin-top:6.75pt;width:20.3pt;height:43.75pt;z-index:-251654144;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" o:allowincell="f">
                <v:group id="Group 104"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0W8IA&#10;AADcAAAADwAAAGRycy9kb3ducmV2LnhtbESPQYvCQAyF74L/YcjC3nS6wopURynKLr2p1R8QOrEt&#10;djKlM9b6781hYW8J7+W9L5vd6Fo1UB8azwa+5gko4tLbhisD18vPbAUqRGSLrWcy8KIAu+10ssHU&#10;+iefaShipSSEQ4oG6hi7VOtQ1uQwzH1HLNrN9w6jrH2lbY9PCXetXiTJUjtsWBpq7GhfU3kvHs5A&#10;9n1cuCI/v/LT76MY7u0Jx0NmzOfHmK1BRRrjv/nvOreCnwitPCM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RbwgAAANwAAAAPAAAAAAAAAAAAAAAAAJgCAABkcnMvZG93&#10;bnJldi54bWxQSwUGAAAAAAQABAD1AAAAhwM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106"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RwMAA&#10;AADcAAAADwAAAGRycy9kb3ducmV2LnhtbERPzYrCMBC+C/sOYQRvmioobtdUyorS22rdBxia2ba0&#10;mZQm1vr2ZkHwNh/f7+z2o2nFQL2rLStYLiIQxIXVNZcKfq/H+RaE88gaW8uk4EEO9snHZIextne+&#10;0JD7UoQQdjEqqLzvYildUZFBt7AdceD+bG/QB9iXUvd4D+Gmlaso2kiDNYeGCjv6rqho8ptRkK5/&#10;VibPLo/sfLrlQ9OecTykSs2mY/oFwtPo3+KXO9NhfvQJ/8+EC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mRwMAAAADcAAAADwAAAAAAAAAAAAAAAACYAgAAZHJzL2Rvd25y&#10;ZXYueG1sUEsFBgAAAAAEAAQA9QAAAIUDAAAAAA==&#10;" path="m271,l201,124r185,l386,87,380,69,364,52,343,36,319,22,297,11,280,3,271,e" fillcolor="#9fbce2" stroked="f">
                    <v:path arrowok="t" o:connecttype="custom" o:connectlocs="271,0;201,124;386,124;386,87;380,69;364,52;343,36;319,22;297,11;280,3;271,0" o:connectangles="0,0,0,0,0,0,0,0,0,0,0"/>
                  </v:shape>
                </v:group>
                <v:group id="Group 107"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j68EA&#10;AADcAAAADwAAAGRycy9kb3ducmV2LnhtbERPzYrCMBC+C75DGGFvmtbD4lZjKYLoHjzU9QGGZmyL&#10;zaQ00VSffiMs7G0+vt/Z5KPpxIMG11pWkC4SEMSV1S3XCi4/+/kKhPPIGjvLpOBJDvLtdLLBTNvA&#10;JT3OvhYxhF2GChrv+0xKVzVk0C1sTxy5qx0M+giHWuoBQww3nVwmyac02HJsaLCnXUPV7Xw3CkLZ&#10;Jt9l2L8O99WpvoSOi6/xoNTHbCzWIDyN/l/85z7qOD9N4f1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o+vBAAAA3AAAAA8AAAAAAAAAAAAAAAAAmAIAAGRycy9kb3du&#10;cmV2LnhtbFBLBQYAAAAABAAEAPUAAACGAw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109"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nL8A&#10;AADcAAAADwAAAGRycy9kb3ducmV2LnhtbERPy6rCMBDdX/AfwgjurqkuRKtRRBB14aLqBwzN2Bab&#10;SWmiqX69EQR3czjPWaw6U4sHta6yrGA0TEAQ51ZXXCi4nLf/UxDOI2usLZOCJzlYLXt/C0y1DZzR&#10;4+QLEUPYpaig9L5JpXR5SQbd0DbEkbva1qCPsC2kbjHEcFPLcZJMpMGKY0OJDW1Kym+nu1EQsio5&#10;ZGH72t2nx+ISal7Pup1Sg363noPw1Pmf+Ove6zh/NIb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z2cvwAAANwAAAAPAAAAAAAAAAAAAAAAAJgCAABkcnMvZG93bnJl&#10;di54bWxQSwUGAAAAAAQABAD1AAAAhAM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110"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YB8IA&#10;AADcAAAADwAAAGRycy9kb3ducmV2LnhtbERPzWqDQBC+B/oOyxR6S9a0UKx1FSkEm0MPJnmAwZ2o&#10;xJ0Vd5O1ffpuoNDbfHy/k5eLGcWNZjdYVrDdJCCIW6sH7hScjrt1CsJ5ZI2jZVLwTQ7K4mGVY6Zt&#10;4IZuB9+JGMIuQwW991MmpWt7Mug2diKO3NnOBn2Ecyf1jCGGm1E+J8mrNDhwbOhxoo+e2svhahSE&#10;Zkj2Tdj91Nf0qzuFkau3pVbq6XGp3kF4Wvy/+M/9qeP87Qvcn4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gHwgAAANwAAAAPAAAAAAAAAAAAAAAAAJgCAABkcnMvZG93&#10;bnJldi54bWxQSwUGAAAAAAQABAD1AAAAhwMAAAAA&#10;" path="m180,88r-6,l172,88r8,l180,88e" fillcolor="#9fbce2" stroked="f">
                    <v:path arrowok="t" o:connecttype="custom" o:connectlocs="180,88;174,88;172,88;180,88;180,88" o:connectangles="0,0,0,0,0"/>
                  </v:shape>
                </v:group>
                <w10:wrap anchorx="page"/>
              </v:group>
            </w:pict>
          </mc:Fallback>
        </mc:AlternateContent>
      </w:r>
    </w:p>
    <w:p w14:paraId="6954D052" w14:textId="77777777" w:rsidR="00876657" w:rsidRPr="00DC1756" w:rsidRDefault="00876657" w:rsidP="00DE0580">
      <w:pPr>
        <w:pStyle w:val="Paragraphedeliste"/>
        <w:rPr>
          <w:lang w:val="fr-FR"/>
        </w:rPr>
      </w:pPr>
    </w:p>
    <w:p w14:paraId="30B3ECBF" w14:textId="77777777" w:rsidR="00876657" w:rsidRPr="00DC1756" w:rsidRDefault="00876657" w:rsidP="00DE0580">
      <w:pPr>
        <w:pStyle w:val="Paragraphedeliste"/>
        <w:rPr>
          <w:lang w:val="fr-FR"/>
        </w:rPr>
      </w:pPr>
    </w:p>
    <w:p w14:paraId="018E28F1" w14:textId="77777777" w:rsidR="00876657" w:rsidRPr="00DC1756" w:rsidRDefault="00876657" w:rsidP="00DE0580">
      <w:pPr>
        <w:pStyle w:val="Paragraphedeliste"/>
        <w:rPr>
          <w:lang w:val="fr-FR"/>
        </w:rPr>
      </w:pPr>
    </w:p>
    <w:p w14:paraId="6B72A1F3" w14:textId="4655DD13" w:rsidR="005F523D" w:rsidRDefault="00876657" w:rsidP="00DE0580">
      <w:pPr>
        <w:pStyle w:val="Paragraphedeliste"/>
        <w:rPr>
          <w:lang w:val="fr-FR"/>
        </w:rPr>
      </w:pPr>
      <w:r w:rsidRPr="00DC1756">
        <w:rPr>
          <w:lang w:val="fr-FR"/>
        </w:rPr>
        <w:t xml:space="preserve">Lorsqu’une personne a besoin de soins mais ne dispose pas des ressources suffisantes pour faire face à ses frais médicaux, elle doit demander une aide médicale à son CPAS. Ce CPAS décidera </w:t>
      </w:r>
      <w:r w:rsidR="005F523D">
        <w:rPr>
          <w:lang w:val="fr-FR"/>
        </w:rPr>
        <w:t xml:space="preserve">après enquête sociale </w:t>
      </w:r>
      <w:r w:rsidR="005F523D" w:rsidRPr="00DC1756">
        <w:rPr>
          <w:lang w:val="fr-FR"/>
        </w:rPr>
        <w:t xml:space="preserve"> </w:t>
      </w:r>
      <w:r w:rsidRPr="00DC1756">
        <w:rPr>
          <w:lang w:val="fr-FR"/>
        </w:rPr>
        <w:t xml:space="preserve">s’il interviendra dans les dépenses de soins de santé. </w:t>
      </w:r>
    </w:p>
    <w:p w14:paraId="45C558F4" w14:textId="27BBD6FF" w:rsidR="00876657" w:rsidRPr="00DC1756" w:rsidRDefault="00876657" w:rsidP="00DE0580">
      <w:pPr>
        <w:pStyle w:val="Paragraphedeliste"/>
        <w:rPr>
          <w:lang w:val="fr-FR"/>
        </w:rPr>
      </w:pPr>
      <w:r w:rsidRPr="00DC1756">
        <w:rPr>
          <w:lang w:val="fr-FR"/>
        </w:rPr>
        <w:t>Cette décision est la garantie pour les dispensateurs de soins que les soins qu’ils prodiguent seront pris en charge dans les limites fixées par le CPAS.</w:t>
      </w:r>
    </w:p>
    <w:p w14:paraId="2D4F33DF" w14:textId="5EB92292" w:rsidR="005F523D" w:rsidRPr="00DC1756" w:rsidRDefault="005F523D" w:rsidP="005F523D">
      <w:pPr>
        <w:rPr>
          <w:rFonts w:cs="Times New Roman"/>
          <w:lang w:val="fr-FR"/>
        </w:rPr>
      </w:pPr>
      <w:r w:rsidRPr="00DC1756">
        <w:rPr>
          <w:rFonts w:cs="Times New Roman"/>
          <w:lang w:val="fr-FR"/>
        </w:rPr>
        <w:t xml:space="preserve">En principe, </w:t>
      </w:r>
      <w:r>
        <w:rPr>
          <w:rFonts w:cs="Times New Roman"/>
          <w:lang w:val="fr-FR"/>
        </w:rPr>
        <w:t>la</w:t>
      </w:r>
      <w:r w:rsidRPr="00DC1756">
        <w:rPr>
          <w:rFonts w:cs="Times New Roman"/>
          <w:lang w:val="fr-FR"/>
        </w:rPr>
        <w:t xml:space="preserve"> décision </w:t>
      </w:r>
      <w:r>
        <w:rPr>
          <w:rFonts w:cs="Times New Roman"/>
          <w:lang w:val="fr-FR"/>
        </w:rPr>
        <w:t xml:space="preserve">de prise en charge </w:t>
      </w:r>
      <w:r w:rsidRPr="00DC1756">
        <w:rPr>
          <w:rFonts w:cs="Times New Roman"/>
          <w:lang w:val="fr-FR"/>
        </w:rPr>
        <w:t xml:space="preserve">doit toujours être prise avant une prestation de soins. C’est </w:t>
      </w:r>
      <w:r w:rsidR="00382118">
        <w:rPr>
          <w:rFonts w:cs="Times New Roman"/>
          <w:lang w:val="fr-FR"/>
        </w:rPr>
        <w:t xml:space="preserve">en effet la </w:t>
      </w:r>
      <w:r w:rsidRPr="00DC1756">
        <w:rPr>
          <w:rFonts w:cs="Times New Roman"/>
          <w:lang w:val="fr-FR"/>
        </w:rPr>
        <w:t>couverture qui constitue l’engagement et la certitude pour le prestataire de</w:t>
      </w:r>
      <w:r>
        <w:rPr>
          <w:rFonts w:cs="Times New Roman"/>
          <w:lang w:val="fr-FR"/>
        </w:rPr>
        <w:t>s</w:t>
      </w:r>
      <w:r w:rsidRPr="00DC1756">
        <w:rPr>
          <w:rFonts w:cs="Times New Roman"/>
          <w:lang w:val="fr-FR"/>
        </w:rPr>
        <w:t xml:space="preserve"> soins que ceux-ci seront effectivement </w:t>
      </w:r>
      <w:r>
        <w:rPr>
          <w:rFonts w:cs="Times New Roman"/>
          <w:lang w:val="fr-FR"/>
        </w:rPr>
        <w:t>couverts</w:t>
      </w:r>
      <w:r w:rsidRPr="00DC1756">
        <w:rPr>
          <w:rFonts w:cs="Times New Roman"/>
          <w:lang w:val="fr-FR"/>
        </w:rPr>
        <w:t>.</w:t>
      </w:r>
    </w:p>
    <w:p w14:paraId="310AE366" w14:textId="77777777" w:rsidR="005F523D" w:rsidRPr="00DC1756" w:rsidRDefault="005F523D" w:rsidP="005F523D">
      <w:pPr>
        <w:rPr>
          <w:rFonts w:cs="Times New Roman"/>
          <w:sz w:val="24"/>
          <w:lang w:val="fr-FR"/>
        </w:rPr>
      </w:pPr>
      <w:r w:rsidRPr="00DC1756">
        <w:rPr>
          <w:rFonts w:cs="Times New Roman"/>
          <w:sz w:val="24"/>
          <w:lang w:val="fr-FR"/>
        </w:rPr>
        <w:t>En tout état de cause, tant qu’il n’y a pas de garantie de prise en charge électronique du CPAS, les frais liés aux prestations de soins ne seront pas pris en charge.</w:t>
      </w:r>
    </w:p>
    <w:p w14:paraId="2B184051" w14:textId="0BC518E0" w:rsidR="00876657" w:rsidRPr="00EC1DCB" w:rsidRDefault="00410BB7" w:rsidP="00EC1DCB">
      <w:pPr>
        <w:ind w:left="708"/>
        <w:rPr>
          <w:rFonts w:cs="Times New Roman"/>
          <w:i/>
          <w:lang w:val="fr-FR"/>
        </w:rPr>
      </w:pPr>
      <w:r>
        <w:rPr>
          <w:rFonts w:cs="Times New Roman"/>
          <w:i/>
          <w:lang w:val="fr-FR"/>
        </w:rPr>
        <w:t>Dans la pratique, en cas d’</w:t>
      </w:r>
      <w:r w:rsidR="00876657" w:rsidRPr="00EC1DCB">
        <w:rPr>
          <w:rFonts w:cs="Times New Roman"/>
          <w:i/>
          <w:lang w:val="fr-FR"/>
        </w:rPr>
        <w:t xml:space="preserve">urgence médicale et/ou en cas de méconnaissance des règles administratives, le patient pourrait, malgré tout, se rendre directement chez un dispensateur de soins, un médecin ou à la garde d’un hôpital </w:t>
      </w:r>
      <w:r w:rsidR="005F523D">
        <w:rPr>
          <w:rFonts w:cs="Times New Roman"/>
          <w:i/>
          <w:lang w:val="fr-FR"/>
        </w:rPr>
        <w:t xml:space="preserve">par exemple, </w:t>
      </w:r>
      <w:r w:rsidR="00876657" w:rsidRPr="00EC1DCB">
        <w:rPr>
          <w:rFonts w:cs="Times New Roman"/>
          <w:i/>
          <w:lang w:val="fr-FR"/>
        </w:rPr>
        <w:t>plutôt qu’au CPAS.</w:t>
      </w:r>
      <w:r>
        <w:rPr>
          <w:rFonts w:cs="Times New Roman"/>
          <w:i/>
          <w:lang w:val="fr-FR"/>
        </w:rPr>
        <w:t xml:space="preserve"> </w:t>
      </w:r>
      <w:r w:rsidR="005D7B61">
        <w:rPr>
          <w:i/>
        </w:rPr>
        <w:t xml:space="preserve">Ce qu’il faut faire dans ce cas est expliqué eu chapitre </w:t>
      </w:r>
      <w:r w:rsidRPr="00410BB7">
        <w:rPr>
          <w:i/>
        </w:rPr>
        <w:t>4.2.4.4</w:t>
      </w:r>
    </w:p>
    <w:p w14:paraId="241D613C" w14:textId="066DA557" w:rsidR="00876657" w:rsidRPr="00EC1DCB" w:rsidRDefault="00876657" w:rsidP="00EC1DCB">
      <w:pPr>
        <w:ind w:left="708"/>
        <w:rPr>
          <w:rFonts w:cs="Times New Roman"/>
          <w:i/>
          <w:lang w:val="fr-FR"/>
        </w:rPr>
      </w:pPr>
      <w:r w:rsidRPr="00EC1DCB">
        <w:rPr>
          <w:rFonts w:cs="Times New Roman"/>
          <w:i/>
          <w:lang w:val="fr-FR"/>
        </w:rPr>
        <w:t xml:space="preserve">En fonction de la gravité de la situation, </w:t>
      </w:r>
      <w:r w:rsidR="005F523D" w:rsidRPr="00C0090F">
        <w:rPr>
          <w:rFonts w:cs="Times New Roman"/>
          <w:i/>
          <w:lang w:val="fr-FR"/>
        </w:rPr>
        <w:t>si les soins peuvent être postposés</w:t>
      </w:r>
      <w:r w:rsidR="005F523D">
        <w:rPr>
          <w:rFonts w:cs="Times New Roman"/>
          <w:i/>
          <w:lang w:val="fr-FR"/>
        </w:rPr>
        <w:t>,</w:t>
      </w:r>
      <w:r w:rsidR="005F523D" w:rsidRPr="005F523D">
        <w:rPr>
          <w:rFonts w:cs="Times New Roman"/>
          <w:i/>
          <w:lang w:val="fr-FR"/>
        </w:rPr>
        <w:t xml:space="preserve"> </w:t>
      </w:r>
      <w:r w:rsidRPr="00EC1DCB">
        <w:rPr>
          <w:rFonts w:cs="Times New Roman"/>
          <w:i/>
          <w:lang w:val="fr-FR"/>
        </w:rPr>
        <w:t>le dispensateur renverra cette personne vers le CPAS compétent</w:t>
      </w:r>
      <w:r w:rsidR="005F523D">
        <w:rPr>
          <w:rFonts w:cs="Times New Roman"/>
          <w:i/>
          <w:lang w:val="fr-FR"/>
        </w:rPr>
        <w:t xml:space="preserve"> : il </w:t>
      </w:r>
      <w:r w:rsidRPr="00EC1DCB">
        <w:rPr>
          <w:rFonts w:cs="Times New Roman"/>
          <w:i/>
          <w:lang w:val="fr-FR"/>
        </w:rPr>
        <w:t>examine</w:t>
      </w:r>
      <w:r w:rsidR="005F523D">
        <w:rPr>
          <w:rFonts w:cs="Times New Roman"/>
          <w:i/>
          <w:lang w:val="fr-FR"/>
        </w:rPr>
        <w:t xml:space="preserve">ra au cas par cas </w:t>
      </w:r>
      <w:r w:rsidRPr="00EC1DCB">
        <w:rPr>
          <w:rFonts w:cs="Times New Roman"/>
          <w:i/>
          <w:lang w:val="fr-FR"/>
        </w:rPr>
        <w:t xml:space="preserve"> la situation de la personne.</w:t>
      </w:r>
    </w:p>
    <w:p w14:paraId="4F9A04FE" w14:textId="77777777" w:rsidR="00375F20" w:rsidRPr="00DC1756" w:rsidRDefault="00375F20" w:rsidP="00F60532">
      <w:pPr>
        <w:pStyle w:val="Titre2"/>
      </w:pPr>
      <w:bookmarkStart w:id="79" w:name="_Toc498695421"/>
      <w:r w:rsidRPr="00DC1756">
        <w:lastRenderedPageBreak/>
        <w:t>La consultation de l’assurabilité et des décisions électroniques de prise en charge du patient.</w:t>
      </w:r>
      <w:bookmarkEnd w:id="79"/>
    </w:p>
    <w:p w14:paraId="494ACDCC" w14:textId="17784AB0" w:rsidR="00375F20" w:rsidRDefault="00375F20" w:rsidP="00EC1DCB">
      <w:pPr>
        <w:ind w:left="434"/>
        <w:rPr>
          <w:lang w:val="fr-FR"/>
        </w:rPr>
      </w:pPr>
      <w:r w:rsidRPr="00DC1756">
        <w:rPr>
          <w:lang w:val="fr-FR"/>
        </w:rPr>
        <w:t>La</w:t>
      </w:r>
      <w:r w:rsidR="002155FF">
        <w:rPr>
          <w:lang w:val="fr-FR"/>
        </w:rPr>
        <w:t xml:space="preserve"> couverture des soins de santé octroy</w:t>
      </w:r>
      <w:r w:rsidRPr="00DC1756">
        <w:rPr>
          <w:lang w:val="fr-FR"/>
        </w:rPr>
        <w:t xml:space="preserve">ée par les CPAS telle que décrite dans le système MediPrima n’est qu’un régime résiduaire. </w:t>
      </w:r>
    </w:p>
    <w:p w14:paraId="72242CAA" w14:textId="2381E014" w:rsidR="00375F20" w:rsidRDefault="00375F20" w:rsidP="00EC1DCB">
      <w:pPr>
        <w:ind w:left="434"/>
        <w:rPr>
          <w:lang w:val="fr-FR"/>
        </w:rPr>
      </w:pPr>
      <w:r>
        <w:rPr>
          <w:lang w:val="fr-FR"/>
        </w:rPr>
        <w:t xml:space="preserve">Le prestataire de soins </w:t>
      </w:r>
      <w:r w:rsidR="00984995">
        <w:rPr>
          <w:lang w:val="fr-FR"/>
        </w:rPr>
        <w:t xml:space="preserve">ou son service administratif (par ex. pour l’hôpital) </w:t>
      </w:r>
      <w:r>
        <w:rPr>
          <w:lang w:val="fr-FR"/>
        </w:rPr>
        <w:t>vérifie donc au préalable si la personne bénéficie ou non du régime</w:t>
      </w:r>
      <w:r w:rsidRPr="00DC1756">
        <w:rPr>
          <w:lang w:val="fr-FR"/>
        </w:rPr>
        <w:t xml:space="preserve"> de l’Assurance Maladie invalidité</w:t>
      </w:r>
      <w:r>
        <w:rPr>
          <w:lang w:val="fr-FR"/>
        </w:rPr>
        <w:t>,</w:t>
      </w:r>
      <w:r w:rsidRPr="00375F20">
        <w:rPr>
          <w:lang w:val="fr-FR"/>
        </w:rPr>
        <w:t xml:space="preserve"> </w:t>
      </w:r>
      <w:r w:rsidRPr="00DC1756">
        <w:rPr>
          <w:lang w:val="fr-FR"/>
        </w:rPr>
        <w:t>via son logiciel médical</w:t>
      </w:r>
      <w:r w:rsidR="00984995">
        <w:rPr>
          <w:lang w:val="fr-FR"/>
        </w:rPr>
        <w:t>.</w:t>
      </w:r>
    </w:p>
    <w:p w14:paraId="0010AD16" w14:textId="53318FCE" w:rsidR="00375F20" w:rsidRDefault="00375F20" w:rsidP="00EC1DCB">
      <w:pPr>
        <w:ind w:left="434"/>
        <w:rPr>
          <w:lang w:val="fr-FR"/>
        </w:rPr>
      </w:pPr>
      <w:r>
        <w:rPr>
          <w:lang w:val="fr-FR"/>
        </w:rPr>
        <w:t xml:space="preserve">Ce n’est qu’après qu’il vérifie dans MediPrima, via </w:t>
      </w:r>
      <w:r w:rsidRPr="00DC1756">
        <w:rPr>
          <w:lang w:val="fr-FR"/>
        </w:rPr>
        <w:t>le système MyCareNet ou l’application Web Consult du SPP IS, (voir partie 4.2.2. « Les outils de consultation ») si les soins sont couverts par une décision électronique d’un CPAS.</w:t>
      </w:r>
    </w:p>
    <w:p w14:paraId="729AF85B" w14:textId="7749DCA2" w:rsidR="00275A19" w:rsidRPr="00DC1756" w:rsidRDefault="00711C1D" w:rsidP="00EC1DCB">
      <w:pPr>
        <w:pStyle w:val="Titre3"/>
      </w:pPr>
      <w:bookmarkStart w:id="80" w:name="_Toc498695422"/>
      <w:r w:rsidRPr="00DC1756">
        <w:rPr>
          <w:lang w:val="fr-FR"/>
        </w:rPr>
        <w:t>Identification du patient</w:t>
      </w:r>
      <w:bookmarkEnd w:id="80"/>
    </w:p>
    <w:p w14:paraId="73E3D324" w14:textId="78B0E77F" w:rsidR="00381D4D" w:rsidRDefault="00381D4D" w:rsidP="00375F20">
      <w:pPr>
        <w:pStyle w:val="Paragraphedeliste"/>
        <w:ind w:left="708"/>
        <w:rPr>
          <w:lang w:val="fr-FR"/>
        </w:rPr>
      </w:pPr>
      <w:r>
        <w:rPr>
          <w:lang w:val="fr-FR"/>
        </w:rPr>
        <w:t>Pour connaitre la</w:t>
      </w:r>
      <w:r w:rsidR="00375F20">
        <w:rPr>
          <w:lang w:val="fr-FR"/>
        </w:rPr>
        <w:t xml:space="preserve"> prise en charge d’un patient MediPrima, l</w:t>
      </w:r>
      <w:r w:rsidR="00375F20" w:rsidRPr="00DC1756">
        <w:rPr>
          <w:lang w:val="fr-FR"/>
        </w:rPr>
        <w:t>e prestataire de soins peut uniquement se baser sur les</w:t>
      </w:r>
      <w:r>
        <w:rPr>
          <w:lang w:val="fr-FR"/>
        </w:rPr>
        <w:t xml:space="preserve"> informations</w:t>
      </w:r>
      <w:r w:rsidR="00375F20" w:rsidRPr="00DC1756">
        <w:rPr>
          <w:lang w:val="fr-FR"/>
        </w:rPr>
        <w:t xml:space="preserve"> mentionnées dans </w:t>
      </w:r>
      <w:r w:rsidR="00D60489">
        <w:rPr>
          <w:lang w:val="fr-FR"/>
        </w:rPr>
        <w:t xml:space="preserve">les décisions électroniques qui ont été introduites par le CPAS dans la base de données </w:t>
      </w:r>
      <w:r w:rsidR="00375F20" w:rsidRPr="00DC1756">
        <w:rPr>
          <w:lang w:val="fr-FR"/>
        </w:rPr>
        <w:t xml:space="preserve"> MediPrima. </w:t>
      </w:r>
    </w:p>
    <w:p w14:paraId="01A75365" w14:textId="3F59FA78" w:rsidR="00375F20" w:rsidRPr="00DC1756" w:rsidRDefault="00375F20" w:rsidP="00375F20">
      <w:pPr>
        <w:pStyle w:val="Paragraphedeliste"/>
        <w:ind w:left="708"/>
        <w:rPr>
          <w:lang w:val="fr-FR"/>
        </w:rPr>
      </w:pPr>
      <w:r w:rsidRPr="00DC1756">
        <w:rPr>
          <w:lang w:val="fr-FR"/>
        </w:rPr>
        <w:t xml:space="preserve">Pour </w:t>
      </w:r>
      <w:r>
        <w:rPr>
          <w:lang w:val="fr-FR"/>
        </w:rPr>
        <w:t>accéder à ces informations</w:t>
      </w:r>
      <w:r w:rsidRPr="00DC1756">
        <w:rPr>
          <w:lang w:val="fr-FR"/>
        </w:rPr>
        <w:t xml:space="preserve">, </w:t>
      </w:r>
      <w:r w:rsidR="00381D4D" w:rsidRPr="00EC1DCB">
        <w:rPr>
          <w:b/>
          <w:lang w:val="fr-FR"/>
        </w:rPr>
        <w:t>il</w:t>
      </w:r>
      <w:r w:rsidRPr="00EC1DCB">
        <w:rPr>
          <w:b/>
          <w:lang w:val="fr-FR"/>
        </w:rPr>
        <w:t xml:space="preserve"> doit disposer du numéro NIS</w:t>
      </w:r>
      <w:r w:rsidR="00381D4D" w:rsidRPr="00DC1756">
        <w:rPr>
          <w:lang w:val="fr-FR"/>
        </w:rPr>
        <w:t>S</w:t>
      </w:r>
      <w:r w:rsidR="00381D4D" w:rsidRPr="00DC1756">
        <w:rPr>
          <w:rStyle w:val="Appelnotedebasdep"/>
          <w:rFonts w:cs="Times New Roman"/>
          <w:lang w:val="fr-FR"/>
        </w:rPr>
        <w:footnoteReference w:id="22"/>
      </w:r>
      <w:r w:rsidR="00381D4D" w:rsidRPr="00DC1756">
        <w:rPr>
          <w:lang w:val="fr-FR"/>
        </w:rPr>
        <w:t xml:space="preserve"> </w:t>
      </w:r>
      <w:r w:rsidRPr="00EC1DCB">
        <w:rPr>
          <w:b/>
          <w:lang w:val="fr-FR"/>
        </w:rPr>
        <w:t xml:space="preserve"> du patient</w:t>
      </w:r>
      <w:r w:rsidRPr="00DC1756">
        <w:rPr>
          <w:lang w:val="fr-FR"/>
        </w:rPr>
        <w:t>.</w:t>
      </w:r>
    </w:p>
    <w:p w14:paraId="08E1ADAB" w14:textId="3844EF5D" w:rsidR="00381D4D" w:rsidRDefault="00381D4D" w:rsidP="00375F20">
      <w:pPr>
        <w:ind w:left="708"/>
        <w:rPr>
          <w:lang w:val="fr-FR"/>
        </w:rPr>
      </w:pPr>
      <w:r w:rsidRPr="00DC1756">
        <w:rPr>
          <w:lang w:val="fr-FR"/>
        </w:rPr>
        <w:t xml:space="preserve">Ce numéro NISS est repris </w:t>
      </w:r>
      <w:r>
        <w:rPr>
          <w:lang w:val="fr-FR"/>
        </w:rPr>
        <w:t xml:space="preserve">normalement </w:t>
      </w:r>
      <w:r w:rsidRPr="00DC1756">
        <w:rPr>
          <w:lang w:val="fr-FR"/>
        </w:rPr>
        <w:t xml:space="preserve">sur un document d’identité. </w:t>
      </w:r>
      <w:r>
        <w:rPr>
          <w:lang w:val="fr-FR"/>
        </w:rPr>
        <w:t>Mais l</w:t>
      </w:r>
      <w:r w:rsidRPr="00DC1756">
        <w:rPr>
          <w:lang w:val="fr-FR"/>
        </w:rPr>
        <w:t>es personnes en séjour illégal ne possèdent généraleme</w:t>
      </w:r>
      <w:r>
        <w:rPr>
          <w:lang w:val="fr-FR"/>
        </w:rPr>
        <w:t xml:space="preserve">nt pas de document </w:t>
      </w:r>
      <w:r w:rsidR="00984995">
        <w:rPr>
          <w:lang w:val="fr-FR"/>
        </w:rPr>
        <w:t>officiel</w:t>
      </w:r>
      <w:r w:rsidRPr="00DC1756">
        <w:rPr>
          <w:lang w:val="fr-FR"/>
        </w:rPr>
        <w:t xml:space="preserve"> </w:t>
      </w:r>
      <w:r>
        <w:rPr>
          <w:lang w:val="fr-FR"/>
        </w:rPr>
        <w:t>de ce type : e</w:t>
      </w:r>
      <w:r w:rsidRPr="00DC1756">
        <w:rPr>
          <w:lang w:val="fr-FR"/>
        </w:rPr>
        <w:t xml:space="preserve">lles </w:t>
      </w:r>
      <w:r>
        <w:rPr>
          <w:lang w:val="fr-FR"/>
        </w:rPr>
        <w:t xml:space="preserve">doivent </w:t>
      </w:r>
      <w:r w:rsidRPr="00DC1756">
        <w:rPr>
          <w:lang w:val="fr-FR"/>
        </w:rPr>
        <w:t>rec</w:t>
      </w:r>
      <w:r>
        <w:rPr>
          <w:lang w:val="fr-FR"/>
        </w:rPr>
        <w:t>evoir</w:t>
      </w:r>
      <w:r w:rsidRPr="00DC1756">
        <w:rPr>
          <w:lang w:val="fr-FR"/>
        </w:rPr>
        <w:t xml:space="preserve"> du CPAS un </w:t>
      </w:r>
      <w:r w:rsidRPr="00EC1DCB">
        <w:rPr>
          <w:b/>
          <w:lang w:val="fr-FR"/>
        </w:rPr>
        <w:t>formulaire d’identification</w:t>
      </w:r>
      <w:r w:rsidRPr="00DC1756">
        <w:rPr>
          <w:lang w:val="fr-FR"/>
        </w:rPr>
        <w:t xml:space="preserve"> avec un numéro NISS (ou Bis</w:t>
      </w:r>
      <w:r w:rsidRPr="00DC1756">
        <w:rPr>
          <w:rStyle w:val="Appelnotedebasdep"/>
          <w:rFonts w:cs="Times New Roman"/>
          <w:lang w:val="fr-FR"/>
        </w:rPr>
        <w:footnoteReference w:id="23"/>
      </w:r>
      <w:r w:rsidRPr="00DC1756">
        <w:rPr>
          <w:lang w:val="fr-FR"/>
        </w:rPr>
        <w:t>).</w:t>
      </w:r>
    </w:p>
    <w:p w14:paraId="3F6EF663" w14:textId="33C8984C" w:rsidR="00375F20" w:rsidRDefault="00375F20" w:rsidP="00375F20">
      <w:pPr>
        <w:ind w:left="708"/>
        <w:rPr>
          <w:lang w:val="fr-FR"/>
        </w:rPr>
      </w:pPr>
      <w:r>
        <w:rPr>
          <w:lang w:val="fr-FR"/>
        </w:rPr>
        <w:t>C’est pourquoi l</w:t>
      </w:r>
      <w:r w:rsidRPr="00DC1756">
        <w:rPr>
          <w:lang w:val="fr-FR"/>
        </w:rPr>
        <w:t xml:space="preserve">e patient </w:t>
      </w:r>
      <w:r>
        <w:rPr>
          <w:lang w:val="fr-FR"/>
        </w:rPr>
        <w:t xml:space="preserve">MediPrima </w:t>
      </w:r>
      <w:r w:rsidR="00C139B9">
        <w:rPr>
          <w:lang w:val="fr-FR"/>
        </w:rPr>
        <w:t xml:space="preserve">qui a besoin d’aide médicale </w:t>
      </w:r>
      <w:r w:rsidRPr="00DC1756">
        <w:rPr>
          <w:lang w:val="fr-FR"/>
        </w:rPr>
        <w:t xml:space="preserve">doit obligatoirement </w:t>
      </w:r>
      <w:r w:rsidR="00381D4D">
        <w:rPr>
          <w:lang w:val="fr-FR"/>
        </w:rPr>
        <w:t>être enregistré</w:t>
      </w:r>
      <w:r w:rsidRPr="00DC1756">
        <w:rPr>
          <w:lang w:val="fr-FR"/>
        </w:rPr>
        <w:t xml:space="preserve"> </w:t>
      </w:r>
      <w:r w:rsidR="00381D4D">
        <w:rPr>
          <w:lang w:val="fr-FR"/>
        </w:rPr>
        <w:t xml:space="preserve">au préalable </w:t>
      </w:r>
      <w:r w:rsidRPr="00DC1756">
        <w:rPr>
          <w:lang w:val="fr-FR"/>
        </w:rPr>
        <w:t>auprès d’un CPAS avant toute prestation de soins.</w:t>
      </w:r>
    </w:p>
    <w:p w14:paraId="16962B07" w14:textId="77777777" w:rsidR="005F523D" w:rsidRPr="00DC1756" w:rsidRDefault="005F523D" w:rsidP="005F523D">
      <w:pPr>
        <w:pStyle w:val="Titre3"/>
        <w:rPr>
          <w:lang w:val="fr-FR"/>
        </w:rPr>
      </w:pPr>
      <w:bookmarkStart w:id="81" w:name="_Toc498695423"/>
      <w:r w:rsidRPr="00DC1756">
        <w:rPr>
          <w:lang w:val="fr-FR"/>
        </w:rPr>
        <w:t>Le patient présente son formulaire d’</w:t>
      </w:r>
      <w:r>
        <w:rPr>
          <w:lang w:val="fr-FR"/>
        </w:rPr>
        <w:t>informa</w:t>
      </w:r>
      <w:r w:rsidRPr="00DC1756">
        <w:rPr>
          <w:lang w:val="fr-FR"/>
        </w:rPr>
        <w:t>tion</w:t>
      </w:r>
      <w:bookmarkEnd w:id="81"/>
    </w:p>
    <w:p w14:paraId="5986DF15" w14:textId="7BE85850" w:rsidR="005F523D" w:rsidRPr="00DC1756" w:rsidRDefault="005F523D" w:rsidP="005F523D">
      <w:pPr>
        <w:pStyle w:val="Paragraphedeliste"/>
        <w:ind w:left="708"/>
        <w:rPr>
          <w:lang w:val="fr-FR"/>
        </w:rPr>
      </w:pPr>
      <w:r w:rsidRPr="00DC1756">
        <w:rPr>
          <w:lang w:val="fr-FR"/>
        </w:rPr>
        <w:t xml:space="preserve">Ce formulaire (voir annexes), que le CPAS a remis au bénéficiaire d’une aide médicale, </w:t>
      </w:r>
      <w:r w:rsidR="00381D4D" w:rsidRPr="00DC1756">
        <w:rPr>
          <w:lang w:val="fr-FR"/>
        </w:rPr>
        <w:t xml:space="preserve">contient impérativement le numéro NISS de la </w:t>
      </w:r>
      <w:r w:rsidR="00D60489">
        <w:rPr>
          <w:lang w:val="fr-FR"/>
        </w:rPr>
        <w:t>personne concernée ou de sa famille</w:t>
      </w:r>
      <w:r w:rsidR="00381D4D">
        <w:rPr>
          <w:lang w:val="fr-FR"/>
        </w:rPr>
        <w:t>. Il doit</w:t>
      </w:r>
      <w:r w:rsidR="00381D4D" w:rsidRPr="00DC1756">
        <w:rPr>
          <w:lang w:val="fr-FR"/>
        </w:rPr>
        <w:t xml:space="preserve"> </w:t>
      </w:r>
      <w:r w:rsidRPr="00DC1756">
        <w:rPr>
          <w:lang w:val="fr-FR"/>
        </w:rPr>
        <w:t>permet</w:t>
      </w:r>
      <w:r w:rsidR="00381D4D">
        <w:rPr>
          <w:lang w:val="fr-FR"/>
        </w:rPr>
        <w:t>tre</w:t>
      </w:r>
      <w:r w:rsidRPr="00DC1756">
        <w:rPr>
          <w:lang w:val="fr-FR"/>
        </w:rPr>
        <w:t xml:space="preserve"> au dispensateur de soins de :</w:t>
      </w:r>
    </w:p>
    <w:p w14:paraId="26291D5E" w14:textId="4C9D7204"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’assurer que la personne en face de lui est bien la personne qu’elle est censée être. Il dispose d’une photo du titulaire, le nom et le prénom, l’indication du sexe et la date de naissance de celui-ci et éventuellement des personnes mineures à sa charge.</w:t>
      </w:r>
    </w:p>
    <w:p w14:paraId="125878D7" w14:textId="1F6AE092" w:rsidR="005F523D" w:rsidRPr="00DC1756" w:rsidRDefault="00381D4D" w:rsidP="005F523D">
      <w:pPr>
        <w:pStyle w:val="Paragraphedeliste"/>
        <w:numPr>
          <w:ilvl w:val="0"/>
          <w:numId w:val="14"/>
        </w:numPr>
        <w:ind w:left="1068"/>
        <w:rPr>
          <w:lang w:val="fr-FR"/>
        </w:rPr>
      </w:pPr>
      <w:r>
        <w:rPr>
          <w:lang w:val="fr-FR"/>
        </w:rPr>
        <w:t>s</w:t>
      </w:r>
      <w:r w:rsidR="005F523D" w:rsidRPr="00DC1756">
        <w:rPr>
          <w:lang w:val="fr-FR"/>
        </w:rPr>
        <w:t>upposer que la personne soit connue et ses frais pourraient être bien couverts par un CPAS. Pour s’assurer de la prise en charge de soins médicaux, il doit consulter la décision électronique dans le système.</w:t>
      </w:r>
    </w:p>
    <w:p w14:paraId="4B3876ED" w14:textId="77777777" w:rsidR="00381D4D" w:rsidRDefault="00381D4D" w:rsidP="00EC1DCB">
      <w:pPr>
        <w:pStyle w:val="Paragraphedeliste"/>
        <w:numPr>
          <w:ilvl w:val="0"/>
          <w:numId w:val="14"/>
        </w:numPr>
        <w:ind w:left="1068"/>
        <w:rPr>
          <w:lang w:val="fr-FR"/>
        </w:rPr>
      </w:pPr>
      <w:r>
        <w:rPr>
          <w:lang w:val="fr-FR"/>
        </w:rPr>
        <w:t>d</w:t>
      </w:r>
      <w:r w:rsidR="005F523D" w:rsidRPr="00DC1756">
        <w:rPr>
          <w:lang w:val="fr-FR"/>
        </w:rPr>
        <w:t>isposer du numéro NISS ou Bis</w:t>
      </w:r>
      <w:r>
        <w:rPr>
          <w:lang w:val="fr-FR"/>
        </w:rPr>
        <w:t xml:space="preserve"> pour rechercher l’information dans MediPrima</w:t>
      </w:r>
      <w:r w:rsidR="005F523D" w:rsidRPr="00DC1756">
        <w:rPr>
          <w:lang w:val="fr-FR"/>
        </w:rPr>
        <w:t>.</w:t>
      </w:r>
    </w:p>
    <w:p w14:paraId="00F9F6F0" w14:textId="1082FD0D" w:rsidR="00381D4D" w:rsidRPr="00DC1756" w:rsidRDefault="00381D4D" w:rsidP="00381D4D">
      <w:pPr>
        <w:pStyle w:val="Paragraphedeliste"/>
        <w:ind w:left="708"/>
        <w:rPr>
          <w:lang w:val="fr-FR"/>
        </w:rPr>
      </w:pPr>
      <w:r w:rsidRPr="00EC1DCB">
        <w:rPr>
          <w:rStyle w:val="lev"/>
          <w:b w:val="0"/>
        </w:rPr>
        <w:lastRenderedPageBreak/>
        <w:t xml:space="preserve">Ce formulaire n’est en aucun cas une garantie de prise en charge par un CPAS. Il sert uniquement à fournir les informations correctes au prestataire de soins et ne confère </w:t>
      </w:r>
      <w:r w:rsidRPr="00984995">
        <w:rPr>
          <w:rStyle w:val="lev"/>
        </w:rPr>
        <w:t>aucun droit</w:t>
      </w:r>
      <w:r w:rsidRPr="00EC1DCB">
        <w:rPr>
          <w:rStyle w:val="lev"/>
          <w:b w:val="0"/>
        </w:rPr>
        <w:t xml:space="preserve"> à son détenteur. Le formulaire d’information n’est donc qu’une aide et non pas une condition absolue pour pouvoir prétendre à un remboursement dans MediPrima.</w:t>
      </w:r>
      <w:r w:rsidRPr="00381D4D">
        <w:rPr>
          <w:lang w:val="fr-FR"/>
        </w:rPr>
        <w:t xml:space="preserve"> </w:t>
      </w:r>
    </w:p>
    <w:p w14:paraId="48476344" w14:textId="5A66D7F2" w:rsidR="00381D4D" w:rsidRPr="00DC1756" w:rsidRDefault="00381D4D" w:rsidP="00381D4D">
      <w:pPr>
        <w:ind w:left="708"/>
        <w:rPr>
          <w:b/>
          <w:lang w:val="fr-FR"/>
        </w:rPr>
      </w:pPr>
      <w:r w:rsidRPr="00DC1756">
        <w:rPr>
          <w:b/>
          <w:lang w:val="fr-FR"/>
        </w:rPr>
        <w:t xml:space="preserve">Le CPAS ne </w:t>
      </w:r>
      <w:r w:rsidR="00930F45">
        <w:rPr>
          <w:b/>
          <w:lang w:val="fr-FR"/>
        </w:rPr>
        <w:t>délivre plus</w:t>
      </w:r>
      <w:r w:rsidRPr="00DC1756">
        <w:rPr>
          <w:b/>
          <w:lang w:val="fr-FR"/>
        </w:rPr>
        <w:t xml:space="preserve"> pour le prestataire de soin</w:t>
      </w:r>
      <w:r w:rsidR="00930F45">
        <w:rPr>
          <w:b/>
          <w:lang w:val="fr-FR"/>
        </w:rPr>
        <w:t>s</w:t>
      </w:r>
      <w:r w:rsidRPr="00DC1756">
        <w:rPr>
          <w:b/>
          <w:lang w:val="fr-FR"/>
        </w:rPr>
        <w:t xml:space="preserve"> de réquisitoires ou tout autre document de prise en charge.</w:t>
      </w:r>
    </w:p>
    <w:p w14:paraId="67D480BC" w14:textId="4E0202D1" w:rsidR="005F523D" w:rsidRPr="00DC1756" w:rsidRDefault="00381D4D" w:rsidP="005F523D">
      <w:pPr>
        <w:ind w:left="708"/>
        <w:rPr>
          <w:b/>
          <w:lang w:val="fr-FR"/>
        </w:rPr>
      </w:pPr>
      <w:r>
        <w:rPr>
          <w:b/>
          <w:lang w:val="fr-FR"/>
        </w:rPr>
        <w:t xml:space="preserve">De même, le </w:t>
      </w:r>
      <w:r w:rsidR="005F523D" w:rsidRPr="00DC1756">
        <w:rPr>
          <w:b/>
          <w:lang w:val="fr-FR"/>
        </w:rPr>
        <w:t>prestataire ne peut pas refu</w:t>
      </w:r>
      <w:r>
        <w:rPr>
          <w:b/>
          <w:lang w:val="fr-FR"/>
        </w:rPr>
        <w:t>ser un formulaire d’information et exiger un autre document d’identification, par exemple un réquisitoire</w:t>
      </w:r>
      <w:r w:rsidR="00984995">
        <w:rPr>
          <w:b/>
          <w:lang w:val="fr-FR"/>
        </w:rPr>
        <w:t xml:space="preserve"> papier.</w:t>
      </w:r>
    </w:p>
    <w:p w14:paraId="543C0404" w14:textId="602920DA" w:rsidR="000D32C5" w:rsidRPr="00DC1756" w:rsidRDefault="000D32C5" w:rsidP="000F33CF">
      <w:pPr>
        <w:pStyle w:val="Titre3"/>
        <w:rPr>
          <w:lang w:val="fr-FR"/>
        </w:rPr>
      </w:pPr>
      <w:bookmarkStart w:id="82" w:name="_Toc498695424"/>
      <w:r w:rsidRPr="00DC1756">
        <w:rPr>
          <w:lang w:val="fr-FR"/>
        </w:rPr>
        <w:t>Quand a lieu la consultation des décisions de prise en charge ?</w:t>
      </w:r>
      <w:bookmarkEnd w:id="82"/>
    </w:p>
    <w:p w14:paraId="67F7D2D6" w14:textId="77777777" w:rsidR="00930F45" w:rsidRDefault="000D32C5" w:rsidP="00927CF9">
      <w:pPr>
        <w:pStyle w:val="Paragraphedeliste"/>
        <w:ind w:left="708"/>
        <w:rPr>
          <w:lang w:val="fr-FR"/>
        </w:rPr>
      </w:pPr>
      <w:r w:rsidRPr="00DC1756">
        <w:rPr>
          <w:lang w:val="fr-FR"/>
        </w:rPr>
        <w:t xml:space="preserve">Le dispensateur de soins doit toujours consulter la décision de prise en charge avant la prestation : </w:t>
      </w:r>
      <w:r w:rsidR="00930F45" w:rsidRPr="00DC1756">
        <w:rPr>
          <w:lang w:val="fr-FR"/>
        </w:rPr>
        <w:t xml:space="preserve">le jour de la prestation même ou, s’il s’agit </w:t>
      </w:r>
      <w:r w:rsidR="00930F45">
        <w:rPr>
          <w:lang w:val="fr-FR"/>
        </w:rPr>
        <w:t xml:space="preserve">par exemple </w:t>
      </w:r>
      <w:r w:rsidR="00930F45" w:rsidRPr="00DC1756">
        <w:rPr>
          <w:lang w:val="fr-FR"/>
        </w:rPr>
        <w:t>d’une hospitalisation, le jour de l’admission.</w:t>
      </w:r>
    </w:p>
    <w:p w14:paraId="5E0B83CD" w14:textId="56E3D291" w:rsidR="000D32C5" w:rsidRPr="00984995" w:rsidRDefault="00930F45" w:rsidP="00984995">
      <w:pPr>
        <w:pStyle w:val="Paragraphedeliste"/>
        <w:ind w:left="1416"/>
        <w:rPr>
          <w:i/>
          <w:lang w:val="fr-FR"/>
        </w:rPr>
      </w:pPr>
      <w:r w:rsidRPr="00984995">
        <w:rPr>
          <w:i/>
          <w:lang w:val="fr-FR"/>
        </w:rPr>
        <w:t xml:space="preserve">En effet, </w:t>
      </w:r>
      <w:r w:rsidR="000D32C5" w:rsidRPr="00984995">
        <w:rPr>
          <w:i/>
          <w:lang w:val="fr-FR"/>
        </w:rPr>
        <w:t xml:space="preserve">la situation de </w:t>
      </w:r>
      <w:r w:rsidRPr="00984995">
        <w:rPr>
          <w:i/>
          <w:lang w:val="fr-FR"/>
        </w:rPr>
        <w:t xml:space="preserve">la </w:t>
      </w:r>
      <w:r w:rsidR="000D32C5" w:rsidRPr="00984995">
        <w:rPr>
          <w:i/>
          <w:lang w:val="fr-FR"/>
        </w:rPr>
        <w:t>couverture de</w:t>
      </w:r>
      <w:r w:rsidRPr="00984995">
        <w:rPr>
          <w:i/>
          <w:lang w:val="fr-FR"/>
        </w:rPr>
        <w:t>s</w:t>
      </w:r>
      <w:r w:rsidR="000D32C5" w:rsidRPr="00984995">
        <w:rPr>
          <w:i/>
          <w:lang w:val="fr-FR"/>
        </w:rPr>
        <w:t xml:space="preserve"> soins de la personne dans le système </w:t>
      </w:r>
      <w:r w:rsidRPr="00984995">
        <w:rPr>
          <w:i/>
          <w:lang w:val="fr-FR"/>
        </w:rPr>
        <w:t xml:space="preserve">MediPrima </w:t>
      </w:r>
      <w:r w:rsidR="000D32C5" w:rsidRPr="00984995">
        <w:rPr>
          <w:i/>
          <w:lang w:val="fr-FR"/>
        </w:rPr>
        <w:t xml:space="preserve"> est susceptible d’évoluer rapidement, notamment en fonction du changement de statut </w:t>
      </w:r>
      <w:r w:rsidRPr="00984995">
        <w:rPr>
          <w:i/>
          <w:lang w:val="fr-FR"/>
        </w:rPr>
        <w:t>juridique ou administratif (le</w:t>
      </w:r>
      <w:r w:rsidR="000D32C5" w:rsidRPr="00984995">
        <w:rPr>
          <w:i/>
          <w:lang w:val="fr-FR"/>
        </w:rPr>
        <w:t xml:space="preserve"> droit de séjour </w:t>
      </w:r>
      <w:r w:rsidRPr="00984995">
        <w:rPr>
          <w:i/>
          <w:lang w:val="fr-FR"/>
        </w:rPr>
        <w:t xml:space="preserve">par </w:t>
      </w:r>
      <w:r w:rsidR="00382118" w:rsidRPr="00984995">
        <w:rPr>
          <w:i/>
          <w:lang w:val="fr-FR"/>
        </w:rPr>
        <w:t>exemple)</w:t>
      </w:r>
      <w:r w:rsidRPr="00984995">
        <w:rPr>
          <w:i/>
          <w:lang w:val="fr-FR"/>
        </w:rPr>
        <w:t xml:space="preserve"> </w:t>
      </w:r>
      <w:r w:rsidR="000D32C5" w:rsidRPr="00984995">
        <w:rPr>
          <w:i/>
          <w:lang w:val="fr-FR"/>
        </w:rPr>
        <w:t>de la personne.</w:t>
      </w:r>
    </w:p>
    <w:p w14:paraId="6A822C19" w14:textId="6420D353" w:rsidR="0080607E" w:rsidRPr="00DC1756" w:rsidRDefault="0080607E" w:rsidP="000F33CF">
      <w:pPr>
        <w:pStyle w:val="Titre3"/>
        <w:rPr>
          <w:lang w:val="fr-FR"/>
        </w:rPr>
      </w:pPr>
      <w:bookmarkStart w:id="83" w:name="_Toc498695425"/>
      <w:r w:rsidRPr="00DC1756">
        <w:rPr>
          <w:lang w:val="fr-FR"/>
        </w:rPr>
        <w:t>Les outils de consultations</w:t>
      </w:r>
      <w:bookmarkEnd w:id="83"/>
    </w:p>
    <w:p w14:paraId="203EA480" w14:textId="5BA5449F" w:rsidR="0080607E" w:rsidRPr="00DC1756" w:rsidRDefault="0080607E" w:rsidP="00927CF9">
      <w:pPr>
        <w:ind w:left="709"/>
        <w:rPr>
          <w:rFonts w:cs="Times New Roman"/>
          <w:lang w:val="fr-FR"/>
        </w:rPr>
      </w:pPr>
      <w:r w:rsidRPr="00DC1756">
        <w:rPr>
          <w:rFonts w:cs="Times New Roman"/>
          <w:lang w:val="fr-FR"/>
        </w:rPr>
        <w:t xml:space="preserve">Les dispensateurs </w:t>
      </w:r>
      <w:r w:rsidR="00EB2124">
        <w:rPr>
          <w:rFonts w:cs="Times New Roman"/>
          <w:lang w:val="fr-FR"/>
        </w:rPr>
        <w:t xml:space="preserve">de soins </w:t>
      </w:r>
      <w:r w:rsidR="00D06EE8" w:rsidRPr="00DC1756">
        <w:rPr>
          <w:rFonts w:cs="Times New Roman"/>
          <w:lang w:val="fr-FR"/>
        </w:rPr>
        <w:t>peuvent consulter</w:t>
      </w:r>
      <w:r w:rsidRPr="00DC1756">
        <w:rPr>
          <w:rFonts w:cs="Times New Roman"/>
          <w:lang w:val="fr-FR"/>
        </w:rPr>
        <w:t xml:space="preserve"> MediPrima via leur propre logiciel, ou</w:t>
      </w:r>
      <w:r w:rsidR="00EB2124">
        <w:rPr>
          <w:rFonts w:cs="Times New Roman"/>
          <w:lang w:val="fr-FR"/>
        </w:rPr>
        <w:t xml:space="preserve">, pour lez hôpitaux seulementb </w:t>
      </w:r>
      <w:r w:rsidRPr="00DC1756">
        <w:rPr>
          <w:rFonts w:cs="Times New Roman"/>
          <w:lang w:val="fr-FR"/>
        </w:rPr>
        <w:t xml:space="preserve"> avec l’application WebConsult du SPP IS sur la plateforme de eHealth (</w:t>
      </w:r>
      <w:hyperlink r:id="rId16" w:history="1">
        <w:r w:rsidRPr="008416DD">
          <w:rPr>
            <w:rStyle w:val="Lienhypertexte"/>
            <w:rFonts w:cs="Times New Roman"/>
            <w:color w:val="323E4F" w:themeColor="text2" w:themeShade="BF"/>
            <w:lang w:val="fr-FR"/>
          </w:rPr>
          <w:t>https://ehealth.fgov.be</w:t>
        </w:r>
      </w:hyperlink>
      <w:r w:rsidRPr="00DC1756">
        <w:rPr>
          <w:rFonts w:cs="Times New Roman"/>
          <w:lang w:val="fr-FR"/>
        </w:rPr>
        <w:t xml:space="preserve">) </w:t>
      </w:r>
    </w:p>
    <w:p w14:paraId="2424E1B3" w14:textId="77777777" w:rsidR="0080607E" w:rsidRPr="00EC1DCB" w:rsidRDefault="0080607E" w:rsidP="00EC1DCB">
      <w:pPr>
        <w:pStyle w:val="Paragraphedeliste"/>
        <w:ind w:left="709"/>
        <w:rPr>
          <w:i/>
          <w:lang w:val="fr-FR"/>
        </w:rPr>
      </w:pPr>
      <w:r w:rsidRPr="00EC1DCB">
        <w:rPr>
          <w:i/>
          <w:lang w:val="fr-FR"/>
        </w:rPr>
        <w:t>L’utilisateur se connecte à la plateforme eHealth avec son eID et choisit dans l’option « services en ligne » l’application MediPrima.</w:t>
      </w:r>
    </w:p>
    <w:p w14:paraId="5487CE76" w14:textId="293D1E71" w:rsidR="0080607E" w:rsidRPr="00DC1756" w:rsidRDefault="0080607E" w:rsidP="000F33CF">
      <w:pPr>
        <w:pStyle w:val="Titre3"/>
        <w:rPr>
          <w:lang w:val="fr-FR"/>
        </w:rPr>
      </w:pPr>
      <w:r w:rsidRPr="00DC1756">
        <w:rPr>
          <w:lang w:val="fr-FR"/>
        </w:rPr>
        <w:t xml:space="preserve"> </w:t>
      </w:r>
      <w:bookmarkStart w:id="84" w:name="_Toc498695426"/>
      <w:r w:rsidRPr="00DC1756">
        <w:rPr>
          <w:lang w:val="fr-FR"/>
        </w:rPr>
        <w:t xml:space="preserve">La recherche dans </w:t>
      </w:r>
      <w:r w:rsidR="00EB2124">
        <w:rPr>
          <w:lang w:val="fr-FR"/>
        </w:rPr>
        <w:t>MediPrima</w:t>
      </w:r>
      <w:bookmarkEnd w:id="84"/>
    </w:p>
    <w:p w14:paraId="507F5EED" w14:textId="77777777" w:rsidR="0080607E" w:rsidRPr="00DC1756" w:rsidRDefault="0080607E" w:rsidP="00A25940">
      <w:pPr>
        <w:pStyle w:val="Paragraphedeliste"/>
        <w:numPr>
          <w:ilvl w:val="0"/>
          <w:numId w:val="15"/>
        </w:numPr>
        <w:rPr>
          <w:b/>
          <w:u w:val="single"/>
          <w:lang w:val="fr-FR"/>
        </w:rPr>
      </w:pPr>
      <w:r w:rsidRPr="00DC1756">
        <w:rPr>
          <w:b/>
          <w:u w:val="single"/>
          <w:lang w:val="fr-FR"/>
        </w:rPr>
        <w:t>Identification du dispensateur</w:t>
      </w:r>
    </w:p>
    <w:p w14:paraId="41698C54" w14:textId="77777777" w:rsidR="0080607E" w:rsidRPr="00DC1756" w:rsidRDefault="0080607E" w:rsidP="00B766BB">
      <w:pPr>
        <w:pStyle w:val="Paragraphedeliste"/>
        <w:ind w:left="1069"/>
        <w:rPr>
          <w:lang w:val="fr-FR"/>
        </w:rPr>
      </w:pPr>
      <w:r w:rsidRPr="00DC1756">
        <w:rPr>
          <w:lang w:val="fr-FR"/>
        </w:rPr>
        <w:t xml:space="preserve">Quand un dispensateur de soins veut consulter les décisions de prise en charge pour un bénéficiaire, il doit s’identifier comme utilisateur au moyen de sa </w:t>
      </w:r>
      <w:r w:rsidRPr="00EC1DCB">
        <w:rPr>
          <w:b/>
          <w:lang w:val="fr-FR"/>
        </w:rPr>
        <w:t>carte d’identité électronique</w:t>
      </w:r>
      <w:r w:rsidRPr="00DC1756">
        <w:rPr>
          <w:lang w:val="fr-FR"/>
        </w:rPr>
        <w:t xml:space="preserve"> (eID).</w:t>
      </w:r>
    </w:p>
    <w:p w14:paraId="5F91E11B" w14:textId="77777777" w:rsidR="00930F45" w:rsidRPr="00DC1756" w:rsidRDefault="00930F45" w:rsidP="00930F45">
      <w:pPr>
        <w:pStyle w:val="Paragraphedeliste"/>
        <w:numPr>
          <w:ilvl w:val="0"/>
          <w:numId w:val="15"/>
        </w:numPr>
        <w:rPr>
          <w:b/>
          <w:u w:val="single"/>
          <w:lang w:val="fr-FR"/>
        </w:rPr>
      </w:pPr>
      <w:r w:rsidRPr="00DC1756">
        <w:rPr>
          <w:b/>
          <w:u w:val="single"/>
          <w:lang w:val="fr-FR"/>
        </w:rPr>
        <w:t>La recherche dans MediPrima</w:t>
      </w:r>
    </w:p>
    <w:p w14:paraId="7A75C26A" w14:textId="77777777" w:rsidR="00930F45" w:rsidRPr="00DC1756" w:rsidRDefault="00930F45" w:rsidP="00930F45">
      <w:pPr>
        <w:pStyle w:val="Paragraphedeliste"/>
        <w:ind w:left="1069"/>
        <w:rPr>
          <w:lang w:val="fr-FR"/>
        </w:rPr>
      </w:pPr>
      <w:r w:rsidRPr="00DC1756">
        <w:rPr>
          <w:lang w:val="fr-FR"/>
        </w:rPr>
        <w:t>Pour pouvoir consulter une décision de prise en charge, le dispensateur de soins introduit le NISS du patient et la date ou la période de prestation comme critère de recherche.</w:t>
      </w:r>
    </w:p>
    <w:p w14:paraId="165902BC" w14:textId="77777777" w:rsidR="00930F45" w:rsidRPr="00DC1756" w:rsidRDefault="00930F45" w:rsidP="00930F45">
      <w:pPr>
        <w:pStyle w:val="Paragraphedeliste"/>
        <w:numPr>
          <w:ilvl w:val="0"/>
          <w:numId w:val="15"/>
        </w:numPr>
        <w:rPr>
          <w:b/>
          <w:u w:val="single"/>
          <w:lang w:val="fr-FR"/>
        </w:rPr>
      </w:pPr>
      <w:r w:rsidRPr="00930F45">
        <w:rPr>
          <w:b/>
          <w:u w:val="single"/>
          <w:lang w:val="fr-FR"/>
        </w:rPr>
        <w:t>Les limites à la consultation</w:t>
      </w:r>
    </w:p>
    <w:p w14:paraId="57ECCEF6" w14:textId="6E7402A3" w:rsidR="0080607E" w:rsidRPr="00930F45" w:rsidRDefault="00930F45" w:rsidP="00EC1DCB">
      <w:pPr>
        <w:pStyle w:val="Paragraphedeliste"/>
        <w:numPr>
          <w:ilvl w:val="1"/>
          <w:numId w:val="46"/>
        </w:numPr>
        <w:ind w:left="1428"/>
        <w:rPr>
          <w:b/>
          <w:lang w:val="fr-FR"/>
        </w:rPr>
      </w:pPr>
      <w:r>
        <w:rPr>
          <w:b/>
          <w:lang w:val="fr-FR"/>
        </w:rPr>
        <w:t xml:space="preserve">on </w:t>
      </w:r>
      <w:r w:rsidR="0080607E" w:rsidRPr="00930F45">
        <w:rPr>
          <w:b/>
          <w:lang w:val="fr-FR"/>
        </w:rPr>
        <w:t xml:space="preserve"> peut consulter MediPrima pour un jour en particulier.</w:t>
      </w:r>
    </w:p>
    <w:p w14:paraId="32495E40" w14:textId="62FCFF69" w:rsidR="00930F45" w:rsidRPr="00930F45" w:rsidRDefault="00930F45" w:rsidP="00930F45">
      <w:pPr>
        <w:pStyle w:val="Paragraphedeliste"/>
        <w:numPr>
          <w:ilvl w:val="1"/>
          <w:numId w:val="46"/>
        </w:numPr>
        <w:ind w:left="1428"/>
        <w:rPr>
          <w:b/>
          <w:lang w:val="fr-FR"/>
        </w:rPr>
      </w:pPr>
      <w:r w:rsidRPr="00930F45">
        <w:rPr>
          <w:b/>
          <w:lang w:val="fr-FR"/>
        </w:rPr>
        <w:t xml:space="preserve">la période d’interrogation est limitée à 30 jours </w:t>
      </w:r>
    </w:p>
    <w:p w14:paraId="02DE0F56" w14:textId="77777777" w:rsidR="00930F45" w:rsidRPr="00930F45" w:rsidRDefault="00930F45" w:rsidP="00EC1DCB">
      <w:pPr>
        <w:ind w:left="1418"/>
        <w:rPr>
          <w:rFonts w:cs="Times New Roman"/>
          <w:lang w:val="fr-FR"/>
        </w:rPr>
      </w:pPr>
      <w:r w:rsidRPr="00930F45">
        <w:rPr>
          <w:rFonts w:cs="Times New Roman"/>
          <w:lang w:val="fr-FR"/>
        </w:rPr>
        <w:t>Pour obtenir les couvertures des CPAS pour des périodes plus longues, le prestataire est obligé de faire plusieurs interrogations.</w:t>
      </w:r>
    </w:p>
    <w:p w14:paraId="6F1ADBDA" w14:textId="74B0EC2E" w:rsidR="0080607E" w:rsidRPr="00DC1756" w:rsidRDefault="00930F45" w:rsidP="00EB2124">
      <w:pPr>
        <w:pStyle w:val="Paragraphedeliste"/>
        <w:numPr>
          <w:ilvl w:val="0"/>
          <w:numId w:val="46"/>
        </w:numPr>
        <w:rPr>
          <w:b/>
          <w:lang w:val="fr-FR"/>
        </w:rPr>
      </w:pPr>
      <w:r>
        <w:rPr>
          <w:b/>
          <w:lang w:val="fr-FR"/>
        </w:rPr>
        <w:t>On</w:t>
      </w:r>
      <w:r w:rsidR="0080607E" w:rsidRPr="00DC1756">
        <w:rPr>
          <w:b/>
          <w:lang w:val="fr-FR"/>
        </w:rPr>
        <w:t xml:space="preserve"> peut consulter les décisions MediPrima dans le passé :</w:t>
      </w:r>
    </w:p>
    <w:p w14:paraId="31775095" w14:textId="77777777" w:rsidR="00EB2124" w:rsidRDefault="00D139C2" w:rsidP="00EB2124">
      <w:pPr>
        <w:pStyle w:val="Paragraphedeliste"/>
        <w:ind w:left="1068"/>
        <w:rPr>
          <w:lang w:val="fr-FR"/>
        </w:rPr>
      </w:pPr>
      <w:r w:rsidRPr="00DC1756">
        <w:rPr>
          <w:lang w:val="fr-FR"/>
        </w:rPr>
        <w:lastRenderedPageBreak/>
        <w:t xml:space="preserve">Il est possible d’interroger MediPrima dans le passé. Les restrictions qui existent pour les périodes de consultation porte sur le futur et sur la durée de la période de consultation : </w:t>
      </w:r>
    </w:p>
    <w:p w14:paraId="53F62597" w14:textId="3A5990F8" w:rsidR="00352A16" w:rsidRPr="00DC1756" w:rsidRDefault="002155FF" w:rsidP="00CA2851">
      <w:pPr>
        <w:pStyle w:val="Paragraphedeliste"/>
        <w:ind w:left="708"/>
        <w:rPr>
          <w:b/>
          <w:u w:val="single"/>
          <w:lang w:val="fr-FR"/>
        </w:rPr>
      </w:pPr>
      <w:r>
        <w:rPr>
          <w:b/>
          <w:u w:val="single"/>
          <w:lang w:val="fr-FR"/>
        </w:rPr>
        <w:t>L</w:t>
      </w:r>
      <w:r w:rsidR="00352A16">
        <w:rPr>
          <w:b/>
          <w:u w:val="single"/>
          <w:lang w:val="fr-FR"/>
        </w:rPr>
        <w:t>imite sur le dispensateur éligible :</w:t>
      </w:r>
      <w:r w:rsidR="00352A16" w:rsidRPr="00352A16">
        <w:rPr>
          <w:b/>
          <w:u w:val="single"/>
          <w:lang w:val="fr-FR"/>
        </w:rPr>
        <w:t xml:space="preserve"> </w:t>
      </w:r>
    </w:p>
    <w:p w14:paraId="250CFAAF" w14:textId="77777777" w:rsidR="00352A16" w:rsidRPr="00DC1756" w:rsidRDefault="00352A16" w:rsidP="00EB2124">
      <w:pPr>
        <w:pStyle w:val="Paragraphedeliste"/>
        <w:ind w:left="1068"/>
        <w:rPr>
          <w:lang w:val="fr-FR"/>
        </w:rPr>
      </w:pPr>
      <w:r>
        <w:rPr>
          <w:lang w:val="fr-FR"/>
        </w:rPr>
        <w:t xml:space="preserve">Pour </w:t>
      </w:r>
      <w:r w:rsidRPr="00DC1756">
        <w:rPr>
          <w:lang w:val="fr-FR"/>
        </w:rPr>
        <w:t xml:space="preserve">Le CPAS </w:t>
      </w:r>
      <w:r>
        <w:rPr>
          <w:lang w:val="fr-FR"/>
        </w:rPr>
        <w:t>peu</w:t>
      </w:r>
      <w:r w:rsidRPr="00DC1756">
        <w:rPr>
          <w:lang w:val="fr-FR"/>
        </w:rPr>
        <w:t>t déterminer le prestataire de soins auprès duquel le bénéficiaire peut se rendre. Si le CPAS a introduit une liste restrictive de dispensateurs de soins, seuls les prestataires de cette liste peuvent voir le contenu de la prise en charge.</w:t>
      </w:r>
    </w:p>
    <w:p w14:paraId="7DF9C378" w14:textId="734A231B" w:rsidR="00352A16" w:rsidRPr="00DC1756" w:rsidRDefault="00352A16" w:rsidP="00EB2124">
      <w:pPr>
        <w:pStyle w:val="Paragraphedeliste"/>
        <w:ind w:left="1068"/>
        <w:rPr>
          <w:lang w:val="fr-FR"/>
        </w:rPr>
      </w:pPr>
      <w:r>
        <w:rPr>
          <w:lang w:val="fr-FR"/>
        </w:rPr>
        <w:t xml:space="preserve">Le système </w:t>
      </w:r>
      <w:r w:rsidRPr="00DC1756">
        <w:rPr>
          <w:lang w:val="fr-FR"/>
        </w:rPr>
        <w:t xml:space="preserve">contrôle si l’utilisateur a ou non accès à la consultation de </w:t>
      </w:r>
      <w:r>
        <w:rPr>
          <w:lang w:val="fr-FR"/>
        </w:rPr>
        <w:t>la décis</w:t>
      </w:r>
      <w:r w:rsidR="00382118">
        <w:rPr>
          <w:lang w:val="fr-FR"/>
        </w:rPr>
        <w:t xml:space="preserve">ion </w:t>
      </w:r>
      <w:r w:rsidRPr="00DC1756">
        <w:rPr>
          <w:lang w:val="fr-FR"/>
        </w:rPr>
        <w:t>MediPrima.</w:t>
      </w:r>
    </w:p>
    <w:p w14:paraId="4A99F319" w14:textId="77777777" w:rsidR="00D139C2" w:rsidRPr="00DC1756" w:rsidRDefault="00D139C2" w:rsidP="00EB2124">
      <w:pPr>
        <w:pStyle w:val="Paragraphedeliste"/>
        <w:ind w:left="1068"/>
        <w:rPr>
          <w:lang w:val="fr-FR"/>
        </w:rPr>
      </w:pPr>
      <w:r w:rsidRPr="00DC1756">
        <w:rPr>
          <w:lang w:val="fr-FR"/>
        </w:rPr>
        <w:t>Les dispensateurs qui ne sont pas repris sur cette liste n’obtiennent que les infos sur l’identification du CPAS compétent. Si aucune liste n’a été introduite, tous les dispensateurs de soins sont admis dans cette catégorie de soins.</w:t>
      </w:r>
    </w:p>
    <w:p w14:paraId="2ECAA964" w14:textId="77777777" w:rsidR="00B766BB" w:rsidRPr="00DC1756" w:rsidRDefault="00B766BB" w:rsidP="00EC1DCB">
      <w:pPr>
        <w:pStyle w:val="Titre3"/>
        <w:rPr>
          <w:lang w:val="fr-FR"/>
        </w:rPr>
      </w:pPr>
      <w:bookmarkStart w:id="85" w:name="_Toc498695427"/>
      <w:r w:rsidRPr="00DC1756">
        <w:rPr>
          <w:lang w:val="fr-FR"/>
        </w:rPr>
        <w:t>Le résultat de la recherche</w:t>
      </w:r>
      <w:bookmarkEnd w:id="85"/>
    </w:p>
    <w:p w14:paraId="2FD12464" w14:textId="78576DA7" w:rsidR="00B766BB" w:rsidRPr="00DC1756" w:rsidRDefault="00DF69DF" w:rsidP="00DF69DF">
      <w:pPr>
        <w:pStyle w:val="Paragraphedeliste"/>
        <w:ind w:left="709"/>
        <w:rPr>
          <w:lang w:val="fr-FR"/>
        </w:rPr>
      </w:pPr>
      <w:r>
        <w:rPr>
          <w:lang w:val="fr-FR"/>
        </w:rPr>
        <w:t>Si le dispensateur est éligible, a</w:t>
      </w:r>
      <w:r w:rsidR="00B766BB" w:rsidRPr="00DC1756">
        <w:rPr>
          <w:lang w:val="fr-FR"/>
        </w:rPr>
        <w:t xml:space="preserve">près avoir recherché le bénéficiaire sur base de son numéro d’identification, </w:t>
      </w:r>
      <w:r w:rsidR="00352A16">
        <w:rPr>
          <w:lang w:val="fr-FR"/>
        </w:rPr>
        <w:t>il reçoit les informations</w:t>
      </w:r>
      <w:r w:rsidR="00B766BB" w:rsidRPr="00DC1756">
        <w:rPr>
          <w:lang w:val="fr-FR"/>
        </w:rPr>
        <w:t xml:space="preserve"> de la décision </w:t>
      </w:r>
      <w:r w:rsidR="00352A16">
        <w:rPr>
          <w:lang w:val="fr-FR"/>
        </w:rPr>
        <w:t>MediPrima</w:t>
      </w:r>
      <w:r w:rsidR="00B766BB" w:rsidRPr="00DC1756">
        <w:rPr>
          <w:lang w:val="fr-FR"/>
        </w:rPr>
        <w:t xml:space="preserve"> à la date de con</w:t>
      </w:r>
      <w:r w:rsidR="00352A16">
        <w:rPr>
          <w:lang w:val="fr-FR"/>
        </w:rPr>
        <w:t>sult</w:t>
      </w:r>
      <w:r w:rsidR="00B766BB" w:rsidRPr="00DC1756">
        <w:rPr>
          <w:lang w:val="fr-FR"/>
        </w:rPr>
        <w:t>ation</w:t>
      </w:r>
      <w:r w:rsidR="00352A16">
        <w:rPr>
          <w:lang w:val="fr-FR"/>
        </w:rPr>
        <w:t>, soit</w:t>
      </w:r>
      <w:r>
        <w:rPr>
          <w:lang w:val="fr-FR"/>
        </w:rPr>
        <w:t> :</w:t>
      </w:r>
    </w:p>
    <w:p w14:paraId="4319A374" w14:textId="34C87CEC" w:rsidR="00382118" w:rsidRDefault="00DF69DF" w:rsidP="00DF69DF">
      <w:pPr>
        <w:pStyle w:val="Paragraphedeliste"/>
        <w:numPr>
          <w:ilvl w:val="0"/>
          <w:numId w:val="66"/>
        </w:numPr>
        <w:ind w:left="1069"/>
        <w:rPr>
          <w:lang w:val="fr-FR"/>
        </w:rPr>
      </w:pPr>
      <w:r>
        <w:rPr>
          <w:lang w:val="fr-FR"/>
        </w:rPr>
        <w:t xml:space="preserve">aucun résultat </w:t>
      </w:r>
      <w:r w:rsidR="00B766BB" w:rsidRPr="00DC1756">
        <w:rPr>
          <w:lang w:val="fr-FR"/>
        </w:rPr>
        <w:t>s’il n’y a pas de couverture,</w:t>
      </w:r>
    </w:p>
    <w:p w14:paraId="7CD429A0" w14:textId="5C217F50" w:rsidR="00B766BB" w:rsidRPr="00DC1756" w:rsidRDefault="00B766BB" w:rsidP="00DF69DF">
      <w:pPr>
        <w:pStyle w:val="Paragraphedeliste"/>
        <w:numPr>
          <w:ilvl w:val="0"/>
          <w:numId w:val="66"/>
        </w:numPr>
        <w:ind w:left="1069"/>
        <w:rPr>
          <w:lang w:val="fr-FR"/>
        </w:rPr>
      </w:pPr>
      <w:r w:rsidRPr="00382118">
        <w:rPr>
          <w:lang w:val="fr-FR"/>
        </w:rPr>
        <w:t xml:space="preserve">la </w:t>
      </w:r>
      <w:r w:rsidR="00DF69DF">
        <w:rPr>
          <w:lang w:val="fr-FR"/>
        </w:rPr>
        <w:t>liste des décisions concernées</w:t>
      </w:r>
      <w:r w:rsidR="00352A16" w:rsidRPr="00382118">
        <w:rPr>
          <w:lang w:val="fr-FR"/>
        </w:rPr>
        <w:t> :</w:t>
      </w:r>
      <w:r w:rsidR="00DF69DF">
        <w:rPr>
          <w:lang w:val="fr-FR"/>
        </w:rPr>
        <w:t xml:space="preserve"> </w:t>
      </w:r>
      <w:r w:rsidR="00352A16">
        <w:rPr>
          <w:lang w:val="fr-FR"/>
        </w:rPr>
        <w:t>s</w:t>
      </w:r>
      <w:r w:rsidRPr="00DC1756">
        <w:rPr>
          <w:lang w:val="fr-FR"/>
        </w:rPr>
        <w:t xml:space="preserve">’il y a eu plusieurs couvertures différentes </w:t>
      </w:r>
      <w:r w:rsidR="00DF69DF">
        <w:rPr>
          <w:lang w:val="fr-FR"/>
        </w:rPr>
        <w:t>pendant</w:t>
      </w:r>
      <w:r w:rsidR="00352A16">
        <w:rPr>
          <w:lang w:val="fr-FR"/>
        </w:rPr>
        <w:t xml:space="preserve"> la</w:t>
      </w:r>
      <w:r w:rsidRPr="00DC1756">
        <w:rPr>
          <w:lang w:val="fr-FR"/>
        </w:rPr>
        <w:t xml:space="preserve"> période de consultation – plusieurs décisions et/ou</w:t>
      </w:r>
      <w:r w:rsidR="00DF69DF">
        <w:rPr>
          <w:lang w:val="fr-FR"/>
        </w:rPr>
        <w:t xml:space="preserve"> plusieurs versions de décision. </w:t>
      </w:r>
      <w:r w:rsidRPr="00DC1756">
        <w:rPr>
          <w:lang w:val="fr-FR"/>
        </w:rPr>
        <w:t>MediPrima communique toutes ces décisions ou versions</w:t>
      </w:r>
      <w:r w:rsidR="00352A16" w:rsidRPr="00352A16">
        <w:rPr>
          <w:lang w:val="fr-FR"/>
        </w:rPr>
        <w:t xml:space="preserve"> </w:t>
      </w:r>
      <w:r w:rsidR="00352A16" w:rsidRPr="00DC1756">
        <w:rPr>
          <w:lang w:val="fr-FR"/>
        </w:rPr>
        <w:t>avec une limite à 24</w:t>
      </w:r>
      <w:r w:rsidR="00DF69DF">
        <w:rPr>
          <w:lang w:val="fr-FR"/>
        </w:rPr>
        <w:t xml:space="preserve"> occurrences</w:t>
      </w:r>
      <w:r w:rsidR="00C139B9">
        <w:rPr>
          <w:lang w:val="fr-FR"/>
        </w:rPr>
        <w:t>.</w:t>
      </w:r>
    </w:p>
    <w:p w14:paraId="5F76A60D" w14:textId="76F38B82" w:rsidR="00D139C2" w:rsidRPr="00DC1756" w:rsidRDefault="00317F47" w:rsidP="000F33CF">
      <w:pPr>
        <w:pStyle w:val="Titre3"/>
        <w:rPr>
          <w:lang w:val="fr-FR"/>
        </w:rPr>
      </w:pPr>
      <w:bookmarkStart w:id="86" w:name="_Toc498695428"/>
      <w:r w:rsidRPr="00DC1756">
        <w:rPr>
          <w:lang w:val="fr-FR"/>
        </w:rPr>
        <w:t>Le numéro d’engagement</w:t>
      </w:r>
      <w:r w:rsidR="005367C0">
        <w:rPr>
          <w:lang w:val="fr-FR"/>
        </w:rPr>
        <w:t xml:space="preserve"> de paiement</w:t>
      </w:r>
      <w:bookmarkEnd w:id="86"/>
    </w:p>
    <w:p w14:paraId="65CD371B" w14:textId="1ED64DB0" w:rsidR="00317F47" w:rsidRPr="00DC1756" w:rsidRDefault="00317F47" w:rsidP="00B766BB">
      <w:pPr>
        <w:pStyle w:val="Paragraphedeliste"/>
        <w:ind w:left="708"/>
        <w:rPr>
          <w:lang w:val="fr-FR"/>
        </w:rPr>
      </w:pPr>
      <w:r w:rsidRPr="00DC1756">
        <w:rPr>
          <w:lang w:val="fr-FR"/>
        </w:rPr>
        <w:t xml:space="preserve">L’engagement de paiement est une garantie de prise en charge délivrée au prestataire de soins par </w:t>
      </w:r>
      <w:r w:rsidR="005367C0">
        <w:rPr>
          <w:lang w:val="fr-FR"/>
        </w:rPr>
        <w:t xml:space="preserve">le système </w:t>
      </w:r>
      <w:r w:rsidRPr="00DC1756">
        <w:rPr>
          <w:lang w:val="fr-FR"/>
        </w:rPr>
        <w:t>MediPrima sous la forme d’</w:t>
      </w:r>
      <w:r w:rsidR="00407CDD" w:rsidRPr="00DC1756">
        <w:rPr>
          <w:lang w:val="fr-FR"/>
        </w:rPr>
        <w:t xml:space="preserve">un numéro qui lui est </w:t>
      </w:r>
      <w:r w:rsidR="00276597" w:rsidRPr="00DC1756">
        <w:rPr>
          <w:lang w:val="fr-FR"/>
        </w:rPr>
        <w:t>attribu</w:t>
      </w:r>
      <w:r w:rsidR="00407CDD" w:rsidRPr="00DC1756">
        <w:rPr>
          <w:lang w:val="fr-FR"/>
        </w:rPr>
        <w:t>é</w:t>
      </w:r>
      <w:r w:rsidR="00B766BB" w:rsidRPr="00DC1756">
        <w:rPr>
          <w:lang w:val="fr-FR"/>
        </w:rPr>
        <w:t xml:space="preserve"> pendant la consultation</w:t>
      </w:r>
      <w:r w:rsidR="00540BA0" w:rsidRPr="00DC1756">
        <w:rPr>
          <w:lang w:val="fr-FR"/>
        </w:rPr>
        <w:t> :</w:t>
      </w:r>
    </w:p>
    <w:p w14:paraId="70B65047" w14:textId="2C55F6FB" w:rsidR="00317F47" w:rsidRPr="00DC1756" w:rsidRDefault="00317F47" w:rsidP="00540BA0">
      <w:pPr>
        <w:pStyle w:val="Paragraphedeliste"/>
        <w:ind w:left="1416"/>
        <w:rPr>
          <w:i/>
          <w:lang w:val="fr-FR"/>
        </w:rPr>
      </w:pPr>
      <w:r w:rsidRPr="00DC1756">
        <w:rPr>
          <w:i/>
          <w:lang w:val="fr-FR"/>
        </w:rPr>
        <w:t xml:space="preserve">Lors d’une consultation d’une décision de prise en charge, le système crée automatiquement un numéro d’engagement de paiement. </w:t>
      </w:r>
      <w:r w:rsidRPr="00DC1756">
        <w:rPr>
          <w:rStyle w:val="Appelnotedebasdep"/>
          <w:rFonts w:cs="Times New Roman"/>
          <w:i/>
          <w:lang w:val="fr-FR"/>
        </w:rPr>
        <w:footnoteReference w:id="24"/>
      </w:r>
      <w:r w:rsidRPr="00DC1756">
        <w:rPr>
          <w:i/>
          <w:lang w:val="fr-FR"/>
        </w:rPr>
        <w:t xml:space="preserve"> Ce numéro </w:t>
      </w:r>
      <w:r w:rsidR="00DF69DF">
        <w:rPr>
          <w:i/>
          <w:lang w:val="fr-FR"/>
        </w:rPr>
        <w:t>pour</w:t>
      </w:r>
      <w:r w:rsidR="00540BA0" w:rsidRPr="00DC1756">
        <w:rPr>
          <w:i/>
          <w:lang w:val="fr-FR"/>
        </w:rPr>
        <w:t xml:space="preserve">ra être repris par </w:t>
      </w:r>
      <w:r w:rsidRPr="00DC1756">
        <w:rPr>
          <w:i/>
          <w:lang w:val="fr-FR"/>
        </w:rPr>
        <w:t xml:space="preserve">le dispensateur </w:t>
      </w:r>
      <w:r w:rsidR="00540BA0" w:rsidRPr="00DC1756">
        <w:rPr>
          <w:i/>
          <w:lang w:val="fr-FR"/>
        </w:rPr>
        <w:t xml:space="preserve">de soins </w:t>
      </w:r>
      <w:r w:rsidRPr="00DC1756">
        <w:rPr>
          <w:i/>
          <w:lang w:val="fr-FR"/>
        </w:rPr>
        <w:t>dans la facture électronique comme garantie de paiement.</w:t>
      </w:r>
    </w:p>
    <w:p w14:paraId="54AEB130" w14:textId="77777777" w:rsidR="00322714" w:rsidRPr="00DC1756" w:rsidRDefault="00317F47" w:rsidP="00A25940">
      <w:pPr>
        <w:pStyle w:val="Paragraphedeliste"/>
        <w:ind w:left="708"/>
        <w:rPr>
          <w:lang w:val="fr-FR"/>
        </w:rPr>
      </w:pPr>
      <w:r w:rsidRPr="00DC1756">
        <w:rPr>
          <w:lang w:val="fr-FR"/>
        </w:rPr>
        <w:t>Le numéro d’engagement de paiement est attribué automatique</w:t>
      </w:r>
      <w:r w:rsidR="00540BA0" w:rsidRPr="00DC1756">
        <w:rPr>
          <w:lang w:val="fr-FR"/>
        </w:rPr>
        <w:t>ment</w:t>
      </w:r>
      <w:r w:rsidRPr="00DC1756">
        <w:rPr>
          <w:lang w:val="fr-FR"/>
        </w:rPr>
        <w:t xml:space="preserve"> lorsqu’il existe pour la personne une décision de prise en charge exécutable.</w:t>
      </w:r>
      <w:r w:rsidR="00A25940" w:rsidRPr="00DC1756">
        <w:rPr>
          <w:lang w:val="fr-FR"/>
        </w:rPr>
        <w:t xml:space="preserve"> </w:t>
      </w:r>
    </w:p>
    <w:p w14:paraId="20B3823F" w14:textId="2198639C" w:rsidR="00540BA0" w:rsidRPr="00DC1756" w:rsidRDefault="00540BA0" w:rsidP="00540BA0">
      <w:pPr>
        <w:pStyle w:val="Paragraphedeliste"/>
        <w:ind w:left="708"/>
        <w:rPr>
          <w:lang w:val="fr-FR"/>
        </w:rPr>
      </w:pPr>
      <w:r w:rsidRPr="00DC1756">
        <w:rPr>
          <w:lang w:val="fr-FR"/>
        </w:rPr>
        <w:t>Cette garantie est valable pour autant que les soins soient couverts par une couverture de prise en charge valide, introduite par le CPAS dans MediPrima et que la date de consultation est dans la période demandée dans la consultation MediPrima.</w:t>
      </w:r>
    </w:p>
    <w:p w14:paraId="7BFCD8EB" w14:textId="73B43128" w:rsidR="005367C0" w:rsidRPr="00DC1756" w:rsidRDefault="005367C0" w:rsidP="005367C0">
      <w:pPr>
        <w:pStyle w:val="Paragraphedeliste"/>
        <w:ind w:left="708"/>
        <w:rPr>
          <w:lang w:val="fr-FR"/>
        </w:rPr>
      </w:pPr>
      <w:r w:rsidRPr="00DC1756">
        <w:rPr>
          <w:lang w:val="fr-FR"/>
        </w:rPr>
        <w:t xml:space="preserve">Si le dispensateur de soins a reçu un numéro d’engagement et s’il facture </w:t>
      </w:r>
      <w:r>
        <w:rPr>
          <w:lang w:val="fr-FR"/>
        </w:rPr>
        <w:t>en respectant les conditions</w:t>
      </w:r>
      <w:r w:rsidRPr="00DC1756">
        <w:rPr>
          <w:lang w:val="fr-FR"/>
        </w:rPr>
        <w:t xml:space="preserve"> de couverture </w:t>
      </w:r>
      <w:r>
        <w:rPr>
          <w:lang w:val="fr-FR"/>
        </w:rPr>
        <w:t>de la décision</w:t>
      </w:r>
      <w:r w:rsidRPr="00DC1756">
        <w:rPr>
          <w:lang w:val="fr-FR"/>
        </w:rPr>
        <w:t>, ses prestations facturées seront prises en charge.</w:t>
      </w:r>
    </w:p>
    <w:p w14:paraId="0ABDE2F7" w14:textId="4B064955" w:rsidR="00276597" w:rsidRPr="00EC1DCB" w:rsidRDefault="00276597" w:rsidP="00EC1DCB">
      <w:pPr>
        <w:pStyle w:val="Paragraphedeliste"/>
        <w:ind w:left="1416"/>
        <w:rPr>
          <w:i/>
          <w:lang w:val="fr-FR"/>
        </w:rPr>
      </w:pPr>
      <w:r w:rsidRPr="00EC1DCB">
        <w:rPr>
          <w:i/>
          <w:lang w:val="fr-FR"/>
        </w:rPr>
        <w:t xml:space="preserve">Les données de couverture qui ont été obtenues le « jour x » via une consultation du réseau peuvent être utilisées pour toutes les prestations qui ont été effectuées dans la </w:t>
      </w:r>
      <w:r w:rsidRPr="00EC1DCB">
        <w:rPr>
          <w:i/>
          <w:lang w:val="fr-FR"/>
        </w:rPr>
        <w:lastRenderedPageBreak/>
        <w:t>période de validité communiquée et au maximum jusqu’au « jour x + 30 jours » inclus, peu importe la date de facturation de ces prestations.</w:t>
      </w:r>
    </w:p>
    <w:p w14:paraId="219EADAB" w14:textId="77777777" w:rsidR="00540BA0" w:rsidRPr="005367C0" w:rsidRDefault="00540BA0" w:rsidP="00EB2124">
      <w:pPr>
        <w:pStyle w:val="Paragraphedeliste"/>
        <w:pBdr>
          <w:left w:val="single" w:sz="4" w:space="4" w:color="auto"/>
        </w:pBdr>
        <w:ind w:left="2124"/>
        <w:rPr>
          <w:b/>
          <w:i/>
          <w:lang w:val="fr-FR"/>
        </w:rPr>
      </w:pPr>
      <w:r w:rsidRPr="005367C0">
        <w:rPr>
          <w:b/>
          <w:i/>
          <w:lang w:val="fr-FR"/>
        </w:rPr>
        <w:t>Exemple :</w:t>
      </w:r>
    </w:p>
    <w:p w14:paraId="5DCE8753" w14:textId="5F794984" w:rsidR="00540BA0" w:rsidRPr="00DC1756" w:rsidRDefault="00540BA0" w:rsidP="00EB2124">
      <w:pPr>
        <w:pStyle w:val="Paragraphedeliste"/>
        <w:pBdr>
          <w:left w:val="single" w:sz="4" w:space="4" w:color="auto"/>
        </w:pBdr>
        <w:ind w:left="2124"/>
        <w:rPr>
          <w:i/>
          <w:lang w:val="fr-FR"/>
        </w:rPr>
      </w:pPr>
      <w:r w:rsidRPr="00DC1756">
        <w:rPr>
          <w:i/>
          <w:lang w:val="fr-FR"/>
        </w:rPr>
        <w:t xml:space="preserve">Dans le cas d’une couverture d’un seul jour – le 27/03/2015 – pour  hospitalisation programmée par exemple, si le patient a été admis le 27/03/2015 et est sorti de l’hôpital le 29/03/2015, les frais de prestations découlant d’une admission ultérieure, ayant lieu par exemple le 10/04/2015, ne seront pas pris en charge suite à la consultation du 27/03/2015. </w:t>
      </w:r>
    </w:p>
    <w:p w14:paraId="267496BB" w14:textId="77777777" w:rsidR="00322714" w:rsidRPr="00DC1756" w:rsidRDefault="00322714" w:rsidP="00EB2124">
      <w:pPr>
        <w:pStyle w:val="Paragraphedeliste"/>
        <w:pBdr>
          <w:left w:val="single" w:sz="4" w:space="4" w:color="auto"/>
        </w:pBdr>
        <w:ind w:left="2124"/>
        <w:rPr>
          <w:i/>
          <w:lang w:val="fr-FR"/>
        </w:rPr>
      </w:pPr>
      <w:r w:rsidRPr="00DC1756">
        <w:rPr>
          <w:i/>
          <w:lang w:val="fr-FR"/>
        </w:rPr>
        <w:t>Dans le cas d’une couverture sur une période du 27/03/2015 au 31/03/2015 (une consultation le 26/04/2015 peut être utilisée pour des prestations effectuées jusqu’au 26/04/2015 inclus, pour autant que les prestations du 01/01/2015 au 26/04/2015 font partie de la même admission ayant généré la consultation du 27/03/2015).</w:t>
      </w:r>
    </w:p>
    <w:p w14:paraId="0A8BD823" w14:textId="77777777" w:rsidR="00B044A2" w:rsidRPr="00DC1756" w:rsidRDefault="00B044A2" w:rsidP="00540BA0">
      <w:pPr>
        <w:pStyle w:val="Paragraphedeliste"/>
        <w:ind w:left="1416"/>
        <w:rPr>
          <w:i/>
          <w:lang w:val="fr-FR"/>
        </w:rPr>
      </w:pPr>
    </w:p>
    <w:p w14:paraId="57705C1F" w14:textId="77777777" w:rsidR="00322714" w:rsidRPr="00DC1756" w:rsidRDefault="00322714" w:rsidP="00B044A2">
      <w:pPr>
        <w:pStyle w:val="Paragraphedeliste"/>
        <w:pBdr>
          <w:top w:val="single" w:sz="4" w:space="1" w:color="auto"/>
          <w:left w:val="single" w:sz="4" w:space="4" w:color="auto"/>
          <w:bottom w:val="single" w:sz="4" w:space="1" w:color="auto"/>
          <w:right w:val="single" w:sz="4" w:space="4" w:color="auto"/>
        </w:pBdr>
        <w:ind w:left="708"/>
        <w:rPr>
          <w:b/>
          <w:i/>
          <w:lang w:val="fr-FR"/>
        </w:rPr>
      </w:pPr>
      <w:r w:rsidRPr="00DC1756">
        <w:rPr>
          <w:b/>
          <w:i/>
          <w:lang w:val="fr-FR"/>
        </w:rPr>
        <w:t xml:space="preserve">Remarque : </w:t>
      </w:r>
    </w:p>
    <w:p w14:paraId="7764D17A" w14:textId="582ADFF9" w:rsidR="00317F47" w:rsidRPr="00DC1756" w:rsidRDefault="00317F47" w:rsidP="00B044A2">
      <w:pPr>
        <w:pStyle w:val="Paragraphedeliste"/>
        <w:pBdr>
          <w:top w:val="single" w:sz="4" w:space="1" w:color="auto"/>
          <w:left w:val="single" w:sz="4" w:space="4" w:color="auto"/>
          <w:bottom w:val="single" w:sz="4" w:space="1" w:color="auto"/>
          <w:right w:val="single" w:sz="4" w:space="4" w:color="auto"/>
        </w:pBdr>
        <w:ind w:left="708"/>
        <w:rPr>
          <w:i/>
          <w:lang w:val="fr-FR"/>
        </w:rPr>
      </w:pPr>
      <w:r w:rsidRPr="00DC1756">
        <w:rPr>
          <w:i/>
          <w:lang w:val="fr-FR"/>
        </w:rPr>
        <w:t xml:space="preserve">Lorsque le statut de la personne change </w:t>
      </w:r>
      <w:r w:rsidR="005367C0">
        <w:rPr>
          <w:i/>
          <w:lang w:val="fr-FR"/>
        </w:rPr>
        <w:t xml:space="preserve">par exemple </w:t>
      </w:r>
      <w:r w:rsidRPr="00DC1756">
        <w:rPr>
          <w:i/>
          <w:lang w:val="fr-FR"/>
        </w:rPr>
        <w:t>pendant le séjour à l’hôpital (</w:t>
      </w:r>
      <w:r w:rsidR="005367C0">
        <w:rPr>
          <w:i/>
          <w:lang w:val="fr-FR"/>
        </w:rPr>
        <w:t xml:space="preserve">la personne </w:t>
      </w:r>
      <w:r w:rsidRPr="00DC1756">
        <w:rPr>
          <w:i/>
          <w:lang w:val="fr-FR"/>
        </w:rPr>
        <w:t>devient légale/assurable), les 30 jours de validité d’un engagement de paiement sont garantis et respectés par l’Etat.</w:t>
      </w:r>
    </w:p>
    <w:p w14:paraId="4D9254B2" w14:textId="77777777" w:rsidR="00DF69DF" w:rsidRDefault="00DF69DF" w:rsidP="00DF69DF">
      <w:pPr>
        <w:pStyle w:val="Paragraphedeliste"/>
        <w:ind w:left="1276"/>
        <w:rPr>
          <w:rStyle w:val="lev"/>
        </w:rPr>
      </w:pPr>
    </w:p>
    <w:p w14:paraId="3BDF9BBD" w14:textId="77777777" w:rsidR="000D243D" w:rsidRDefault="000D243D" w:rsidP="000D243D">
      <w:pPr>
        <w:pStyle w:val="Titre4"/>
        <w:rPr>
          <w:rStyle w:val="lev"/>
        </w:rPr>
      </w:pPr>
      <w:r>
        <w:rPr>
          <w:rStyle w:val="lev"/>
        </w:rPr>
        <w:t xml:space="preserve">Maximale raadplegingsperiode </w:t>
      </w:r>
    </w:p>
    <w:p w14:paraId="0C6670CA" w14:textId="77777777" w:rsidR="000D243D" w:rsidRDefault="000D243D" w:rsidP="000D243D">
      <w:pPr>
        <w:pStyle w:val="Paragraphedeliste"/>
        <w:ind w:left="1276"/>
        <w:rPr>
          <w:szCs w:val="24"/>
          <w:lang w:val="nl-BE"/>
        </w:rPr>
      </w:pPr>
      <w:r>
        <w:rPr>
          <w:rFonts w:cs="Times New Roman"/>
          <w:szCs w:val="24"/>
          <w:lang w:val="nl-BE"/>
        </w:rPr>
        <w:t xml:space="preserve">De raadpleging is mogelijk voor een maximale duur van 30 dagen vanaf de begindatum van de geraadpleegde periode, die niet noodzakelijk de datum van de dag moet zijn. </w:t>
      </w:r>
    </w:p>
    <w:p w14:paraId="7384E09F" w14:textId="77777777" w:rsidR="000D243D" w:rsidRPr="000D243D" w:rsidRDefault="000D243D" w:rsidP="00DF69DF">
      <w:pPr>
        <w:pStyle w:val="Paragraphedeliste"/>
        <w:ind w:left="1276"/>
        <w:rPr>
          <w:rStyle w:val="lev"/>
          <w:lang w:val="nl-BE"/>
        </w:rPr>
      </w:pPr>
    </w:p>
    <w:p w14:paraId="5904408D" w14:textId="77777777" w:rsidR="00DF69DF" w:rsidRPr="00DC1756" w:rsidRDefault="00DF69DF" w:rsidP="00DF69DF">
      <w:pPr>
        <w:pStyle w:val="Titre4"/>
        <w:rPr>
          <w:lang w:val="fr-FR"/>
        </w:rPr>
      </w:pPr>
      <w:r w:rsidRPr="00EC1DCB">
        <w:rPr>
          <w:rStyle w:val="lev"/>
        </w:rPr>
        <w:t>Etendue du numéro d’engagement que les prestataires de soins reçoivent lors de la consultation.</w:t>
      </w:r>
      <w:r w:rsidRPr="005367C0">
        <w:rPr>
          <w:lang w:val="fr-FR"/>
        </w:rPr>
        <w:t xml:space="preserve"> </w:t>
      </w:r>
    </w:p>
    <w:p w14:paraId="132D57EA" w14:textId="77777777" w:rsidR="00DF69DF" w:rsidRPr="00DC1756" w:rsidRDefault="00DF69DF" w:rsidP="00DF69DF">
      <w:pPr>
        <w:pStyle w:val="Paragraphedeliste"/>
        <w:ind w:left="1276"/>
        <w:rPr>
          <w:lang w:val="fr-FR"/>
        </w:rPr>
      </w:pPr>
      <w:r w:rsidRPr="00DC1756">
        <w:rPr>
          <w:lang w:val="fr-FR"/>
        </w:rPr>
        <w:t>Le numéro d’engagement vaut tant pour les frais à charge du SPP IS que pour ceux à charge d’un CPAS.</w:t>
      </w:r>
    </w:p>
    <w:p w14:paraId="59DE9807" w14:textId="77777777" w:rsidR="00B766BB" w:rsidRPr="00DC1756" w:rsidRDefault="00B766BB" w:rsidP="00DF69DF">
      <w:pPr>
        <w:pStyle w:val="Titre4"/>
        <w:rPr>
          <w:lang w:val="fr-FR"/>
        </w:rPr>
      </w:pPr>
      <w:r w:rsidRPr="00DC1756">
        <w:rPr>
          <w:lang w:val="fr-FR"/>
        </w:rPr>
        <w:t>Obtenir un engagement de paiement en consultant une période dans le futur</w:t>
      </w:r>
    </w:p>
    <w:p w14:paraId="4B7B3649" w14:textId="7FDF4066" w:rsidR="00B766BB" w:rsidRPr="00DC1756" w:rsidRDefault="00B766BB" w:rsidP="00DF69DF">
      <w:pPr>
        <w:ind w:left="1276"/>
        <w:rPr>
          <w:sz w:val="20"/>
          <w:lang w:val="fr-FR"/>
        </w:rPr>
      </w:pPr>
      <w:r w:rsidRPr="00DC1756">
        <w:rPr>
          <w:lang w:val="fr-FR"/>
        </w:rPr>
        <w:t xml:space="preserve">Il n’est pas possible d’obtenir un engagement de paiement pour une période dans le futur, même s’il existe une décision de couverture d’un CPAS : il faut nécessairement que la date de consultation soit comprise dans la période pour laquelle l’engagement est demandé. </w:t>
      </w:r>
    </w:p>
    <w:p w14:paraId="7DC9B4F0" w14:textId="77777777" w:rsidR="00B766BB" w:rsidRPr="00DC1756" w:rsidRDefault="00B766BB" w:rsidP="00000480">
      <w:pPr>
        <w:pStyle w:val="Paragraphedeliste"/>
        <w:pBdr>
          <w:left w:val="single" w:sz="4" w:space="4" w:color="auto"/>
        </w:pBdr>
        <w:ind w:left="1776"/>
        <w:rPr>
          <w:b/>
          <w:i/>
          <w:lang w:val="fr-FR"/>
        </w:rPr>
      </w:pPr>
      <w:r w:rsidRPr="00DC1756">
        <w:rPr>
          <w:b/>
          <w:i/>
          <w:lang w:val="fr-FR"/>
        </w:rPr>
        <w:t>Exemple :</w:t>
      </w:r>
    </w:p>
    <w:p w14:paraId="38BDE97E"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MediPrima pour une période allant du 1</w:t>
      </w:r>
      <w:r w:rsidRPr="00DC1756">
        <w:rPr>
          <w:i/>
          <w:vertAlign w:val="superscript"/>
          <w:lang w:val="fr-FR"/>
        </w:rPr>
        <w:t>er</w:t>
      </w:r>
      <w:r w:rsidRPr="00DC1756">
        <w:rPr>
          <w:i/>
          <w:lang w:val="fr-FR"/>
        </w:rPr>
        <w:t xml:space="preserve"> février au 20 février : s’il existe sur cette période une couverture du CPAS, le prestataire va recevoir un numéro d’engagement de paiement.</w:t>
      </w:r>
    </w:p>
    <w:p w14:paraId="68B34CC1" w14:textId="77777777" w:rsidR="00B766BB" w:rsidRPr="00DC1756" w:rsidRDefault="00B766BB" w:rsidP="00000480">
      <w:pPr>
        <w:pStyle w:val="Paragraphedeliste"/>
        <w:numPr>
          <w:ilvl w:val="0"/>
          <w:numId w:val="18"/>
        </w:numPr>
        <w:pBdr>
          <w:left w:val="single" w:sz="4" w:space="4" w:color="auto"/>
        </w:pBdr>
        <w:ind w:left="2136"/>
        <w:rPr>
          <w:i/>
          <w:lang w:val="fr-FR"/>
        </w:rPr>
      </w:pPr>
      <w:r w:rsidRPr="00DC1756">
        <w:rPr>
          <w:i/>
          <w:lang w:val="fr-FR"/>
        </w:rPr>
        <w:t>Le 1</w:t>
      </w:r>
      <w:r w:rsidRPr="00DC1756">
        <w:rPr>
          <w:i/>
          <w:vertAlign w:val="superscript"/>
          <w:lang w:val="fr-FR"/>
        </w:rPr>
        <w:t>er</w:t>
      </w:r>
      <w:r w:rsidRPr="00DC1756">
        <w:rPr>
          <w:i/>
          <w:lang w:val="fr-FR"/>
        </w:rPr>
        <w:t xml:space="preserve"> février, le prestataire consulte MediPrima pour une période de soins allant du 5 février au 20 février : il ne recevra </w:t>
      </w:r>
      <w:r w:rsidRPr="00DC1756">
        <w:rPr>
          <w:b/>
          <w:i/>
          <w:lang w:val="fr-FR"/>
        </w:rPr>
        <w:t>pas</w:t>
      </w:r>
      <w:r w:rsidRPr="00DC1756">
        <w:rPr>
          <w:i/>
          <w:lang w:val="fr-FR"/>
        </w:rPr>
        <w:t xml:space="preserve"> de numéro d’engagement de </w:t>
      </w:r>
      <w:r w:rsidRPr="00DC1756">
        <w:rPr>
          <w:i/>
          <w:lang w:val="fr-FR"/>
        </w:rPr>
        <w:lastRenderedPageBreak/>
        <w:t>paiement, même si le patient est par ailleurs couvert par une décision de prise en charge d’un CPAS valable pour toute cette période.</w:t>
      </w:r>
    </w:p>
    <w:p w14:paraId="226A9958" w14:textId="77777777" w:rsidR="001560D9" w:rsidRPr="00DC1756" w:rsidRDefault="001560D9" w:rsidP="00000480">
      <w:pPr>
        <w:ind w:left="708"/>
        <w:rPr>
          <w:rStyle w:val="lev"/>
          <w:lang w:val="fr-FR"/>
        </w:rPr>
      </w:pPr>
    </w:p>
    <w:p w14:paraId="4BE82A78" w14:textId="7C755C85" w:rsidR="00000480" w:rsidRPr="00DC1756" w:rsidRDefault="00000480" w:rsidP="00DF69DF">
      <w:pPr>
        <w:pStyle w:val="Titre4"/>
        <w:rPr>
          <w:rStyle w:val="lev"/>
          <w:lang w:val="fr-FR"/>
        </w:rPr>
      </w:pPr>
      <w:r w:rsidRPr="00DC1756">
        <w:rPr>
          <w:rStyle w:val="lev"/>
          <w:lang w:val="fr-FR"/>
        </w:rPr>
        <w:t xml:space="preserve">Obtenir un engagement de paiement pour </w:t>
      </w:r>
      <w:r w:rsidR="00DC1756" w:rsidRPr="00DC1756">
        <w:rPr>
          <w:rStyle w:val="lev"/>
          <w:lang w:val="fr-FR"/>
        </w:rPr>
        <w:t>une</w:t>
      </w:r>
      <w:r w:rsidRPr="00DC1756">
        <w:rPr>
          <w:rStyle w:val="lev"/>
          <w:lang w:val="fr-FR"/>
        </w:rPr>
        <w:t xml:space="preserve"> consultation dans le passé</w:t>
      </w:r>
    </w:p>
    <w:p w14:paraId="769AF503" w14:textId="32B68D4E" w:rsidR="001560D9" w:rsidRPr="00DC1756" w:rsidRDefault="001560D9" w:rsidP="00DF69DF">
      <w:pPr>
        <w:ind w:left="1276"/>
        <w:rPr>
          <w:rStyle w:val="lev"/>
          <w:b w:val="0"/>
          <w:lang w:val="fr-FR"/>
        </w:rPr>
      </w:pPr>
      <w:r w:rsidRPr="00DC1756">
        <w:rPr>
          <w:rStyle w:val="lev"/>
          <w:b w:val="0"/>
          <w:lang w:val="fr-FR"/>
        </w:rPr>
        <w:t>Lorsque la période consultée se situe dans le passé</w:t>
      </w:r>
      <w:r w:rsidR="005367C0">
        <w:rPr>
          <w:rStyle w:val="lev"/>
          <w:b w:val="0"/>
          <w:lang w:val="fr-FR"/>
        </w:rPr>
        <w:t>,</w:t>
      </w:r>
      <w:r w:rsidR="00000480" w:rsidRPr="00DC1756">
        <w:rPr>
          <w:rStyle w:val="lev"/>
          <w:b w:val="0"/>
          <w:lang w:val="fr-FR"/>
        </w:rPr>
        <w:t xml:space="preserve"> qu’elle est couverte par une ou pl</w:t>
      </w:r>
      <w:r w:rsidRPr="00DC1756">
        <w:rPr>
          <w:rStyle w:val="lev"/>
          <w:b w:val="0"/>
          <w:lang w:val="fr-FR"/>
        </w:rPr>
        <w:t>usieurs décisions de prise en c</w:t>
      </w:r>
      <w:r w:rsidR="00000480" w:rsidRPr="00DC1756">
        <w:rPr>
          <w:rStyle w:val="lev"/>
          <w:b w:val="0"/>
          <w:lang w:val="fr-FR"/>
        </w:rPr>
        <w:t>h</w:t>
      </w:r>
      <w:r w:rsidRPr="00DC1756">
        <w:rPr>
          <w:rStyle w:val="lev"/>
          <w:b w:val="0"/>
          <w:lang w:val="fr-FR"/>
        </w:rPr>
        <w:t>a</w:t>
      </w:r>
      <w:r w:rsidR="00000480" w:rsidRPr="00DC1756">
        <w:rPr>
          <w:rStyle w:val="lev"/>
          <w:b w:val="0"/>
          <w:lang w:val="fr-FR"/>
        </w:rPr>
        <w:t xml:space="preserve">rge et que la </w:t>
      </w:r>
      <w:r w:rsidRPr="00DC1756">
        <w:rPr>
          <w:rStyle w:val="lev"/>
          <w:b w:val="0"/>
          <w:lang w:val="fr-FR"/>
        </w:rPr>
        <w:t>d</w:t>
      </w:r>
      <w:r w:rsidR="00000480" w:rsidRPr="00DC1756">
        <w:rPr>
          <w:rStyle w:val="lev"/>
          <w:b w:val="0"/>
          <w:lang w:val="fr-FR"/>
        </w:rPr>
        <w:t xml:space="preserve">ate de </w:t>
      </w:r>
      <w:r w:rsidR="00DC1756" w:rsidRPr="00DC1756">
        <w:rPr>
          <w:rStyle w:val="lev"/>
          <w:b w:val="0"/>
          <w:lang w:val="fr-FR"/>
        </w:rPr>
        <w:t>consultation</w:t>
      </w:r>
      <w:r w:rsidR="00000480" w:rsidRPr="00DC1756">
        <w:rPr>
          <w:rStyle w:val="lev"/>
          <w:b w:val="0"/>
          <w:lang w:val="fr-FR"/>
        </w:rPr>
        <w:t xml:space="preserve"> tombe dans la période </w:t>
      </w:r>
      <w:r w:rsidRPr="00DC1756">
        <w:rPr>
          <w:rStyle w:val="lev"/>
          <w:b w:val="0"/>
          <w:lang w:val="fr-FR"/>
        </w:rPr>
        <w:t xml:space="preserve">consultée, un numéro d’engagement est délivré. </w:t>
      </w:r>
    </w:p>
    <w:p w14:paraId="160871BD" w14:textId="5D7CC7AB" w:rsidR="001560D9" w:rsidRPr="00DC1756" w:rsidRDefault="001560D9" w:rsidP="00DF69DF">
      <w:pPr>
        <w:ind w:left="1276"/>
        <w:rPr>
          <w:rStyle w:val="lev"/>
          <w:b w:val="0"/>
          <w:lang w:val="fr-FR"/>
        </w:rPr>
      </w:pPr>
      <w:r w:rsidRPr="00DC1756">
        <w:rPr>
          <w:rStyle w:val="lev"/>
          <w:b w:val="0"/>
          <w:lang w:val="fr-FR"/>
        </w:rPr>
        <w:t xml:space="preserve">Tenant compte du fait que la période consultée ne peut </w:t>
      </w:r>
      <w:r w:rsidR="00DC1756" w:rsidRPr="00DC1756">
        <w:rPr>
          <w:rStyle w:val="lev"/>
          <w:b w:val="0"/>
          <w:lang w:val="fr-FR"/>
        </w:rPr>
        <w:t>être</w:t>
      </w:r>
      <w:r w:rsidRPr="00DC1756">
        <w:rPr>
          <w:rStyle w:val="lev"/>
          <w:b w:val="0"/>
          <w:lang w:val="fr-FR"/>
        </w:rPr>
        <w:t xml:space="preserve"> que de maximum 30 jours, il est impossible d’obtenir un numéro d’engagement pour une période de plus de 30 jours. </w:t>
      </w:r>
    </w:p>
    <w:p w14:paraId="58974483" w14:textId="77777777" w:rsidR="00A25940" w:rsidRPr="00554617" w:rsidRDefault="00A25940" w:rsidP="00DF69DF">
      <w:pPr>
        <w:pStyle w:val="Titre4"/>
        <w:rPr>
          <w:lang w:val="fr-FR"/>
        </w:rPr>
      </w:pPr>
      <w:r w:rsidRPr="00EC1DCB">
        <w:rPr>
          <w:lang w:val="fr-FR"/>
        </w:rPr>
        <w:t>Validité du numéro d’engagement</w:t>
      </w:r>
    </w:p>
    <w:p w14:paraId="77C1A06F" w14:textId="3E2C3CEB" w:rsidR="006C4230" w:rsidRPr="00DC1756" w:rsidRDefault="006C4230" w:rsidP="00A25940">
      <w:pPr>
        <w:pStyle w:val="Paragraphedeliste"/>
        <w:ind w:left="1276"/>
        <w:rPr>
          <w:lang w:val="fr-FR"/>
        </w:rPr>
      </w:pPr>
      <w:r w:rsidRPr="00DC1756">
        <w:rPr>
          <w:lang w:val="fr-FR"/>
        </w:rPr>
        <w:t>L’engagement de paiement en tant que tel n’a pas de durée de validité. La seule limite dans l’AMI est celle du délai de prescription du remboursement de la prestation qui est de deux ans (article 174 de la loi coordonnée susvisée).</w:t>
      </w:r>
    </w:p>
    <w:p w14:paraId="3593214E" w14:textId="77777777" w:rsidR="006C4230" w:rsidRPr="00DC1756" w:rsidRDefault="006C4230" w:rsidP="00A25940">
      <w:pPr>
        <w:pStyle w:val="Paragraphedeliste"/>
        <w:ind w:left="1276"/>
        <w:rPr>
          <w:lang w:val="fr-FR"/>
        </w:rPr>
      </w:pPr>
      <w:r w:rsidRPr="00DC1756">
        <w:rPr>
          <w:lang w:val="fr-FR"/>
        </w:rPr>
        <w:t>Rien n’oblige (mais rien n’interdit) un dispensateur de procéder, lors de la facturation, à une nouvelle consultation de la couverture qui était celle du bénéficiaire au moment de la prestation, mais il court alors le risque de ne pas être remboursé. Si le dispensateur ne l’a pas fait, la CAAMI ne peut refuser, pour cette raison, le remboursement.</w:t>
      </w:r>
    </w:p>
    <w:p w14:paraId="7C97577B" w14:textId="16E36C6A" w:rsidR="006C4230" w:rsidRPr="00554617" w:rsidRDefault="00D43840" w:rsidP="00DF69DF">
      <w:pPr>
        <w:pStyle w:val="Titre4"/>
        <w:rPr>
          <w:lang w:val="fr-FR"/>
        </w:rPr>
      </w:pPr>
      <w:r w:rsidRPr="00EC1DCB">
        <w:rPr>
          <w:lang w:val="fr-FR"/>
        </w:rPr>
        <w:t>D</w:t>
      </w:r>
      <w:r w:rsidR="00DF69DF">
        <w:rPr>
          <w:lang w:val="fr-FR"/>
        </w:rPr>
        <w:t xml:space="preserve">urée </w:t>
      </w:r>
      <w:r w:rsidR="006C4230" w:rsidRPr="00EC1DCB">
        <w:rPr>
          <w:lang w:val="fr-FR"/>
        </w:rPr>
        <w:t>garanti</w:t>
      </w:r>
      <w:r w:rsidRPr="00EC1DCB">
        <w:rPr>
          <w:lang w:val="fr-FR"/>
        </w:rPr>
        <w:t xml:space="preserve">e </w:t>
      </w:r>
      <w:r w:rsidR="00DF69DF">
        <w:rPr>
          <w:lang w:val="fr-FR"/>
        </w:rPr>
        <w:t>par</w:t>
      </w:r>
      <w:r w:rsidRPr="00EC1DCB">
        <w:rPr>
          <w:lang w:val="fr-FR"/>
        </w:rPr>
        <w:t xml:space="preserve"> l’engagement de paiement </w:t>
      </w:r>
    </w:p>
    <w:p w14:paraId="1045E796" w14:textId="5F9741A9" w:rsidR="00681CEB" w:rsidRPr="00DC1756" w:rsidRDefault="006C4230" w:rsidP="00681CEB">
      <w:pPr>
        <w:pStyle w:val="Paragraphedeliste"/>
        <w:ind w:left="1276"/>
        <w:rPr>
          <w:lang w:val="fr-FR"/>
        </w:rPr>
      </w:pPr>
      <w:r w:rsidRPr="00DC1756">
        <w:rPr>
          <w:lang w:val="fr-FR"/>
        </w:rPr>
        <w:t xml:space="preserve">Lorsqu’il a reçu un engagement de paiement, </w:t>
      </w:r>
      <w:r w:rsidR="005367C0">
        <w:rPr>
          <w:lang w:val="fr-FR"/>
        </w:rPr>
        <w:t>le prestataire</w:t>
      </w:r>
      <w:r w:rsidR="005367C0" w:rsidRPr="00DC1756">
        <w:rPr>
          <w:lang w:val="fr-FR"/>
        </w:rPr>
        <w:t xml:space="preserve"> </w:t>
      </w:r>
      <w:r w:rsidRPr="00DC1756">
        <w:rPr>
          <w:lang w:val="fr-FR"/>
        </w:rPr>
        <w:t>peut facturer aux mêmes conditions avec ce numéro la prestation pour laquelle la consultation a été réalisée et la prolongation de cette prestation (une hospitalisation par exemple) pendant une période de 30 jours – y compris le jour de la demande (</w:t>
      </w:r>
      <w:r w:rsidR="00A957F0" w:rsidRPr="00DC1756">
        <w:rPr>
          <w:lang w:val="fr-FR"/>
        </w:rPr>
        <w:t xml:space="preserve">j + 29), sans que les éventuelles modifications de prise en charge du CPAS soient prises en compte. </w:t>
      </w:r>
    </w:p>
    <w:p w14:paraId="14139CA3" w14:textId="64D21A9D" w:rsidR="006C4230" w:rsidRPr="00DC1756" w:rsidRDefault="00A957F0" w:rsidP="00681CEB">
      <w:pPr>
        <w:pStyle w:val="Paragraphedeliste"/>
        <w:ind w:left="1276"/>
        <w:rPr>
          <w:lang w:val="fr-FR"/>
        </w:rPr>
      </w:pPr>
      <w:r w:rsidRPr="00DC1756">
        <w:rPr>
          <w:lang w:val="fr-FR"/>
        </w:rPr>
        <w:t>Cette garantie est valable au maximum 30 jours à partir de la date de début de la période consultée, pour autant que les soins soient couverts par une couverture de prise en charge valide, introduite par le CPAS dans MediPrima.</w:t>
      </w:r>
    </w:p>
    <w:p w14:paraId="1ADEA085" w14:textId="77777777" w:rsidR="00A957F0" w:rsidRPr="00DF69DF" w:rsidRDefault="00A957F0" w:rsidP="00CA2851">
      <w:pPr>
        <w:pStyle w:val="Paragraphedeliste"/>
        <w:pBdr>
          <w:left w:val="single" w:sz="4" w:space="4" w:color="auto"/>
        </w:pBdr>
        <w:ind w:left="1416"/>
        <w:rPr>
          <w:b/>
          <w:i/>
          <w:u w:val="single"/>
          <w:lang w:val="fr-FR"/>
        </w:rPr>
      </w:pPr>
      <w:r w:rsidRPr="00DF69DF">
        <w:rPr>
          <w:b/>
          <w:i/>
          <w:u w:val="single"/>
          <w:lang w:val="fr-FR"/>
        </w:rPr>
        <w:t>Exemple 1 :</w:t>
      </w:r>
    </w:p>
    <w:p w14:paraId="25301F64"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janvier jusqu’au 31 mars ;</w:t>
      </w:r>
    </w:p>
    <w:p w14:paraId="42310769"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L’hôpital demande une couverture le 1</w:t>
      </w:r>
      <w:r w:rsidRPr="00DC1756">
        <w:rPr>
          <w:i/>
          <w:vertAlign w:val="superscript"/>
          <w:lang w:val="fr-FR"/>
        </w:rPr>
        <w:t>er</w:t>
      </w:r>
      <w:r w:rsidRPr="00DC1756">
        <w:rPr>
          <w:i/>
          <w:lang w:val="fr-FR"/>
        </w:rPr>
        <w:t xml:space="preserve"> mars : il reçoit un engagement de paiement.</w:t>
      </w:r>
    </w:p>
    <w:p w14:paraId="6DF616F1" w14:textId="77777777" w:rsidR="00A957F0" w:rsidRPr="00DC1756" w:rsidRDefault="00A957F0" w:rsidP="00CA2851">
      <w:pPr>
        <w:pStyle w:val="Paragraphedeliste"/>
        <w:numPr>
          <w:ilvl w:val="0"/>
          <w:numId w:val="16"/>
        </w:numPr>
        <w:pBdr>
          <w:left w:val="single" w:sz="4" w:space="4" w:color="auto"/>
        </w:pBdr>
        <w:ind w:left="1776"/>
        <w:rPr>
          <w:i/>
          <w:lang w:val="fr-FR"/>
        </w:rPr>
      </w:pPr>
      <w:r w:rsidRPr="00DC1756">
        <w:rPr>
          <w:i/>
          <w:lang w:val="fr-FR"/>
        </w:rPr>
        <w:t>Le 7 mars, le CPAS modifie sa décision et annule sa couverture : l’hôpital reste couvert jusqu’au 30 mars aux mêmes conditions que celle du 1</w:t>
      </w:r>
      <w:r w:rsidRPr="00DC1756">
        <w:rPr>
          <w:i/>
          <w:vertAlign w:val="superscript"/>
          <w:lang w:val="fr-FR"/>
        </w:rPr>
        <w:t>er</w:t>
      </w:r>
      <w:r w:rsidRPr="00DC1756">
        <w:rPr>
          <w:i/>
          <w:lang w:val="fr-FR"/>
        </w:rPr>
        <w:t xml:space="preserve"> mars. </w:t>
      </w:r>
    </w:p>
    <w:p w14:paraId="31971163" w14:textId="77777777" w:rsidR="00A957F0" w:rsidRPr="00DF69DF" w:rsidRDefault="00A957F0" w:rsidP="00CA2851">
      <w:pPr>
        <w:pStyle w:val="Paragraphedeliste"/>
        <w:pBdr>
          <w:left w:val="single" w:sz="4" w:space="4" w:color="auto"/>
        </w:pBdr>
        <w:tabs>
          <w:tab w:val="left" w:pos="3402"/>
        </w:tabs>
        <w:ind w:left="1416"/>
        <w:rPr>
          <w:b/>
          <w:i/>
          <w:u w:val="single"/>
          <w:lang w:val="fr-FR"/>
        </w:rPr>
      </w:pPr>
      <w:r w:rsidRPr="00DF69DF">
        <w:rPr>
          <w:b/>
          <w:i/>
          <w:u w:val="single"/>
          <w:lang w:val="fr-FR"/>
        </w:rPr>
        <w:t xml:space="preserve">Exemple 2 : </w:t>
      </w:r>
    </w:p>
    <w:p w14:paraId="32D9E4FD"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Un patient est couvert par une décision de prise en charge d’un CPAS du 1</w:t>
      </w:r>
      <w:r w:rsidRPr="00DC1756">
        <w:rPr>
          <w:i/>
          <w:vertAlign w:val="superscript"/>
          <w:lang w:val="fr-FR"/>
        </w:rPr>
        <w:t>er</w:t>
      </w:r>
      <w:r w:rsidRPr="00DC1756">
        <w:rPr>
          <w:i/>
          <w:lang w:val="fr-FR"/>
        </w:rPr>
        <w:t xml:space="preserve"> février jusqu’au 31 mars ;</w:t>
      </w:r>
    </w:p>
    <w:p w14:paraId="6C3288D6"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t>Le 21 janvier, l’hôpital demande une couverture sur la période du 21 janvier au 19 février : il reçoit un engagement de paiement.</w:t>
      </w:r>
    </w:p>
    <w:p w14:paraId="69B86C28" w14:textId="77777777" w:rsidR="00A957F0" w:rsidRPr="00DC1756" w:rsidRDefault="00A957F0" w:rsidP="00CA2851">
      <w:pPr>
        <w:pStyle w:val="Paragraphedeliste"/>
        <w:numPr>
          <w:ilvl w:val="0"/>
          <w:numId w:val="17"/>
        </w:numPr>
        <w:pBdr>
          <w:left w:val="single" w:sz="4" w:space="4" w:color="auto"/>
        </w:pBdr>
        <w:ind w:left="1776"/>
        <w:rPr>
          <w:i/>
          <w:lang w:val="fr-FR"/>
        </w:rPr>
      </w:pPr>
      <w:r w:rsidRPr="00DC1756">
        <w:rPr>
          <w:i/>
          <w:lang w:val="fr-FR"/>
        </w:rPr>
        <w:lastRenderedPageBreak/>
        <w:t>La CAAMI remboursera les frais de prestations que pour la période couverte par la garantie de prise en charge du CPAS, soit à partir du 1</w:t>
      </w:r>
      <w:r w:rsidRPr="00DC1756">
        <w:rPr>
          <w:i/>
          <w:vertAlign w:val="superscript"/>
          <w:lang w:val="fr-FR"/>
        </w:rPr>
        <w:t>er</w:t>
      </w:r>
      <w:r w:rsidRPr="00DC1756">
        <w:rPr>
          <w:i/>
          <w:lang w:val="fr-FR"/>
        </w:rPr>
        <w:t xml:space="preserve"> février. Par contre, l’établissement de soins ne pourra pas facturer à l’Etat d’éventuels frais de prestations ayant eu lieu entre le 21 janvier et le 31 janvier compris étant donné que cette période n’est pas couverte par la garantie de prise en charge du CPAS.</w:t>
      </w:r>
    </w:p>
    <w:p w14:paraId="631A2274" w14:textId="77777777" w:rsidR="00D63F59" w:rsidRPr="00DC1756" w:rsidRDefault="00D63F59" w:rsidP="00B044A2">
      <w:pPr>
        <w:pStyle w:val="Paragraphedeliste"/>
        <w:ind w:left="36"/>
        <w:rPr>
          <w:lang w:val="fr-FR"/>
        </w:rPr>
      </w:pPr>
    </w:p>
    <w:p w14:paraId="46EEEABE" w14:textId="6D09E29F" w:rsidR="00D63F59" w:rsidRPr="00DC1756" w:rsidRDefault="00C872CA" w:rsidP="00DF69DF">
      <w:pPr>
        <w:pStyle w:val="Titre4"/>
        <w:rPr>
          <w:lang w:val="fr-FR"/>
        </w:rPr>
      </w:pPr>
      <w:r w:rsidRPr="00DC1756">
        <w:rPr>
          <w:lang w:val="fr-FR"/>
        </w:rPr>
        <w:t>P</w:t>
      </w:r>
      <w:r w:rsidR="00D63F59" w:rsidRPr="00DC1756">
        <w:rPr>
          <w:lang w:val="fr-FR"/>
        </w:rPr>
        <w:t>rolongation des soins</w:t>
      </w:r>
      <w:r w:rsidRPr="00DC1756">
        <w:rPr>
          <w:lang w:val="fr-FR"/>
        </w:rPr>
        <w:t xml:space="preserve"> en cas d’</w:t>
      </w:r>
      <w:r w:rsidR="00D63F59" w:rsidRPr="00DC1756">
        <w:rPr>
          <w:lang w:val="fr-FR"/>
        </w:rPr>
        <w:t>hospitalisation</w:t>
      </w:r>
    </w:p>
    <w:p w14:paraId="479D1DF9" w14:textId="77777777" w:rsidR="00D63F59" w:rsidRPr="00DC1756" w:rsidRDefault="00D63F59" w:rsidP="00681CEB">
      <w:pPr>
        <w:pStyle w:val="Paragraphedeliste"/>
        <w:ind w:left="1416"/>
        <w:rPr>
          <w:lang w:val="fr-FR"/>
        </w:rPr>
      </w:pPr>
      <w:r w:rsidRPr="00DC1756">
        <w:rPr>
          <w:lang w:val="fr-FR"/>
        </w:rPr>
        <w:t>L’engagement de paiement de MediPrima ne couvre qu’une période de 30 jours (y compris la date de début de la période consultée). Au bout des 30 jours et en cas d’hospitalisation prolongée par exemple, l’hôpital doit demander un nouvel engagement.</w:t>
      </w:r>
    </w:p>
    <w:p w14:paraId="015D8702" w14:textId="00EDF798" w:rsidR="00E93FC9" w:rsidRPr="00DC1756" w:rsidRDefault="00681CEB" w:rsidP="00DF69DF">
      <w:pPr>
        <w:pStyle w:val="Titre4"/>
        <w:rPr>
          <w:lang w:val="fr-FR"/>
        </w:rPr>
      </w:pPr>
      <w:r w:rsidRPr="00DC1756">
        <w:rPr>
          <w:lang w:val="fr-FR"/>
        </w:rPr>
        <w:t xml:space="preserve">Traitement automatique </w:t>
      </w:r>
      <w:r w:rsidR="005367C0">
        <w:rPr>
          <w:lang w:val="fr-FR"/>
        </w:rPr>
        <w:t xml:space="preserve">de la prolongation </w:t>
      </w:r>
      <w:r w:rsidRPr="00DC1756">
        <w:rPr>
          <w:lang w:val="fr-FR"/>
        </w:rPr>
        <w:t xml:space="preserve">par l’hôpital : </w:t>
      </w:r>
    </w:p>
    <w:p w14:paraId="252742BF" w14:textId="132A3C27" w:rsidR="00681CEB" w:rsidRPr="00DC1756" w:rsidRDefault="00E93FC9" w:rsidP="00681CEB">
      <w:pPr>
        <w:pStyle w:val="Paragraphedeliste"/>
        <w:ind w:left="1416"/>
        <w:rPr>
          <w:lang w:val="fr-FR"/>
        </w:rPr>
      </w:pPr>
      <w:r w:rsidRPr="00DC1756">
        <w:rPr>
          <w:lang w:val="fr-FR"/>
        </w:rPr>
        <w:t>En cas d’hospitalisation prolongée, l’hôpital doit actualiser ses engagements de paiement de manière automatisée : il utilise dans le cadre de l’AMI des messages (721, 723, …) pour gérer le suivi de l’hospitalisation de manière automatisée.</w:t>
      </w:r>
      <w:r w:rsidR="00540BA0" w:rsidRPr="00DC1756">
        <w:rPr>
          <w:lang w:val="fr-FR"/>
        </w:rPr>
        <w:t xml:space="preserve"> </w:t>
      </w:r>
      <w:r w:rsidR="00681CEB" w:rsidRPr="00DC1756">
        <w:rPr>
          <w:lang w:val="fr-FR"/>
        </w:rPr>
        <w:t xml:space="preserve">Il s’agit </w:t>
      </w:r>
      <w:r w:rsidR="00540BA0" w:rsidRPr="00DC1756">
        <w:rPr>
          <w:lang w:val="fr-FR"/>
        </w:rPr>
        <w:t xml:space="preserve">ici d’un problème d’ergonomie, pour </w:t>
      </w:r>
      <w:r w:rsidR="00681CEB" w:rsidRPr="00DC1756">
        <w:rPr>
          <w:lang w:val="fr-FR"/>
        </w:rPr>
        <w:t xml:space="preserve">éviter de devoir procéder à des consultations manuelles. </w:t>
      </w:r>
      <w:r w:rsidR="00540BA0" w:rsidRPr="00DC1756">
        <w:rPr>
          <w:lang w:val="fr-FR"/>
        </w:rPr>
        <w:t>C</w:t>
      </w:r>
      <w:r w:rsidR="00681CEB" w:rsidRPr="00DC1756">
        <w:rPr>
          <w:lang w:val="fr-FR"/>
        </w:rPr>
        <w:t>es flux présents dans l’AMI n’existent pas dans MediPrima.</w:t>
      </w:r>
    </w:p>
    <w:p w14:paraId="1318D77C" w14:textId="23E68E68" w:rsidR="00E93FC9" w:rsidRPr="00DC1756" w:rsidRDefault="00E93FC9" w:rsidP="00681CEB">
      <w:pPr>
        <w:pStyle w:val="Paragraphedeliste"/>
        <w:ind w:left="1416"/>
        <w:rPr>
          <w:lang w:val="fr-FR"/>
        </w:rPr>
      </w:pPr>
      <w:r w:rsidRPr="00DC1756">
        <w:rPr>
          <w:lang w:val="fr-FR"/>
        </w:rPr>
        <w:t xml:space="preserve">Il est possible d’interroger la base de données MediPrima </w:t>
      </w:r>
      <w:r w:rsidR="009F3A0D" w:rsidRPr="00DC1756">
        <w:rPr>
          <w:lang w:val="fr-FR"/>
        </w:rPr>
        <w:t xml:space="preserve">via le webservice de consultation </w:t>
      </w:r>
      <w:r w:rsidRPr="00DC1756">
        <w:rPr>
          <w:lang w:val="fr-FR"/>
        </w:rPr>
        <w:t>et d’obtenir ainsi la réponse : cette automatisation se fait en dehors du système MediPrima. Il s’agit d’un développement à réaliser par le producteur de logiciel de l’hôpital.</w:t>
      </w:r>
    </w:p>
    <w:p w14:paraId="05189A3F" w14:textId="77777777" w:rsidR="00E93FC9" w:rsidRPr="00DC1756" w:rsidRDefault="00E93FC9" w:rsidP="00DE0580">
      <w:pPr>
        <w:pStyle w:val="Paragraphedeliste"/>
        <w:rPr>
          <w:lang w:val="fr-FR"/>
        </w:rPr>
      </w:pPr>
    </w:p>
    <w:p w14:paraId="1BE219F6" w14:textId="7412C83E" w:rsidR="00E93FC9" w:rsidRPr="00DC1756" w:rsidRDefault="00E93FC9" w:rsidP="000F33CF">
      <w:pPr>
        <w:pStyle w:val="Titre3"/>
        <w:rPr>
          <w:lang w:val="fr-FR"/>
        </w:rPr>
      </w:pPr>
      <w:bookmarkStart w:id="87" w:name="_Toc498695429"/>
      <w:r w:rsidRPr="00DC1756">
        <w:rPr>
          <w:lang w:val="fr-FR"/>
        </w:rPr>
        <w:t>Il existe une décision de prise en charge avec une couverture appropriée</w:t>
      </w:r>
      <w:bookmarkEnd w:id="87"/>
    </w:p>
    <w:p w14:paraId="52719FA5" w14:textId="77777777" w:rsidR="00E93FC9" w:rsidRPr="00DC1756" w:rsidRDefault="00E93FC9" w:rsidP="00276597">
      <w:pPr>
        <w:pStyle w:val="Paragraphedeliste"/>
        <w:ind w:left="709"/>
        <w:rPr>
          <w:lang w:val="fr-FR"/>
        </w:rPr>
      </w:pPr>
      <w:r w:rsidRPr="00DC1756">
        <w:rPr>
          <w:lang w:val="fr-FR"/>
        </w:rPr>
        <w:t>Le dispensateur de soins peut effectuer l’intervention et le paiement de sa facture se fera par la CAAMI et/ou par le CPAS.</w:t>
      </w:r>
    </w:p>
    <w:p w14:paraId="6C065D26" w14:textId="77777777" w:rsidR="00E93FC9" w:rsidRPr="00DC1756" w:rsidRDefault="00E93FC9" w:rsidP="00DE0580">
      <w:pPr>
        <w:pStyle w:val="Paragraphedeliste"/>
        <w:rPr>
          <w:lang w:val="fr-FR"/>
        </w:rPr>
      </w:pPr>
    </w:p>
    <w:p w14:paraId="4B305D56" w14:textId="4FE96157" w:rsidR="00E93FC9" w:rsidRPr="00DC1756" w:rsidRDefault="00E93FC9" w:rsidP="000F33CF">
      <w:pPr>
        <w:pStyle w:val="Titre3"/>
        <w:rPr>
          <w:lang w:val="fr-FR"/>
        </w:rPr>
      </w:pPr>
      <w:bookmarkStart w:id="88" w:name="_Toc498695430"/>
      <w:r w:rsidRPr="00DC1756">
        <w:rPr>
          <w:lang w:val="fr-FR"/>
        </w:rPr>
        <w:t>Il n’y a pas de décision de prise en charge ou la décision ne couvre pas les prestations de soins</w:t>
      </w:r>
      <w:bookmarkEnd w:id="88"/>
    </w:p>
    <w:p w14:paraId="252B0009" w14:textId="77777777" w:rsidR="000D243D" w:rsidRPr="00DC1756" w:rsidRDefault="000D243D" w:rsidP="000D243D">
      <w:pPr>
        <w:pStyle w:val="Titre4"/>
        <w:rPr>
          <w:lang w:val="fr-FR"/>
        </w:rPr>
      </w:pPr>
      <w:r w:rsidRPr="00DC1756">
        <w:rPr>
          <w:lang w:val="fr-FR"/>
        </w:rPr>
        <w:t>Le délai pour aviser les CPAS</w:t>
      </w:r>
    </w:p>
    <w:p w14:paraId="7DAD271E" w14:textId="77777777" w:rsidR="000D243D" w:rsidRPr="00DC1756" w:rsidRDefault="000D243D" w:rsidP="000D243D">
      <w:pPr>
        <w:pStyle w:val="Paragraphedeliste"/>
        <w:ind w:left="1276"/>
        <w:rPr>
          <w:lang w:val="fr-FR"/>
        </w:rPr>
      </w:pPr>
      <w:r w:rsidRPr="00DC1756">
        <w:rPr>
          <w:lang w:val="fr-FR"/>
        </w:rPr>
        <w:t>En raison du délai de 45 jours, il est primordial que le dispensateur de soins transmette dans un laps de temps le plus court possible cette demande d’aide sociale au CPAS compétent pour qu’il puisse traiter la demande.</w:t>
      </w:r>
    </w:p>
    <w:p w14:paraId="76C29F88" w14:textId="77777777" w:rsidR="000D243D" w:rsidRPr="00DC1756" w:rsidRDefault="000D243D" w:rsidP="000D243D">
      <w:pPr>
        <w:pStyle w:val="Paragraphedeliste"/>
        <w:ind w:left="1276"/>
        <w:rPr>
          <w:lang w:val="fr-FR"/>
        </w:rPr>
      </w:pPr>
      <w:r w:rsidRPr="00DC1756">
        <w:rPr>
          <w:lang w:val="fr-FR"/>
        </w:rPr>
        <w:t>Ce délai doit être le plus court possible et de maximum 15 jours.</w:t>
      </w:r>
    </w:p>
    <w:p w14:paraId="15D846C0" w14:textId="77777777" w:rsidR="0083258D" w:rsidRPr="00DC1756" w:rsidRDefault="0083258D" w:rsidP="00DE0580">
      <w:pPr>
        <w:pStyle w:val="Paragraphedeliste"/>
        <w:rPr>
          <w:lang w:val="fr-FR"/>
        </w:rPr>
      </w:pPr>
    </w:p>
    <w:p w14:paraId="2B822EDF" w14:textId="197ADB61" w:rsidR="0083258D" w:rsidRPr="00DC1756" w:rsidRDefault="0083258D" w:rsidP="00FB37BC">
      <w:pPr>
        <w:pStyle w:val="Titre4"/>
        <w:rPr>
          <w:lang w:val="fr-FR"/>
        </w:rPr>
      </w:pPr>
      <w:r w:rsidRPr="00DC1756">
        <w:rPr>
          <w:lang w:val="fr-FR"/>
        </w:rPr>
        <w:lastRenderedPageBreak/>
        <w:t xml:space="preserve">La fiche de liaison </w:t>
      </w:r>
    </w:p>
    <w:p w14:paraId="30634BF2" w14:textId="77777777" w:rsidR="000D243D" w:rsidRPr="000D243D" w:rsidRDefault="000D243D" w:rsidP="000D243D">
      <w:pPr>
        <w:ind w:left="1276"/>
        <w:rPr>
          <w:b/>
          <w:u w:val="single"/>
          <w:lang w:val="fr-FR"/>
        </w:rPr>
      </w:pPr>
      <w:r w:rsidRPr="000D243D">
        <w:rPr>
          <w:b/>
          <w:u w:val="single"/>
          <w:lang w:val="fr-FR"/>
        </w:rPr>
        <w:t>Intervention du service social de l’hôpital</w:t>
      </w:r>
    </w:p>
    <w:p w14:paraId="6C654260" w14:textId="77777777" w:rsidR="000D243D" w:rsidRPr="00DC1756" w:rsidRDefault="000D243D" w:rsidP="000D243D">
      <w:pPr>
        <w:ind w:left="1276"/>
        <w:rPr>
          <w:lang w:val="fr-FR"/>
        </w:rPr>
      </w:pPr>
      <w:r w:rsidRPr="00DC1756">
        <w:rPr>
          <w:lang w:val="fr-FR"/>
        </w:rPr>
        <w:t>En milieu hospitalier, le patient indigent est pris en charge par le service social de l’institution. C’est d’autant plus le cas si le patient ne peut se déplacer. Le service social de l’hôpital gère alors une « pré-enquête sociale » durant l’hospitalisation. Il examine la situation de la personne et informe le CPAS compétent.</w:t>
      </w:r>
    </w:p>
    <w:p w14:paraId="3960A646" w14:textId="77777777" w:rsidR="00E93FC9" w:rsidRPr="00DC1756" w:rsidRDefault="00E93FC9" w:rsidP="00540BA0">
      <w:pPr>
        <w:pStyle w:val="Paragraphedeliste"/>
        <w:ind w:left="1276"/>
        <w:rPr>
          <w:lang w:val="fr-FR"/>
        </w:rPr>
      </w:pPr>
      <w:r w:rsidRPr="00DC1756">
        <w:rPr>
          <w:lang w:val="fr-FR"/>
        </w:rPr>
        <w:t>Le service social de l’hôpital prépare un document établissant les soins donnés et l’identité</w:t>
      </w:r>
      <w:r w:rsidR="00543A7A" w:rsidRPr="00DC1756">
        <w:rPr>
          <w:lang w:val="fr-FR"/>
        </w:rPr>
        <w:t xml:space="preserve"> de la personne. Selon l’hôpital, ce document est nommé : « fiche de liaison, », « avis de prise en charge » … Le service social de l’hôpital peut ensuite, avec la procuration de la personne, introduire une demande de prise en charge des frais médicaux au CPAS compétent.</w:t>
      </w:r>
    </w:p>
    <w:p w14:paraId="4BD7B12F" w14:textId="77777777" w:rsidR="00543A7A" w:rsidRPr="00DC1756" w:rsidRDefault="00543A7A" w:rsidP="00540BA0">
      <w:pPr>
        <w:pStyle w:val="Paragraphedeliste"/>
        <w:ind w:left="1276"/>
        <w:rPr>
          <w:lang w:val="fr-FR"/>
        </w:rPr>
      </w:pPr>
      <w:r w:rsidRPr="00DC1756">
        <w:rPr>
          <w:lang w:val="fr-FR"/>
        </w:rPr>
        <w:t>Si les soins ont déjà été prodigués en raison de l’urgence médicale, l’hôpital adresse aussi au CPAS le certificat médical des interventions et l’avis de soins. Cet avis de soins sera traité comme une demande d’aide sociale selon les dispositions de l’article 58 de la loi organique des CPAS.</w:t>
      </w:r>
    </w:p>
    <w:p w14:paraId="2CB5252D" w14:textId="77777777" w:rsidR="00C3471A" w:rsidRPr="00DC1756" w:rsidRDefault="00C3471A" w:rsidP="00540BA0">
      <w:pPr>
        <w:pStyle w:val="Paragraphedeliste"/>
        <w:ind w:left="1276"/>
        <w:rPr>
          <w:lang w:val="fr-FR"/>
        </w:rPr>
      </w:pPr>
      <w:r w:rsidRPr="00DC1756">
        <w:rPr>
          <w:lang w:val="fr-FR"/>
        </w:rPr>
        <w:t>Cette manière de procéder accélère évidemment l’enquête sociale du CPAS et permet une prise de décisions fondée et rapide, ce qui est tout à l’avantage du dispensateur de soins dont les soins pourraient être couverts.</w:t>
      </w:r>
    </w:p>
    <w:p w14:paraId="2FE6C2B4" w14:textId="77777777" w:rsidR="00C3471A" w:rsidRPr="00DC1756" w:rsidRDefault="00C3471A" w:rsidP="00540BA0">
      <w:pPr>
        <w:pStyle w:val="Paragraphedeliste"/>
        <w:ind w:left="1276"/>
        <w:rPr>
          <w:b/>
          <w:lang w:val="fr-FR"/>
        </w:rPr>
      </w:pPr>
      <w:r w:rsidRPr="00DC1756">
        <w:rPr>
          <w:b/>
          <w:lang w:val="fr-FR"/>
        </w:rPr>
        <w:t>La fiche de liaison seule est une transmission d’informations.</w:t>
      </w:r>
    </w:p>
    <w:p w14:paraId="6CDD6DD6" w14:textId="77777777" w:rsidR="00C3471A" w:rsidRPr="00DC1756" w:rsidRDefault="00C3471A" w:rsidP="00540BA0">
      <w:pPr>
        <w:pStyle w:val="Paragraphedeliste"/>
        <w:ind w:left="207"/>
        <w:rPr>
          <w:lang w:val="fr-FR"/>
        </w:rPr>
      </w:pPr>
    </w:p>
    <w:p w14:paraId="05CBA6AD" w14:textId="6650CB73" w:rsidR="00C3471A" w:rsidRPr="00DC1756" w:rsidRDefault="00E17657" w:rsidP="0003768F">
      <w:pPr>
        <w:pStyle w:val="Titre4"/>
        <w:rPr>
          <w:lang w:val="fr-FR"/>
        </w:rPr>
      </w:pPr>
      <w:r>
        <w:rPr>
          <w:lang w:val="fr-FR"/>
        </w:rPr>
        <w:t>Le</w:t>
      </w:r>
      <w:r w:rsidR="00C3471A" w:rsidRPr="00DC1756">
        <w:rPr>
          <w:lang w:val="fr-FR"/>
        </w:rPr>
        <w:t xml:space="preserve"> formulaire d’enquête sociale </w:t>
      </w:r>
    </w:p>
    <w:p w14:paraId="76D89ADA" w14:textId="362B0359" w:rsidR="00C3471A" w:rsidRPr="00DC1756" w:rsidRDefault="00C3471A" w:rsidP="0003768F">
      <w:pPr>
        <w:ind w:left="1276"/>
        <w:rPr>
          <w:rFonts w:cs="Times New Roman"/>
          <w:lang w:val="fr-FR"/>
        </w:rPr>
      </w:pPr>
      <w:r w:rsidRPr="00DC1756">
        <w:rPr>
          <w:rFonts w:cs="Times New Roman"/>
          <w:lang w:val="fr-FR"/>
        </w:rPr>
        <w:t xml:space="preserve">Selon la loi, c’est au CPAS compétent, et non à l’hôpital, qu’il incombe de faire l’enquête sociale. Via le formulaire </w:t>
      </w:r>
      <w:r w:rsidR="005837D5" w:rsidRPr="00DC1756">
        <w:rPr>
          <w:rFonts w:cs="Times New Roman"/>
          <w:lang w:val="fr-FR"/>
        </w:rPr>
        <w:t>d’</w:t>
      </w:r>
      <w:r w:rsidRPr="00DC1756">
        <w:rPr>
          <w:rFonts w:cs="Times New Roman"/>
          <w:lang w:val="fr-FR"/>
        </w:rPr>
        <w:t>« enquête sociale en cas de soins urgents/d’hospitalisation urgente » l’hôpital peut fournir les renseignements en sa possession mais il revient au CPAS de remplir les rubriques non complétées.</w:t>
      </w:r>
    </w:p>
    <w:p w14:paraId="45F9B295" w14:textId="77777777" w:rsidR="00B044A2" w:rsidRPr="00EC1DCB" w:rsidRDefault="00B044A2" w:rsidP="00EC1DCB">
      <w:pPr>
        <w:ind w:left="1416"/>
        <w:rPr>
          <w:rFonts w:cs="Times New Roman"/>
          <w:i/>
          <w:lang w:val="fr-FR"/>
        </w:rPr>
      </w:pPr>
      <w:r w:rsidRPr="00EC1DCB">
        <w:rPr>
          <w:rFonts w:cs="Times New Roman"/>
          <w:b/>
          <w:i/>
          <w:lang w:val="fr-FR"/>
        </w:rPr>
        <w:t xml:space="preserve">Le formulaire d’enquête sociale prévoit un espace pour la signature du patient, </w:t>
      </w:r>
      <w:r w:rsidRPr="00EC1DCB">
        <w:rPr>
          <w:rFonts w:cs="Times New Roman"/>
          <w:i/>
          <w:lang w:val="fr-FR"/>
        </w:rPr>
        <w:t>qui autorise ainsi l’hôpital à introduire une demande d’intervention du CPAS en son nom.</w:t>
      </w:r>
    </w:p>
    <w:p w14:paraId="4445B77D" w14:textId="77777777" w:rsidR="00E979BB" w:rsidRPr="00DC1756" w:rsidRDefault="00E979BB" w:rsidP="00E979BB">
      <w:pPr>
        <w:pStyle w:val="Paragraphedeliste"/>
        <w:ind w:left="1276"/>
        <w:rPr>
          <w:lang w:val="fr-FR"/>
        </w:rPr>
      </w:pPr>
      <w:r w:rsidRPr="00DC1756">
        <w:rPr>
          <w:lang w:val="fr-FR"/>
        </w:rPr>
        <w:t>La fiche de liaison transmise en même temps que l’enquête sociale « frais médicaux » est une demande d’aide sociale si elle est signée par le patient et que celui-ci a mandaté le service social de l’hôpital pour introduire sa demande d’aide.</w:t>
      </w:r>
    </w:p>
    <w:p w14:paraId="382B1DDD" w14:textId="77777777" w:rsidR="00B044A2" w:rsidRPr="00DC1756" w:rsidRDefault="00B044A2" w:rsidP="00B044A2">
      <w:pPr>
        <w:ind w:left="1276"/>
        <w:rPr>
          <w:rFonts w:cs="Times New Roman"/>
          <w:lang w:val="fr-FR"/>
        </w:rPr>
      </w:pPr>
      <w:r w:rsidRPr="00DC1756">
        <w:rPr>
          <w:rFonts w:cs="Times New Roman"/>
          <w:lang w:val="fr-FR"/>
        </w:rPr>
        <w:t>La demande non signée est valable si elle est accompagnée d’un certificat d’un médecin attestant l’incapacité de la personne de signer elle-même.</w:t>
      </w:r>
    </w:p>
    <w:p w14:paraId="6925798E" w14:textId="77777777" w:rsidR="00B044A2" w:rsidRPr="00DC1756" w:rsidRDefault="00B044A2" w:rsidP="00B044A2">
      <w:pPr>
        <w:ind w:left="1416"/>
        <w:rPr>
          <w:rFonts w:cs="Times New Roman"/>
          <w:i/>
          <w:lang w:val="fr-FR"/>
        </w:rPr>
      </w:pPr>
      <w:r w:rsidRPr="00DC1756">
        <w:rPr>
          <w:rFonts w:cs="Times New Roman"/>
          <w:i/>
          <w:lang w:val="fr-FR"/>
        </w:rPr>
        <w:t>Dans les cas d’urgence, il arrive que le patient ne soit pas capable de signer la demande ou de mandater quelqu’un pour le faire.</w:t>
      </w:r>
    </w:p>
    <w:p w14:paraId="6170A875" w14:textId="77777777" w:rsidR="00C3471A" w:rsidRPr="00DC1756" w:rsidRDefault="00C3471A" w:rsidP="0003768F">
      <w:pPr>
        <w:ind w:left="1276"/>
        <w:rPr>
          <w:rFonts w:cs="Times New Roman"/>
          <w:lang w:val="fr-FR"/>
        </w:rPr>
      </w:pPr>
      <w:r w:rsidRPr="00DC1756">
        <w:rPr>
          <w:rFonts w:cs="Times New Roman"/>
          <w:lang w:val="fr-FR"/>
        </w:rPr>
        <w:t>Le formulaire est une « </w:t>
      </w:r>
      <w:r w:rsidRPr="00F47DA0">
        <w:rPr>
          <w:rFonts w:cs="Times New Roman"/>
          <w:b/>
          <w:lang w:val="fr-FR"/>
        </w:rPr>
        <w:t>bonne pratique</w:t>
      </w:r>
      <w:r w:rsidRPr="00DC1756">
        <w:rPr>
          <w:rFonts w:cs="Times New Roman"/>
          <w:lang w:val="fr-FR"/>
        </w:rPr>
        <w:t> » de collaboration entre les deux institutions que le SPP IS encourage vivement, mais le CPAS reste en fin de compte le seul responsable de l’enquête sociale.</w:t>
      </w:r>
    </w:p>
    <w:p w14:paraId="45C7A0F3" w14:textId="77777777" w:rsidR="00A25940" w:rsidRPr="00DC1756" w:rsidRDefault="00A25940" w:rsidP="00540BA0">
      <w:pPr>
        <w:pStyle w:val="Titre4"/>
        <w:rPr>
          <w:rStyle w:val="lev"/>
          <w:lang w:val="fr-FR"/>
        </w:rPr>
      </w:pPr>
      <w:r w:rsidRPr="00DC1756">
        <w:rPr>
          <w:rStyle w:val="lev"/>
          <w:lang w:val="fr-FR"/>
        </w:rPr>
        <w:t xml:space="preserve">Contacter le CPAS compétent </w:t>
      </w:r>
    </w:p>
    <w:p w14:paraId="5747A06E" w14:textId="77777777" w:rsidR="00A25940" w:rsidRPr="00DC1756" w:rsidRDefault="00A25940" w:rsidP="00A25940">
      <w:pPr>
        <w:pStyle w:val="Paragraphedeliste"/>
        <w:ind w:left="1276"/>
        <w:rPr>
          <w:lang w:val="fr-FR"/>
        </w:rPr>
      </w:pPr>
      <w:r w:rsidRPr="00DC1756">
        <w:rPr>
          <w:lang w:val="fr-FR"/>
        </w:rPr>
        <w:t>Le prestataire de soins est supposé prendre contact avec le centre qui a déjà introduit une décision dans la base de données et non avec le CPAS de sa propre commune.</w:t>
      </w:r>
    </w:p>
    <w:p w14:paraId="71E28AED" w14:textId="77777777" w:rsidR="00A25940" w:rsidRPr="00DC1756" w:rsidRDefault="00A25940" w:rsidP="00A25940">
      <w:pPr>
        <w:pStyle w:val="Paragraphedeliste"/>
        <w:ind w:left="1276"/>
        <w:rPr>
          <w:lang w:val="fr-FR"/>
        </w:rPr>
      </w:pPr>
      <w:r w:rsidRPr="00DC1756">
        <w:rPr>
          <w:lang w:val="fr-FR"/>
        </w:rPr>
        <w:lastRenderedPageBreak/>
        <w:t>Au cas où le prestataire de soins prend quand même contact avec un autre CPAS (CPAS B), il revient au CPAS B (qui peut également constater qu’une décision a déjà été prise par le CPAS A) de renvoyer la personne vers le CPAS A qui s’est déjà engagé.</w:t>
      </w:r>
    </w:p>
    <w:p w14:paraId="515BB21C" w14:textId="16766684" w:rsidR="00540BA0" w:rsidRPr="00DC1756" w:rsidRDefault="00540BA0" w:rsidP="00540BA0">
      <w:pPr>
        <w:pStyle w:val="Titre4"/>
        <w:rPr>
          <w:rStyle w:val="lev"/>
          <w:lang w:val="fr-FR"/>
        </w:rPr>
      </w:pPr>
      <w:r w:rsidRPr="00DC1756">
        <w:rPr>
          <w:rStyle w:val="lev"/>
          <w:lang w:val="fr-FR"/>
        </w:rPr>
        <w:t>Refus d’extension de la couverture par le CPAS :</w:t>
      </w:r>
    </w:p>
    <w:p w14:paraId="1EE5BD59" w14:textId="5E493E0F" w:rsidR="00540BA0" w:rsidRPr="00DC1756" w:rsidRDefault="00540BA0" w:rsidP="00540BA0">
      <w:pPr>
        <w:ind w:left="1276"/>
        <w:rPr>
          <w:lang w:val="fr-FR"/>
        </w:rPr>
      </w:pPr>
      <w:r w:rsidRPr="00DC1756">
        <w:rPr>
          <w:rStyle w:val="lev"/>
          <w:lang w:val="fr-FR"/>
        </w:rPr>
        <w:t>Si le CPAS refuse d'étendre une décision après qu'un prestataire de soins le lui a demandé</w:t>
      </w:r>
      <w:r w:rsidRPr="00DC1756">
        <w:rPr>
          <w:lang w:val="fr-FR"/>
        </w:rPr>
        <w:t>, le prestataire de soins ne pourra pas facturer au centre concerné et devra adresser la facture au patient.</w:t>
      </w:r>
    </w:p>
    <w:p w14:paraId="641F13C1" w14:textId="5552311F" w:rsidR="00F47DA0" w:rsidRDefault="00F47DA0">
      <w:pPr>
        <w:spacing w:before="0" w:after="160"/>
        <w:jc w:val="left"/>
        <w:rPr>
          <w:lang w:val="fr-FR"/>
        </w:rPr>
      </w:pPr>
      <w:r>
        <w:rPr>
          <w:lang w:val="fr-FR"/>
        </w:rPr>
        <w:br w:type="page"/>
      </w:r>
    </w:p>
    <w:p w14:paraId="4D334F52" w14:textId="77777777" w:rsidR="00D449C3" w:rsidRPr="00DC1756" w:rsidRDefault="00D449C3" w:rsidP="00DE0580">
      <w:pPr>
        <w:pStyle w:val="Paragraphedeliste"/>
        <w:rPr>
          <w:lang w:val="fr-FR"/>
        </w:rPr>
      </w:pPr>
    </w:p>
    <w:p w14:paraId="1745C861" w14:textId="4499F86F" w:rsidR="00D449C3" w:rsidRPr="00DC1756" w:rsidRDefault="00D449C3" w:rsidP="00F60532">
      <w:pPr>
        <w:pStyle w:val="Titre2"/>
      </w:pPr>
      <w:bookmarkStart w:id="89" w:name="_Toc498695431"/>
      <w:r w:rsidRPr="00DC1756">
        <w:t xml:space="preserve">Le dispensateur de soins facture les soins </w:t>
      </w:r>
      <w:r w:rsidR="00C64FC4" w:rsidRPr="00DC1756">
        <w:t>prodigué</w:t>
      </w:r>
      <w:r w:rsidRPr="00DC1756">
        <w:t>s</w:t>
      </w:r>
      <w:bookmarkEnd w:id="89"/>
      <w:r w:rsidRPr="00DC1756">
        <w:t> </w:t>
      </w:r>
    </w:p>
    <w:p w14:paraId="6DDEE6A7" w14:textId="77777777" w:rsidR="00D449C3" w:rsidRPr="00DC1756" w:rsidRDefault="00D449C3" w:rsidP="00CA2851">
      <w:pPr>
        <w:pStyle w:val="Paragraphedeliste"/>
        <w:ind w:left="434"/>
        <w:rPr>
          <w:lang w:val="fr-FR"/>
        </w:rPr>
      </w:pPr>
      <w:r w:rsidRPr="00DC1756">
        <w:rPr>
          <w:lang w:val="fr-FR"/>
        </w:rPr>
        <w:t>Dans le cas où le dispensateur de soins effectue des prestations ou modalité autres que celles autorisées (un autre médecin autorisé, prestations en dehors de la période de validité …), il s’expose à ne pas être payé ni par la CAAMI (pour compte de l’Etat) ni par le CPAS.</w:t>
      </w:r>
    </w:p>
    <w:p w14:paraId="06326BA0" w14:textId="77777777" w:rsidR="00D449C3" w:rsidRPr="00DC1756" w:rsidRDefault="00D449C3" w:rsidP="00CA2851">
      <w:pPr>
        <w:pStyle w:val="Paragraphedeliste"/>
        <w:ind w:left="434"/>
        <w:rPr>
          <w:lang w:val="fr-FR"/>
        </w:rPr>
      </w:pPr>
      <w:r w:rsidRPr="00DC1756">
        <w:rPr>
          <w:lang w:val="fr-FR"/>
        </w:rPr>
        <w:t>Si les modalités décrites dans la décision ne correspondent pas aux soins à prodiguer, le dispensateur de soins devra se mettre en rapport avec le CPAS compétent pour éventuellement adapter la couverture aux besoins médicaux. Le patient disposant d’une décision « de principe » et qui doit se faire hospitaliser, devra malgré tout préalablement demander au CPAS une extension de la couverture hospitalisation.</w:t>
      </w:r>
    </w:p>
    <w:p w14:paraId="54C820F8" w14:textId="27C1F3F5" w:rsidR="00D449C3" w:rsidRDefault="00D449C3" w:rsidP="00CA2851">
      <w:pPr>
        <w:pStyle w:val="Paragraphedeliste"/>
        <w:ind w:left="434"/>
        <w:rPr>
          <w:lang w:val="fr-FR"/>
        </w:rPr>
      </w:pPr>
      <w:r w:rsidRPr="00DC1756">
        <w:rPr>
          <w:lang w:val="fr-FR"/>
        </w:rPr>
        <w:t xml:space="preserve">Quand le CPAS aura introduit la </w:t>
      </w:r>
      <w:r w:rsidR="00A0521A">
        <w:rPr>
          <w:lang w:val="fr-FR"/>
        </w:rPr>
        <w:t>décision</w:t>
      </w:r>
      <w:r w:rsidRPr="00DC1756">
        <w:rPr>
          <w:lang w:val="fr-FR"/>
        </w:rPr>
        <w:t xml:space="preserve"> électronique, le dispensateur de soins </w:t>
      </w:r>
      <w:r w:rsidR="00A0521A">
        <w:rPr>
          <w:lang w:val="fr-FR"/>
        </w:rPr>
        <w:t xml:space="preserve">la </w:t>
      </w:r>
      <w:r w:rsidRPr="00DC1756">
        <w:rPr>
          <w:lang w:val="fr-FR"/>
        </w:rPr>
        <w:t xml:space="preserve">pourra consulter afin d’obtenir </w:t>
      </w:r>
      <w:r w:rsidR="00197F8F" w:rsidRPr="00DC1756">
        <w:rPr>
          <w:lang w:val="fr-FR"/>
        </w:rPr>
        <w:t>un numéro d’engagement.</w:t>
      </w:r>
    </w:p>
    <w:p w14:paraId="3BA05E3F" w14:textId="77777777" w:rsidR="00CA2851" w:rsidRPr="00DC1756" w:rsidRDefault="00CA2851" w:rsidP="00CA2851">
      <w:pPr>
        <w:pStyle w:val="Paragraphedeliste"/>
        <w:ind w:left="434"/>
        <w:rPr>
          <w:lang w:val="fr-FR"/>
        </w:rPr>
      </w:pPr>
    </w:p>
    <w:p w14:paraId="1C26DBA0" w14:textId="27BBEAFF" w:rsidR="00197F8F" w:rsidRPr="00DC1756" w:rsidRDefault="00197F8F" w:rsidP="00F60532">
      <w:pPr>
        <w:pStyle w:val="Titre2"/>
      </w:pPr>
      <w:bookmarkStart w:id="90" w:name="_Toc498695432"/>
      <w:r w:rsidRPr="00DC1756">
        <w:t>L’attestation d’Aide Médicale Urgente (AMU)</w:t>
      </w:r>
      <w:bookmarkEnd w:id="90"/>
    </w:p>
    <w:p w14:paraId="19C44346" w14:textId="77777777" w:rsidR="00197F8F" w:rsidRPr="00DC1756" w:rsidRDefault="00197F8F" w:rsidP="00C64FC4">
      <w:pPr>
        <w:pStyle w:val="Paragraphedeliste"/>
        <w:ind w:left="708"/>
        <w:rPr>
          <w:lang w:val="fr-FR"/>
        </w:rPr>
      </w:pPr>
      <w:r w:rsidRPr="00DC1756">
        <w:rPr>
          <w:lang w:val="fr-FR"/>
        </w:rPr>
        <w:t>S’il s’agit d’une personne en séjour illégal, le dispensateur de soins doit, dans tous les cas, délivrer une attestation d’aide médicale urgente (voir annexe) pour bénéficier du remboursement par l’Etat.</w:t>
      </w:r>
    </w:p>
    <w:p w14:paraId="1955861C" w14:textId="77777777" w:rsidR="00197F8F" w:rsidRPr="00DC1756" w:rsidRDefault="00197F8F" w:rsidP="00C64FC4">
      <w:pPr>
        <w:pStyle w:val="Paragraphedeliste"/>
        <w:ind w:left="708"/>
        <w:rPr>
          <w:lang w:val="fr-FR"/>
        </w:rPr>
      </w:pPr>
      <w:r w:rsidRPr="00DC1756">
        <w:rPr>
          <w:lang w:val="fr-FR"/>
        </w:rPr>
        <w:t>Le prescripteur de cette attestation doit être un médecin ou un dentiste, reconnu par l’INAMI.</w:t>
      </w:r>
    </w:p>
    <w:p w14:paraId="76D09CA7" w14:textId="77777777" w:rsidR="00197F8F" w:rsidRPr="00DC1756" w:rsidRDefault="00197F8F" w:rsidP="00C64FC4">
      <w:pPr>
        <w:pStyle w:val="Paragraphedeliste"/>
        <w:ind w:left="708"/>
        <w:rPr>
          <w:lang w:val="fr-FR"/>
        </w:rPr>
      </w:pPr>
      <w:r w:rsidRPr="00DC1756">
        <w:rPr>
          <w:lang w:val="fr-FR"/>
        </w:rPr>
        <w:t>L’attestation contient au minimum :</w:t>
      </w:r>
    </w:p>
    <w:p w14:paraId="3C169E44" w14:textId="77777777" w:rsidR="00197F8F" w:rsidRPr="00DC1756" w:rsidRDefault="00197F8F" w:rsidP="00E979BB">
      <w:pPr>
        <w:pStyle w:val="Paragraphedeliste"/>
        <w:numPr>
          <w:ilvl w:val="0"/>
          <w:numId w:val="15"/>
        </w:numPr>
        <w:rPr>
          <w:lang w:val="fr-FR"/>
        </w:rPr>
      </w:pPr>
      <w:r w:rsidRPr="00DC1756">
        <w:rPr>
          <w:lang w:val="fr-FR"/>
        </w:rPr>
        <w:t>La date de la prestation</w:t>
      </w:r>
    </w:p>
    <w:p w14:paraId="4AC275C9" w14:textId="77777777" w:rsidR="00197F8F" w:rsidRPr="00DC1756" w:rsidRDefault="00197F8F" w:rsidP="00E979BB">
      <w:pPr>
        <w:pStyle w:val="Paragraphedeliste"/>
        <w:numPr>
          <w:ilvl w:val="0"/>
          <w:numId w:val="15"/>
        </w:numPr>
        <w:rPr>
          <w:lang w:val="fr-FR"/>
        </w:rPr>
      </w:pPr>
      <w:r w:rsidRPr="00DC1756">
        <w:rPr>
          <w:lang w:val="fr-FR"/>
        </w:rPr>
        <w:t>Le nom du bénéficiaire</w:t>
      </w:r>
    </w:p>
    <w:p w14:paraId="212D8D1E" w14:textId="77777777" w:rsidR="00197F8F" w:rsidRPr="00DC1756" w:rsidRDefault="00197F8F" w:rsidP="00E979BB">
      <w:pPr>
        <w:pStyle w:val="Paragraphedeliste"/>
        <w:numPr>
          <w:ilvl w:val="0"/>
          <w:numId w:val="15"/>
        </w:numPr>
        <w:rPr>
          <w:lang w:val="fr-FR"/>
        </w:rPr>
      </w:pPr>
      <w:r w:rsidRPr="00DC1756">
        <w:rPr>
          <w:lang w:val="fr-FR"/>
        </w:rPr>
        <w:t>Le nom et la signature du médecin.</w:t>
      </w:r>
    </w:p>
    <w:p w14:paraId="09C342A7" w14:textId="77777777" w:rsidR="00C64FC4" w:rsidRPr="00DC1756" w:rsidRDefault="00C64FC4" w:rsidP="00C64FC4">
      <w:pPr>
        <w:rPr>
          <w:rFonts w:cs="Times New Roman"/>
          <w:lang w:val="fr-FR"/>
        </w:rPr>
      </w:pPr>
    </w:p>
    <w:p w14:paraId="22E0B6D8" w14:textId="77777777" w:rsidR="00C64FC4" w:rsidRPr="00DC1756" w:rsidRDefault="00C64FC4" w:rsidP="00C64FC4">
      <w:pPr>
        <w:pStyle w:val="Titre4"/>
        <w:rPr>
          <w:lang w:val="fr-FR"/>
        </w:rPr>
      </w:pPr>
      <w:r w:rsidRPr="00DC1756">
        <w:rPr>
          <w:lang w:val="fr-FR"/>
        </w:rPr>
        <w:t>Un modèle d’attestation médicale électronique</w:t>
      </w:r>
    </w:p>
    <w:p w14:paraId="21D33C76" w14:textId="3AB48922" w:rsidR="00C64FC4" w:rsidRPr="00DC1756" w:rsidRDefault="00E979BB" w:rsidP="00C64FC4">
      <w:pPr>
        <w:pStyle w:val="Paragraphedeliste"/>
        <w:ind w:left="1276"/>
        <w:rPr>
          <w:lang w:val="fr-FR"/>
        </w:rPr>
      </w:pPr>
      <w:r w:rsidRPr="00DC1756">
        <w:rPr>
          <w:lang w:val="fr-FR"/>
        </w:rPr>
        <w:t>Un template unique pour u</w:t>
      </w:r>
      <w:r w:rsidR="00C64FC4" w:rsidRPr="00DC1756">
        <w:rPr>
          <w:lang w:val="fr-FR"/>
        </w:rPr>
        <w:t xml:space="preserve">ne version électronique de </w:t>
      </w:r>
      <w:r w:rsidRPr="00DC1756">
        <w:rPr>
          <w:lang w:val="fr-FR"/>
        </w:rPr>
        <w:t>l’attestation AMU a été réalisé</w:t>
      </w:r>
      <w:r w:rsidR="00C64FC4" w:rsidRPr="00DC1756">
        <w:rPr>
          <w:lang w:val="fr-FR"/>
        </w:rPr>
        <w:t xml:space="preserve"> par SPP IS.</w:t>
      </w:r>
    </w:p>
    <w:p w14:paraId="737A44E1" w14:textId="60439EAB" w:rsidR="00197F8F" w:rsidRPr="00DC1756" w:rsidRDefault="00197F8F" w:rsidP="00FB37BC">
      <w:pPr>
        <w:pStyle w:val="Titre4"/>
        <w:rPr>
          <w:lang w:val="fr-FR"/>
        </w:rPr>
      </w:pPr>
      <w:r w:rsidRPr="00DC1756">
        <w:rPr>
          <w:lang w:val="fr-FR"/>
        </w:rPr>
        <w:t>Qui doit conserver l’attestation d’aide médicale urgente (AMU) ?</w:t>
      </w:r>
    </w:p>
    <w:p w14:paraId="663350D8" w14:textId="61C8EE58" w:rsidR="00C64FC4" w:rsidRPr="00DC1756" w:rsidRDefault="00C64FC4" w:rsidP="00C64FC4">
      <w:pPr>
        <w:pStyle w:val="Paragraphedeliste"/>
        <w:ind w:left="1276"/>
        <w:rPr>
          <w:lang w:val="fr-FR"/>
        </w:rPr>
      </w:pPr>
      <w:r w:rsidRPr="00DC1756">
        <w:rPr>
          <w:lang w:val="fr-FR"/>
        </w:rPr>
        <w:t>Pour les prestations hors phase 1 du projet</w:t>
      </w:r>
      <w:r w:rsidR="005E7D99" w:rsidRPr="00DC1756">
        <w:rPr>
          <w:lang w:val="fr-FR"/>
        </w:rPr>
        <w:t>,</w:t>
      </w:r>
      <w:r w:rsidRPr="00DC1756">
        <w:rPr>
          <w:lang w:val="fr-FR"/>
        </w:rPr>
        <w:t xml:space="preserve"> cette attestation est jointe à la facture et conservée par le CPAS. </w:t>
      </w:r>
    </w:p>
    <w:p w14:paraId="4FD92756" w14:textId="59B1550B" w:rsidR="00C64FC4" w:rsidRPr="00DC1756" w:rsidRDefault="00C64FC4" w:rsidP="00C64FC4">
      <w:pPr>
        <w:pStyle w:val="Paragraphedeliste"/>
        <w:ind w:left="1276"/>
        <w:rPr>
          <w:lang w:val="fr-FR"/>
        </w:rPr>
      </w:pPr>
      <w:r w:rsidRPr="00DC1756">
        <w:rPr>
          <w:lang w:val="fr-FR"/>
        </w:rPr>
        <w:t>Dans MediPrima, cette attestation doit être conservée par le prescripteur. Sa présence pourra être contrôlée par la CAAMI.</w:t>
      </w:r>
    </w:p>
    <w:p w14:paraId="5E225568" w14:textId="2E573BED" w:rsidR="00C64FC4" w:rsidRPr="00DC1756" w:rsidRDefault="00C64FC4" w:rsidP="00C64FC4">
      <w:pPr>
        <w:pStyle w:val="Paragraphedeliste"/>
        <w:ind w:left="1276"/>
        <w:rPr>
          <w:lang w:val="fr-FR"/>
        </w:rPr>
      </w:pPr>
      <w:r w:rsidRPr="00DC1756">
        <w:rPr>
          <w:lang w:val="fr-FR"/>
        </w:rPr>
        <w:t>Dans les phases suivantes du projet, les prestataires de soins conservent l’attestation AMU.</w:t>
      </w:r>
    </w:p>
    <w:p w14:paraId="5935EF69" w14:textId="7B532D9B" w:rsidR="005E7D99" w:rsidRPr="00DC1756" w:rsidRDefault="00C64FC4" w:rsidP="00E979BB">
      <w:pPr>
        <w:pStyle w:val="Paragraphedeliste"/>
        <w:numPr>
          <w:ilvl w:val="0"/>
          <w:numId w:val="54"/>
        </w:numPr>
        <w:rPr>
          <w:rFonts w:cs="Times New Roman"/>
          <w:lang w:val="fr-FR"/>
        </w:rPr>
      </w:pPr>
      <w:r w:rsidRPr="00DC1756">
        <w:rPr>
          <w:lang w:val="fr-FR"/>
        </w:rPr>
        <w:lastRenderedPageBreak/>
        <w:t>Ainsi, p</w:t>
      </w:r>
      <w:r w:rsidR="00197F8F" w:rsidRPr="00DC1756">
        <w:rPr>
          <w:lang w:val="fr-FR"/>
        </w:rPr>
        <w:t xml:space="preserve">our les soins prodigués </w:t>
      </w:r>
      <w:r w:rsidR="00F33A3C">
        <w:rPr>
          <w:lang w:val="fr-FR"/>
        </w:rPr>
        <w:t xml:space="preserve">en </w:t>
      </w:r>
      <w:r w:rsidR="00197F8F" w:rsidRPr="00DC1756">
        <w:rPr>
          <w:lang w:val="fr-FR"/>
        </w:rPr>
        <w:t>hôpital dans le cadre d’une hospitalisation et/ou de soins ambulatoires, les attestations AMU doivent être conservées par l’</w:t>
      </w:r>
      <w:r w:rsidR="00A25940" w:rsidRPr="00DC1756">
        <w:rPr>
          <w:lang w:val="fr-FR"/>
        </w:rPr>
        <w:t>hôpital.</w:t>
      </w:r>
      <w:r w:rsidR="00A25940" w:rsidRPr="00DC1756">
        <w:rPr>
          <w:rFonts w:cs="Times New Roman"/>
          <w:lang w:val="fr-FR"/>
        </w:rPr>
        <w:t xml:space="preserve"> </w:t>
      </w:r>
    </w:p>
    <w:p w14:paraId="2D47384D" w14:textId="052E719B" w:rsidR="00197F8F" w:rsidRPr="00DC1756" w:rsidRDefault="00A25940" w:rsidP="00E979BB">
      <w:pPr>
        <w:pStyle w:val="Paragraphedeliste"/>
        <w:numPr>
          <w:ilvl w:val="0"/>
          <w:numId w:val="54"/>
        </w:numPr>
        <w:rPr>
          <w:rFonts w:cs="Times New Roman"/>
          <w:lang w:val="fr-FR"/>
        </w:rPr>
      </w:pPr>
      <w:r w:rsidRPr="00DC1756">
        <w:rPr>
          <w:rFonts w:cs="Times New Roman"/>
          <w:lang w:val="fr-FR"/>
        </w:rPr>
        <w:t>Pour</w:t>
      </w:r>
      <w:r w:rsidR="00197F8F" w:rsidRPr="00DC1756">
        <w:rPr>
          <w:rFonts w:cs="Times New Roman"/>
          <w:lang w:val="fr-FR"/>
        </w:rPr>
        <w:t xml:space="preserve"> les autres soins (frais pharmaceutiques, kinésistes, etc…) les CPAS doivent conserver les attestations, pour autant que la facturation ne passe pas par la facturation électronique.</w:t>
      </w:r>
    </w:p>
    <w:p w14:paraId="7EC6D787" w14:textId="77777777" w:rsidR="005E7D99" w:rsidRPr="00DC1756" w:rsidRDefault="00197F8F" w:rsidP="005E7D99">
      <w:pPr>
        <w:pStyle w:val="Paragraphedeliste"/>
        <w:pBdr>
          <w:left w:val="single" w:sz="4" w:space="4" w:color="auto"/>
        </w:pBdr>
        <w:ind w:left="2124"/>
        <w:rPr>
          <w:i/>
          <w:lang w:val="fr-FR"/>
        </w:rPr>
      </w:pPr>
      <w:r w:rsidRPr="00DC1756">
        <w:rPr>
          <w:b/>
          <w:i/>
          <w:lang w:val="fr-FR"/>
        </w:rPr>
        <w:t>Ex</w:t>
      </w:r>
      <w:r w:rsidR="005E7D99" w:rsidRPr="00DC1756">
        <w:rPr>
          <w:b/>
          <w:i/>
          <w:lang w:val="fr-FR"/>
        </w:rPr>
        <w:t>emple</w:t>
      </w:r>
      <w:r w:rsidRPr="00DC1756">
        <w:rPr>
          <w:b/>
          <w:i/>
          <w:lang w:val="fr-FR"/>
        </w:rPr>
        <w:t> </w:t>
      </w:r>
      <w:r w:rsidRPr="00DC1756">
        <w:rPr>
          <w:i/>
          <w:lang w:val="fr-FR"/>
        </w:rPr>
        <w:t xml:space="preserve">: </w:t>
      </w:r>
    </w:p>
    <w:p w14:paraId="783F8BC9" w14:textId="07D52987" w:rsidR="00197F8F" w:rsidRPr="00DC1756" w:rsidRDefault="005E7D99" w:rsidP="005E7D99">
      <w:pPr>
        <w:pStyle w:val="Paragraphedeliste"/>
        <w:pBdr>
          <w:left w:val="single" w:sz="4" w:space="4" w:color="auto"/>
        </w:pBdr>
        <w:ind w:left="2124"/>
        <w:rPr>
          <w:i/>
          <w:lang w:val="fr-FR"/>
        </w:rPr>
      </w:pPr>
      <w:r w:rsidRPr="00DC1756">
        <w:rPr>
          <w:i/>
          <w:lang w:val="fr-FR"/>
        </w:rPr>
        <w:t>U</w:t>
      </w:r>
      <w:r w:rsidR="00197F8F" w:rsidRPr="00DC1756">
        <w:rPr>
          <w:i/>
          <w:lang w:val="fr-FR"/>
        </w:rPr>
        <w:t>ne personne se rend dans un hôpital pour une consultation en dermatologie et se voit délivrer une ordonnance pour un médicament. L’attestation</w:t>
      </w:r>
      <w:r w:rsidR="002C59D3" w:rsidRPr="00DC1756">
        <w:rPr>
          <w:i/>
          <w:lang w:val="fr-FR"/>
        </w:rPr>
        <w:t xml:space="preserve"> pour la consultation elle-même sera conservée par l’hôpital. L’attestation AMU pour les médicaments sera délivrée par le médecin de l’hôpital, dans ce cas, le dermat</w:t>
      </w:r>
      <w:r w:rsidR="00C12399" w:rsidRPr="00DC1756">
        <w:rPr>
          <w:i/>
          <w:lang w:val="fr-FR"/>
        </w:rPr>
        <w:t>ologue, et conservée par le pharmacien</w:t>
      </w:r>
      <w:r w:rsidR="002C59D3" w:rsidRPr="00DC1756">
        <w:rPr>
          <w:i/>
          <w:lang w:val="fr-FR"/>
        </w:rPr>
        <w:t>.</w:t>
      </w:r>
    </w:p>
    <w:p w14:paraId="4C494C79" w14:textId="77777777" w:rsidR="00C12399" w:rsidRPr="00DC1756" w:rsidRDefault="00C12399" w:rsidP="00C12399">
      <w:pPr>
        <w:ind w:left="1416"/>
        <w:rPr>
          <w:b/>
          <w:i/>
          <w:lang w:val="fr-FR"/>
        </w:rPr>
      </w:pPr>
    </w:p>
    <w:p w14:paraId="1FBB8696" w14:textId="51BFF5E6" w:rsidR="00C12399" w:rsidRPr="00DC1756" w:rsidRDefault="00C12399" w:rsidP="005E7D99">
      <w:pPr>
        <w:pBdr>
          <w:top w:val="single" w:sz="4" w:space="1" w:color="auto"/>
          <w:left w:val="single" w:sz="4" w:space="4" w:color="auto"/>
          <w:bottom w:val="single" w:sz="4" w:space="1" w:color="auto"/>
          <w:right w:val="single" w:sz="4" w:space="4" w:color="auto"/>
        </w:pBdr>
        <w:ind w:left="2124"/>
        <w:rPr>
          <w:b/>
          <w:i/>
          <w:lang w:val="fr-FR"/>
        </w:rPr>
      </w:pPr>
      <w:r w:rsidRPr="00DC1756">
        <w:rPr>
          <w:b/>
          <w:i/>
          <w:lang w:val="fr-FR"/>
        </w:rPr>
        <w:t xml:space="preserve">Remarque : </w:t>
      </w:r>
    </w:p>
    <w:p w14:paraId="17B09FB5" w14:textId="7826E2A2" w:rsidR="00407CDD" w:rsidRPr="00DC1756" w:rsidRDefault="000A0D28" w:rsidP="005E7D99">
      <w:pPr>
        <w:pBdr>
          <w:top w:val="single" w:sz="4" w:space="1" w:color="auto"/>
          <w:left w:val="single" w:sz="4" w:space="4" w:color="auto"/>
          <w:bottom w:val="single" w:sz="4" w:space="1" w:color="auto"/>
          <w:right w:val="single" w:sz="4" w:space="4" w:color="auto"/>
        </w:pBdr>
        <w:ind w:left="2124"/>
        <w:rPr>
          <w:rFonts w:eastAsiaTheme="minorEastAsia" w:cs="Times New Roman"/>
          <w:i/>
          <w:szCs w:val="24"/>
          <w:lang w:val="fr-FR" w:eastAsia="fr-BE"/>
        </w:rPr>
      </w:pPr>
      <w:r w:rsidRPr="00DC1756">
        <w:rPr>
          <w:rFonts w:eastAsiaTheme="minorEastAsia" w:cs="Times New Roman"/>
          <w:i/>
          <w:szCs w:val="24"/>
          <w:lang w:val="fr-FR" w:eastAsia="fr-BE"/>
        </w:rPr>
        <w:t xml:space="preserve">Si le médecin consulte dans la structure hospitalière </w:t>
      </w:r>
      <w:r w:rsidR="00407CDD" w:rsidRPr="00DC1756">
        <w:rPr>
          <w:rFonts w:eastAsiaTheme="minorEastAsia" w:cs="Times New Roman"/>
          <w:i/>
          <w:szCs w:val="24"/>
          <w:lang w:val="fr-FR" w:eastAsia="fr-BE"/>
        </w:rPr>
        <w:t xml:space="preserve">en tant que </w:t>
      </w:r>
      <w:r w:rsidRPr="00DC1756">
        <w:rPr>
          <w:rFonts w:eastAsiaTheme="minorEastAsia" w:cs="Times New Roman"/>
          <w:i/>
          <w:szCs w:val="24"/>
          <w:lang w:val="fr-FR" w:eastAsia="fr-BE"/>
        </w:rPr>
        <w:t xml:space="preserve">médecin privé, ces soins ne tombent pas dans la catégorie </w:t>
      </w:r>
      <w:r w:rsidR="00407CDD" w:rsidRPr="00DC1756">
        <w:rPr>
          <w:rFonts w:eastAsiaTheme="minorEastAsia" w:cs="Times New Roman"/>
          <w:i/>
          <w:szCs w:val="24"/>
          <w:lang w:val="fr-FR" w:eastAsia="fr-BE"/>
        </w:rPr>
        <w:t xml:space="preserve">des soins ambulatoires de la première phase de MediPrima : ils doivent être facturés dans l’ancien circuit, et par conséquent l’attestation doit être conservée par le CPAS. </w:t>
      </w:r>
    </w:p>
    <w:p w14:paraId="0CDACCCD" w14:textId="77777777" w:rsidR="002C59D3" w:rsidRPr="00DC1756" w:rsidRDefault="002C59D3" w:rsidP="00DE0580">
      <w:pPr>
        <w:pStyle w:val="Paragraphedeliste"/>
        <w:rPr>
          <w:lang w:val="fr-FR"/>
        </w:rPr>
      </w:pPr>
    </w:p>
    <w:p w14:paraId="40EF8E51" w14:textId="5FD11830" w:rsidR="002C59D3" w:rsidRPr="00DC1756" w:rsidRDefault="002C59D3" w:rsidP="00FB37BC">
      <w:pPr>
        <w:pStyle w:val="Titre4"/>
        <w:rPr>
          <w:lang w:val="fr-FR"/>
        </w:rPr>
      </w:pPr>
      <w:r w:rsidRPr="00DC1756">
        <w:rPr>
          <w:lang w:val="fr-FR"/>
        </w:rPr>
        <w:t>Contrôles a posteriori des attestations AMU par la CAAMI</w:t>
      </w:r>
    </w:p>
    <w:p w14:paraId="41339BF5" w14:textId="77777777" w:rsidR="002C59D3" w:rsidRPr="00DC1756" w:rsidRDefault="002C59D3" w:rsidP="00C12399">
      <w:pPr>
        <w:pStyle w:val="Paragraphedeliste"/>
        <w:ind w:left="1276"/>
        <w:rPr>
          <w:lang w:val="fr-FR"/>
        </w:rPr>
      </w:pPr>
      <w:r w:rsidRPr="00DC1756">
        <w:rPr>
          <w:lang w:val="fr-FR"/>
        </w:rPr>
        <w:t>La CAAMI pourra, sur base d’échantillonnages, vérifier s’il y a bien eu une attestation d’Aide Médicale Urgente et contrôler le contenu de celle-ci.</w:t>
      </w:r>
    </w:p>
    <w:p w14:paraId="76DC9385" w14:textId="729B8B20" w:rsidR="00F21FC8" w:rsidRPr="00DC1756" w:rsidRDefault="00F21FC8" w:rsidP="000F33CF">
      <w:pPr>
        <w:pStyle w:val="Titre3"/>
        <w:rPr>
          <w:lang w:val="fr-FR"/>
        </w:rPr>
      </w:pPr>
      <w:bookmarkStart w:id="91" w:name="_Toc498695433"/>
      <w:r w:rsidRPr="00DC1756">
        <w:rPr>
          <w:lang w:val="fr-FR"/>
        </w:rPr>
        <w:t xml:space="preserve">Une prescription </w:t>
      </w:r>
      <w:r w:rsidR="005837D5" w:rsidRPr="00DC1756">
        <w:rPr>
          <w:lang w:val="fr-FR"/>
        </w:rPr>
        <w:t>pour</w:t>
      </w:r>
      <w:r w:rsidRPr="00DC1756">
        <w:rPr>
          <w:lang w:val="fr-FR"/>
        </w:rPr>
        <w:t xml:space="preserve"> un autre dispensateur /prestataire</w:t>
      </w:r>
      <w:bookmarkEnd w:id="91"/>
    </w:p>
    <w:p w14:paraId="3315F5FF" w14:textId="77777777" w:rsidR="00F21FC8" w:rsidRPr="00DC1756" w:rsidRDefault="00F21FC8" w:rsidP="00C12399">
      <w:pPr>
        <w:pStyle w:val="Paragraphedeliste"/>
        <w:ind w:left="708"/>
        <w:rPr>
          <w:lang w:val="fr-FR"/>
        </w:rPr>
      </w:pPr>
      <w:r w:rsidRPr="00DC1756">
        <w:rPr>
          <w:lang w:val="fr-FR"/>
        </w:rPr>
        <w:t xml:space="preserve">Le patient qui a été admis pour un séjour ou une consultation ambulatoire dans un établissement de soins peut se voir prescrire pendant son séjour ou suite à la consultation des soins qui ne sont pas repris dans la couverture du CPAS pour des prestations auprès d’un autre dispensateur. Dans ce cas, chaque prestataire doit conserver une attestation AMU et le CPAS devra encore adapter la décision électronique. </w:t>
      </w:r>
    </w:p>
    <w:p w14:paraId="7DB2E940" w14:textId="77777777" w:rsidR="00F21FC8" w:rsidRPr="00DC1756" w:rsidRDefault="00F21FC8" w:rsidP="00DE0580">
      <w:pPr>
        <w:pStyle w:val="Paragraphedeliste"/>
        <w:rPr>
          <w:lang w:val="fr-FR"/>
        </w:rPr>
      </w:pPr>
    </w:p>
    <w:p w14:paraId="53231C7B" w14:textId="77777777" w:rsidR="000071E5" w:rsidRPr="00DC1756" w:rsidRDefault="000071E5" w:rsidP="00A5612A">
      <w:pPr>
        <w:rPr>
          <w:lang w:val="fr-FR"/>
        </w:rPr>
      </w:pPr>
      <w:r w:rsidRPr="00DC1756">
        <w:rPr>
          <w:lang w:val="fr-FR"/>
        </w:rPr>
        <w:br w:type="page"/>
      </w:r>
    </w:p>
    <w:p w14:paraId="30343516" w14:textId="77777777" w:rsidR="00A5612A" w:rsidRPr="00DC1756" w:rsidRDefault="00A5612A" w:rsidP="00A5612A">
      <w:pPr>
        <w:rPr>
          <w:lang w:val="fr-FR"/>
        </w:rPr>
      </w:pPr>
    </w:p>
    <w:p w14:paraId="5DE5603C" w14:textId="77777777" w:rsidR="00A5612A" w:rsidRPr="00DC1756" w:rsidRDefault="00A5612A" w:rsidP="00A5612A">
      <w:pPr>
        <w:rPr>
          <w:lang w:val="fr-FR"/>
        </w:rPr>
      </w:pPr>
    </w:p>
    <w:p w14:paraId="53AB35EF" w14:textId="0709FB56" w:rsidR="00F21FC8" w:rsidRPr="00DC1756" w:rsidRDefault="00F21FC8" w:rsidP="00F60532">
      <w:pPr>
        <w:pStyle w:val="Titre1"/>
      </w:pPr>
      <w:bookmarkStart w:id="92" w:name="_Toc498695434"/>
      <w:r w:rsidRPr="00E17657">
        <w:t>La facturation des frais</w:t>
      </w:r>
      <w:r w:rsidR="00021E31" w:rsidRPr="00E17657">
        <w:t xml:space="preserve"> </w:t>
      </w:r>
      <w:r w:rsidRPr="00E17657">
        <w:t>médicaux</w:t>
      </w:r>
      <w:bookmarkEnd w:id="92"/>
      <w:r w:rsidRPr="00DC1756">
        <w:t xml:space="preserve"> </w:t>
      </w:r>
    </w:p>
    <w:p w14:paraId="6A40EB10" w14:textId="77777777" w:rsidR="00197F8F" w:rsidRPr="00DC1756" w:rsidRDefault="00197F8F" w:rsidP="009A534F">
      <w:pPr>
        <w:pStyle w:val="Titreinter"/>
        <w:pBdr>
          <w:top w:val="none" w:sz="0" w:space="0" w:color="auto"/>
        </w:pBdr>
        <w:contextualSpacing w:val="0"/>
        <w:rPr>
          <w:sz w:val="24"/>
          <w:szCs w:val="24"/>
          <w:lang w:val="fr-FR"/>
        </w:rPr>
      </w:pPr>
    </w:p>
    <w:p w14:paraId="5786AB77" w14:textId="77777777" w:rsidR="00197F8F" w:rsidRPr="00DC1756" w:rsidRDefault="00197F8F" w:rsidP="009A534F">
      <w:pPr>
        <w:pStyle w:val="Paragraphedeliste"/>
        <w:rPr>
          <w:lang w:val="fr-FR"/>
        </w:rPr>
      </w:pPr>
    </w:p>
    <w:p w14:paraId="646CC839" w14:textId="77777777" w:rsidR="00D449C3" w:rsidRPr="00DC1756" w:rsidRDefault="00D449C3" w:rsidP="00DE0580">
      <w:pPr>
        <w:pStyle w:val="Paragraphedeliste"/>
        <w:rPr>
          <w:lang w:val="fr-FR"/>
        </w:rPr>
      </w:pPr>
    </w:p>
    <w:p w14:paraId="3C4A244D" w14:textId="1EDD76BE" w:rsidR="00C3471A" w:rsidRPr="00DC1756" w:rsidRDefault="00C96478" w:rsidP="005837D5">
      <w:pPr>
        <w:pStyle w:val="Paragraphedeliste"/>
        <w:jc w:val="center"/>
        <w:rPr>
          <w:sz w:val="24"/>
          <w:lang w:val="fr-FR"/>
        </w:rPr>
      </w:pPr>
      <w:r w:rsidRPr="00DC1756">
        <w:rPr>
          <w:noProof/>
          <w:lang w:eastAsia="fr-BE"/>
        </w:rPr>
        <w:drawing>
          <wp:inline distT="0" distB="0" distL="0" distR="0" wp14:anchorId="31212579" wp14:editId="5FA7739D">
            <wp:extent cx="1676400" cy="1504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504950"/>
                    </a:xfrm>
                    <a:prstGeom prst="rect">
                      <a:avLst/>
                    </a:prstGeom>
                    <a:noFill/>
                    <a:ln>
                      <a:noFill/>
                    </a:ln>
                  </pic:spPr>
                </pic:pic>
              </a:graphicData>
            </a:graphic>
          </wp:inline>
        </w:drawing>
      </w:r>
    </w:p>
    <w:p w14:paraId="035F5F8A" w14:textId="77777777" w:rsidR="00C3471A" w:rsidRPr="00DC1756" w:rsidRDefault="00C3471A" w:rsidP="00DE0580">
      <w:pPr>
        <w:pStyle w:val="Paragraphedeliste"/>
        <w:rPr>
          <w:lang w:val="fr-FR"/>
        </w:rPr>
      </w:pPr>
    </w:p>
    <w:p w14:paraId="7CE0E222" w14:textId="77777777" w:rsidR="00C3471A" w:rsidRPr="00DC1756" w:rsidRDefault="00C3471A" w:rsidP="00DE0580">
      <w:pPr>
        <w:pStyle w:val="Paragraphedeliste"/>
        <w:rPr>
          <w:lang w:val="fr-FR"/>
        </w:rPr>
      </w:pPr>
    </w:p>
    <w:p w14:paraId="24F45CC6" w14:textId="77777777" w:rsidR="00D139C2" w:rsidRPr="00DC1756" w:rsidRDefault="00021E31" w:rsidP="00DE0580">
      <w:pPr>
        <w:pStyle w:val="Paragraphedeliste"/>
        <w:rPr>
          <w:lang w:val="fr-FR"/>
        </w:rPr>
      </w:pPr>
      <w:r w:rsidRPr="00DC1756">
        <w:rPr>
          <w:lang w:val="fr-FR"/>
        </w:rPr>
        <w:t>La facturation MediPrima est entièrement électronique. Toutefois, dans une phase transitoire, deux circuits de facturation sont maintenus :</w:t>
      </w:r>
    </w:p>
    <w:p w14:paraId="4D97D9B7" w14:textId="686FA474" w:rsidR="00021E31" w:rsidRPr="00DC1756" w:rsidRDefault="00021E31" w:rsidP="00A25940">
      <w:pPr>
        <w:pStyle w:val="Paragraphedeliste"/>
        <w:numPr>
          <w:ilvl w:val="0"/>
          <w:numId w:val="27"/>
        </w:numPr>
        <w:rPr>
          <w:lang w:val="fr-FR"/>
        </w:rPr>
      </w:pPr>
      <w:r w:rsidRPr="00DC1756">
        <w:rPr>
          <w:lang w:val="fr-FR"/>
        </w:rPr>
        <w:t>Un envoi de factures él</w:t>
      </w:r>
      <w:r w:rsidR="00770A79" w:rsidRPr="00DC1756">
        <w:rPr>
          <w:lang w:val="fr-FR"/>
        </w:rPr>
        <w:t xml:space="preserve">ectroniques adressé à la CAAMI : </w:t>
      </w:r>
      <w:r w:rsidRPr="00DC1756">
        <w:rPr>
          <w:lang w:val="fr-FR"/>
        </w:rPr>
        <w:t>il est donc inutile d’encore envoyer des documents papier à la CAAMI.</w:t>
      </w:r>
    </w:p>
    <w:p w14:paraId="55882DC0" w14:textId="2611B345" w:rsidR="00021E31" w:rsidRPr="00DC1756" w:rsidRDefault="00021E31" w:rsidP="00A25940">
      <w:pPr>
        <w:pStyle w:val="Paragraphedeliste"/>
        <w:numPr>
          <w:ilvl w:val="0"/>
          <w:numId w:val="27"/>
        </w:numPr>
        <w:rPr>
          <w:lang w:val="fr-FR"/>
        </w:rPr>
      </w:pPr>
      <w:r w:rsidRPr="00DC1756">
        <w:rPr>
          <w:lang w:val="fr-FR"/>
        </w:rPr>
        <w:t>L’émission de factures papier, a</w:t>
      </w:r>
      <w:r w:rsidR="00C12399" w:rsidRPr="00DC1756">
        <w:rPr>
          <w:lang w:val="fr-FR"/>
        </w:rPr>
        <w:t xml:space="preserve">dressées au CPAS et au patient </w:t>
      </w:r>
      <w:r w:rsidRPr="00DC1756">
        <w:rPr>
          <w:lang w:val="fr-FR"/>
        </w:rPr>
        <w:t>pour le solde qui n’est à charge ni de l’Etat ni du CPAS, est temporairement conservée</w:t>
      </w:r>
      <w:r w:rsidR="00C12399" w:rsidRPr="00DC1756">
        <w:rPr>
          <w:lang w:val="fr-FR"/>
        </w:rPr>
        <w:t xml:space="preserve"> pour les factures qui tombent en-dehors de la phase de MediPrima en cours</w:t>
      </w:r>
      <w:r w:rsidRPr="00DC1756">
        <w:rPr>
          <w:lang w:val="fr-FR"/>
        </w:rPr>
        <w:t>.</w:t>
      </w:r>
      <w:r w:rsidRPr="00DC1756">
        <w:rPr>
          <w:rStyle w:val="Appelnotedebasdep"/>
          <w:rFonts w:cs="Times New Roman"/>
          <w:sz w:val="24"/>
          <w:szCs w:val="24"/>
          <w:lang w:val="fr-FR"/>
        </w:rPr>
        <w:footnoteReference w:id="25"/>
      </w:r>
      <w:r w:rsidRPr="00DC1756">
        <w:rPr>
          <w:lang w:val="fr-FR"/>
        </w:rPr>
        <w:t xml:space="preserve"> </w:t>
      </w:r>
    </w:p>
    <w:p w14:paraId="659424BB" w14:textId="7452CC98" w:rsidR="00021E31" w:rsidRPr="00DC1756" w:rsidRDefault="00021E31" w:rsidP="0083258D">
      <w:pPr>
        <w:rPr>
          <w:lang w:val="fr-FR"/>
        </w:rPr>
      </w:pPr>
    </w:p>
    <w:p w14:paraId="5F18E615" w14:textId="7417A190" w:rsidR="00021E31" w:rsidRPr="00DC1756" w:rsidRDefault="00021E31" w:rsidP="00F60532">
      <w:pPr>
        <w:pStyle w:val="Titre2"/>
      </w:pPr>
      <w:bookmarkStart w:id="93" w:name="_Toc498695435"/>
      <w:r w:rsidRPr="00DC1756">
        <w:lastRenderedPageBreak/>
        <w:t xml:space="preserve">La facturation électronique </w:t>
      </w:r>
      <w:r w:rsidR="0023190A" w:rsidRPr="00DC1756">
        <w:t>vers</w:t>
      </w:r>
      <w:r w:rsidRPr="00DC1756">
        <w:t xml:space="preserve"> la CAAMI</w:t>
      </w:r>
      <w:bookmarkEnd w:id="93"/>
    </w:p>
    <w:p w14:paraId="767382A4" w14:textId="55EBAD33" w:rsidR="00021E31" w:rsidRPr="00DC1756" w:rsidRDefault="00021E31" w:rsidP="00C12399">
      <w:pPr>
        <w:pStyle w:val="Paragraphedeliste"/>
        <w:ind w:left="434"/>
        <w:rPr>
          <w:lang w:val="fr-FR"/>
        </w:rPr>
      </w:pPr>
      <w:r w:rsidRPr="00DC1756">
        <w:rPr>
          <w:lang w:val="fr-FR"/>
        </w:rPr>
        <w:t>La facturation électronique s’inspire de la facturation INAMI, moyennant les ajustements et les contraintes décrits dans le document de référence de la CAAMI intitulé « INSTRUCTIONS AUX ETABLISSEMENTS HOSPITALIERS RELATIVES A LA FACTURATION EL</w:t>
      </w:r>
      <w:r w:rsidR="00E17657">
        <w:rPr>
          <w:lang w:val="fr-FR"/>
        </w:rPr>
        <w:t>E</w:t>
      </w:r>
      <w:r w:rsidRPr="00DC1756">
        <w:rPr>
          <w:lang w:val="fr-FR"/>
        </w:rPr>
        <w:t>CTRONIQUE DES SOINS DE SANTE RELATIFS A MediPrima  - ».</w:t>
      </w:r>
      <w:r w:rsidR="00E17657">
        <w:rPr>
          <w:lang w:val="fr-FR"/>
        </w:rPr>
        <w:t xml:space="preserve"> il existe un document par catégorie de prestata</w:t>
      </w:r>
      <w:r w:rsidR="00535F66">
        <w:rPr>
          <w:lang w:val="fr-FR"/>
        </w:rPr>
        <w:t>ires – établissements de soins,</w:t>
      </w:r>
      <w:r w:rsidR="00E17657">
        <w:rPr>
          <w:lang w:val="fr-FR"/>
        </w:rPr>
        <w:t xml:space="preserve"> médecins généralistes</w:t>
      </w:r>
      <w:r w:rsidR="00535F66">
        <w:rPr>
          <w:lang w:val="fr-FR"/>
        </w:rPr>
        <w:t>,</w:t>
      </w:r>
      <w:r w:rsidR="00E17657">
        <w:rPr>
          <w:lang w:val="fr-FR"/>
        </w:rPr>
        <w:t xml:space="preserve">…) ; </w:t>
      </w:r>
    </w:p>
    <w:p w14:paraId="513184B2" w14:textId="77777777" w:rsidR="00021E31" w:rsidRPr="00DC1756" w:rsidRDefault="00021E31" w:rsidP="00C12399">
      <w:pPr>
        <w:pStyle w:val="Paragraphedeliste"/>
        <w:ind w:left="434"/>
        <w:rPr>
          <w:lang w:val="fr-FR"/>
        </w:rPr>
      </w:pPr>
      <w:r w:rsidRPr="00DC1756">
        <w:rPr>
          <w:lang w:val="fr-FR"/>
        </w:rPr>
        <w:t xml:space="preserve">Ces institutions complètent ou modifient les instructions générales de facturations sur support magnétique ou électronique de l’INAMI. </w:t>
      </w:r>
      <w:r w:rsidRPr="00DC1756">
        <w:rPr>
          <w:rStyle w:val="Appelnotedebasdep"/>
          <w:rFonts w:cs="Times New Roman"/>
          <w:lang w:val="fr-FR"/>
        </w:rPr>
        <w:footnoteReference w:id="26"/>
      </w:r>
    </w:p>
    <w:p w14:paraId="221BC85F" w14:textId="1D20C3A1" w:rsidR="007066A0" w:rsidRPr="00DC1756" w:rsidRDefault="007066A0" w:rsidP="00C12399">
      <w:pPr>
        <w:pStyle w:val="Paragraphedeliste"/>
        <w:ind w:left="434"/>
        <w:rPr>
          <w:lang w:val="fr-FR"/>
        </w:rPr>
      </w:pPr>
      <w:r w:rsidRPr="00DC1756">
        <w:rPr>
          <w:lang w:val="fr-FR"/>
        </w:rPr>
        <w:t xml:space="preserve">Le </w:t>
      </w:r>
      <w:r w:rsidRPr="00DC1756">
        <w:rPr>
          <w:b/>
          <w:lang w:val="fr-FR"/>
        </w:rPr>
        <w:t xml:space="preserve">respect de ces instructions est impératif </w:t>
      </w:r>
      <w:r w:rsidRPr="00DC1756">
        <w:rPr>
          <w:lang w:val="fr-FR"/>
        </w:rPr>
        <w:t>sous peine pour le prestataire de ne pas être payé.</w:t>
      </w:r>
    </w:p>
    <w:p w14:paraId="79297155" w14:textId="401486B9" w:rsidR="007066A0" w:rsidRPr="00DC1756" w:rsidRDefault="007066A0" w:rsidP="007C6EEF">
      <w:pPr>
        <w:pStyle w:val="Titre3"/>
        <w:rPr>
          <w:lang w:val="fr-FR"/>
        </w:rPr>
      </w:pPr>
      <w:bookmarkStart w:id="94" w:name="_Toc498695436"/>
      <w:r w:rsidRPr="00DC1756">
        <w:rPr>
          <w:lang w:val="fr-FR"/>
        </w:rPr>
        <w:t>Identification des débiteurs</w:t>
      </w:r>
      <w:bookmarkEnd w:id="94"/>
    </w:p>
    <w:p w14:paraId="45EDCC08" w14:textId="77777777" w:rsidR="007066A0" w:rsidRPr="00DC1756" w:rsidRDefault="007066A0" w:rsidP="007C6EEF">
      <w:pPr>
        <w:pStyle w:val="Paragraphedeliste"/>
        <w:ind w:left="708"/>
        <w:rPr>
          <w:lang w:val="fr-FR"/>
        </w:rPr>
      </w:pPr>
      <w:r w:rsidRPr="00DC1756">
        <w:rPr>
          <w:lang w:val="fr-FR"/>
        </w:rPr>
        <w:t>Pour chaque prestation d’une facture individuelle, le prestataire identifie les différents débiteurs :</w:t>
      </w:r>
    </w:p>
    <w:p w14:paraId="2D8E5964" w14:textId="77777777" w:rsidR="007066A0" w:rsidRPr="00DC1756" w:rsidRDefault="007066A0" w:rsidP="00A25940">
      <w:pPr>
        <w:pStyle w:val="Paragraphedeliste"/>
        <w:numPr>
          <w:ilvl w:val="0"/>
          <w:numId w:val="19"/>
        </w:numPr>
        <w:rPr>
          <w:u w:val="single"/>
          <w:lang w:val="fr-FR"/>
        </w:rPr>
      </w:pPr>
      <w:r w:rsidRPr="00DC1756">
        <w:rPr>
          <w:u w:val="single"/>
          <w:lang w:val="fr-FR"/>
        </w:rPr>
        <w:t>L’Etat fédéral :</w:t>
      </w:r>
    </w:p>
    <w:p w14:paraId="4908252C" w14:textId="79E690D5" w:rsidR="007066A0" w:rsidRPr="00DC1756" w:rsidRDefault="007066A0" w:rsidP="007C6EEF">
      <w:pPr>
        <w:pStyle w:val="Paragraphedeliste"/>
        <w:ind w:left="1068"/>
        <w:rPr>
          <w:lang w:val="fr-FR"/>
        </w:rPr>
      </w:pPr>
      <w:r w:rsidRPr="00DC1756">
        <w:rPr>
          <w:lang w:val="fr-FR"/>
        </w:rPr>
        <w:t xml:space="preserve">Il est représenté par le </w:t>
      </w:r>
      <w:r w:rsidR="00E17657">
        <w:rPr>
          <w:lang w:val="fr-FR"/>
        </w:rPr>
        <w:t>S</w:t>
      </w:r>
      <w:r w:rsidRPr="00DC1756">
        <w:rPr>
          <w:lang w:val="fr-FR"/>
        </w:rPr>
        <w:t xml:space="preserve">PP IS et </w:t>
      </w:r>
      <w:r w:rsidR="00E17657">
        <w:rPr>
          <w:lang w:val="fr-FR"/>
        </w:rPr>
        <w:t>a mandaté</w:t>
      </w:r>
      <w:r w:rsidRPr="00DC1756">
        <w:rPr>
          <w:lang w:val="fr-FR"/>
        </w:rPr>
        <w:t xml:space="preserve"> la CAAMI</w:t>
      </w:r>
      <w:r w:rsidR="00E17657">
        <w:rPr>
          <w:lang w:val="fr-FR"/>
        </w:rPr>
        <w:t xml:space="preserve"> pour faire les paiements.</w:t>
      </w:r>
    </w:p>
    <w:p w14:paraId="4B311962" w14:textId="77777777" w:rsidR="007066A0" w:rsidRPr="00DC1756" w:rsidRDefault="007066A0" w:rsidP="00A25940">
      <w:pPr>
        <w:pStyle w:val="Paragraphedeliste"/>
        <w:numPr>
          <w:ilvl w:val="0"/>
          <w:numId w:val="19"/>
        </w:numPr>
        <w:rPr>
          <w:lang w:val="fr-FR"/>
        </w:rPr>
      </w:pPr>
      <w:r w:rsidRPr="00DC1756">
        <w:rPr>
          <w:u w:val="single"/>
          <w:lang w:val="fr-FR"/>
        </w:rPr>
        <w:t>Le CPAS </w:t>
      </w:r>
      <w:r w:rsidRPr="00DC1756">
        <w:rPr>
          <w:lang w:val="fr-FR"/>
        </w:rPr>
        <w:t>:</w:t>
      </w:r>
    </w:p>
    <w:p w14:paraId="35A79B38" w14:textId="77777777" w:rsidR="007066A0" w:rsidRPr="00DC1756" w:rsidRDefault="007066A0" w:rsidP="007C6EEF">
      <w:pPr>
        <w:pStyle w:val="Paragraphedeliste"/>
        <w:ind w:left="1068"/>
        <w:rPr>
          <w:lang w:val="fr-FR"/>
        </w:rPr>
      </w:pPr>
      <w:r w:rsidRPr="00DC1756">
        <w:rPr>
          <w:lang w:val="fr-FR"/>
        </w:rPr>
        <w:t>Le CPAS peut prendre en charge partiellement ou totalement la partie non couverte par l’INAMI ou l’Etat fédéral</w:t>
      </w:r>
    </w:p>
    <w:p w14:paraId="1BE4974D" w14:textId="77777777" w:rsidR="007066A0" w:rsidRPr="00DC1756" w:rsidRDefault="007066A0" w:rsidP="00A25940">
      <w:pPr>
        <w:pStyle w:val="Paragraphedeliste"/>
        <w:numPr>
          <w:ilvl w:val="0"/>
          <w:numId w:val="19"/>
        </w:numPr>
        <w:rPr>
          <w:u w:val="single"/>
          <w:lang w:val="fr-FR"/>
        </w:rPr>
      </w:pPr>
      <w:r w:rsidRPr="00DC1756">
        <w:rPr>
          <w:u w:val="single"/>
          <w:lang w:val="fr-FR"/>
        </w:rPr>
        <w:t>Le patient :</w:t>
      </w:r>
    </w:p>
    <w:p w14:paraId="2B8D233D" w14:textId="026182CB" w:rsidR="007066A0" w:rsidRPr="00DC1756" w:rsidRDefault="007066A0" w:rsidP="007C6EEF">
      <w:pPr>
        <w:pStyle w:val="Paragraphedeliste"/>
        <w:ind w:left="1068"/>
        <w:rPr>
          <w:lang w:val="fr-FR"/>
        </w:rPr>
      </w:pPr>
      <w:r w:rsidRPr="00DC1756">
        <w:rPr>
          <w:lang w:val="fr-FR"/>
        </w:rPr>
        <w:t>Celui-ci paie</w:t>
      </w:r>
      <w:r w:rsidR="007C6EEF" w:rsidRPr="00DC1756">
        <w:rPr>
          <w:lang w:val="fr-FR"/>
        </w:rPr>
        <w:t xml:space="preserve"> </w:t>
      </w:r>
      <w:r w:rsidRPr="00DC1756">
        <w:rPr>
          <w:lang w:val="fr-FR"/>
        </w:rPr>
        <w:t>le solde non couvert par les deux autres instances.</w:t>
      </w:r>
    </w:p>
    <w:p w14:paraId="3712366C" w14:textId="77777777" w:rsidR="007066A0" w:rsidRPr="00DC1756" w:rsidRDefault="007066A0" w:rsidP="007C6EEF">
      <w:pPr>
        <w:pStyle w:val="Paragraphedeliste"/>
        <w:ind w:left="708"/>
        <w:rPr>
          <w:lang w:val="fr-FR"/>
        </w:rPr>
      </w:pPr>
      <w:r w:rsidRPr="00DC1756">
        <w:rPr>
          <w:lang w:val="fr-FR"/>
        </w:rPr>
        <w:t>Les montants à charge des différentes parties sont placés dans les champs en fonction des instructions de facturation.</w:t>
      </w:r>
    </w:p>
    <w:p w14:paraId="579FADFF" w14:textId="35D2C3F1" w:rsidR="007066A0" w:rsidRPr="00DC1756" w:rsidRDefault="007066A0" w:rsidP="00A25940">
      <w:pPr>
        <w:pStyle w:val="Paragraphedeliste"/>
        <w:numPr>
          <w:ilvl w:val="0"/>
          <w:numId w:val="19"/>
        </w:numPr>
        <w:rPr>
          <w:u w:val="single"/>
          <w:lang w:val="fr-FR"/>
        </w:rPr>
      </w:pPr>
      <w:r w:rsidRPr="00DC1756">
        <w:rPr>
          <w:u w:val="single"/>
          <w:lang w:val="fr-FR"/>
        </w:rPr>
        <w:t>Le champ contenant la part AMI est rempli avec la part prise en charge par le SPP</w:t>
      </w:r>
      <w:r w:rsidR="00E17657">
        <w:rPr>
          <w:u w:val="single"/>
          <w:lang w:val="fr-FR"/>
        </w:rPr>
        <w:t xml:space="preserve"> IS</w:t>
      </w:r>
    </w:p>
    <w:p w14:paraId="23E2F1B8" w14:textId="77777777" w:rsidR="007066A0" w:rsidRPr="00DC1756" w:rsidRDefault="007066A0" w:rsidP="007C6EEF">
      <w:pPr>
        <w:pStyle w:val="Paragraphedeliste"/>
        <w:pBdr>
          <w:left w:val="single" w:sz="4" w:space="4" w:color="auto"/>
        </w:pBdr>
        <w:ind w:left="1416"/>
        <w:rPr>
          <w:b/>
          <w:i/>
          <w:lang w:val="fr-FR"/>
        </w:rPr>
      </w:pPr>
      <w:r w:rsidRPr="00DC1756">
        <w:rPr>
          <w:b/>
          <w:i/>
          <w:lang w:val="fr-FR"/>
        </w:rPr>
        <w:t>Remarque :</w:t>
      </w:r>
    </w:p>
    <w:p w14:paraId="545FF0C4" w14:textId="77777777" w:rsidR="007066A0" w:rsidRPr="00DC1756" w:rsidRDefault="007066A0" w:rsidP="007C6EEF">
      <w:pPr>
        <w:pStyle w:val="Paragraphedeliste"/>
        <w:pBdr>
          <w:left w:val="single" w:sz="4" w:space="4" w:color="auto"/>
        </w:pBdr>
        <w:ind w:left="1416"/>
        <w:rPr>
          <w:i/>
          <w:lang w:val="fr-FR"/>
        </w:rPr>
      </w:pPr>
      <w:r w:rsidRPr="00DC1756">
        <w:rPr>
          <w:i/>
          <w:lang w:val="fr-FR"/>
        </w:rPr>
        <w:t>Dans la phase 1, le SPP IS prend en charge, dans la majorité des cas, 100 % de la part AMI et 100 % de la part patient. Il y a des exceptions pour les personnes en séjour illégal ou les 9ter disposant d’un revenu égal ou supérieur au RIS. Pour ces personnes, la quote-part patient n’est pas prise en charge par l’Etat pour les frais hors établissements de soins.</w:t>
      </w:r>
    </w:p>
    <w:p w14:paraId="625B9149" w14:textId="2E9CCCDE" w:rsidR="007066A0" w:rsidRPr="00DC1756" w:rsidRDefault="007066A0" w:rsidP="007C6EEF">
      <w:pPr>
        <w:pStyle w:val="Paragraphedeliste"/>
        <w:ind w:left="1416"/>
        <w:rPr>
          <w:i/>
          <w:lang w:val="fr-FR"/>
        </w:rPr>
      </w:pPr>
      <w:r w:rsidRPr="00DC1756">
        <w:rPr>
          <w:i/>
          <w:lang w:val="fr-FR"/>
        </w:rPr>
        <w:t>Le SPP IS ne prend</w:t>
      </w:r>
      <w:r w:rsidR="007C6EEF" w:rsidRPr="00DC1756">
        <w:rPr>
          <w:i/>
          <w:lang w:val="fr-FR"/>
        </w:rPr>
        <w:t xml:space="preserve"> </w:t>
      </w:r>
      <w:r w:rsidRPr="00DC1756">
        <w:rPr>
          <w:i/>
          <w:lang w:val="fr-FR"/>
        </w:rPr>
        <w:t>jamais à sa charge les suppléments.</w:t>
      </w:r>
    </w:p>
    <w:p w14:paraId="00C63267" w14:textId="21844897" w:rsidR="007066A0" w:rsidRPr="00DC1756" w:rsidRDefault="00B76214" w:rsidP="00A25940">
      <w:pPr>
        <w:pStyle w:val="Paragraphedeliste"/>
        <w:numPr>
          <w:ilvl w:val="0"/>
          <w:numId w:val="19"/>
        </w:numPr>
        <w:rPr>
          <w:lang w:val="fr-FR"/>
        </w:rPr>
      </w:pPr>
      <w:r w:rsidRPr="00DC1756">
        <w:rPr>
          <w:lang w:val="fr-FR"/>
        </w:rPr>
        <w:t>Le champ contenant la quote-part p</w:t>
      </w:r>
      <w:r w:rsidR="00F47DA0">
        <w:rPr>
          <w:lang w:val="fr-FR"/>
        </w:rPr>
        <w:t>atient est rempli avec la part</w:t>
      </w:r>
      <w:r w:rsidRPr="00DC1756">
        <w:rPr>
          <w:lang w:val="fr-FR"/>
        </w:rPr>
        <w:t xml:space="preserve"> patient, y compris les éventuels suppléments à sa charge.</w:t>
      </w:r>
    </w:p>
    <w:p w14:paraId="5FF4A81A" w14:textId="51AE9D2B" w:rsidR="00B76214" w:rsidRPr="00DC1756" w:rsidRDefault="00B76214" w:rsidP="00A25940">
      <w:pPr>
        <w:pStyle w:val="Paragraphedeliste"/>
        <w:numPr>
          <w:ilvl w:val="0"/>
          <w:numId w:val="19"/>
        </w:numPr>
        <w:rPr>
          <w:lang w:val="fr-FR"/>
        </w:rPr>
      </w:pPr>
      <w:r w:rsidRPr="00DC1756">
        <w:rPr>
          <w:lang w:val="fr-FR"/>
        </w:rPr>
        <w:t xml:space="preserve">Enfin, le champ supplément est complété par les montants à charges du </w:t>
      </w:r>
      <w:r w:rsidR="00F47DA0">
        <w:rPr>
          <w:lang w:val="fr-FR"/>
        </w:rPr>
        <w:t>C</w:t>
      </w:r>
      <w:r w:rsidRPr="00DC1756">
        <w:rPr>
          <w:lang w:val="fr-FR"/>
        </w:rPr>
        <w:t xml:space="preserve">PAS </w:t>
      </w:r>
      <w:r w:rsidR="00F47DA0">
        <w:rPr>
          <w:lang w:val="fr-FR"/>
        </w:rPr>
        <w:t>lorsque</w:t>
      </w:r>
      <w:r w:rsidRPr="00DC1756">
        <w:rPr>
          <w:lang w:val="fr-FR"/>
        </w:rPr>
        <w:t xml:space="preserve"> le prestataire de soins peut les déterminer.</w:t>
      </w:r>
    </w:p>
    <w:p w14:paraId="3DD793F9" w14:textId="77777777" w:rsidR="00B76214" w:rsidRPr="00DC1756" w:rsidRDefault="00B76214" w:rsidP="007C6EEF">
      <w:pPr>
        <w:pStyle w:val="Paragraphedeliste"/>
        <w:ind w:left="1068"/>
        <w:rPr>
          <w:lang w:val="fr-FR"/>
        </w:rPr>
      </w:pPr>
      <w:r w:rsidRPr="00DC1756">
        <w:rPr>
          <w:lang w:val="fr-FR"/>
        </w:rPr>
        <w:lastRenderedPageBreak/>
        <w:t>Si le prestataire ne peut distinguer clairement les frais à charge du CPAS et les frais à charge du patient sur base de la décision électronique de prise en charge :</w:t>
      </w:r>
    </w:p>
    <w:p w14:paraId="51933F91" w14:textId="77777777" w:rsidR="00B76214" w:rsidRPr="00DC1756" w:rsidRDefault="00B76214" w:rsidP="00A25940">
      <w:pPr>
        <w:pStyle w:val="Paragraphedeliste"/>
        <w:numPr>
          <w:ilvl w:val="0"/>
          <w:numId w:val="21"/>
        </w:numPr>
        <w:rPr>
          <w:lang w:val="fr-FR"/>
        </w:rPr>
      </w:pPr>
      <w:r w:rsidRPr="00DC1756">
        <w:rPr>
          <w:lang w:val="fr-FR"/>
        </w:rPr>
        <w:t>Soit le dispensateur facture le montant complet au patient qui prendra contact avec le CPAS ;</w:t>
      </w:r>
    </w:p>
    <w:p w14:paraId="5A3E0657" w14:textId="0D794D80" w:rsidR="00B76214" w:rsidRPr="00DC1756" w:rsidRDefault="00B76214" w:rsidP="00A25940">
      <w:pPr>
        <w:pStyle w:val="Paragraphedeliste"/>
        <w:numPr>
          <w:ilvl w:val="0"/>
          <w:numId w:val="21"/>
        </w:numPr>
        <w:rPr>
          <w:lang w:val="fr-FR"/>
        </w:rPr>
      </w:pPr>
      <w:r w:rsidRPr="00DC1756">
        <w:rPr>
          <w:lang w:val="fr-FR"/>
        </w:rPr>
        <w:t>Soit, s’il existe une convention entre eux, le dispensateur envoie la facture au CPAS.</w:t>
      </w:r>
      <w:r w:rsidR="007C6EEF" w:rsidRPr="00DC1756">
        <w:rPr>
          <w:lang w:val="fr-FR"/>
        </w:rPr>
        <w:t xml:space="preserve"> </w:t>
      </w:r>
      <w:r w:rsidRPr="00DC1756">
        <w:rPr>
          <w:rFonts w:cs="Times New Roman"/>
          <w:lang w:val="fr-FR"/>
        </w:rPr>
        <w:t>Ceci peut être le cas lorsque le CPAS a mis des limitations à son intervention dans les zones commentaires non structurées de sa décision électronique.</w:t>
      </w:r>
    </w:p>
    <w:p w14:paraId="019EDFB3" w14:textId="07590546" w:rsidR="007C6EEF" w:rsidRPr="00DC1756" w:rsidRDefault="005837D5" w:rsidP="007C6EEF">
      <w:pPr>
        <w:pStyle w:val="Titre3"/>
        <w:rPr>
          <w:lang w:val="fr-FR"/>
        </w:rPr>
      </w:pPr>
      <w:bookmarkStart w:id="95" w:name="_Toc498695437"/>
      <w:r w:rsidRPr="00DC1756">
        <w:rPr>
          <w:lang w:val="fr-FR"/>
        </w:rPr>
        <w:t>C</w:t>
      </w:r>
      <w:r w:rsidR="00B76214" w:rsidRPr="00DC1756">
        <w:rPr>
          <w:lang w:val="fr-FR"/>
        </w:rPr>
        <w:t xml:space="preserve">onventions entre certains </w:t>
      </w:r>
      <w:r w:rsidR="007C6EEF" w:rsidRPr="00DC1756">
        <w:rPr>
          <w:lang w:val="fr-FR"/>
        </w:rPr>
        <w:t>CPAS et les hôpitaux</w:t>
      </w:r>
      <w:bookmarkEnd w:id="95"/>
      <w:r w:rsidR="00B76214" w:rsidRPr="00DC1756">
        <w:rPr>
          <w:lang w:val="fr-FR"/>
        </w:rPr>
        <w:t xml:space="preserve"> </w:t>
      </w:r>
    </w:p>
    <w:p w14:paraId="6AF5333B" w14:textId="658BB3A7" w:rsidR="005837D5" w:rsidRPr="00DC1756" w:rsidRDefault="005837D5" w:rsidP="005837D5">
      <w:pPr>
        <w:ind w:left="709"/>
        <w:rPr>
          <w:rFonts w:cs="Times New Roman"/>
          <w:lang w:val="fr-FR"/>
        </w:rPr>
      </w:pPr>
      <w:r w:rsidRPr="00DC1756">
        <w:rPr>
          <w:rFonts w:cs="Times New Roman"/>
          <w:lang w:val="fr-FR"/>
        </w:rPr>
        <w:t>L</w:t>
      </w:r>
      <w:r w:rsidR="00B76214" w:rsidRPr="00DC1756">
        <w:rPr>
          <w:rFonts w:cs="Times New Roman"/>
          <w:lang w:val="fr-FR"/>
        </w:rPr>
        <w:t xml:space="preserve">es données </w:t>
      </w:r>
      <w:r w:rsidR="0034209B" w:rsidRPr="00DC1756">
        <w:rPr>
          <w:rFonts w:cs="Times New Roman"/>
          <w:lang w:val="fr-FR"/>
        </w:rPr>
        <w:t xml:space="preserve">de la décision électronique reprises dans la base de données </w:t>
      </w:r>
      <w:r w:rsidRPr="00DC1756">
        <w:rPr>
          <w:rFonts w:cs="Times New Roman"/>
          <w:lang w:val="fr-FR"/>
        </w:rPr>
        <w:t>priment  sur les données présentes dans les conventions.</w:t>
      </w:r>
    </w:p>
    <w:p w14:paraId="7E32B448" w14:textId="021BB65A" w:rsidR="0034209B" w:rsidRPr="00DC1756" w:rsidRDefault="005837D5" w:rsidP="005837D5">
      <w:pPr>
        <w:ind w:left="709"/>
        <w:rPr>
          <w:rFonts w:cs="Times New Roman"/>
          <w:lang w:val="fr-FR"/>
        </w:rPr>
      </w:pPr>
      <w:r w:rsidRPr="00DC1756">
        <w:rPr>
          <w:rFonts w:cs="Times New Roman"/>
          <w:lang w:val="fr-FR"/>
        </w:rPr>
        <w:t>Au moment de prendre</w:t>
      </w:r>
      <w:r w:rsidR="0034209B" w:rsidRPr="00DC1756">
        <w:rPr>
          <w:rFonts w:cs="Times New Roman"/>
          <w:lang w:val="fr-FR"/>
        </w:rPr>
        <w:t xml:space="preserve"> sa décision, le CPAS peut normalement tenir compte du contenu des conventions qu’il a lui-même conclues.</w:t>
      </w:r>
    </w:p>
    <w:p w14:paraId="4A1B206E" w14:textId="77777777" w:rsidR="0034209B" w:rsidRPr="00DC1756" w:rsidRDefault="0034209B" w:rsidP="005837D5">
      <w:pPr>
        <w:ind w:left="709"/>
        <w:rPr>
          <w:rFonts w:cs="Times New Roman"/>
          <w:lang w:val="fr-FR"/>
        </w:rPr>
      </w:pPr>
      <w:r w:rsidRPr="00DC1756">
        <w:rPr>
          <w:rFonts w:cs="Times New Roman"/>
          <w:lang w:val="fr-FR"/>
        </w:rPr>
        <w:t>Si le CPAS ne souhaite pas reprendre tous les éléments de la convention pour chaque décision électronique, il peut simplement faire référence à ladite convention dans le champ de texte.</w:t>
      </w:r>
    </w:p>
    <w:p w14:paraId="7C2F42A1" w14:textId="1D4F33CB" w:rsidR="005837D5" w:rsidRPr="00DC1756" w:rsidRDefault="005837D5" w:rsidP="005837D5">
      <w:pPr>
        <w:pStyle w:val="Titre3"/>
        <w:rPr>
          <w:lang w:val="fr-FR"/>
        </w:rPr>
      </w:pPr>
      <w:bookmarkStart w:id="96" w:name="_Toc498695438"/>
      <w:r w:rsidRPr="00DC1756">
        <w:rPr>
          <w:lang w:val="fr-FR"/>
        </w:rPr>
        <w:t>A</w:t>
      </w:r>
      <w:r w:rsidR="0034209B" w:rsidRPr="00DC1756">
        <w:rPr>
          <w:lang w:val="fr-FR"/>
        </w:rPr>
        <w:t>vis d’un médecin-conseil d</w:t>
      </w:r>
      <w:r w:rsidR="00C96478" w:rsidRPr="00DC1756">
        <w:rPr>
          <w:lang w:val="fr-FR"/>
        </w:rPr>
        <w:t>e la mutuelle</w:t>
      </w:r>
      <w:bookmarkEnd w:id="96"/>
    </w:p>
    <w:p w14:paraId="0DB7EFF5" w14:textId="33E79C20" w:rsidR="0034209B" w:rsidRPr="00DC1756" w:rsidRDefault="005837D5" w:rsidP="005837D5">
      <w:pPr>
        <w:ind w:left="708"/>
        <w:rPr>
          <w:rFonts w:cs="Times New Roman"/>
          <w:lang w:val="fr-FR"/>
        </w:rPr>
      </w:pPr>
      <w:r w:rsidRPr="00DC1756">
        <w:rPr>
          <w:rFonts w:cs="Times New Roman"/>
          <w:lang w:val="fr-FR"/>
        </w:rPr>
        <w:t>Il existe des soins nécessitant</w:t>
      </w:r>
      <w:r w:rsidRPr="00DC1756">
        <w:rPr>
          <w:rFonts w:cs="Times New Roman"/>
          <w:b/>
          <w:lang w:val="fr-FR"/>
        </w:rPr>
        <w:t xml:space="preserve"> </w:t>
      </w:r>
      <w:r w:rsidRPr="00DC1756">
        <w:rPr>
          <w:rFonts w:cs="Times New Roman"/>
          <w:lang w:val="fr-FR"/>
        </w:rPr>
        <w:t>l’avis d’un médecin-conseil de la mutuelle</w:t>
      </w:r>
      <w:r w:rsidR="00C96478" w:rsidRPr="00DC1756">
        <w:rPr>
          <w:rFonts w:cs="Times New Roman"/>
          <w:lang w:val="fr-FR"/>
        </w:rPr>
        <w:t xml:space="preserve"> dans le régime AMI</w:t>
      </w:r>
      <w:r w:rsidRPr="00DC1756">
        <w:rPr>
          <w:rFonts w:cs="Times New Roman"/>
          <w:lang w:val="fr-FR"/>
        </w:rPr>
        <w:t xml:space="preserve"> : </w:t>
      </w:r>
      <w:r w:rsidR="0034209B" w:rsidRPr="00DC1756">
        <w:rPr>
          <w:rFonts w:cs="Times New Roman"/>
          <w:lang w:val="fr-FR"/>
        </w:rPr>
        <w:t>le SPP IS prendra ces frais en charge dans les limites habituelles.</w:t>
      </w:r>
    </w:p>
    <w:p w14:paraId="647D553B" w14:textId="329A7172" w:rsidR="0034209B" w:rsidRPr="00DC1756" w:rsidRDefault="005837D5" w:rsidP="005837D5">
      <w:pPr>
        <w:pStyle w:val="Titre3"/>
        <w:rPr>
          <w:lang w:val="fr-FR"/>
        </w:rPr>
      </w:pPr>
      <w:bookmarkStart w:id="97" w:name="_Toc498695439"/>
      <w:r w:rsidRPr="00DC1756">
        <w:rPr>
          <w:lang w:val="fr-FR"/>
        </w:rPr>
        <w:t>Scission des factures</w:t>
      </w:r>
      <w:r w:rsidR="00F33A3C">
        <w:rPr>
          <w:lang w:val="fr-FR"/>
        </w:rPr>
        <w:t xml:space="preserve"> (hôpitaux)</w:t>
      </w:r>
      <w:bookmarkEnd w:id="97"/>
    </w:p>
    <w:p w14:paraId="0583C0CB" w14:textId="77777777" w:rsidR="0034209B" w:rsidRPr="00DC1756" w:rsidRDefault="0034209B" w:rsidP="005837D5">
      <w:pPr>
        <w:ind w:left="709"/>
        <w:rPr>
          <w:rFonts w:cs="Times New Roman"/>
          <w:lang w:val="fr-FR"/>
        </w:rPr>
      </w:pPr>
      <w:r w:rsidRPr="00DC1756">
        <w:rPr>
          <w:rFonts w:cs="Times New Roman"/>
          <w:lang w:val="fr-FR"/>
        </w:rPr>
        <w:t>Un engagement de paiement est valable 30 jours. Lorsque l’hôpital consulte la base de données dans la période pendant laquelle le premier CPAS est compétent, les frais contractés jusqu’au 30</w:t>
      </w:r>
      <w:r w:rsidRPr="00DC1756">
        <w:rPr>
          <w:rFonts w:cs="Times New Roman"/>
          <w:vertAlign w:val="superscript"/>
          <w:lang w:val="fr-FR"/>
        </w:rPr>
        <w:t>ème</w:t>
      </w:r>
      <w:r w:rsidRPr="00DC1756">
        <w:rPr>
          <w:rFonts w:cs="Times New Roman"/>
          <w:lang w:val="fr-FR"/>
        </w:rPr>
        <w:t xml:space="preserve"> jour suivant l’engagement peuvent être facturés à ce CPAS là. Après ces 30 jours, les frais doivent être facturés au deuxième CPAS.</w:t>
      </w:r>
    </w:p>
    <w:p w14:paraId="385AAD17" w14:textId="12B936A1" w:rsidR="0034209B" w:rsidRPr="00DC1756" w:rsidRDefault="00AE6688" w:rsidP="000F33CF">
      <w:pPr>
        <w:pStyle w:val="Titre3"/>
        <w:rPr>
          <w:lang w:val="fr-FR"/>
        </w:rPr>
      </w:pPr>
      <w:bookmarkStart w:id="98" w:name="_Toc498695440"/>
      <w:r w:rsidRPr="00DC1756">
        <w:rPr>
          <w:lang w:val="fr-FR"/>
        </w:rPr>
        <w:t>Envoi des factures électroniques à la CAAMI :</w:t>
      </w:r>
      <w:bookmarkEnd w:id="98"/>
    </w:p>
    <w:p w14:paraId="65D7EDE4" w14:textId="14C2C0E2" w:rsidR="00F33A3C" w:rsidRDefault="00E167A3" w:rsidP="005837D5">
      <w:pPr>
        <w:pStyle w:val="Paragraphedeliste"/>
        <w:ind w:left="708"/>
        <w:rPr>
          <w:lang w:val="fr-FR"/>
        </w:rPr>
      </w:pPr>
      <w:r>
        <w:rPr>
          <w:lang w:val="fr-FR"/>
        </w:rPr>
        <w:t>L</w:t>
      </w:r>
      <w:r w:rsidR="00AE6688" w:rsidRPr="00DC1756">
        <w:rPr>
          <w:lang w:val="fr-FR"/>
        </w:rPr>
        <w:t>e prestataire transmet à la CAAMI ses fichiers de facturation des soins de santé relatifs aux bénéficiaires de l’aide médicale</w:t>
      </w:r>
      <w:r w:rsidR="00F33A3C" w:rsidRPr="00DC1756">
        <w:rPr>
          <w:lang w:val="fr-FR"/>
        </w:rPr>
        <w:t>.</w:t>
      </w:r>
    </w:p>
    <w:p w14:paraId="1B9AEA39" w14:textId="380FF698" w:rsidR="00AE6688" w:rsidRPr="00EC1DCB" w:rsidRDefault="00F33A3C" w:rsidP="00EC1DCB">
      <w:pPr>
        <w:pStyle w:val="Paragraphedeliste"/>
        <w:ind w:left="1068"/>
        <w:rPr>
          <w:i/>
          <w:lang w:val="fr-FR"/>
        </w:rPr>
      </w:pPr>
      <w:r w:rsidRPr="00EC1DCB">
        <w:rPr>
          <w:i/>
          <w:lang w:val="fr-FR"/>
        </w:rPr>
        <w:t xml:space="preserve">En ce qui </w:t>
      </w:r>
      <w:r w:rsidR="00382118" w:rsidRPr="00EC1DCB">
        <w:rPr>
          <w:i/>
          <w:lang w:val="fr-FR"/>
        </w:rPr>
        <w:t>concerne</w:t>
      </w:r>
      <w:r w:rsidRPr="00EC1DCB">
        <w:rPr>
          <w:i/>
          <w:lang w:val="fr-FR"/>
        </w:rPr>
        <w:t xml:space="preserve"> </w:t>
      </w:r>
      <w:r w:rsidRPr="00EC1DCB">
        <w:rPr>
          <w:b/>
          <w:i/>
          <w:lang w:val="fr-FR"/>
        </w:rPr>
        <w:t>les hôpitaux</w:t>
      </w:r>
      <w:r w:rsidRPr="00EC1DCB">
        <w:rPr>
          <w:i/>
          <w:lang w:val="fr-FR"/>
        </w:rPr>
        <w:t>, i</w:t>
      </w:r>
      <w:r w:rsidR="00AE6688" w:rsidRPr="00EC1DCB">
        <w:rPr>
          <w:i/>
          <w:lang w:val="fr-FR"/>
        </w:rPr>
        <w:t>l y a</w:t>
      </w:r>
      <w:r w:rsidR="00E167A3" w:rsidRPr="00EC1DCB">
        <w:rPr>
          <w:i/>
          <w:lang w:val="fr-FR"/>
        </w:rPr>
        <w:t xml:space="preserve"> une facturation mensuelle minimum et il y</w:t>
      </w:r>
      <w:r w:rsidR="00366C1D">
        <w:rPr>
          <w:i/>
          <w:lang w:val="fr-FR"/>
        </w:rPr>
        <w:t xml:space="preserve"> </w:t>
      </w:r>
      <w:r w:rsidR="00E167A3" w:rsidRPr="00EC1DCB">
        <w:rPr>
          <w:i/>
          <w:lang w:val="fr-FR"/>
        </w:rPr>
        <w:t>a deux envois</w:t>
      </w:r>
      <w:r w:rsidR="00AE6688" w:rsidRPr="00EC1DCB">
        <w:rPr>
          <w:i/>
          <w:lang w:val="fr-FR"/>
        </w:rPr>
        <w:t> :</w:t>
      </w:r>
    </w:p>
    <w:p w14:paraId="3C79C4B1" w14:textId="77777777" w:rsidR="00AE6688" w:rsidRPr="00EC1DCB" w:rsidRDefault="00AE6688" w:rsidP="00EC1DCB">
      <w:pPr>
        <w:pStyle w:val="Paragraphedeliste"/>
        <w:numPr>
          <w:ilvl w:val="0"/>
          <w:numId w:val="22"/>
        </w:numPr>
        <w:ind w:left="1428"/>
        <w:rPr>
          <w:i/>
          <w:lang w:val="fr-FR"/>
        </w:rPr>
      </w:pPr>
      <w:r w:rsidRPr="00EC1DCB">
        <w:rPr>
          <w:i/>
          <w:lang w:val="fr-FR"/>
        </w:rPr>
        <w:t>Au moins un pour les soins ambulatoires ;</w:t>
      </w:r>
    </w:p>
    <w:p w14:paraId="267B9471" w14:textId="37D7FC7A" w:rsidR="00AE6688" w:rsidRPr="00EC1DCB" w:rsidRDefault="00AE6688" w:rsidP="00EC1DCB">
      <w:pPr>
        <w:pStyle w:val="Paragraphedeliste"/>
        <w:numPr>
          <w:ilvl w:val="0"/>
          <w:numId w:val="22"/>
        </w:numPr>
        <w:ind w:left="1428"/>
        <w:rPr>
          <w:i/>
          <w:lang w:val="fr-FR"/>
        </w:rPr>
      </w:pPr>
      <w:r w:rsidRPr="00EC1DCB">
        <w:rPr>
          <w:i/>
          <w:lang w:val="fr-FR"/>
        </w:rPr>
        <w:t>Au moins un autre pour l</w:t>
      </w:r>
      <w:r w:rsidR="00E167A3" w:rsidRPr="00EC1DCB">
        <w:rPr>
          <w:i/>
          <w:lang w:val="fr-FR"/>
        </w:rPr>
        <w:t>es frais d’</w:t>
      </w:r>
      <w:r w:rsidRPr="00EC1DCB">
        <w:rPr>
          <w:i/>
          <w:lang w:val="fr-FR"/>
        </w:rPr>
        <w:t>hospitalisation.</w:t>
      </w:r>
    </w:p>
    <w:p w14:paraId="3D3018B4" w14:textId="39D8817E" w:rsidR="00AE6688" w:rsidRDefault="00AE6688" w:rsidP="00EC1DCB">
      <w:pPr>
        <w:pStyle w:val="Paragraphedeliste"/>
        <w:ind w:left="1056"/>
        <w:rPr>
          <w:i/>
          <w:lang w:val="fr-FR"/>
        </w:rPr>
      </w:pPr>
      <w:r w:rsidRPr="00EC1DCB">
        <w:rPr>
          <w:i/>
          <w:lang w:val="fr-FR"/>
        </w:rPr>
        <w:t>Ce</w:t>
      </w:r>
      <w:r w:rsidR="00E167A3" w:rsidRPr="00EC1DCB">
        <w:rPr>
          <w:i/>
          <w:lang w:val="fr-FR"/>
        </w:rPr>
        <w:t>s</w:t>
      </w:r>
      <w:r w:rsidRPr="00EC1DCB">
        <w:rPr>
          <w:i/>
          <w:lang w:val="fr-FR"/>
        </w:rPr>
        <w:t xml:space="preserve"> fichier de facturation compren</w:t>
      </w:r>
      <w:r w:rsidR="00366C1D">
        <w:rPr>
          <w:i/>
          <w:lang w:val="fr-FR"/>
        </w:rPr>
        <w:t>ant</w:t>
      </w:r>
      <w:r w:rsidRPr="00EC1DCB">
        <w:rPr>
          <w:i/>
          <w:lang w:val="fr-FR"/>
        </w:rPr>
        <w:t xml:space="preserve"> toutes les factures sur un mois et sont triés suivant le numéro d’admission (en cas d’hospitalisation) et suivant le numéro d’ordre des factures individuelles (en cas de prestations ambulatoires).</w:t>
      </w:r>
    </w:p>
    <w:p w14:paraId="48B12852" w14:textId="2BEBFD47" w:rsidR="00E167A3" w:rsidRPr="00EC1DCB" w:rsidRDefault="00E167A3" w:rsidP="00EC1DCB">
      <w:pPr>
        <w:pStyle w:val="Paragraphedeliste"/>
        <w:ind w:left="1056"/>
        <w:rPr>
          <w:i/>
          <w:lang w:val="fr-FR"/>
        </w:rPr>
      </w:pPr>
      <w:r>
        <w:rPr>
          <w:i/>
          <w:lang w:val="fr-FR"/>
        </w:rPr>
        <w:t xml:space="preserve">Pour les médecins généralistes </w:t>
      </w:r>
      <w:r w:rsidR="00E17657">
        <w:rPr>
          <w:i/>
          <w:lang w:val="fr-FR"/>
        </w:rPr>
        <w:t xml:space="preserve">il peut y avoir une facturation quotidienne. </w:t>
      </w:r>
    </w:p>
    <w:p w14:paraId="176057A6" w14:textId="77777777" w:rsidR="00E17657" w:rsidRDefault="00E17657" w:rsidP="00D73B7C">
      <w:pPr>
        <w:ind w:left="696"/>
        <w:rPr>
          <w:rFonts w:cs="Times New Roman"/>
          <w:lang w:val="fr-FR"/>
        </w:rPr>
      </w:pPr>
    </w:p>
    <w:p w14:paraId="54D8F96F" w14:textId="73FD93A2" w:rsidR="00AE6688" w:rsidRPr="00DC1756" w:rsidRDefault="00AE6688" w:rsidP="00D73B7C">
      <w:pPr>
        <w:ind w:left="696"/>
        <w:rPr>
          <w:rFonts w:cs="Times New Roman"/>
          <w:lang w:val="fr-FR"/>
        </w:rPr>
      </w:pPr>
      <w:r w:rsidRPr="00DC1756">
        <w:rPr>
          <w:rFonts w:cs="Times New Roman"/>
          <w:lang w:val="fr-FR"/>
        </w:rPr>
        <w:lastRenderedPageBreak/>
        <w:t>Ces fichiers de facturation sont transmis via le réseau MyCareNet et sont obligatoirement distincts des envois de facturation relatifs aux assurés de la CAAMI.</w:t>
      </w:r>
    </w:p>
    <w:p w14:paraId="79DA284C" w14:textId="47BD744E" w:rsidR="00AE6688" w:rsidRPr="00DC1756" w:rsidRDefault="00AE6688" w:rsidP="00770A79">
      <w:pPr>
        <w:ind w:left="696"/>
        <w:rPr>
          <w:rFonts w:cs="Times New Roman"/>
          <w:b/>
          <w:sz w:val="24"/>
          <w:szCs w:val="24"/>
          <w:lang w:val="fr-FR"/>
        </w:rPr>
      </w:pPr>
      <w:r w:rsidRPr="00DC1756">
        <w:rPr>
          <w:rFonts w:cs="Times New Roman"/>
          <w:b/>
          <w:sz w:val="24"/>
          <w:szCs w:val="24"/>
          <w:lang w:val="fr-FR"/>
        </w:rPr>
        <w:t>Au</w:t>
      </w:r>
      <w:r w:rsidR="000071E5" w:rsidRPr="00DC1756">
        <w:rPr>
          <w:rFonts w:cs="Times New Roman"/>
          <w:b/>
          <w:sz w:val="24"/>
          <w:szCs w:val="24"/>
          <w:lang w:val="fr-FR"/>
        </w:rPr>
        <w:t>cu</w:t>
      </w:r>
      <w:r w:rsidRPr="00DC1756">
        <w:rPr>
          <w:rFonts w:cs="Times New Roman"/>
          <w:b/>
          <w:sz w:val="24"/>
          <w:szCs w:val="24"/>
          <w:lang w:val="fr-FR"/>
        </w:rPr>
        <w:t xml:space="preserve">ne facture papier ne doit être adressée à la CAAMI.  </w:t>
      </w:r>
    </w:p>
    <w:p w14:paraId="4148D2DC" w14:textId="15E89141" w:rsidR="00AE6688" w:rsidRPr="00DC1756" w:rsidRDefault="00AE6688" w:rsidP="007C6EEF">
      <w:pPr>
        <w:pStyle w:val="Titre3"/>
        <w:rPr>
          <w:lang w:val="fr-FR"/>
        </w:rPr>
      </w:pPr>
      <w:bookmarkStart w:id="99" w:name="_Toc498695441"/>
      <w:r w:rsidRPr="00DC1756">
        <w:rPr>
          <w:lang w:val="fr-FR"/>
        </w:rPr>
        <w:t>En cas de facturation MyCareNet</w:t>
      </w:r>
      <w:bookmarkEnd w:id="99"/>
    </w:p>
    <w:p w14:paraId="438CD6EC" w14:textId="41949078" w:rsidR="00AE6688" w:rsidRPr="00DC1756" w:rsidRDefault="00AE6688" w:rsidP="00770A79">
      <w:pPr>
        <w:pStyle w:val="Paragraphedeliste"/>
        <w:ind w:left="709"/>
        <w:rPr>
          <w:lang w:val="fr-FR"/>
        </w:rPr>
      </w:pPr>
      <w:r w:rsidRPr="00DC1756">
        <w:rPr>
          <w:lang w:val="fr-FR"/>
        </w:rPr>
        <w:t>Les règles décrites dans les instructions de facturation de l’INAMI sur support magnétique ou électronique sont d’application.</w:t>
      </w:r>
    </w:p>
    <w:p w14:paraId="73B00BD3" w14:textId="0998F612" w:rsidR="003F57E4" w:rsidRPr="00DC1756" w:rsidRDefault="00AE6688" w:rsidP="007C6EEF">
      <w:pPr>
        <w:pStyle w:val="Paragraphedeliste"/>
        <w:ind w:left="709"/>
        <w:rPr>
          <w:lang w:val="fr-FR"/>
        </w:rPr>
      </w:pPr>
      <w:r w:rsidRPr="00DC1756">
        <w:rPr>
          <w:lang w:val="fr-FR"/>
        </w:rPr>
        <w:t xml:space="preserve">Un fichier de décompte </w:t>
      </w:r>
      <w:r w:rsidR="00E17657">
        <w:rPr>
          <w:lang w:val="fr-FR"/>
        </w:rPr>
        <w:t>est</w:t>
      </w:r>
      <w:r w:rsidR="00E17657" w:rsidRPr="00DC1756">
        <w:rPr>
          <w:lang w:val="fr-FR"/>
        </w:rPr>
        <w:t xml:space="preserve"> </w:t>
      </w:r>
      <w:r w:rsidR="003F57E4" w:rsidRPr="00DC1756">
        <w:rPr>
          <w:lang w:val="fr-FR"/>
        </w:rPr>
        <w:t xml:space="preserve">envoyé </w:t>
      </w:r>
      <w:r w:rsidR="00E17657">
        <w:rPr>
          <w:lang w:val="fr-FR"/>
        </w:rPr>
        <w:t xml:space="preserve">au prestataire </w:t>
      </w:r>
      <w:r w:rsidR="003F57E4" w:rsidRPr="00DC1756">
        <w:rPr>
          <w:lang w:val="fr-FR"/>
        </w:rPr>
        <w:t xml:space="preserve">lorsque la CAAMI effectue un paiement pour </w:t>
      </w:r>
      <w:r w:rsidR="00366C1D">
        <w:rPr>
          <w:lang w:val="fr-FR"/>
        </w:rPr>
        <w:t xml:space="preserve">compte du </w:t>
      </w:r>
      <w:r w:rsidR="003F57E4" w:rsidRPr="00DC1756">
        <w:rPr>
          <w:lang w:val="fr-FR"/>
        </w:rPr>
        <w:t>SPP IS, qui a mandaté l’OA comme organisme de paiement pour compte de l’Etat.</w:t>
      </w:r>
    </w:p>
    <w:p w14:paraId="1B17D8ED" w14:textId="348110CA" w:rsidR="003F57E4" w:rsidRPr="00DC1756" w:rsidRDefault="00F33A3C" w:rsidP="000F33CF">
      <w:pPr>
        <w:pStyle w:val="Titre3"/>
        <w:rPr>
          <w:lang w:val="fr-FR"/>
        </w:rPr>
      </w:pPr>
      <w:bookmarkStart w:id="100" w:name="_Toc498695442"/>
      <w:r>
        <w:rPr>
          <w:lang w:val="fr-FR"/>
        </w:rPr>
        <w:t>Instructions de facturation spécifiques de la CAAMI pour les prestataires</w:t>
      </w:r>
      <w:bookmarkEnd w:id="100"/>
    </w:p>
    <w:p w14:paraId="3070D8FE" w14:textId="753DF8C2" w:rsidR="003F57E4" w:rsidRPr="00DC1756" w:rsidRDefault="00F33A3C" w:rsidP="00535F66">
      <w:pPr>
        <w:ind w:left="708"/>
        <w:rPr>
          <w:rFonts w:cs="Times New Roman"/>
          <w:lang w:val="fr-FR"/>
        </w:rPr>
      </w:pPr>
      <w:r>
        <w:rPr>
          <w:rFonts w:cs="Times New Roman"/>
          <w:lang w:val="fr-FR"/>
        </w:rPr>
        <w:t xml:space="preserve">Pour chaque prestataire la CAAMI rédige des instructions de facturation spécifiques </w:t>
      </w:r>
      <w:r w:rsidR="003F57E4" w:rsidRPr="00DC1756">
        <w:rPr>
          <w:rFonts w:cs="Times New Roman"/>
          <w:lang w:val="fr-FR"/>
        </w:rPr>
        <w:t>Voir le</w:t>
      </w:r>
      <w:r>
        <w:rPr>
          <w:rFonts w:cs="Times New Roman"/>
          <w:lang w:val="fr-FR"/>
        </w:rPr>
        <w:t xml:space="preserve">s manuels </w:t>
      </w:r>
      <w:r w:rsidR="003F57E4" w:rsidRPr="00DC1756">
        <w:rPr>
          <w:rFonts w:cs="Times New Roman"/>
          <w:lang w:val="fr-FR"/>
        </w:rPr>
        <w:t>de référence de la CAAMI.</w:t>
      </w:r>
    </w:p>
    <w:p w14:paraId="7441512D" w14:textId="77777777" w:rsidR="003F57E4" w:rsidRPr="00DC1756" w:rsidRDefault="003F57E4" w:rsidP="00DE0580">
      <w:pPr>
        <w:pStyle w:val="Paragraphedeliste"/>
        <w:rPr>
          <w:lang w:val="fr-FR"/>
        </w:rPr>
      </w:pPr>
    </w:p>
    <w:p w14:paraId="4D13835A" w14:textId="3278FD35" w:rsidR="003F57E4" w:rsidRPr="00DC1756" w:rsidRDefault="003F57E4" w:rsidP="00F60532">
      <w:pPr>
        <w:pStyle w:val="Titre2"/>
        <w:rPr>
          <w:sz w:val="24"/>
          <w:szCs w:val="24"/>
        </w:rPr>
      </w:pPr>
      <w:bookmarkStart w:id="101" w:name="_Toc498695443"/>
      <w:r w:rsidRPr="00DC1756">
        <w:t>La facturation papier</w:t>
      </w:r>
      <w:bookmarkEnd w:id="101"/>
    </w:p>
    <w:p w14:paraId="24600500" w14:textId="3D1F7ECC" w:rsidR="003F57E4" w:rsidRPr="00382118" w:rsidRDefault="00961905" w:rsidP="00EC1DCB">
      <w:pPr>
        <w:ind w:left="434"/>
        <w:rPr>
          <w:lang w:val="fr-FR"/>
        </w:rPr>
      </w:pPr>
      <w:r>
        <w:rPr>
          <w:lang w:val="fr-FR"/>
        </w:rPr>
        <w:t xml:space="preserve">Pour les autres débiteurs des frais médicaux que la CAAMI, </w:t>
      </w:r>
      <w:r w:rsidR="00366C1D">
        <w:rPr>
          <w:lang w:val="fr-FR"/>
        </w:rPr>
        <w:t xml:space="preserve">c’est-à-dire le </w:t>
      </w:r>
      <w:r>
        <w:rPr>
          <w:lang w:val="fr-FR"/>
        </w:rPr>
        <w:t>le patient ou le CPAS, la</w:t>
      </w:r>
      <w:r w:rsidR="003F57E4" w:rsidRPr="00382118">
        <w:rPr>
          <w:lang w:val="fr-FR"/>
        </w:rPr>
        <w:t xml:space="preserve"> facturation papier est maintenue pour des raisons opérationnelles.</w:t>
      </w:r>
    </w:p>
    <w:p w14:paraId="01F6C051" w14:textId="075D19A0" w:rsidR="003F57E4" w:rsidRPr="00DC1756" w:rsidRDefault="003F57E4" w:rsidP="00DE0580">
      <w:pPr>
        <w:pStyle w:val="Titre3"/>
        <w:rPr>
          <w:lang w:val="fr-FR"/>
        </w:rPr>
      </w:pPr>
      <w:bookmarkStart w:id="102" w:name="_Toc498695444"/>
      <w:r w:rsidRPr="00DC1756">
        <w:rPr>
          <w:lang w:val="fr-FR"/>
        </w:rPr>
        <w:t>Règle</w:t>
      </w:r>
      <w:r w:rsidR="008522AA">
        <w:rPr>
          <w:lang w:val="fr-FR"/>
        </w:rPr>
        <w:t>s</w:t>
      </w:r>
      <w:r w:rsidRPr="00DC1756">
        <w:rPr>
          <w:lang w:val="fr-FR"/>
        </w:rPr>
        <w:t xml:space="preserve"> de production des factures papier :</w:t>
      </w:r>
      <w:bookmarkEnd w:id="102"/>
    </w:p>
    <w:p w14:paraId="723C9091" w14:textId="77777777" w:rsidR="003F57E4" w:rsidRPr="00DC1756" w:rsidRDefault="003F57E4" w:rsidP="007C6EEF">
      <w:pPr>
        <w:pStyle w:val="Paragraphedeliste"/>
        <w:ind w:left="708"/>
        <w:rPr>
          <w:lang w:val="fr-FR"/>
        </w:rPr>
      </w:pPr>
      <w:r w:rsidRPr="00DC1756">
        <w:rPr>
          <w:lang w:val="fr-FR"/>
        </w:rPr>
        <w:t>Lorsque l’Etat (le SPP IS) ne couvre pas la totalité des frais médicaux, le solde est facturé aux autres débiteurs avec émission d’une facture papier.</w:t>
      </w:r>
    </w:p>
    <w:p w14:paraId="75EAB699" w14:textId="77777777" w:rsidR="003F57E4" w:rsidRPr="00DC1756" w:rsidRDefault="003F57E4" w:rsidP="00770A79">
      <w:pPr>
        <w:pStyle w:val="Paragraphedeliste"/>
        <w:ind w:left="1416"/>
        <w:rPr>
          <w:b/>
          <w:i/>
          <w:lang w:val="fr-FR"/>
        </w:rPr>
      </w:pPr>
      <w:r w:rsidRPr="00DC1756">
        <w:rPr>
          <w:b/>
          <w:i/>
          <w:lang w:val="fr-FR"/>
        </w:rPr>
        <w:t xml:space="preserve">Remarque : </w:t>
      </w:r>
    </w:p>
    <w:p w14:paraId="486BF515" w14:textId="443964E0" w:rsidR="003F57E4" w:rsidRPr="00DC1756" w:rsidRDefault="003F57E4" w:rsidP="00770A79">
      <w:pPr>
        <w:pStyle w:val="Paragraphedeliste"/>
        <w:ind w:left="1416"/>
        <w:rPr>
          <w:i/>
          <w:lang w:val="fr-FR"/>
        </w:rPr>
      </w:pPr>
      <w:r w:rsidRPr="00DC1756">
        <w:rPr>
          <w:i/>
          <w:lang w:val="fr-FR"/>
        </w:rPr>
        <w:t xml:space="preserve">Les établissements hospitaliers ont l’obligation d’envoyer les factures d’hospitalisation aux patients quel qu’en soit le montant </w:t>
      </w:r>
      <w:r w:rsidR="00535F66">
        <w:rPr>
          <w:i/>
          <w:lang w:val="fr-FR"/>
        </w:rPr>
        <w:t xml:space="preserve">et même </w:t>
      </w:r>
      <w:r w:rsidRPr="00DC1756">
        <w:rPr>
          <w:i/>
          <w:lang w:val="fr-FR"/>
        </w:rPr>
        <w:t>si le solde à charge du patient est égal à 0 €.</w:t>
      </w:r>
    </w:p>
    <w:p w14:paraId="29FCDDD2" w14:textId="77777777" w:rsidR="003F57E4" w:rsidRPr="00DC1756" w:rsidRDefault="003F57E4" w:rsidP="00770A79">
      <w:pPr>
        <w:pStyle w:val="Paragraphedeliste"/>
        <w:ind w:left="1416"/>
        <w:rPr>
          <w:i/>
          <w:lang w:val="fr-FR"/>
        </w:rPr>
      </w:pPr>
      <w:r w:rsidRPr="00DC1756">
        <w:rPr>
          <w:i/>
          <w:lang w:val="fr-FR"/>
        </w:rPr>
        <w:t>Néanmoins, si 100 % des frais médicaux sont à charge du SPP IS, il n’y a pas de facture papier émise au CPAS.</w:t>
      </w:r>
    </w:p>
    <w:p w14:paraId="168EA3BC" w14:textId="77777777" w:rsidR="003F57E4" w:rsidRPr="00DC1756" w:rsidRDefault="003F57E4" w:rsidP="007C6EEF">
      <w:pPr>
        <w:pStyle w:val="Paragraphedeliste"/>
        <w:ind w:left="708"/>
        <w:rPr>
          <w:lang w:val="fr-FR"/>
        </w:rPr>
      </w:pPr>
      <w:r w:rsidRPr="00DC1756">
        <w:rPr>
          <w:lang w:val="fr-FR"/>
        </w:rPr>
        <w:t>S’il existe un solde qui n’est pas pris en charge par la CAAMI, il y a trois possibilités :</w:t>
      </w:r>
    </w:p>
    <w:p w14:paraId="2C69B07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t xml:space="preserve">Le CPAS </w:t>
      </w:r>
      <w:r w:rsidRPr="00366C1D">
        <w:rPr>
          <w:b/>
          <w:u w:val="single"/>
          <w:lang w:val="fr-FR"/>
        </w:rPr>
        <w:t>n’intervient pas et ne prend rien en charge</w:t>
      </w:r>
      <w:r w:rsidRPr="00DC1756">
        <w:rPr>
          <w:u w:val="single"/>
          <w:lang w:val="fr-FR"/>
        </w:rPr>
        <w:t> :</w:t>
      </w:r>
    </w:p>
    <w:p w14:paraId="6DA42EEE" w14:textId="77777777" w:rsidR="003F57E4" w:rsidRDefault="003F57E4" w:rsidP="007C6EEF">
      <w:pPr>
        <w:pStyle w:val="Paragraphedeliste"/>
        <w:ind w:left="1068"/>
        <w:rPr>
          <w:lang w:val="fr-FR"/>
        </w:rPr>
      </w:pPr>
      <w:r w:rsidRPr="00DC1756">
        <w:rPr>
          <w:lang w:val="fr-FR"/>
        </w:rPr>
        <w:t>Le CPAS a indiqué ceci dans le volet de la décision concernée. Dans ce cas, le prestataire émet uniquement une facture à destination du patient avec le solde à sa charge. Il n’y a pas de facture pour le CPAS.</w:t>
      </w:r>
    </w:p>
    <w:p w14:paraId="337CFBB8" w14:textId="137650B7" w:rsidR="00E167A3" w:rsidRPr="00DC1756" w:rsidRDefault="00E167A3" w:rsidP="007C6EEF">
      <w:pPr>
        <w:pStyle w:val="Paragraphedeliste"/>
        <w:ind w:left="1068"/>
        <w:rPr>
          <w:lang w:val="fr-FR"/>
        </w:rPr>
      </w:pPr>
      <w:r>
        <w:rPr>
          <w:lang w:val="fr-FR"/>
        </w:rPr>
        <w:t xml:space="preserve">C’est toujours le cas avec les prestations médicales des médecins généralistes. </w:t>
      </w:r>
    </w:p>
    <w:p w14:paraId="4EA94EE8" w14:textId="77777777" w:rsidR="003F57E4" w:rsidRPr="00DC1756" w:rsidRDefault="003F57E4" w:rsidP="007C6EEF">
      <w:pPr>
        <w:pStyle w:val="Paragraphedeliste"/>
        <w:ind w:left="708"/>
        <w:rPr>
          <w:lang w:val="fr-FR"/>
        </w:rPr>
      </w:pPr>
    </w:p>
    <w:p w14:paraId="5044EA3B" w14:textId="77777777" w:rsidR="003F57E4" w:rsidRPr="00DC1756" w:rsidRDefault="003F57E4" w:rsidP="00A25940">
      <w:pPr>
        <w:pStyle w:val="Paragraphedeliste"/>
        <w:numPr>
          <w:ilvl w:val="0"/>
          <w:numId w:val="23"/>
        </w:numPr>
        <w:ind w:left="1068"/>
        <w:rPr>
          <w:u w:val="single"/>
          <w:lang w:val="fr-FR"/>
        </w:rPr>
      </w:pPr>
      <w:r w:rsidRPr="00DC1756">
        <w:rPr>
          <w:u w:val="single"/>
          <w:lang w:val="fr-FR"/>
        </w:rPr>
        <w:t xml:space="preserve">Le CPAS </w:t>
      </w:r>
      <w:r w:rsidRPr="00366C1D">
        <w:rPr>
          <w:b/>
          <w:u w:val="single"/>
          <w:lang w:val="fr-FR"/>
        </w:rPr>
        <w:t>intervient en prenant en charge le solde complet de la facture</w:t>
      </w:r>
      <w:r w:rsidRPr="00DC1756">
        <w:rPr>
          <w:u w:val="single"/>
          <w:lang w:val="fr-FR"/>
        </w:rPr>
        <w:t> :</w:t>
      </w:r>
    </w:p>
    <w:p w14:paraId="7EDAAC00" w14:textId="77777777" w:rsidR="003F57E4" w:rsidRPr="00DC1756" w:rsidRDefault="003A6D85" w:rsidP="007C6EEF">
      <w:pPr>
        <w:pStyle w:val="Paragraphedeliste"/>
        <w:ind w:left="1068"/>
        <w:rPr>
          <w:lang w:val="fr-FR"/>
        </w:rPr>
      </w:pPr>
      <w:r w:rsidRPr="00DC1756">
        <w:rPr>
          <w:lang w:val="fr-FR"/>
        </w:rPr>
        <w:lastRenderedPageBreak/>
        <w:t>Dans ce cas, le prestataire émet uniquement une facture à destination du CPAS.</w:t>
      </w:r>
    </w:p>
    <w:p w14:paraId="260582A6" w14:textId="77777777" w:rsidR="003A6D85" w:rsidRPr="00DC1756" w:rsidRDefault="003A6D85" w:rsidP="007C6EEF">
      <w:pPr>
        <w:pStyle w:val="Paragraphedeliste"/>
        <w:ind w:left="708"/>
        <w:rPr>
          <w:lang w:val="fr-FR"/>
        </w:rPr>
      </w:pPr>
    </w:p>
    <w:p w14:paraId="3C71DD84" w14:textId="77777777" w:rsidR="003A6D85" w:rsidRPr="00DC1756" w:rsidRDefault="003A6D85" w:rsidP="00A25940">
      <w:pPr>
        <w:pStyle w:val="Paragraphedeliste"/>
        <w:numPr>
          <w:ilvl w:val="0"/>
          <w:numId w:val="23"/>
        </w:numPr>
        <w:ind w:left="1068"/>
        <w:rPr>
          <w:u w:val="single"/>
          <w:lang w:val="fr-FR"/>
        </w:rPr>
      </w:pPr>
      <w:r w:rsidRPr="00DC1756">
        <w:rPr>
          <w:u w:val="single"/>
          <w:lang w:val="fr-FR"/>
        </w:rPr>
        <w:t xml:space="preserve">Le CPAS intervient </w:t>
      </w:r>
      <w:r w:rsidRPr="00366C1D">
        <w:rPr>
          <w:b/>
          <w:u w:val="single"/>
          <w:lang w:val="fr-FR"/>
        </w:rPr>
        <w:t>de manière partielle</w:t>
      </w:r>
      <w:r w:rsidRPr="00DC1756">
        <w:rPr>
          <w:u w:val="single"/>
          <w:lang w:val="fr-FR"/>
        </w:rPr>
        <w:t> :</w:t>
      </w:r>
    </w:p>
    <w:p w14:paraId="774BE82B" w14:textId="77777777" w:rsidR="003A6D85" w:rsidRPr="00DC1756" w:rsidRDefault="003A6D85" w:rsidP="00A25940">
      <w:pPr>
        <w:pStyle w:val="Paragraphedeliste"/>
        <w:numPr>
          <w:ilvl w:val="0"/>
          <w:numId w:val="24"/>
        </w:numPr>
        <w:ind w:left="1428"/>
        <w:rPr>
          <w:lang w:val="fr-FR"/>
        </w:rPr>
      </w:pPr>
      <w:r w:rsidRPr="00DC1756">
        <w:rPr>
          <w:lang w:val="fr-FR"/>
        </w:rPr>
        <w:t>Si la prise en charge a pu être déterminée, le prestataire émet deux factures, l’une au CPAS avec la part à sa charge, l’autre au patient avec sa partie.</w:t>
      </w:r>
    </w:p>
    <w:p w14:paraId="3616A3F2" w14:textId="77777777" w:rsidR="003A6D85" w:rsidRPr="00DC1756" w:rsidRDefault="003A6D85" w:rsidP="00A25940">
      <w:pPr>
        <w:pStyle w:val="Paragraphedeliste"/>
        <w:numPr>
          <w:ilvl w:val="0"/>
          <w:numId w:val="24"/>
        </w:numPr>
        <w:ind w:left="1428"/>
        <w:rPr>
          <w:lang w:val="fr-FR"/>
        </w:rPr>
      </w:pPr>
      <w:r w:rsidRPr="00DC1756">
        <w:rPr>
          <w:lang w:val="fr-FR"/>
        </w:rPr>
        <w:t>Si la prise en charge par le CPAS n’a pas pu être déterminée, le prestataire de soins facture la totalité du solde soit au patient, soit au CPAS lorsqu’il existe une contention dans ce sens entre les deux institutions.</w:t>
      </w:r>
    </w:p>
    <w:p w14:paraId="0FFC5258" w14:textId="348C6420" w:rsidR="003A6D85" w:rsidRPr="00DC1756" w:rsidRDefault="003A6D85" w:rsidP="000F33CF">
      <w:pPr>
        <w:pStyle w:val="Titre3"/>
        <w:rPr>
          <w:lang w:val="fr-FR"/>
        </w:rPr>
      </w:pPr>
      <w:bookmarkStart w:id="103" w:name="_Toc498695445"/>
      <w:r w:rsidRPr="00DC1756">
        <w:rPr>
          <w:lang w:val="fr-FR"/>
        </w:rPr>
        <w:t>Présentation de la facture papier :</w:t>
      </w:r>
      <w:bookmarkEnd w:id="103"/>
    </w:p>
    <w:p w14:paraId="4D5C916A" w14:textId="77777777" w:rsidR="003A6D85" w:rsidRPr="00DC1756" w:rsidRDefault="003A6D85" w:rsidP="005837D5">
      <w:pPr>
        <w:pStyle w:val="Paragraphedeliste"/>
        <w:ind w:left="708"/>
        <w:rPr>
          <w:lang w:val="fr-FR"/>
        </w:rPr>
      </w:pPr>
      <w:r w:rsidRPr="00DC1756">
        <w:rPr>
          <w:lang w:val="fr-FR"/>
        </w:rPr>
        <w:t>La facture patient et la facture CPAS comprennent une colonne avec le montant pris en charge par le SPP IS, une colonne avec la quote-part patient (y compris les suppléments), une colonne avec les montants de frais à charge du CPAS et une colonne avec les montants totaux.</w:t>
      </w:r>
    </w:p>
    <w:p w14:paraId="7E60B3A7" w14:textId="77777777" w:rsidR="003A6D85" w:rsidRPr="00DC1756" w:rsidRDefault="003A6D85" w:rsidP="00DE0580">
      <w:pPr>
        <w:pStyle w:val="Paragraphedeliste"/>
        <w:rPr>
          <w:lang w:val="fr-FR"/>
        </w:rPr>
      </w:pPr>
    </w:p>
    <w:p w14:paraId="5ED90B79" w14:textId="506C011E" w:rsidR="003A6D85" w:rsidRPr="00DC1756" w:rsidRDefault="003A6D85" w:rsidP="00F60532">
      <w:pPr>
        <w:pStyle w:val="Titre2"/>
      </w:pPr>
      <w:bookmarkStart w:id="104" w:name="_Toc498695446"/>
      <w:r w:rsidRPr="00DC1756">
        <w:t>Le traitement de la facturation par la CAAMI</w:t>
      </w:r>
      <w:bookmarkEnd w:id="104"/>
    </w:p>
    <w:p w14:paraId="7914B754" w14:textId="39AE9290" w:rsidR="003A6D85" w:rsidRPr="00DC1756" w:rsidRDefault="003A6D85" w:rsidP="000F33CF">
      <w:pPr>
        <w:pStyle w:val="Titre3"/>
        <w:rPr>
          <w:lang w:val="fr-FR"/>
        </w:rPr>
      </w:pPr>
      <w:bookmarkStart w:id="105" w:name="_Toc498695447"/>
      <w:r w:rsidRPr="00DC1756">
        <w:rPr>
          <w:lang w:val="fr-FR"/>
        </w:rPr>
        <w:t>Traitement de la CAAMI</w:t>
      </w:r>
      <w:bookmarkEnd w:id="105"/>
    </w:p>
    <w:p w14:paraId="26AEBF3A" w14:textId="77777777" w:rsidR="003A6D85" w:rsidRPr="00DC1756" w:rsidRDefault="003A6D85" w:rsidP="00376104">
      <w:pPr>
        <w:pStyle w:val="Paragraphedeliste"/>
        <w:ind w:left="708"/>
        <w:rPr>
          <w:lang w:val="fr-FR"/>
        </w:rPr>
      </w:pPr>
      <w:r w:rsidRPr="00DC1756">
        <w:rPr>
          <w:lang w:val="fr-FR"/>
        </w:rPr>
        <w:t>A la réception d’un fichier de facturation, la CAAMI effectue les contrôles relatifs à l’acceptabilité du fichier de facturation.</w:t>
      </w:r>
    </w:p>
    <w:p w14:paraId="073A3AE2" w14:textId="77777777" w:rsidR="003A6D85" w:rsidRPr="00DC1756" w:rsidRDefault="003A6D85" w:rsidP="00A25940">
      <w:pPr>
        <w:pStyle w:val="Paragraphedeliste"/>
        <w:numPr>
          <w:ilvl w:val="1"/>
          <w:numId w:val="23"/>
        </w:numPr>
        <w:rPr>
          <w:u w:val="single"/>
          <w:lang w:val="fr-FR"/>
        </w:rPr>
      </w:pPr>
      <w:r w:rsidRPr="00DC1756">
        <w:rPr>
          <w:u w:val="single"/>
          <w:lang w:val="fr-FR"/>
        </w:rPr>
        <w:t xml:space="preserve">Contrôle relatif au patient : </w:t>
      </w:r>
    </w:p>
    <w:p w14:paraId="5FF19484" w14:textId="77777777" w:rsidR="003A6D85" w:rsidRPr="00DC1756" w:rsidRDefault="003A6D85" w:rsidP="00376104">
      <w:pPr>
        <w:pStyle w:val="Paragraphedeliste"/>
        <w:ind w:left="993"/>
        <w:rPr>
          <w:lang w:val="fr-FR"/>
        </w:rPr>
      </w:pPr>
      <w:r w:rsidRPr="00DC1756">
        <w:rPr>
          <w:lang w:val="fr-FR"/>
        </w:rPr>
        <w:t>Le patient doit être connu dans le système des décisions électroniques.</w:t>
      </w:r>
    </w:p>
    <w:p w14:paraId="6A751C0D" w14:textId="77777777" w:rsidR="003A6D85" w:rsidRPr="00DC1756" w:rsidRDefault="003A6D85" w:rsidP="00A25940">
      <w:pPr>
        <w:pStyle w:val="Paragraphedeliste"/>
        <w:numPr>
          <w:ilvl w:val="1"/>
          <w:numId w:val="23"/>
        </w:numPr>
        <w:rPr>
          <w:u w:val="single"/>
          <w:lang w:val="fr-FR"/>
        </w:rPr>
      </w:pPr>
      <w:r w:rsidRPr="00DC1756">
        <w:rPr>
          <w:u w:val="single"/>
          <w:lang w:val="fr-FR"/>
        </w:rPr>
        <w:t>Contrôle de la période :</w:t>
      </w:r>
    </w:p>
    <w:p w14:paraId="29C214BD" w14:textId="77777777" w:rsidR="003A6D85" w:rsidRPr="00DC1756" w:rsidRDefault="003A6D85" w:rsidP="00376104">
      <w:pPr>
        <w:pStyle w:val="Paragraphedeliste"/>
        <w:ind w:left="993"/>
        <w:rPr>
          <w:lang w:val="fr-FR"/>
        </w:rPr>
      </w:pPr>
      <w:r w:rsidRPr="00DC1756">
        <w:rPr>
          <w:lang w:val="fr-FR"/>
        </w:rPr>
        <w:t>Les prestations doivent avoir été réalisées dans une période couverte par une décision de prise en charge.</w:t>
      </w:r>
    </w:p>
    <w:p w14:paraId="0E7E8CD4" w14:textId="77777777" w:rsidR="003A6D85" w:rsidRPr="00DC1756" w:rsidRDefault="003A6D85" w:rsidP="00A25940">
      <w:pPr>
        <w:pStyle w:val="Paragraphedeliste"/>
        <w:numPr>
          <w:ilvl w:val="0"/>
          <w:numId w:val="23"/>
        </w:numPr>
        <w:ind w:left="993"/>
        <w:rPr>
          <w:u w:val="single"/>
          <w:lang w:val="fr-FR"/>
        </w:rPr>
      </w:pPr>
      <w:r w:rsidRPr="00DC1756">
        <w:rPr>
          <w:u w:val="single"/>
          <w:lang w:val="fr-FR"/>
        </w:rPr>
        <w:t>Contrôle du flag « attestation d’Aide Médicale Urgente » :</w:t>
      </w:r>
    </w:p>
    <w:p w14:paraId="27ED62A8" w14:textId="77777777" w:rsidR="003A6D85" w:rsidRPr="00DC1756" w:rsidRDefault="003A6D85" w:rsidP="007C6EEF">
      <w:pPr>
        <w:pStyle w:val="Paragraphedeliste"/>
        <w:ind w:left="993"/>
        <w:rPr>
          <w:lang w:val="fr-FR"/>
        </w:rPr>
      </w:pPr>
      <w:r w:rsidRPr="00DC1756">
        <w:rPr>
          <w:lang w:val="fr-FR"/>
        </w:rPr>
        <w:t>Il faut que le flag « attestation d’Aide Médicale Urgente » soit activé pour les personnes en séjour illégal.</w:t>
      </w:r>
    </w:p>
    <w:p w14:paraId="508B1723" w14:textId="77777777" w:rsidR="00266BCB" w:rsidRPr="00DC1756" w:rsidRDefault="00266BCB" w:rsidP="00A25940">
      <w:pPr>
        <w:pStyle w:val="Paragraphedeliste"/>
        <w:numPr>
          <w:ilvl w:val="0"/>
          <w:numId w:val="23"/>
        </w:numPr>
        <w:ind w:left="993"/>
        <w:rPr>
          <w:lang w:val="fr-FR"/>
        </w:rPr>
      </w:pPr>
      <w:r w:rsidRPr="00DC1756">
        <w:rPr>
          <w:u w:val="single"/>
          <w:lang w:val="fr-FR"/>
        </w:rPr>
        <w:t>Contrôle des types de soins</w:t>
      </w:r>
      <w:r w:rsidRPr="00DC1756">
        <w:rPr>
          <w:lang w:val="fr-FR"/>
        </w:rPr>
        <w:t> :</w:t>
      </w:r>
    </w:p>
    <w:p w14:paraId="03038863" w14:textId="77777777" w:rsidR="00266BCB" w:rsidRPr="00DC1756" w:rsidRDefault="00266BCB" w:rsidP="007C6EEF">
      <w:pPr>
        <w:pStyle w:val="Paragraphedeliste"/>
        <w:ind w:left="993"/>
        <w:rPr>
          <w:lang w:val="fr-FR"/>
        </w:rPr>
      </w:pPr>
      <w:r w:rsidRPr="00DC1756">
        <w:rPr>
          <w:lang w:val="fr-FR"/>
        </w:rPr>
        <w:t>La couverture du CPAS pour les types de soins couverts en phase 1, soit les séjours au sein d’établissements hospitaliers, soit les soins ambulatoires délivrés par les établissements hospitaliers.</w:t>
      </w:r>
    </w:p>
    <w:p w14:paraId="3993FC4E"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du code « couverture » :</w:t>
      </w:r>
    </w:p>
    <w:p w14:paraId="7D431AF8" w14:textId="77777777" w:rsidR="000006A1" w:rsidRPr="00DC1756" w:rsidRDefault="000006A1" w:rsidP="007C6EEF">
      <w:pPr>
        <w:pStyle w:val="Paragraphedeliste"/>
        <w:ind w:left="993"/>
        <w:rPr>
          <w:lang w:val="fr-FR"/>
        </w:rPr>
      </w:pPr>
      <w:r w:rsidRPr="00DC1756">
        <w:rPr>
          <w:lang w:val="fr-FR"/>
        </w:rPr>
        <w:t>Le code couverture ou les pourcentages de prise en charge par le SPP IS utilisés dans la facturation doivent être conformes à la décision électronique.</w:t>
      </w:r>
    </w:p>
    <w:p w14:paraId="38802095" w14:textId="77777777" w:rsidR="000006A1" w:rsidRPr="00DC1756" w:rsidRDefault="000006A1" w:rsidP="00A25940">
      <w:pPr>
        <w:pStyle w:val="Paragraphedeliste"/>
        <w:numPr>
          <w:ilvl w:val="0"/>
          <w:numId w:val="23"/>
        </w:numPr>
        <w:ind w:left="993"/>
        <w:rPr>
          <w:u w:val="single"/>
          <w:lang w:val="fr-FR"/>
        </w:rPr>
      </w:pPr>
      <w:r w:rsidRPr="00DC1756">
        <w:rPr>
          <w:u w:val="single"/>
          <w:lang w:val="fr-FR"/>
        </w:rPr>
        <w:t>Contrôle sur le prestataire :</w:t>
      </w:r>
    </w:p>
    <w:p w14:paraId="266EBBC3" w14:textId="77777777" w:rsidR="000006A1" w:rsidRPr="00DC1756" w:rsidRDefault="000006A1" w:rsidP="007C6EEF">
      <w:pPr>
        <w:pStyle w:val="Paragraphedeliste"/>
        <w:ind w:left="993"/>
        <w:rPr>
          <w:lang w:val="fr-FR"/>
        </w:rPr>
      </w:pPr>
      <w:r w:rsidRPr="00DC1756">
        <w:rPr>
          <w:lang w:val="fr-FR"/>
        </w:rPr>
        <w:t>S’il y a un prestataire désigné dans la décision éle</w:t>
      </w:r>
      <w:r w:rsidR="00F73957" w:rsidRPr="00DC1756">
        <w:rPr>
          <w:lang w:val="fr-FR"/>
        </w:rPr>
        <w:t>ctronique, les autres prestataires ne peuvent entrer en ligne de compte pour un remboursement.</w:t>
      </w:r>
    </w:p>
    <w:p w14:paraId="2815D92A" w14:textId="77777777" w:rsidR="00F73957" w:rsidRPr="00DC1756" w:rsidRDefault="00F73957" w:rsidP="00A25940">
      <w:pPr>
        <w:pStyle w:val="Paragraphedeliste"/>
        <w:numPr>
          <w:ilvl w:val="0"/>
          <w:numId w:val="23"/>
        </w:numPr>
        <w:ind w:left="993"/>
        <w:rPr>
          <w:u w:val="single"/>
          <w:lang w:val="fr-FR"/>
        </w:rPr>
      </w:pPr>
      <w:r w:rsidRPr="00DC1756">
        <w:rPr>
          <w:u w:val="single"/>
          <w:lang w:val="fr-FR"/>
        </w:rPr>
        <w:lastRenderedPageBreak/>
        <w:t>Contrôle du numéro d’engagement de paiement :</w:t>
      </w:r>
    </w:p>
    <w:p w14:paraId="45FCDB01" w14:textId="77777777" w:rsidR="00390BFD" w:rsidRPr="00DC1756" w:rsidRDefault="00390BFD" w:rsidP="007C6EEF">
      <w:pPr>
        <w:pStyle w:val="Paragraphedeliste"/>
        <w:ind w:left="993"/>
        <w:rPr>
          <w:lang w:val="fr-FR"/>
        </w:rPr>
      </w:pPr>
      <w:r w:rsidRPr="00DC1756">
        <w:rPr>
          <w:lang w:val="fr-FR"/>
        </w:rPr>
        <w:t>La CAAMI applique la tarification INAMI et effectue le paiement des frais à charge de l’Etat (du SPP IS) sur base des conditions de la décision électronique.</w:t>
      </w:r>
    </w:p>
    <w:p w14:paraId="106A7D73" w14:textId="77777777" w:rsidR="00390BFD" w:rsidRPr="00DC1756" w:rsidRDefault="00390BFD" w:rsidP="00DE0580">
      <w:pPr>
        <w:pStyle w:val="Paragraphedeliste"/>
        <w:rPr>
          <w:lang w:val="fr-FR"/>
        </w:rPr>
      </w:pPr>
    </w:p>
    <w:p w14:paraId="605B4E36" w14:textId="77777777" w:rsidR="00390BFD" w:rsidRPr="00366C1D" w:rsidRDefault="00390BFD" w:rsidP="00535F66">
      <w:pPr>
        <w:pStyle w:val="Paragraphedeliste"/>
        <w:pBdr>
          <w:top w:val="single" w:sz="4" w:space="1" w:color="auto"/>
          <w:left w:val="single" w:sz="4" w:space="0" w:color="auto"/>
          <w:bottom w:val="single" w:sz="4" w:space="1" w:color="auto"/>
          <w:right w:val="single" w:sz="4" w:space="6" w:color="auto"/>
        </w:pBdr>
        <w:ind w:left="708"/>
        <w:rPr>
          <w:b/>
          <w:sz w:val="28"/>
          <w:lang w:val="fr-FR"/>
        </w:rPr>
      </w:pPr>
      <w:r w:rsidRPr="00366C1D">
        <w:rPr>
          <w:b/>
          <w:sz w:val="28"/>
          <w:lang w:val="fr-FR"/>
        </w:rPr>
        <w:t xml:space="preserve">Toutes les questions relatives aux factures, paiements ou prestations rejetées pourront être adressées au helpdesk facturation électronique via l’adresse : </w:t>
      </w:r>
      <w:hyperlink r:id="rId18" w:history="1">
        <w:r w:rsidRPr="00366C1D">
          <w:rPr>
            <w:rStyle w:val="Lienhypertexte"/>
            <w:rFonts w:cs="Times New Roman"/>
            <w:b/>
            <w:sz w:val="28"/>
            <w:lang w:val="fr-FR"/>
          </w:rPr>
          <w:t>MediPrima@caami.fgov.be</w:t>
        </w:r>
      </w:hyperlink>
      <w:r w:rsidRPr="00366C1D">
        <w:rPr>
          <w:b/>
          <w:sz w:val="28"/>
          <w:lang w:val="fr-FR"/>
        </w:rPr>
        <w:t xml:space="preserve">. </w:t>
      </w:r>
    </w:p>
    <w:p w14:paraId="3890A253" w14:textId="77777777" w:rsidR="00770A79" w:rsidRPr="00DC1756" w:rsidRDefault="00770A79" w:rsidP="00770A79">
      <w:pPr>
        <w:rPr>
          <w:lang w:val="fr-FR"/>
        </w:rPr>
      </w:pPr>
    </w:p>
    <w:p w14:paraId="5258678F" w14:textId="626C773B" w:rsidR="00390BFD" w:rsidRPr="00DC1756" w:rsidRDefault="00390BFD" w:rsidP="00770A79">
      <w:pPr>
        <w:pStyle w:val="Titre3"/>
        <w:rPr>
          <w:lang w:val="fr-FR"/>
        </w:rPr>
      </w:pPr>
      <w:bookmarkStart w:id="106" w:name="_Toc498695448"/>
      <w:r w:rsidRPr="00DC1756">
        <w:rPr>
          <w:lang w:val="fr-FR"/>
        </w:rPr>
        <w:t>Corrections des factures</w:t>
      </w:r>
      <w:bookmarkEnd w:id="106"/>
    </w:p>
    <w:p w14:paraId="53D8C751" w14:textId="525C2179" w:rsidR="00390BFD" w:rsidRPr="00DC1756" w:rsidRDefault="00390BFD" w:rsidP="00770A79">
      <w:pPr>
        <w:pStyle w:val="Paragraphedeliste"/>
        <w:ind w:left="708"/>
        <w:rPr>
          <w:lang w:val="fr-FR"/>
        </w:rPr>
      </w:pPr>
      <w:r w:rsidRPr="00DC1756">
        <w:rPr>
          <w:lang w:val="fr-FR"/>
        </w:rPr>
        <w:t xml:space="preserve">Les factures ou prestations rejetées devront obligatoirement être réintroduites après corrections dans un </w:t>
      </w:r>
      <w:r w:rsidR="00E167A3">
        <w:rPr>
          <w:lang w:val="fr-FR"/>
        </w:rPr>
        <w:t xml:space="preserve">nouvel </w:t>
      </w:r>
      <w:r w:rsidRPr="00DC1756">
        <w:rPr>
          <w:lang w:val="fr-FR"/>
        </w:rPr>
        <w:t>envoi de facturation électronique.</w:t>
      </w:r>
    </w:p>
    <w:p w14:paraId="3E635FB8" w14:textId="77777777" w:rsidR="00390BFD" w:rsidRPr="00DC1756" w:rsidRDefault="00390BFD" w:rsidP="00770A79">
      <w:pPr>
        <w:pStyle w:val="Paragraphedeliste"/>
        <w:ind w:left="708"/>
        <w:rPr>
          <w:lang w:val="fr-FR"/>
        </w:rPr>
      </w:pPr>
      <w:r w:rsidRPr="00DC1756">
        <w:rPr>
          <w:lang w:val="fr-FR"/>
        </w:rPr>
        <w:t>Lorsque la CAAMI rejette une facture (pour cause de non-respect des règles de l’AMI ou pour cause de non-conformité avec la décision du CPAS), le prestataire de soins a tout intérêt à adapter et à renvoyer sa facture corrigée. S’il ne le fait pas, l’usager (éventuellement via le CPAS) est en droit d’introduire une plainte et de refuser de payer la facture.</w:t>
      </w:r>
    </w:p>
    <w:p w14:paraId="6A8E47E2" w14:textId="77777777" w:rsidR="001E3871" w:rsidRPr="00DC1756" w:rsidRDefault="001E3871" w:rsidP="001E3871">
      <w:pPr>
        <w:pStyle w:val="Titre3"/>
        <w:rPr>
          <w:lang w:val="fr-FR"/>
        </w:rPr>
      </w:pPr>
      <w:bookmarkStart w:id="107" w:name="_Toc498695449"/>
      <w:r w:rsidRPr="00DC1756">
        <w:rPr>
          <w:lang w:val="fr-FR"/>
        </w:rPr>
        <w:t>Délai maximum de paiement par la CAAMI :</w:t>
      </w:r>
      <w:bookmarkEnd w:id="107"/>
    </w:p>
    <w:p w14:paraId="6F688ACF" w14:textId="77777777" w:rsidR="001E3871" w:rsidRDefault="001E3871" w:rsidP="001E3871">
      <w:pPr>
        <w:pStyle w:val="Paragraphedeliste"/>
        <w:ind w:left="708"/>
        <w:rPr>
          <w:lang w:val="fr-FR"/>
        </w:rPr>
      </w:pPr>
      <w:r w:rsidRPr="00DC1756">
        <w:rPr>
          <w:lang w:val="fr-FR"/>
        </w:rPr>
        <w:t>La CAAMI suit pour ses paiements les mêmes termes et délais que dans le cadre de l’AMI. Il n’y a dans les deux cas ni sanction ni amende prévues en cas de retard.</w:t>
      </w:r>
    </w:p>
    <w:p w14:paraId="54B1A3DB" w14:textId="4ED00D1F" w:rsidR="00086C49" w:rsidRPr="002944BD" w:rsidRDefault="00086C49" w:rsidP="002944BD">
      <w:pPr>
        <w:pStyle w:val="Paragraphedeliste"/>
        <w:pBdr>
          <w:top w:val="single" w:sz="4" w:space="1" w:color="auto"/>
          <w:left w:val="single" w:sz="4" w:space="4" w:color="auto"/>
          <w:bottom w:val="single" w:sz="4" w:space="1" w:color="auto"/>
          <w:right w:val="single" w:sz="4" w:space="4" w:color="auto"/>
        </w:pBdr>
        <w:ind w:left="708"/>
        <w:rPr>
          <w:sz w:val="28"/>
          <w:lang w:val="fr-FR"/>
        </w:rPr>
      </w:pPr>
      <w:r w:rsidRPr="002944BD">
        <w:rPr>
          <w:sz w:val="28"/>
          <w:lang w:val="fr-FR"/>
        </w:rPr>
        <w:t>Le délai</w:t>
      </w:r>
      <w:r w:rsidR="002944BD" w:rsidRPr="002944BD">
        <w:rPr>
          <w:sz w:val="28"/>
          <w:lang w:val="fr-FR"/>
        </w:rPr>
        <w:t xml:space="preserve"> moyen de paiement</w:t>
      </w:r>
      <w:r w:rsidRPr="002944BD">
        <w:rPr>
          <w:sz w:val="28"/>
          <w:lang w:val="fr-FR"/>
        </w:rPr>
        <w:t xml:space="preserve"> pour les factures approuvées par la CAAMI est actuellement de 8 jours ouvrables. </w:t>
      </w:r>
    </w:p>
    <w:p w14:paraId="18A2071C" w14:textId="77777777" w:rsidR="001E3871" w:rsidRPr="00DC1756" w:rsidRDefault="001E3871" w:rsidP="001E3871">
      <w:pPr>
        <w:pStyle w:val="Paragraphedeliste"/>
        <w:ind w:left="708"/>
        <w:rPr>
          <w:lang w:val="fr-FR"/>
        </w:rPr>
      </w:pPr>
    </w:p>
    <w:p w14:paraId="66ECD464" w14:textId="1B8417D7" w:rsidR="00F73957" w:rsidRPr="00DC1756" w:rsidRDefault="006731C0" w:rsidP="00F60532">
      <w:pPr>
        <w:pStyle w:val="Titre2"/>
        <w:rPr>
          <w:sz w:val="24"/>
          <w:szCs w:val="24"/>
        </w:rPr>
      </w:pPr>
      <w:bookmarkStart w:id="108" w:name="_Toc498695450"/>
      <w:r w:rsidRPr="00DC1756">
        <w:t xml:space="preserve">Réalisation </w:t>
      </w:r>
      <w:r w:rsidR="00390BFD" w:rsidRPr="00DC1756">
        <w:t>des décomptes mensuels pour le SPP IS et les CPAS</w:t>
      </w:r>
      <w:bookmarkEnd w:id="108"/>
    </w:p>
    <w:p w14:paraId="79B2FA14" w14:textId="662F2D3C" w:rsidR="001E3871" w:rsidRDefault="00390BFD" w:rsidP="00770A79">
      <w:pPr>
        <w:pStyle w:val="Paragraphedeliste"/>
        <w:ind w:left="434"/>
      </w:pPr>
      <w:r w:rsidRPr="00DC1756">
        <w:rPr>
          <w:lang w:val="fr-FR"/>
        </w:rPr>
        <w:t xml:space="preserve">La CAAMI génère </w:t>
      </w:r>
      <w:r w:rsidR="000D7B77">
        <w:rPr>
          <w:lang w:val="fr-FR"/>
        </w:rPr>
        <w:t>une fois par</w:t>
      </w:r>
      <w:r w:rsidR="000D7B77" w:rsidRPr="00DC1756">
        <w:rPr>
          <w:lang w:val="fr-FR"/>
        </w:rPr>
        <w:t xml:space="preserve"> </w:t>
      </w:r>
      <w:r w:rsidRPr="00DC1756">
        <w:rPr>
          <w:lang w:val="fr-FR"/>
        </w:rPr>
        <w:t>mois</w:t>
      </w:r>
      <w:r w:rsidR="00E167A3">
        <w:rPr>
          <w:lang w:val="fr-FR"/>
        </w:rPr>
        <w:t>,</w:t>
      </w:r>
      <w:r w:rsidRPr="00DC1756">
        <w:rPr>
          <w:lang w:val="fr-FR"/>
        </w:rPr>
        <w:t xml:space="preserve"> </w:t>
      </w:r>
      <w:r w:rsidR="00E167A3" w:rsidRPr="00E12288">
        <w:t xml:space="preserve">après traitement du fichier </w:t>
      </w:r>
      <w:r w:rsidR="00E167A3">
        <w:t>de facturation</w:t>
      </w:r>
      <w:r w:rsidR="00E167A3" w:rsidRPr="00E12288">
        <w:t xml:space="preserve"> du prestataire de soins et paiement par la CAAMI des montants des prestations à charge de l’Etat</w:t>
      </w:r>
      <w:r w:rsidR="00E167A3">
        <w:t>,</w:t>
      </w:r>
      <w:r w:rsidR="00E167A3" w:rsidRPr="00DC1756">
        <w:rPr>
          <w:lang w:val="fr-FR"/>
        </w:rPr>
        <w:t xml:space="preserve"> </w:t>
      </w:r>
      <w:r w:rsidRPr="00DC1756">
        <w:rPr>
          <w:lang w:val="fr-FR"/>
        </w:rPr>
        <w:t xml:space="preserve">un fichier des décomptes </w:t>
      </w:r>
      <w:r w:rsidR="000D7B77">
        <w:rPr>
          <w:lang w:val="fr-FR"/>
        </w:rPr>
        <w:t xml:space="preserve">reprenant </w:t>
      </w:r>
      <w:r w:rsidR="00961905" w:rsidRPr="00DC1756">
        <w:rPr>
          <w:lang w:val="fr-FR"/>
        </w:rPr>
        <w:t xml:space="preserve"> </w:t>
      </w:r>
      <w:r w:rsidRPr="00DC1756">
        <w:rPr>
          <w:lang w:val="fr-FR"/>
        </w:rPr>
        <w:t>l’ensemble des factur</w:t>
      </w:r>
      <w:r w:rsidR="000D7B77">
        <w:rPr>
          <w:lang w:val="fr-FR"/>
        </w:rPr>
        <w:t>es</w:t>
      </w:r>
      <w:r w:rsidRPr="00DC1756">
        <w:rPr>
          <w:lang w:val="fr-FR"/>
        </w:rPr>
        <w:t xml:space="preserve"> </w:t>
      </w:r>
      <w:r w:rsidR="000D7B77">
        <w:rPr>
          <w:lang w:val="fr-FR"/>
        </w:rPr>
        <w:t xml:space="preserve">envoyées et </w:t>
      </w:r>
      <w:r w:rsidRPr="00DC1756">
        <w:rPr>
          <w:lang w:val="fr-FR"/>
        </w:rPr>
        <w:t>accepté</w:t>
      </w:r>
      <w:r w:rsidR="000D7B77">
        <w:rPr>
          <w:lang w:val="fr-FR"/>
        </w:rPr>
        <w:t>e</w:t>
      </w:r>
      <w:r w:rsidRPr="00DC1756">
        <w:rPr>
          <w:lang w:val="fr-FR"/>
        </w:rPr>
        <w:t>s</w:t>
      </w:r>
      <w:r w:rsidR="000D7B77" w:rsidRPr="00EC1DCB">
        <w:t>.</w:t>
      </w:r>
    </w:p>
    <w:p w14:paraId="0678DF7D" w14:textId="3AE73AD4" w:rsidR="006731C0" w:rsidRPr="00DC1756" w:rsidRDefault="001E3871" w:rsidP="00770A79">
      <w:pPr>
        <w:pStyle w:val="Paragraphedeliste"/>
        <w:ind w:left="434"/>
        <w:rPr>
          <w:lang w:val="fr-FR"/>
        </w:rPr>
      </w:pPr>
      <w:r>
        <w:t>La structure du fichier s’inspire de celle des records de facturation (il reprend en particulier les records 20, 25, 30, 40, 50 et 80</w:t>
      </w:r>
      <w:r w:rsidR="00382118">
        <w:t>).</w:t>
      </w:r>
    </w:p>
    <w:p w14:paraId="22ECA477" w14:textId="1362D411" w:rsidR="00390BFD" w:rsidRPr="00DC1756" w:rsidRDefault="00B26114" w:rsidP="000F33CF">
      <w:pPr>
        <w:pStyle w:val="Titre3"/>
        <w:rPr>
          <w:lang w:val="fr-FR"/>
        </w:rPr>
      </w:pPr>
      <w:bookmarkStart w:id="109" w:name="_Toc498695451"/>
      <w:r w:rsidRPr="00DC1756">
        <w:rPr>
          <w:lang w:val="fr-FR"/>
        </w:rPr>
        <w:t>T</w:t>
      </w:r>
      <w:r w:rsidR="00390BFD" w:rsidRPr="00DC1756">
        <w:rPr>
          <w:lang w:val="fr-FR"/>
        </w:rPr>
        <w:t>ransmission des décomptes au SPP IS</w:t>
      </w:r>
      <w:bookmarkEnd w:id="109"/>
      <w:r w:rsidR="00390BFD" w:rsidRPr="00DC1756">
        <w:rPr>
          <w:lang w:val="fr-FR"/>
        </w:rPr>
        <w:t xml:space="preserve"> </w:t>
      </w:r>
    </w:p>
    <w:p w14:paraId="246226A3" w14:textId="4FA04D52" w:rsidR="00770A79" w:rsidRPr="00382118" w:rsidRDefault="00B26114" w:rsidP="00382118">
      <w:pPr>
        <w:ind w:left="708"/>
        <w:rPr>
          <w:rFonts w:cs="Times New Roman"/>
          <w:lang w:val="fr-FR"/>
        </w:rPr>
      </w:pPr>
      <w:r w:rsidRPr="00DC1756">
        <w:rPr>
          <w:lang w:val="fr-FR"/>
        </w:rPr>
        <w:t xml:space="preserve">Une fois par mois, </w:t>
      </w:r>
      <w:r w:rsidR="00E167A3">
        <w:rPr>
          <w:lang w:val="fr-FR"/>
        </w:rPr>
        <w:t>ce</w:t>
      </w:r>
      <w:r w:rsidR="00E167A3" w:rsidRPr="00DC1756">
        <w:rPr>
          <w:lang w:val="fr-FR"/>
        </w:rPr>
        <w:t xml:space="preserve"> </w:t>
      </w:r>
      <w:r w:rsidRPr="00DC1756">
        <w:rPr>
          <w:lang w:val="fr-FR"/>
        </w:rPr>
        <w:t>fichier des décomptes est transmis au SPP IS via le CIN et la Banque Carrefour de la Sécurité Sociale (BCSS)</w:t>
      </w:r>
      <w:r w:rsidR="001E3871">
        <w:rPr>
          <w:lang w:val="fr-FR"/>
        </w:rPr>
        <w:t xml:space="preserve"> pour des raisons de sécurité et de confidentialité :</w:t>
      </w:r>
      <w:r w:rsidR="001E3871" w:rsidRPr="00EC1DCB">
        <w:t xml:space="preserve"> il contient entre autres les numéro</w:t>
      </w:r>
      <w:r w:rsidR="001E3871">
        <w:t>s</w:t>
      </w:r>
      <w:r w:rsidR="001E3871" w:rsidRPr="00EC1DCB">
        <w:t xml:space="preserve"> NISS des patients</w:t>
      </w:r>
      <w:r w:rsidRPr="00EC1DCB">
        <w:t>.</w:t>
      </w:r>
      <w:r w:rsidR="001E3871" w:rsidRPr="00382118">
        <w:rPr>
          <w:rFonts w:cs="Times New Roman"/>
          <w:lang w:val="fr-FR"/>
        </w:rPr>
        <w:t>O</w:t>
      </w:r>
      <w:r w:rsidR="00770A79" w:rsidRPr="00382118">
        <w:rPr>
          <w:rFonts w:cs="Times New Roman"/>
          <w:lang w:val="fr-FR"/>
        </w:rPr>
        <w:t xml:space="preserve">n </w:t>
      </w:r>
      <w:r w:rsidR="006F7651" w:rsidRPr="00382118">
        <w:rPr>
          <w:rFonts w:cs="Times New Roman"/>
          <w:lang w:val="fr-FR"/>
        </w:rPr>
        <w:t xml:space="preserve">y </w:t>
      </w:r>
      <w:r w:rsidR="00770A79" w:rsidRPr="00382118">
        <w:rPr>
          <w:rFonts w:cs="Times New Roman"/>
          <w:lang w:val="fr-FR"/>
        </w:rPr>
        <w:t xml:space="preserve">distingue </w:t>
      </w:r>
      <w:r w:rsidR="001E3871" w:rsidRPr="00382118">
        <w:rPr>
          <w:rFonts w:cs="Times New Roman"/>
          <w:lang w:val="fr-FR"/>
        </w:rPr>
        <w:t xml:space="preserve">aussi </w:t>
      </w:r>
      <w:r w:rsidR="00770A79" w:rsidRPr="00382118">
        <w:rPr>
          <w:rFonts w:cs="Times New Roman"/>
          <w:lang w:val="fr-FR"/>
        </w:rPr>
        <w:t xml:space="preserve">clairement </w:t>
      </w:r>
      <w:r w:rsidR="006F7651" w:rsidRPr="00382118">
        <w:rPr>
          <w:rFonts w:cs="Times New Roman"/>
          <w:lang w:val="fr-FR"/>
        </w:rPr>
        <w:t xml:space="preserve">pour chaque facture et pour chaque prestation </w:t>
      </w:r>
      <w:r w:rsidR="00770A79" w:rsidRPr="00382118">
        <w:rPr>
          <w:rFonts w:cs="Times New Roman"/>
          <w:lang w:val="fr-FR"/>
        </w:rPr>
        <w:t>l</w:t>
      </w:r>
      <w:r w:rsidR="006F7651" w:rsidRPr="00382118">
        <w:rPr>
          <w:rFonts w:cs="Times New Roman"/>
          <w:lang w:val="fr-FR"/>
        </w:rPr>
        <w:t>e montant (l</w:t>
      </w:r>
      <w:r w:rsidR="00770A79" w:rsidRPr="00382118">
        <w:rPr>
          <w:rFonts w:cs="Times New Roman"/>
          <w:lang w:val="fr-FR"/>
        </w:rPr>
        <w:t>a part AMI et la part patient</w:t>
      </w:r>
      <w:r w:rsidR="006F7651" w:rsidRPr="00382118">
        <w:rPr>
          <w:rFonts w:cs="Times New Roman"/>
          <w:lang w:val="fr-FR"/>
        </w:rPr>
        <w:t>)</w:t>
      </w:r>
      <w:r w:rsidR="00770A79" w:rsidRPr="00382118">
        <w:rPr>
          <w:rFonts w:cs="Times New Roman"/>
          <w:lang w:val="fr-FR"/>
        </w:rPr>
        <w:t xml:space="preserve"> qui est </w:t>
      </w:r>
      <w:r w:rsidR="00770A79" w:rsidRPr="00382118">
        <w:rPr>
          <w:rFonts w:cs="Times New Roman"/>
          <w:lang w:val="fr-FR"/>
        </w:rPr>
        <w:lastRenderedPageBreak/>
        <w:t>prise en charge par le SPP IS</w:t>
      </w:r>
      <w:r w:rsidR="006F7651" w:rsidRPr="00382118">
        <w:rPr>
          <w:rFonts w:cs="Times New Roman"/>
          <w:lang w:val="fr-FR"/>
        </w:rPr>
        <w:t xml:space="preserve"> ainsi que l</w:t>
      </w:r>
      <w:r w:rsidR="00770A79" w:rsidRPr="00382118">
        <w:rPr>
          <w:rFonts w:cs="Times New Roman"/>
          <w:lang w:val="fr-FR"/>
        </w:rPr>
        <w:t xml:space="preserve">es autres éléments de la facture </w:t>
      </w:r>
      <w:r w:rsidR="006F7651" w:rsidRPr="00382118">
        <w:rPr>
          <w:rFonts w:cs="Times New Roman"/>
          <w:lang w:val="fr-FR"/>
        </w:rPr>
        <w:t xml:space="preserve">qui sont </w:t>
      </w:r>
      <w:r w:rsidR="00770A79" w:rsidRPr="00382118">
        <w:rPr>
          <w:rFonts w:cs="Times New Roman"/>
          <w:lang w:val="fr-FR"/>
        </w:rPr>
        <w:t xml:space="preserve">pris en charge </w:t>
      </w:r>
      <w:r w:rsidR="006F7651" w:rsidRPr="00382118">
        <w:rPr>
          <w:rFonts w:cs="Times New Roman"/>
          <w:lang w:val="fr-FR"/>
        </w:rPr>
        <w:t xml:space="preserve">soit </w:t>
      </w:r>
      <w:r w:rsidR="00770A79" w:rsidRPr="00382118">
        <w:rPr>
          <w:rFonts w:cs="Times New Roman"/>
          <w:lang w:val="fr-FR"/>
        </w:rPr>
        <w:t>par le CPAS</w:t>
      </w:r>
      <w:r w:rsidR="006F7651" w:rsidRPr="00382118">
        <w:rPr>
          <w:rFonts w:cs="Times New Roman"/>
          <w:lang w:val="fr-FR"/>
        </w:rPr>
        <w:t xml:space="preserve"> (, soit</w:t>
      </w:r>
      <w:r w:rsidR="00770A79" w:rsidRPr="00382118">
        <w:rPr>
          <w:rFonts w:cs="Times New Roman"/>
          <w:lang w:val="fr-FR"/>
        </w:rPr>
        <w:t xml:space="preserve"> par le patient.</w:t>
      </w:r>
    </w:p>
    <w:p w14:paraId="31A51E52" w14:textId="12F50D23" w:rsidR="00B26114" w:rsidRPr="00DC1756" w:rsidRDefault="00B26114" w:rsidP="00F60532">
      <w:pPr>
        <w:pStyle w:val="Titre2"/>
      </w:pPr>
      <w:bookmarkStart w:id="110" w:name="_Toc498695452"/>
      <w:r w:rsidRPr="00DC1756">
        <w:t>Le SPP IS transmet les décomptes au(x) CPAS</w:t>
      </w:r>
      <w:bookmarkEnd w:id="110"/>
    </w:p>
    <w:p w14:paraId="71FE3A43" w14:textId="0F3C9F80" w:rsidR="00B26114" w:rsidRPr="00DC1756" w:rsidDel="001E3871" w:rsidRDefault="00B26114" w:rsidP="00EC1DCB">
      <w:pPr>
        <w:ind w:left="434"/>
        <w:rPr>
          <w:lang w:val="fr-FR"/>
        </w:rPr>
      </w:pPr>
      <w:r w:rsidRPr="00DC1756" w:rsidDel="001E3871">
        <w:rPr>
          <w:lang w:val="fr-FR"/>
        </w:rPr>
        <w:t xml:space="preserve">Le SPP IS crée un fichier de décompte </w:t>
      </w:r>
      <w:r w:rsidR="008964C5">
        <w:rPr>
          <w:lang w:val="fr-FR"/>
        </w:rPr>
        <w:t>pour</w:t>
      </w:r>
      <w:r w:rsidRPr="00DC1756" w:rsidDel="001E3871">
        <w:rPr>
          <w:lang w:val="fr-FR"/>
        </w:rPr>
        <w:t xml:space="preserve"> chaque CPAS sur base du fichier reçu de la CAAMI.</w:t>
      </w:r>
    </w:p>
    <w:p w14:paraId="6464FD50" w14:textId="77777777" w:rsidR="008964C5" w:rsidRPr="000E3BBE" w:rsidRDefault="008964C5" w:rsidP="00EC1DCB">
      <w:pPr>
        <w:ind w:left="434"/>
      </w:pPr>
      <w:r w:rsidRPr="000E3BBE">
        <w:t>Deux formats sont disponibles :</w:t>
      </w:r>
    </w:p>
    <w:p w14:paraId="4F6F6FD5" w14:textId="3D9CFC5F" w:rsidR="00562E38" w:rsidRDefault="008964C5" w:rsidP="00EC1DCB">
      <w:pPr>
        <w:pStyle w:val="Paragraphedeliste"/>
        <w:numPr>
          <w:ilvl w:val="0"/>
          <w:numId w:val="67"/>
        </w:numPr>
      </w:pPr>
      <w:r w:rsidRPr="00C42D06">
        <w:t xml:space="preserve">un format </w:t>
      </w:r>
      <w:r w:rsidR="00562E38" w:rsidRPr="003E1E8C">
        <w:t>Excel</w:t>
      </w:r>
      <w:r w:rsidR="00562E38">
        <w:t xml:space="preserve"> : c’est le format </w:t>
      </w:r>
      <w:r w:rsidRPr="00C42D06">
        <w:t xml:space="preserve">par </w:t>
      </w:r>
      <w:r w:rsidR="00382118" w:rsidRPr="00382118">
        <w:t>défaut</w:t>
      </w:r>
      <w:r w:rsidR="00562E38">
        <w:t xml:space="preserve"> : le document reprend une ligne par facture. L’information est donc synthétique. </w:t>
      </w:r>
    </w:p>
    <w:p w14:paraId="056405AB" w14:textId="54EA2061" w:rsidR="00562E38" w:rsidRPr="00DC1756" w:rsidDel="001E3871" w:rsidRDefault="00562E38" w:rsidP="00EC1DCB">
      <w:pPr>
        <w:ind w:left="794"/>
        <w:rPr>
          <w:lang w:val="fr-FR"/>
        </w:rPr>
      </w:pPr>
      <w:r>
        <w:t>L</w:t>
      </w:r>
      <w:r w:rsidR="00C6293D" w:rsidRPr="00562E38">
        <w:t>es fichiers</w:t>
      </w:r>
      <w:r w:rsidR="00C42D06" w:rsidRPr="00562E38">
        <w:t xml:space="preserve"> </w:t>
      </w:r>
      <w:r>
        <w:t xml:space="preserve">Excel </w:t>
      </w:r>
      <w:r w:rsidR="00C6293D" w:rsidRPr="00562E38">
        <w:t>son</w:t>
      </w:r>
      <w:r w:rsidR="008964C5" w:rsidRPr="00562E38">
        <w:t xml:space="preserve">t </w:t>
      </w:r>
      <w:r>
        <w:t>transmis</w:t>
      </w:r>
      <w:r w:rsidR="008964C5" w:rsidRPr="00562E38">
        <w:t xml:space="preserve"> dans l’eBox institutionnelle</w:t>
      </w:r>
      <w:r w:rsidR="00E167A3">
        <w:t xml:space="preserve"> du CPAS concerné.</w:t>
      </w:r>
      <w:r w:rsidRPr="00562E38">
        <w:t xml:space="preserve"> </w:t>
      </w:r>
    </w:p>
    <w:p w14:paraId="480CD297" w14:textId="7ADD1C7D" w:rsidR="008964C5" w:rsidRPr="00EC1DCB" w:rsidRDefault="008964C5" w:rsidP="00EC1DCB">
      <w:pPr>
        <w:pStyle w:val="Paragraphedeliste"/>
        <w:numPr>
          <w:ilvl w:val="0"/>
          <w:numId w:val="60"/>
        </w:numPr>
        <w:rPr>
          <w:sz w:val="24"/>
          <w:szCs w:val="24"/>
        </w:rPr>
      </w:pPr>
      <w:r w:rsidRPr="00EC1DCB">
        <w:rPr>
          <w:sz w:val="24"/>
          <w:szCs w:val="24"/>
        </w:rPr>
        <w:t>un format XML</w:t>
      </w:r>
      <w:r w:rsidR="00E167A3">
        <w:rPr>
          <w:sz w:val="24"/>
          <w:szCs w:val="24"/>
        </w:rPr>
        <w:t> : il n’est disponible que sur</w:t>
      </w:r>
      <w:r w:rsidRPr="00EC1DCB">
        <w:rPr>
          <w:sz w:val="24"/>
          <w:szCs w:val="24"/>
        </w:rPr>
        <w:t xml:space="preserve"> demande</w:t>
      </w:r>
      <w:r w:rsidR="00C6293D">
        <w:rPr>
          <w:sz w:val="24"/>
          <w:szCs w:val="24"/>
        </w:rPr>
        <w:t xml:space="preserve"> : les fichiers sont </w:t>
      </w:r>
      <w:r w:rsidRPr="00EC1DCB">
        <w:rPr>
          <w:sz w:val="24"/>
          <w:szCs w:val="24"/>
        </w:rPr>
        <w:t>envoyé</w:t>
      </w:r>
      <w:r w:rsidR="00C6293D">
        <w:rPr>
          <w:sz w:val="24"/>
          <w:szCs w:val="24"/>
        </w:rPr>
        <w:t>s</w:t>
      </w:r>
      <w:r w:rsidRPr="00EC1DCB">
        <w:rPr>
          <w:sz w:val="24"/>
          <w:szCs w:val="24"/>
        </w:rPr>
        <w:t xml:space="preserve"> via un canal FTP.</w:t>
      </w:r>
    </w:p>
    <w:p w14:paraId="3A13916E" w14:textId="72932136" w:rsidR="008964C5" w:rsidRPr="00EC1DCB" w:rsidRDefault="008964C5" w:rsidP="00EC1DCB">
      <w:pPr>
        <w:ind w:left="434"/>
        <w:rPr>
          <w:rFonts w:cs="Times New Roman"/>
          <w:i/>
          <w:lang w:val="fr-FR"/>
        </w:rPr>
      </w:pPr>
      <w:r w:rsidRPr="00382118">
        <w:t>Par défaut, les CPAS reçoivent les décomptes MediPrima sous format</w:t>
      </w:r>
      <w:r w:rsidR="00C42D06">
        <w:t xml:space="preserve"> </w:t>
      </w:r>
      <w:r>
        <w:t>Excel</w:t>
      </w:r>
      <w:r w:rsidRPr="00382118">
        <w:t xml:space="preserve"> mais ils peuvent choisir de les recevoir sous format XML</w:t>
      </w:r>
      <w:r w:rsidR="00C42D06" w:rsidRPr="00C42D06">
        <w:rPr>
          <w:lang w:val="fr-FR"/>
        </w:rPr>
        <w:t xml:space="preserve"> </w:t>
      </w:r>
      <w:r w:rsidR="00E167A3">
        <w:rPr>
          <w:lang w:val="fr-FR"/>
        </w:rPr>
        <w:t>– cela nécessite un développement</w:t>
      </w:r>
      <w:r w:rsidR="00086C49">
        <w:t xml:space="preserve"> pour eux.</w:t>
      </w:r>
    </w:p>
    <w:p w14:paraId="71E67E31" w14:textId="77777777" w:rsidR="00E167A3" w:rsidRPr="00EC1DCB" w:rsidRDefault="00E167A3" w:rsidP="00C42D06">
      <w:pPr>
        <w:ind w:left="708"/>
        <w:rPr>
          <w:b/>
          <w:i/>
          <w:szCs w:val="24"/>
          <w:lang w:val="fr-FR"/>
        </w:rPr>
      </w:pPr>
      <w:r w:rsidRPr="00EC1DCB">
        <w:rPr>
          <w:b/>
          <w:i/>
          <w:szCs w:val="24"/>
          <w:lang w:val="fr-FR"/>
        </w:rPr>
        <w:t xml:space="preserve">Pour l’XML : </w:t>
      </w:r>
    </w:p>
    <w:p w14:paraId="2A45F55D" w14:textId="32841624" w:rsidR="00C42D06" w:rsidRPr="00AA78A8" w:rsidRDefault="00C42D06" w:rsidP="00C42D06">
      <w:pPr>
        <w:ind w:left="708"/>
        <w:rPr>
          <w:i/>
          <w:szCs w:val="24"/>
        </w:rPr>
      </w:pPr>
      <w:r>
        <w:rPr>
          <w:i/>
          <w:szCs w:val="24"/>
          <w:lang w:val="fr-FR"/>
        </w:rPr>
        <w:t>L</w:t>
      </w:r>
      <w:r w:rsidRPr="00AA78A8">
        <w:rPr>
          <w:i/>
          <w:szCs w:val="24"/>
        </w:rPr>
        <w:t xml:space="preserve">e gestionnaire local ou co-gestionnaire local devra effectuer une manipulation sur le Portail de la Sécurité Sociale. </w:t>
      </w:r>
    </w:p>
    <w:p w14:paraId="58E2A7DB" w14:textId="77777777" w:rsidR="00C42D06" w:rsidRPr="00AA78A8" w:rsidRDefault="00C42D06" w:rsidP="00C42D06">
      <w:pPr>
        <w:ind w:left="708"/>
        <w:rPr>
          <w:i/>
          <w:szCs w:val="24"/>
        </w:rPr>
      </w:pPr>
      <w:r w:rsidRPr="00AA78A8">
        <w:rPr>
          <w:i/>
          <w:szCs w:val="24"/>
        </w:rPr>
        <w:t>Si le CPAS n’a pas encore de User Technique, il conviendra de créer le User Technique et de choisir le canal FTP ou SFTP et ensuite de cocher l’application MediPrima-décompte.</w:t>
      </w:r>
    </w:p>
    <w:p w14:paraId="0A4E69CF" w14:textId="77777777" w:rsidR="00C42D06" w:rsidRDefault="00C42D06" w:rsidP="00C42D06">
      <w:pPr>
        <w:ind w:left="708"/>
        <w:rPr>
          <w:i/>
          <w:szCs w:val="24"/>
        </w:rPr>
      </w:pPr>
      <w:r w:rsidRPr="00AA78A8">
        <w:rPr>
          <w:i/>
          <w:szCs w:val="24"/>
        </w:rPr>
        <w:t>Si le CPAS a déjà un User Technique, il conviendra d’ajouter au canal FTP ou SFTP l’application MediPrima-décompte.</w:t>
      </w:r>
    </w:p>
    <w:p w14:paraId="0813CBA5" w14:textId="77777777" w:rsidR="00C42D06" w:rsidRPr="007E0137" w:rsidRDefault="00C42D06" w:rsidP="00EC1DCB">
      <w:pPr>
        <w:ind w:left="708"/>
        <w:rPr>
          <w:rFonts w:cs="Arial"/>
        </w:rPr>
      </w:pPr>
      <w:r w:rsidRPr="007E0137">
        <w:rPr>
          <w:rFonts w:cs="Arial"/>
        </w:rPr>
        <w:t>Le genericXmlDocument_20133 peut être récupéré sur le site suivant :</w:t>
      </w:r>
    </w:p>
    <w:p w14:paraId="7A782A17" w14:textId="77777777" w:rsidR="00C42D06" w:rsidRPr="007E0137" w:rsidRDefault="00391DAD" w:rsidP="00EC1DCB">
      <w:pPr>
        <w:ind w:left="708"/>
        <w:rPr>
          <w:rFonts w:cs="Arial"/>
        </w:rPr>
      </w:pPr>
      <w:hyperlink r:id="rId19" w:history="1">
        <w:r w:rsidR="00C42D06" w:rsidRPr="007E0137">
          <w:rPr>
            <w:rStyle w:val="Lienhypertexte"/>
            <w:rFonts w:cs="Arial"/>
          </w:rPr>
          <w:t>https://www.socialsecurity.be/site_fr/employer/applics/payit/general/techlib.htm</w:t>
        </w:r>
      </w:hyperlink>
      <w:r w:rsidR="00C42D06" w:rsidRPr="007E0137">
        <w:rPr>
          <w:rFonts w:cs="Arial"/>
        </w:rPr>
        <w:t xml:space="preserve"> (section : Echange générique). </w:t>
      </w:r>
    </w:p>
    <w:p w14:paraId="27C6DAFF" w14:textId="3A09C24F" w:rsidR="00C42D06" w:rsidRPr="00EC1DCB" w:rsidRDefault="00E167A3" w:rsidP="00EC1DCB">
      <w:pPr>
        <w:ind w:left="708"/>
        <w:rPr>
          <w:b/>
          <w:i/>
          <w:sz w:val="24"/>
          <w:szCs w:val="24"/>
        </w:rPr>
      </w:pPr>
      <w:r>
        <w:rPr>
          <w:b/>
          <w:i/>
          <w:sz w:val="24"/>
          <w:szCs w:val="24"/>
        </w:rPr>
        <w:t>Manuel à v</w:t>
      </w:r>
      <w:r w:rsidR="00C42D06" w:rsidRPr="00EC1DCB">
        <w:rPr>
          <w:b/>
          <w:i/>
          <w:sz w:val="24"/>
          <w:szCs w:val="24"/>
        </w:rPr>
        <w:t>otre disposition</w:t>
      </w:r>
    </w:p>
    <w:p w14:paraId="12CC337E" w14:textId="27FD7C77" w:rsidR="00C42D06" w:rsidRPr="00EC1DCB" w:rsidRDefault="00C42D06" w:rsidP="00EC1DCB">
      <w:pPr>
        <w:ind w:left="708"/>
        <w:rPr>
          <w:i/>
          <w:sz w:val="24"/>
          <w:szCs w:val="24"/>
        </w:rPr>
      </w:pPr>
      <w:r>
        <w:rPr>
          <w:i/>
          <w:sz w:val="24"/>
          <w:szCs w:val="24"/>
        </w:rPr>
        <w:t xml:space="preserve">Il existe pour les </w:t>
      </w:r>
      <w:r w:rsidRPr="00EC1DCB">
        <w:rPr>
          <w:i/>
          <w:sz w:val="24"/>
          <w:szCs w:val="24"/>
        </w:rPr>
        <w:t>CPAS q</w:t>
      </w:r>
      <w:r w:rsidRPr="00382118">
        <w:rPr>
          <w:i/>
          <w:sz w:val="24"/>
          <w:szCs w:val="24"/>
        </w:rPr>
        <w:t>ui le souhaitent un</w:t>
      </w:r>
      <w:r w:rsidRPr="00EC1DCB">
        <w:rPr>
          <w:i/>
          <w:sz w:val="24"/>
          <w:szCs w:val="24"/>
        </w:rPr>
        <w:t xml:space="preserve"> manuel expliquant les différentes étapes de création d’un User Technique et du canal FTP ou SFTP afin de recevoir les décomptes MediPrima.</w:t>
      </w:r>
    </w:p>
    <w:p w14:paraId="394C1688" w14:textId="77777777" w:rsidR="00C42D06" w:rsidRPr="00EC1DCB" w:rsidRDefault="00C42D06" w:rsidP="00EC1DCB">
      <w:pPr>
        <w:ind w:left="708"/>
        <w:rPr>
          <w:b/>
          <w:i/>
          <w:sz w:val="24"/>
          <w:szCs w:val="24"/>
        </w:rPr>
      </w:pPr>
      <w:r w:rsidRPr="00EC1DCB">
        <w:rPr>
          <w:b/>
          <w:i/>
          <w:sz w:val="24"/>
          <w:szCs w:val="24"/>
        </w:rPr>
        <w:t>Contact</w:t>
      </w:r>
    </w:p>
    <w:p w14:paraId="766D687F" w14:textId="72057423" w:rsidR="00C42D06" w:rsidRPr="00EC1DCB" w:rsidRDefault="00C42D06" w:rsidP="00EC1DCB">
      <w:pPr>
        <w:ind w:left="708"/>
        <w:rPr>
          <w:i/>
          <w:sz w:val="24"/>
          <w:szCs w:val="24"/>
        </w:rPr>
      </w:pPr>
      <w:r w:rsidRPr="00EC1DCB">
        <w:rPr>
          <w:i/>
          <w:sz w:val="24"/>
          <w:szCs w:val="24"/>
        </w:rPr>
        <w:t xml:space="preserve">Pour toute question complémentaire concernant les décomptes MediPrima, le CPAS peut contacter </w:t>
      </w:r>
      <w:r>
        <w:rPr>
          <w:i/>
          <w:sz w:val="24"/>
          <w:szCs w:val="24"/>
        </w:rPr>
        <w:t>le HelpDesk</w:t>
      </w:r>
      <w:r w:rsidRPr="00EC1DCB">
        <w:rPr>
          <w:i/>
          <w:sz w:val="24"/>
          <w:szCs w:val="24"/>
        </w:rPr>
        <w:t xml:space="preserve"> </w:t>
      </w:r>
      <w:hyperlink r:id="rId20" w:history="1">
        <w:r w:rsidRPr="00EC1DCB">
          <w:rPr>
            <w:rStyle w:val="Lienhypertexte"/>
            <w:i/>
          </w:rPr>
          <w:t>OCMW-CPAS@smals.be</w:t>
        </w:r>
      </w:hyperlink>
      <w:r w:rsidRPr="00EC1DCB">
        <w:rPr>
          <w:i/>
          <w:sz w:val="24"/>
          <w:szCs w:val="24"/>
        </w:rPr>
        <w:t xml:space="preserve"> </w:t>
      </w:r>
      <w:r>
        <w:rPr>
          <w:i/>
          <w:sz w:val="24"/>
          <w:szCs w:val="24"/>
        </w:rPr>
        <w:t xml:space="preserve">ou </w:t>
      </w:r>
      <w:r w:rsidRPr="00EC1DCB">
        <w:rPr>
          <w:i/>
          <w:sz w:val="24"/>
          <w:szCs w:val="24"/>
        </w:rPr>
        <w:t>au numéro suivant: 02/787.58.28 (fr) ou 02/787.58.27 (nl)</w:t>
      </w:r>
    </w:p>
    <w:p w14:paraId="6EF3BA8D" w14:textId="77777777" w:rsidR="00C42D06" w:rsidRPr="00EC1DCB" w:rsidRDefault="00C42D06" w:rsidP="00EC1DCB">
      <w:pPr>
        <w:pStyle w:val="Paragraphedeliste"/>
        <w:ind w:left="1416"/>
        <w:rPr>
          <w:i/>
        </w:rPr>
      </w:pPr>
    </w:p>
    <w:p w14:paraId="48666D5C" w14:textId="49EF9AE2" w:rsidR="008964C5" w:rsidRPr="00E167A3" w:rsidRDefault="008964C5" w:rsidP="00EC1DCB">
      <w:pPr>
        <w:pBdr>
          <w:top w:val="single" w:sz="4" w:space="1" w:color="auto"/>
          <w:left w:val="single" w:sz="4" w:space="4" w:color="auto"/>
          <w:bottom w:val="single" w:sz="4" w:space="1" w:color="auto"/>
          <w:right w:val="single" w:sz="4" w:space="4" w:color="auto"/>
        </w:pBdr>
        <w:ind w:left="708"/>
        <w:rPr>
          <w:sz w:val="24"/>
          <w:szCs w:val="24"/>
        </w:rPr>
      </w:pPr>
      <w:r w:rsidRPr="00EC1DCB">
        <w:rPr>
          <w:b/>
          <w:color w:val="FF0000"/>
          <w:sz w:val="24"/>
          <w:szCs w:val="24"/>
          <w:u w:val="single"/>
        </w:rPr>
        <w:t>Remarque</w:t>
      </w:r>
      <w:r w:rsidRPr="00EC1DCB">
        <w:rPr>
          <w:b/>
          <w:color w:val="FF0000"/>
          <w:sz w:val="24"/>
          <w:szCs w:val="24"/>
        </w:rPr>
        <w:t>:</w:t>
      </w:r>
      <w:r w:rsidRPr="00EC1DCB">
        <w:rPr>
          <w:sz w:val="24"/>
          <w:szCs w:val="24"/>
        </w:rPr>
        <w:t xml:space="preserve"> il n’est pas possible de recevoir les décomptes sous les deux formats</w:t>
      </w:r>
      <w:r w:rsidR="00E167A3">
        <w:rPr>
          <w:sz w:val="24"/>
          <w:szCs w:val="24"/>
        </w:rPr>
        <w:t xml:space="preserve"> en même temps : </w:t>
      </w:r>
      <w:r w:rsidRPr="00EC1DCB">
        <w:rPr>
          <w:sz w:val="24"/>
          <w:szCs w:val="24"/>
        </w:rPr>
        <w:t>soit le CPAS choisit le format EXCEL, soit il choisit le format XML.</w:t>
      </w:r>
    </w:p>
    <w:p w14:paraId="00A76CAD" w14:textId="77777777" w:rsidR="008964C5" w:rsidRPr="00EC1DCB" w:rsidDel="001E3871" w:rsidRDefault="008964C5" w:rsidP="00376104">
      <w:pPr>
        <w:pStyle w:val="Paragraphedeliste"/>
        <w:ind w:left="434"/>
      </w:pPr>
    </w:p>
    <w:p w14:paraId="63CF47D3" w14:textId="67C54E86" w:rsidR="00B26114" w:rsidRPr="00DC1756" w:rsidRDefault="00B26114" w:rsidP="000F33CF">
      <w:pPr>
        <w:pStyle w:val="Titre3"/>
        <w:rPr>
          <w:lang w:val="fr-FR"/>
        </w:rPr>
      </w:pPr>
      <w:bookmarkStart w:id="111" w:name="_Toc498695453"/>
      <w:r w:rsidRPr="00DC1756">
        <w:rPr>
          <w:lang w:val="fr-FR"/>
        </w:rPr>
        <w:lastRenderedPageBreak/>
        <w:t xml:space="preserve">Le CPAS traite </w:t>
      </w:r>
      <w:r w:rsidR="00770A79" w:rsidRPr="00DC1756">
        <w:rPr>
          <w:lang w:val="fr-FR"/>
        </w:rPr>
        <w:t>les</w:t>
      </w:r>
      <w:r w:rsidRPr="00DC1756">
        <w:rPr>
          <w:lang w:val="fr-FR"/>
        </w:rPr>
        <w:t xml:space="preserve"> facture</w:t>
      </w:r>
      <w:r w:rsidR="00770A79" w:rsidRPr="00DC1756">
        <w:rPr>
          <w:lang w:val="fr-FR"/>
        </w:rPr>
        <w:t>s</w:t>
      </w:r>
      <w:bookmarkEnd w:id="111"/>
    </w:p>
    <w:p w14:paraId="2BD365A6" w14:textId="456BC940" w:rsidR="00B26114" w:rsidRPr="00DC1756" w:rsidRDefault="00B26114" w:rsidP="00770A79">
      <w:pPr>
        <w:pStyle w:val="Paragraphedeliste"/>
        <w:ind w:left="708"/>
        <w:rPr>
          <w:lang w:val="fr-FR"/>
        </w:rPr>
      </w:pPr>
      <w:r w:rsidRPr="00DC1756">
        <w:rPr>
          <w:lang w:val="fr-FR"/>
        </w:rPr>
        <w:t>Lorsqu’un CPAS réceptionne une facture à payer, il vérifie, en fonction du type de soins et de prise en charge, entre autres, la concordance entre les soins délivrés et la décision du Conseil de l’action sociale.</w:t>
      </w:r>
    </w:p>
    <w:p w14:paraId="67EF60F4" w14:textId="59F8C9FE" w:rsidR="00B26114" w:rsidRPr="00DC1756" w:rsidRDefault="00B26114" w:rsidP="000F33CF">
      <w:pPr>
        <w:pStyle w:val="Titre3"/>
        <w:rPr>
          <w:lang w:val="fr-FR"/>
        </w:rPr>
      </w:pPr>
      <w:bookmarkStart w:id="112" w:name="_Toc498695454"/>
      <w:r w:rsidRPr="00DC1756">
        <w:rPr>
          <w:lang w:val="fr-FR"/>
        </w:rPr>
        <w:t>Consultation par le CPAS du décompte</w:t>
      </w:r>
      <w:bookmarkEnd w:id="112"/>
    </w:p>
    <w:p w14:paraId="5FD4D9F5" w14:textId="66E877AE" w:rsidR="00A26C99" w:rsidRDefault="00B26114" w:rsidP="00770A79">
      <w:pPr>
        <w:pStyle w:val="Paragraphedeliste"/>
        <w:ind w:left="708"/>
        <w:rPr>
          <w:lang w:val="fr-FR"/>
        </w:rPr>
      </w:pPr>
      <w:r w:rsidRPr="00DC1756">
        <w:rPr>
          <w:lang w:val="fr-FR"/>
        </w:rPr>
        <w:t xml:space="preserve">Les </w:t>
      </w:r>
      <w:r w:rsidR="00A26C99">
        <w:rPr>
          <w:lang w:val="fr-FR"/>
        </w:rPr>
        <w:t xml:space="preserve">décomptes sous format excel </w:t>
      </w:r>
      <w:r w:rsidR="00562E38">
        <w:rPr>
          <w:lang w:val="fr-FR"/>
        </w:rPr>
        <w:t>peuvent</w:t>
      </w:r>
      <w:r w:rsidR="00A26C99">
        <w:rPr>
          <w:lang w:val="fr-FR"/>
        </w:rPr>
        <w:t xml:space="preserve"> être utilisés par le CPAS pour contrôler les factures.</w:t>
      </w:r>
      <w:r w:rsidR="00562E38">
        <w:rPr>
          <w:lang w:val="fr-FR"/>
        </w:rPr>
        <w:t xml:space="preserve"> Ils ne reprenent toutefois pas le détail des prestations. </w:t>
      </w:r>
    </w:p>
    <w:p w14:paraId="34839FBF" w14:textId="5BC1F76A" w:rsidR="00350463" w:rsidRPr="00DC1756" w:rsidRDefault="00A26C99" w:rsidP="00770A79">
      <w:pPr>
        <w:pStyle w:val="Paragraphedeliste"/>
        <w:ind w:left="708"/>
        <w:rPr>
          <w:lang w:val="fr-FR"/>
        </w:rPr>
      </w:pPr>
      <w:r>
        <w:rPr>
          <w:lang w:val="fr-FR"/>
        </w:rPr>
        <w:t xml:space="preserve">Les </w:t>
      </w:r>
      <w:r w:rsidR="00B26114" w:rsidRPr="00DC1756">
        <w:rPr>
          <w:lang w:val="fr-FR"/>
        </w:rPr>
        <w:t xml:space="preserve">fichiers de décompte </w:t>
      </w:r>
      <w:r>
        <w:rPr>
          <w:lang w:val="fr-FR"/>
        </w:rPr>
        <w:t xml:space="preserve">sous format XML </w:t>
      </w:r>
      <w:r w:rsidR="00562E38">
        <w:rPr>
          <w:lang w:val="fr-FR"/>
        </w:rPr>
        <w:t xml:space="preserve">sont complets jusqu’au détail des prestations : ils </w:t>
      </w:r>
      <w:r w:rsidR="00B26114" w:rsidRPr="00DC1756">
        <w:rPr>
          <w:lang w:val="fr-FR"/>
        </w:rPr>
        <w:t>peuven</w:t>
      </w:r>
      <w:r w:rsidR="00350463" w:rsidRPr="00DC1756">
        <w:rPr>
          <w:lang w:val="fr-FR"/>
        </w:rPr>
        <w:t>t être traités dans le logiciel social du CPAS ou dans un système accessible au CPAS.).</w:t>
      </w:r>
    </w:p>
    <w:p w14:paraId="389440B9" w14:textId="38CAF782" w:rsidR="00350463" w:rsidRPr="00DC1756" w:rsidRDefault="00350463" w:rsidP="000F33CF">
      <w:pPr>
        <w:pStyle w:val="Titre3"/>
        <w:rPr>
          <w:lang w:val="fr-FR"/>
        </w:rPr>
      </w:pPr>
      <w:bookmarkStart w:id="113" w:name="_Toc498695455"/>
      <w:r w:rsidRPr="00DC1756">
        <w:rPr>
          <w:lang w:val="fr-FR"/>
        </w:rPr>
        <w:t>Contrôle des factures par le CPAS</w:t>
      </w:r>
      <w:bookmarkEnd w:id="113"/>
      <w:r w:rsidRPr="00DC1756">
        <w:rPr>
          <w:lang w:val="fr-FR"/>
        </w:rPr>
        <w:t xml:space="preserve"> </w:t>
      </w:r>
    </w:p>
    <w:p w14:paraId="1C7579DB" w14:textId="38D27099" w:rsidR="00350463" w:rsidRPr="00DC1756" w:rsidRDefault="00350463" w:rsidP="00376104">
      <w:pPr>
        <w:pStyle w:val="Paragraphedeliste"/>
        <w:ind w:left="708"/>
        <w:rPr>
          <w:lang w:val="fr-FR"/>
        </w:rPr>
      </w:pPr>
      <w:r w:rsidRPr="00DC1756">
        <w:rPr>
          <w:lang w:val="fr-FR"/>
        </w:rPr>
        <w:t xml:space="preserve">Le CPAS contrôle </w:t>
      </w:r>
      <w:r w:rsidR="00562E38">
        <w:rPr>
          <w:lang w:val="fr-FR"/>
        </w:rPr>
        <w:t>l</w:t>
      </w:r>
      <w:r w:rsidRPr="00DC1756">
        <w:rPr>
          <w:lang w:val="fr-FR"/>
        </w:rPr>
        <w:t xml:space="preserve">es factures </w:t>
      </w:r>
      <w:r w:rsidR="00562E38">
        <w:rPr>
          <w:lang w:val="fr-FR"/>
        </w:rPr>
        <w:t xml:space="preserve">– éventuellement </w:t>
      </w:r>
      <w:r w:rsidR="005D7B61">
        <w:rPr>
          <w:lang w:val="fr-FR"/>
        </w:rPr>
        <w:t>en utilisant l</w:t>
      </w:r>
      <w:r w:rsidR="00562E38">
        <w:rPr>
          <w:lang w:val="fr-FR"/>
        </w:rPr>
        <w:t xml:space="preserve">es décomptes - </w:t>
      </w:r>
      <w:r w:rsidRPr="00DC1756">
        <w:rPr>
          <w:lang w:val="fr-FR"/>
        </w:rPr>
        <w:t>sur base de la couverture décrite dans la décision électronique</w:t>
      </w:r>
      <w:r w:rsidR="00562E38" w:rsidRPr="00562E38">
        <w:rPr>
          <w:lang w:val="fr-FR"/>
        </w:rPr>
        <w:t xml:space="preserve"> </w:t>
      </w:r>
      <w:r w:rsidR="00562E38">
        <w:rPr>
          <w:lang w:val="fr-FR"/>
        </w:rPr>
        <w:t>et paie l</w:t>
      </w:r>
      <w:r w:rsidR="00562E38" w:rsidRPr="00DC1756">
        <w:rPr>
          <w:lang w:val="fr-FR"/>
        </w:rPr>
        <w:t xml:space="preserve">a partie </w:t>
      </w:r>
      <w:r w:rsidR="00562E38">
        <w:rPr>
          <w:lang w:val="fr-FR"/>
        </w:rPr>
        <w:t>à sa charge</w:t>
      </w:r>
      <w:r w:rsidRPr="00DC1756">
        <w:rPr>
          <w:lang w:val="fr-FR"/>
        </w:rPr>
        <w:t>.</w:t>
      </w:r>
    </w:p>
    <w:p w14:paraId="22C2554F" w14:textId="525F0262" w:rsidR="00562E38" w:rsidRPr="00DC1756" w:rsidRDefault="00562E38" w:rsidP="00562E38">
      <w:pPr>
        <w:pStyle w:val="Paragraphedeliste"/>
        <w:ind w:left="708"/>
        <w:rPr>
          <w:lang w:val="fr-FR"/>
        </w:rPr>
      </w:pPr>
      <w:r>
        <w:rPr>
          <w:lang w:val="fr-FR"/>
        </w:rPr>
        <w:t>Il renvoie</w:t>
      </w:r>
      <w:r w:rsidRPr="00DC1756">
        <w:rPr>
          <w:lang w:val="fr-FR"/>
        </w:rPr>
        <w:t xml:space="preserve"> au prestataire de soins les factures </w:t>
      </w:r>
      <w:r>
        <w:rPr>
          <w:lang w:val="fr-FR"/>
        </w:rPr>
        <w:t>qui ne correspondent pas à sa</w:t>
      </w:r>
      <w:r w:rsidRPr="00DC1756">
        <w:rPr>
          <w:lang w:val="fr-FR"/>
        </w:rPr>
        <w:t xml:space="preserve"> décision.</w:t>
      </w:r>
    </w:p>
    <w:p w14:paraId="760F01F4" w14:textId="61BEEAB7" w:rsidR="00086C49" w:rsidRPr="00DC1756" w:rsidRDefault="00086C49" w:rsidP="00086C49">
      <w:pPr>
        <w:pStyle w:val="Titre3"/>
        <w:rPr>
          <w:lang w:val="fr-FR"/>
        </w:rPr>
      </w:pPr>
      <w:bookmarkStart w:id="114" w:name="_Toc498695456"/>
      <w:r>
        <w:rPr>
          <w:lang w:val="fr-FR"/>
        </w:rPr>
        <w:t xml:space="preserve">Paiement </w:t>
      </w:r>
      <w:r w:rsidRPr="00DC1756">
        <w:rPr>
          <w:lang w:val="fr-FR"/>
        </w:rPr>
        <w:t>des factures par le CPAS</w:t>
      </w:r>
      <w:bookmarkEnd w:id="114"/>
      <w:r w:rsidRPr="00DC1756">
        <w:rPr>
          <w:lang w:val="fr-FR"/>
        </w:rPr>
        <w:t xml:space="preserve"> </w:t>
      </w:r>
    </w:p>
    <w:p w14:paraId="07361B42" w14:textId="2F862250" w:rsidR="00086C49" w:rsidRPr="00DC1756" w:rsidRDefault="00086C49" w:rsidP="00086C49">
      <w:pPr>
        <w:pStyle w:val="Paragraphedeliste"/>
        <w:ind w:left="708"/>
        <w:rPr>
          <w:lang w:val="fr-FR"/>
        </w:rPr>
      </w:pPr>
      <w:r w:rsidRPr="00DC1756">
        <w:rPr>
          <w:lang w:val="fr-FR"/>
        </w:rPr>
        <w:t xml:space="preserve">Le CPAS ne paie que les frais du patient couverts par la décision de prise en charge, dans les limites mises à l’octroi de l’aide et dans les </w:t>
      </w:r>
      <w:r w:rsidR="005D7B61">
        <w:rPr>
          <w:lang w:val="fr-FR"/>
        </w:rPr>
        <w:t>limite</w:t>
      </w:r>
      <w:r w:rsidRPr="00DC1756">
        <w:rPr>
          <w:lang w:val="fr-FR"/>
        </w:rPr>
        <w:t>s qui figurent dans la décision électronique.</w:t>
      </w:r>
    </w:p>
    <w:p w14:paraId="61805E7D" w14:textId="77777777" w:rsidR="00086C49" w:rsidRPr="00DC1756" w:rsidRDefault="00086C49" w:rsidP="00086C49">
      <w:pPr>
        <w:ind w:left="708"/>
        <w:rPr>
          <w:lang w:val="fr-FR"/>
        </w:rPr>
      </w:pPr>
      <w:r w:rsidRPr="00DC1756">
        <w:rPr>
          <w:b/>
          <w:lang w:val="fr-FR"/>
        </w:rPr>
        <w:t>Si un CPAS refuse de payer certains frais à l’hôpital :</w:t>
      </w:r>
    </w:p>
    <w:p w14:paraId="14B5D7BA" w14:textId="77777777" w:rsidR="00086C49" w:rsidRPr="00DC1756" w:rsidRDefault="00086C49" w:rsidP="00086C49">
      <w:pPr>
        <w:ind w:left="708"/>
        <w:rPr>
          <w:lang w:val="fr-FR"/>
        </w:rPr>
      </w:pPr>
      <w:r w:rsidRPr="00DC1756">
        <w:rPr>
          <w:lang w:val="fr-FR"/>
        </w:rPr>
        <w:t>Dans ce cas, le prestataire de soins ne pourra pas facturer au centre concerné et devra adresser la facture au patient.</w:t>
      </w:r>
    </w:p>
    <w:p w14:paraId="1F785496" w14:textId="77777777" w:rsidR="00376104" w:rsidRPr="00DC1756" w:rsidRDefault="00376104" w:rsidP="00376104">
      <w:pPr>
        <w:ind w:left="708"/>
        <w:rPr>
          <w:lang w:val="fr-FR"/>
        </w:rPr>
      </w:pPr>
    </w:p>
    <w:p w14:paraId="29DE44C5" w14:textId="77596547" w:rsidR="00350463" w:rsidRPr="00DC1756" w:rsidRDefault="00350463" w:rsidP="00F60532">
      <w:pPr>
        <w:pStyle w:val="Titre2"/>
      </w:pPr>
      <w:bookmarkStart w:id="115" w:name="_Toc498695457"/>
      <w:r w:rsidRPr="00DC1756">
        <w:t>Dernière étape : le formulaire D</w:t>
      </w:r>
      <w:bookmarkEnd w:id="115"/>
      <w:r w:rsidRPr="00DC1756">
        <w:t xml:space="preserve"> </w:t>
      </w:r>
    </w:p>
    <w:p w14:paraId="77694D6A" w14:textId="601B694F" w:rsidR="00350463" w:rsidRPr="00DC1756" w:rsidRDefault="00E167A3" w:rsidP="005D7B61">
      <w:pPr>
        <w:pStyle w:val="Paragraphedeliste"/>
        <w:ind w:left="434"/>
        <w:rPr>
          <w:lang w:val="fr-FR"/>
        </w:rPr>
      </w:pPr>
      <w:r>
        <w:rPr>
          <w:lang w:val="fr-FR"/>
        </w:rPr>
        <w:t>Vu le phasage de MediPrima, i</w:t>
      </w:r>
      <w:r w:rsidR="00350463" w:rsidRPr="00DC1756">
        <w:rPr>
          <w:lang w:val="fr-FR"/>
        </w:rPr>
        <w:t>l reste encore des situations où le CPAS doit introduire une demande de remboursement des frais médicaux au SPP IS dans le cadre de l’ancienne procédure.</w:t>
      </w:r>
    </w:p>
    <w:p w14:paraId="31765E54" w14:textId="16A3D923" w:rsidR="00350463" w:rsidRPr="00DC1756" w:rsidRDefault="006731C0" w:rsidP="005D7B61">
      <w:pPr>
        <w:ind w:left="434"/>
        <w:rPr>
          <w:rFonts w:cs="Times New Roman"/>
          <w:lang w:val="fr-FR"/>
        </w:rPr>
      </w:pPr>
      <w:r w:rsidRPr="00DC1756">
        <w:rPr>
          <w:rFonts w:cs="Times New Roman"/>
          <w:lang w:val="fr-FR"/>
        </w:rPr>
        <w:t>L</w:t>
      </w:r>
      <w:r w:rsidR="00350463" w:rsidRPr="00DC1756">
        <w:rPr>
          <w:rFonts w:cs="Times New Roman"/>
          <w:lang w:val="fr-FR"/>
        </w:rPr>
        <w:t>orsque le CPAS a reçu et payé les factures de frais médicaux du dispensateur ou du bénéficiaire, le CPAS introduit par voie électronique une demande de remboursement au SPP IS</w:t>
      </w:r>
      <w:r w:rsidR="00382118">
        <w:rPr>
          <w:rFonts w:cs="Times New Roman"/>
          <w:lang w:val="fr-FR"/>
        </w:rPr>
        <w:t xml:space="preserve"> </w:t>
      </w:r>
      <w:r w:rsidR="000C67BD">
        <w:rPr>
          <w:rFonts w:cs="Times New Roman"/>
          <w:lang w:val="fr-FR"/>
        </w:rPr>
        <w:t>au moyen du</w:t>
      </w:r>
      <w:r w:rsidR="00350463" w:rsidRPr="00DC1756">
        <w:rPr>
          <w:rFonts w:cs="Times New Roman"/>
          <w:lang w:val="fr-FR"/>
        </w:rPr>
        <w:t xml:space="preserve"> formulaire D1/2 (état des frais) :</w:t>
      </w:r>
    </w:p>
    <w:p w14:paraId="15C3CD6E" w14:textId="4E9F36F3" w:rsidR="00350463" w:rsidRPr="00DC1756" w:rsidRDefault="00350463" w:rsidP="005D7B61">
      <w:pPr>
        <w:pStyle w:val="Paragraphedeliste"/>
        <w:numPr>
          <w:ilvl w:val="0"/>
          <w:numId w:val="53"/>
        </w:numPr>
        <w:ind w:left="794"/>
        <w:rPr>
          <w:b/>
          <w:u w:val="single"/>
          <w:lang w:val="fr-FR"/>
        </w:rPr>
      </w:pPr>
      <w:r w:rsidRPr="00DC1756">
        <w:rPr>
          <w:b/>
          <w:u w:val="single"/>
          <w:lang w:val="fr-FR"/>
        </w:rPr>
        <w:t>Formulaire D1 :</w:t>
      </w:r>
    </w:p>
    <w:p w14:paraId="13ACBED8" w14:textId="5105ED2E" w:rsidR="00350463" w:rsidRPr="00DC1756" w:rsidRDefault="00350463" w:rsidP="005D7B61">
      <w:pPr>
        <w:pStyle w:val="Paragraphedeliste"/>
        <w:ind w:left="782"/>
        <w:rPr>
          <w:lang w:val="fr-FR"/>
        </w:rPr>
      </w:pPr>
      <w:r w:rsidRPr="00DC1756">
        <w:rPr>
          <w:lang w:val="fr-FR"/>
        </w:rPr>
        <w:t xml:space="preserve">Ce formulaire est utilisé pour </w:t>
      </w:r>
      <w:r w:rsidR="000C67BD">
        <w:rPr>
          <w:lang w:val="fr-FR"/>
        </w:rPr>
        <w:t xml:space="preserve">tous </w:t>
      </w:r>
      <w:r w:rsidRPr="00DC1756">
        <w:rPr>
          <w:lang w:val="fr-FR"/>
        </w:rPr>
        <w:t>les frais remboursables, dont les frais médicaux et pharmaceutiques</w:t>
      </w:r>
      <w:r w:rsidR="000C67BD">
        <w:rPr>
          <w:lang w:val="fr-FR"/>
        </w:rPr>
        <w:t>,</w:t>
      </w:r>
      <w:r w:rsidRPr="00DC1756">
        <w:rPr>
          <w:lang w:val="fr-FR"/>
        </w:rPr>
        <w:t xml:space="preserve"> </w:t>
      </w:r>
      <w:r w:rsidRPr="00DC1756">
        <w:rPr>
          <w:b/>
          <w:lang w:val="fr-FR"/>
        </w:rPr>
        <w:t>hors hôpital</w:t>
      </w:r>
      <w:r w:rsidRPr="00DC1756">
        <w:rPr>
          <w:lang w:val="fr-FR"/>
        </w:rPr>
        <w:t xml:space="preserve">. Un seul formulaire regroupe des frais concernant une famille (bénéficiaire principal et </w:t>
      </w:r>
      <w:r w:rsidR="00F33A3C">
        <w:rPr>
          <w:lang w:val="fr-FR"/>
        </w:rPr>
        <w:t xml:space="preserve">bénéficiaires </w:t>
      </w:r>
      <w:r w:rsidRPr="00DC1756">
        <w:rPr>
          <w:lang w:val="fr-FR"/>
        </w:rPr>
        <w:t>secondaire</w:t>
      </w:r>
      <w:r w:rsidR="00F33A3C">
        <w:rPr>
          <w:lang w:val="fr-FR"/>
        </w:rPr>
        <w:t>s</w:t>
      </w:r>
      <w:r w:rsidRPr="00DC1756">
        <w:rPr>
          <w:lang w:val="fr-FR"/>
        </w:rPr>
        <w:t>).</w:t>
      </w:r>
    </w:p>
    <w:p w14:paraId="65221BB0" w14:textId="77777777" w:rsidR="00350463" w:rsidRPr="00DC1756" w:rsidRDefault="00350463" w:rsidP="005D7B61">
      <w:pPr>
        <w:pStyle w:val="Paragraphedeliste"/>
        <w:ind w:left="74"/>
        <w:rPr>
          <w:lang w:val="fr-FR"/>
        </w:rPr>
      </w:pPr>
    </w:p>
    <w:p w14:paraId="688D2A1E" w14:textId="4D0BD827" w:rsidR="00350463" w:rsidRPr="00DC1756" w:rsidRDefault="000D1263" w:rsidP="005D7B61">
      <w:pPr>
        <w:pStyle w:val="Paragraphedeliste"/>
        <w:numPr>
          <w:ilvl w:val="0"/>
          <w:numId w:val="53"/>
        </w:numPr>
        <w:ind w:left="783"/>
        <w:rPr>
          <w:b/>
          <w:u w:val="single"/>
          <w:lang w:val="fr-FR"/>
        </w:rPr>
      </w:pPr>
      <w:r w:rsidRPr="00DC1756">
        <w:rPr>
          <w:b/>
          <w:u w:val="single"/>
          <w:lang w:val="fr-FR"/>
        </w:rPr>
        <w:t>Formulaire D2 :</w:t>
      </w:r>
    </w:p>
    <w:p w14:paraId="0A95B26B" w14:textId="77777777" w:rsidR="000D1263" w:rsidRPr="00DC1756" w:rsidRDefault="000D1263" w:rsidP="005D7B61">
      <w:pPr>
        <w:pStyle w:val="Paragraphedeliste"/>
        <w:ind w:left="782"/>
        <w:rPr>
          <w:lang w:val="fr-FR"/>
        </w:rPr>
      </w:pPr>
      <w:r w:rsidRPr="00DC1756">
        <w:rPr>
          <w:lang w:val="fr-FR"/>
        </w:rPr>
        <w:t>Ce formulaire est exclusivement utilisé pour les frais médicaux et pharmaceutiques hospitaliers. Il faut alors un formulaire par personne.</w:t>
      </w:r>
    </w:p>
    <w:p w14:paraId="5B7649B7" w14:textId="77777777" w:rsidR="000D1263" w:rsidRPr="00DC1756" w:rsidRDefault="000D1263" w:rsidP="005D7B61">
      <w:pPr>
        <w:pStyle w:val="Paragraphedeliste"/>
        <w:ind w:left="782"/>
        <w:rPr>
          <w:lang w:val="fr-FR"/>
        </w:rPr>
      </w:pPr>
      <w:r w:rsidRPr="00DC1756">
        <w:rPr>
          <w:lang w:val="fr-FR"/>
        </w:rPr>
        <w:lastRenderedPageBreak/>
        <w:t>Le CPAS peut ainsi introduire plusieurs formulaires par mois pour une même personne.</w:t>
      </w:r>
    </w:p>
    <w:p w14:paraId="1263869B" w14:textId="6C8A0910" w:rsidR="00AE6688" w:rsidRDefault="000D1263" w:rsidP="005D7B61">
      <w:pPr>
        <w:ind w:left="782"/>
        <w:rPr>
          <w:rFonts w:cs="Times New Roman"/>
          <w:lang w:val="fr-FR"/>
        </w:rPr>
      </w:pPr>
      <w:r w:rsidRPr="00DC1756">
        <w:rPr>
          <w:rFonts w:cs="Times New Roman"/>
          <w:lang w:val="fr-FR"/>
        </w:rPr>
        <w:t>Le délai pour transmettre ces formulaires au SPP IS est de 12 mois à compter de la fin du trimestre au cours duquel les dépenses ont été faites, autrement dit, lorsque les presta</w:t>
      </w:r>
      <w:r w:rsidR="00770A79" w:rsidRPr="00DC1756">
        <w:rPr>
          <w:rFonts w:cs="Times New Roman"/>
          <w:lang w:val="fr-FR"/>
        </w:rPr>
        <w:t>tions ont débuté ou ont eu lieu</w:t>
      </w:r>
      <w:r w:rsidRPr="00DC1756">
        <w:rPr>
          <w:rFonts w:cs="Times New Roman"/>
          <w:lang w:val="fr-FR"/>
        </w:rPr>
        <w:t xml:space="preserve"> (</w:t>
      </w:r>
      <w:r w:rsidR="00A25940" w:rsidRPr="00DC1756">
        <w:rPr>
          <w:rFonts w:cs="Times New Roman"/>
          <w:lang w:val="fr-FR"/>
        </w:rPr>
        <w:t>Article</w:t>
      </w:r>
      <w:r w:rsidRPr="00DC1756">
        <w:rPr>
          <w:rFonts w:cs="Times New Roman"/>
          <w:lang w:val="fr-FR"/>
        </w:rPr>
        <w:t xml:space="preserve"> 12 loi 02/04/65).</w:t>
      </w:r>
    </w:p>
    <w:p w14:paraId="0AEAB3C7" w14:textId="2BAAEFC9" w:rsidR="00A26C99" w:rsidRPr="00DC1756" w:rsidRDefault="00A26C99" w:rsidP="005D7B61">
      <w:pPr>
        <w:ind w:left="782"/>
        <w:rPr>
          <w:rFonts w:cs="Times New Roman"/>
          <w:lang w:val="fr-FR"/>
        </w:rPr>
      </w:pPr>
      <w:r>
        <w:rPr>
          <w:rFonts w:cs="Times New Roman"/>
          <w:lang w:val="fr-FR"/>
        </w:rPr>
        <w:t xml:space="preserve">Il faut bien sûr que le formulaire B de la personne </w:t>
      </w:r>
      <w:r w:rsidR="005D7B61">
        <w:rPr>
          <w:rFonts w:cs="Times New Roman"/>
          <w:lang w:val="fr-FR"/>
        </w:rPr>
        <w:t xml:space="preserve">concernée </w:t>
      </w:r>
      <w:r>
        <w:rPr>
          <w:rFonts w:cs="Times New Roman"/>
          <w:lang w:val="fr-FR"/>
        </w:rPr>
        <w:t xml:space="preserve">prévoit la prise en charge de l’aide médicale. </w:t>
      </w:r>
    </w:p>
    <w:p w14:paraId="0CCA9276" w14:textId="77777777" w:rsidR="00C872CA" w:rsidRDefault="00C872CA" w:rsidP="005D7B61">
      <w:pPr>
        <w:pStyle w:val="Paragraphedeliste"/>
        <w:ind w:left="782"/>
        <w:rPr>
          <w:lang w:val="fr-FR"/>
        </w:rPr>
      </w:pPr>
    </w:p>
    <w:p w14:paraId="077940DE" w14:textId="4639E27D" w:rsidR="00343894" w:rsidRDefault="00343894" w:rsidP="00F60532">
      <w:pPr>
        <w:pStyle w:val="Titre2"/>
      </w:pPr>
      <w:bookmarkStart w:id="116" w:name="_Toc498695458"/>
      <w:r>
        <w:t>Pour terminer : l’inspection du SPP IS</w:t>
      </w:r>
      <w:bookmarkEnd w:id="116"/>
    </w:p>
    <w:p w14:paraId="69694143" w14:textId="26C872D2" w:rsidR="00343894" w:rsidRPr="00343894" w:rsidRDefault="001E5C88" w:rsidP="00EC1DCB">
      <w:pPr>
        <w:ind w:left="434"/>
        <w:rPr>
          <w:lang w:val="fr-FR"/>
        </w:rPr>
      </w:pPr>
      <w:r>
        <w:rPr>
          <w:lang w:val="fr-FR"/>
        </w:rPr>
        <w:t>Le</w:t>
      </w:r>
      <w:r w:rsidR="00343894">
        <w:rPr>
          <w:lang w:val="fr-FR"/>
        </w:rPr>
        <w:t xml:space="preserve"> service inspection du SPP IS </w:t>
      </w:r>
      <w:r w:rsidR="005664AD">
        <w:rPr>
          <w:lang w:val="fr-FR"/>
        </w:rPr>
        <w:t xml:space="preserve">contrôle les dossiers sociaux des CPAS </w:t>
      </w:r>
      <w:r>
        <w:rPr>
          <w:lang w:val="fr-FR"/>
        </w:rPr>
        <w:t xml:space="preserve">et notamment ceux </w:t>
      </w:r>
      <w:r w:rsidR="00A26C99">
        <w:rPr>
          <w:lang w:val="fr-FR"/>
        </w:rPr>
        <w:t xml:space="preserve">en lien avec MediPrima </w:t>
      </w:r>
      <w:r w:rsidR="005664AD">
        <w:rPr>
          <w:lang w:val="fr-FR"/>
        </w:rPr>
        <w:t xml:space="preserve">selon </w:t>
      </w:r>
      <w:r w:rsidR="00F33A3C">
        <w:rPr>
          <w:lang w:val="fr-FR"/>
        </w:rPr>
        <w:t>d</w:t>
      </w:r>
      <w:r w:rsidR="005664AD">
        <w:rPr>
          <w:lang w:val="fr-FR"/>
        </w:rPr>
        <w:t xml:space="preserve">es modalités </w:t>
      </w:r>
      <w:r w:rsidR="00E04B33">
        <w:rPr>
          <w:lang w:val="fr-FR"/>
        </w:rPr>
        <w:t xml:space="preserve">qui </w:t>
      </w:r>
      <w:r w:rsidR="00A26C99">
        <w:rPr>
          <w:lang w:val="fr-FR"/>
        </w:rPr>
        <w:t>sont</w:t>
      </w:r>
      <w:r w:rsidR="00E04B33">
        <w:rPr>
          <w:lang w:val="fr-FR"/>
        </w:rPr>
        <w:t xml:space="preserve"> précisées</w:t>
      </w:r>
      <w:r>
        <w:rPr>
          <w:lang w:val="fr-FR"/>
        </w:rPr>
        <w:t xml:space="preserve"> dans son Manuel d’inspection</w:t>
      </w:r>
      <w:r w:rsidR="00E04B33">
        <w:rPr>
          <w:lang w:val="fr-FR"/>
        </w:rPr>
        <w:t>.</w:t>
      </w:r>
    </w:p>
    <w:sectPr w:rsidR="00343894" w:rsidRPr="00343894" w:rsidSect="00F60532">
      <w:footerReference w:type="default" r:id="rId21"/>
      <w:pgSz w:w="11906" w:h="16838"/>
      <w:pgMar w:top="1417" w:right="1417" w:bottom="1417" w:left="1417"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C9C8" w14:textId="77777777" w:rsidR="00391DAD" w:rsidRDefault="00391DAD" w:rsidP="00F93FAB">
      <w:pPr>
        <w:spacing w:line="240" w:lineRule="auto"/>
      </w:pPr>
      <w:r>
        <w:separator/>
      </w:r>
    </w:p>
  </w:endnote>
  <w:endnote w:type="continuationSeparator" w:id="0">
    <w:p w14:paraId="5D480674" w14:textId="77777777" w:rsidR="00391DAD" w:rsidRDefault="00391DAD" w:rsidP="00F93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6481" w14:textId="635CD8C8" w:rsidR="005B7D6C" w:rsidRDefault="005B7D6C" w:rsidP="005B7D6C">
    <w:pPr>
      <w:pStyle w:val="Pieddepage"/>
      <w:spacing w:before="0"/>
      <w:jc w:val="right"/>
    </w:pPr>
    <w:r>
      <w:rPr>
        <w:noProof/>
        <w:lang w:eastAsia="fr-BE"/>
      </w:rPr>
      <mc:AlternateContent>
        <mc:Choice Requires="wpg">
          <w:drawing>
            <wp:anchor distT="0" distB="0" distL="114300" distR="114300" simplePos="0" relativeHeight="251660288" behindDoc="1" locked="0" layoutInCell="0" allowOverlap="1" wp14:anchorId="18C8F66B" wp14:editId="02CC16FF">
              <wp:simplePos x="0" y="0"/>
              <wp:positionH relativeFrom="margin">
                <wp:posOffset>-234950</wp:posOffset>
              </wp:positionH>
              <wp:positionV relativeFrom="page">
                <wp:posOffset>9873152</wp:posOffset>
              </wp:positionV>
              <wp:extent cx="6191250" cy="264795"/>
              <wp:effectExtent l="0" t="0" r="19050" b="1905"/>
              <wp:wrapNone/>
              <wp:docPr id="92" name="Groupe 92"/>
              <wp:cNvGraphicFramePr/>
              <a:graphic xmlns:a="http://schemas.openxmlformats.org/drawingml/2006/main">
                <a:graphicData uri="http://schemas.microsoft.com/office/word/2010/wordprocessingGroup">
                  <wpg:wgp>
                    <wpg:cNvGrpSpPr/>
                    <wpg:grpSpPr bwMode="auto">
                      <a:xfrm>
                        <a:off x="0" y="0"/>
                        <a:ext cx="6191250" cy="264795"/>
                        <a:chOff x="5" y="5"/>
                        <a:chExt cx="9637" cy="402"/>
                      </a:xfrm>
                    </wpg:grpSpPr>
                    <wps:wsp>
                      <wps:cNvPr id="1" name="Freeform 37"/>
                      <wps:cNvSpPr>
                        <a:spLocks/>
                      </wps:cNvSpPr>
                      <wps:spPr bwMode="auto">
                        <a:xfrm>
                          <a:off x="5" y="5"/>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6"/>
                      <wps:cNvSpPr>
                        <a:spLocks/>
                      </wps:cNvSpPr>
                      <wps:spPr bwMode="auto">
                        <a:xfrm>
                          <a:off x="9076" y="10"/>
                          <a:ext cx="283" cy="113"/>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wps:cNvSpPr>
                        <a:spLocks/>
                      </wps:cNvSpPr>
                      <wps:spPr bwMode="auto">
                        <a:xfrm>
                          <a:off x="9076" y="124"/>
                          <a:ext cx="283" cy="283"/>
                        </a:xfrm>
                        <a:prstGeom prst="rect">
                          <a:avLst/>
                        </a:pr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B03E1" id="Groupe 92" o:spid="_x0000_s1026" style="position:absolute;margin-left:-18.5pt;margin-top:777.4pt;width:487.5pt;height:20.85pt;z-index:-251656192;mso-position-horizontal-relative:margin;mso-position-vertical-relative:page" coordorigin="5,5" coordsize="963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" o:allowincell="f">
              <v:shape id="Freeform 37" o:spid="_x0000_s1027" style="position:absolute;left:5;top:5;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GMIA&#10;AADaAAAADwAAAGRycy9kb3ducmV2LnhtbERPS2sCMRC+F/wPYYReimbtodTVKGIpeCnFB6i3YTO7&#10;WdxM1iTq1l/fCIWeho/vOdN5ZxtxJR9qxwpGwwwEceF0zZWC3fZz8A4iRGSNjWNS8EMB5rPe0xRz&#10;7W68pusmViKFcMhRgYmxzaUMhSGLYeha4sSVzluMCfpKao+3FG4b+Zplb9JizanBYEtLQ8Vpc7EK&#10;Xs6N/yiP+/t6X967kZHj78OXVuq53y0mICJ18V/8517pNB8erzyu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JMYwgAAANoAAAAPAAAAAAAAAAAAAAAAAJgCAABkcnMvZG93&#10;bnJldi54bWxQSwUGAAAAAAQABAD1AAAAhwMAAAAA&#10;" path="m,l9638,e" filled="f" strokecolor="#231f20" strokeweight=".5pt">
                <v:path arrowok="t" o:connecttype="custom" o:connectlocs="0,0;9637,0" o:connectangles="0,0"/>
              </v:shape>
              <v:rect id="Rectangle 36" o:spid="_x0000_s1028" style="position:absolute;left:9076;top:10;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PGMQA&#10;AADaAAAADwAAAGRycy9kb3ducmV2LnhtbESP0WrCQBRE34X+w3ILvkjdqCAhdRURpfqgQesHXHZv&#10;k9Ds3TS7jfHv3ULBx2FmzjCLVW9r0VHrK8cKJuMEBLF2puJCwfVz95aC8AHZYO2YFNzJw2r5Mlhg&#10;ZtyNz9RdQiEihH2GCsoQmkxKr0uy6MeuIY7el2sthijbQpoWbxFuazlNkrm0WHFcKLGhTUn6+/Jr&#10;FfTHa74d3T/04Sc/pZvjWupt3ik1fO3X7yAC9eEZ/m/vjYIZ/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xjEAAAA2gAAAA8AAAAAAAAAAAAAAAAAmAIAAGRycy9k&#10;b3ducmV2LnhtbFBLBQYAAAAABAAEAPUAAACJAwAAAAA=&#10;" fillcolor="#92c5eb" stroked="f">
                <v:path arrowok="t"/>
              </v:rect>
              <v:rect id="Rectangle 34" o:spid="_x0000_s1029" style="position:absolute;left:9076;top:1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5ucMA&#10;AADaAAAADwAAAGRycy9kb3ducmV2LnhtbESPQWsCMRSE74X+h/CEXopmK1LsalZKQRHppSrV42Pz&#10;drO4eVmTVNd/3xQKHoeZ+YaZL3rbigv50DhW8DLKQBCXTjdcK9jvlsMpiBCRNbaOScGNAiyKx4c5&#10;5tpd+Ysu21iLBOGQowITY5dLGUpDFsPIdcTJq5y3GJP0tdQerwluWznOsldpseG0YLCjD0Plaftj&#10;FbQ4wd3hbW+efWM358+wuh2rb6WeBv37DESkPt7D/+21VjCBv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5ucMAAADaAAAADwAAAAAAAAAAAAAAAACYAgAAZHJzL2Rv&#10;d25yZXYueG1sUEsFBgAAAAAEAAQA9QAAAIgDAAAAAA==&#10;" fillcolor="#9eacaa" stroked="f">
                <v:path arrowok="t"/>
              </v:rect>
              <w10:wrap anchorx="margin" anchory="page"/>
            </v:group>
          </w:pict>
        </mc:Fallback>
      </mc:AlternateContent>
    </w:r>
    <w:r>
      <w:fldChar w:fldCharType="begin"/>
    </w:r>
    <w:r>
      <w:instrText>PAGE   \* MERGEFORMAT</w:instrText>
    </w:r>
    <w:r>
      <w:fldChar w:fldCharType="separate"/>
    </w:r>
    <w:r w:rsidR="00DB4510" w:rsidRPr="00DB4510">
      <w:rPr>
        <w:noProof/>
        <w:lang w:val="fr-FR"/>
      </w:rPr>
      <w:t>42</w:t>
    </w:r>
    <w:r>
      <w:fldChar w:fldCharType="end"/>
    </w:r>
  </w:p>
  <w:p w14:paraId="63EBF7D9" w14:textId="672C6B66" w:rsidR="005B7D6C" w:rsidRDefault="005B7D6C" w:rsidP="000A48F4">
    <w:pPr>
      <w:widowControl w:val="0"/>
      <w:autoSpaceDE w:val="0"/>
      <w:autoSpaceDN w:val="0"/>
      <w:adjustRightInd w:val="0"/>
      <w:spacing w:line="200" w:lineRule="exact"/>
      <w:rPr>
        <w:rFonts w:ascii="Times" w:hAnsi="Times" w:cs="Times"/>
        <w:sz w:val="20"/>
        <w:szCs w:val="20"/>
      </w:rPr>
    </w:pPr>
    <w:r>
      <w:rPr>
        <w:noProof/>
        <w:lang w:eastAsia="fr-BE"/>
      </w:rPr>
      <mc:AlternateContent>
        <mc:Choice Requires="wpg">
          <w:drawing>
            <wp:anchor distT="0" distB="0" distL="114300" distR="114300" simplePos="0" relativeHeight="251658240" behindDoc="1" locked="0" layoutInCell="0" allowOverlap="1" wp14:anchorId="263F42A2" wp14:editId="411CE79A">
              <wp:simplePos x="0" y="0"/>
              <wp:positionH relativeFrom="page">
                <wp:posOffset>727075</wp:posOffset>
              </wp:positionH>
              <wp:positionV relativeFrom="page">
                <wp:posOffset>10053955</wp:posOffset>
              </wp:positionV>
              <wp:extent cx="242570" cy="172720"/>
              <wp:effectExtent l="0" t="0" r="5080" b="0"/>
              <wp:wrapNone/>
              <wp:docPr id="9" name="Groupe 9"/>
              <wp:cNvGraphicFramePr/>
              <a:graphic xmlns:a="http://schemas.openxmlformats.org/drawingml/2006/main">
                <a:graphicData uri="http://schemas.microsoft.com/office/word/2010/wordprocessingGroup">
                  <wpg:wgp>
                    <wpg:cNvGrpSpPr/>
                    <wpg:grpSpPr bwMode="auto">
                      <a:xfrm>
                        <a:off x="0" y="0"/>
                        <a:ext cx="242570" cy="172720"/>
                        <a:chOff x="5" y="8"/>
                        <a:chExt cx="371" cy="258"/>
                      </a:xfrm>
                    </wpg:grpSpPr>
                    <wps:wsp>
                      <wps:cNvPr id="5" name="Freeform 40"/>
                      <wps:cNvSpPr>
                        <a:spLocks/>
                      </wps:cNvSpPr>
                      <wps:spPr bwMode="auto">
                        <a:xfrm>
                          <a:off x="353" y="157"/>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41"/>
                      <wpg:cNvGrpSpPr>
                        <a:grpSpLocks/>
                      </wpg:cNvGrpSpPr>
                      <wpg:grpSpPr bwMode="auto">
                        <a:xfrm>
                          <a:off x="294" y="181"/>
                          <a:ext cx="55" cy="68"/>
                          <a:chOff x="294" y="181"/>
                          <a:chExt cx="55" cy="68"/>
                        </a:xfrm>
                      </wpg:grpSpPr>
                      <wps:wsp>
                        <wps:cNvPr id="8" name="Freeform 42"/>
                        <wps:cNvSpPr>
                          <a:spLocks/>
                        </wps:cNvSpPr>
                        <wps:spPr bwMode="auto">
                          <a:xfrm>
                            <a:off x="294" y="191"/>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324" y="181"/>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4"/>
                      <wpg:cNvGrpSpPr>
                        <a:grpSpLocks/>
                      </wpg:cNvGrpSpPr>
                      <wpg:grpSpPr bwMode="auto">
                        <a:xfrm>
                          <a:off x="176" y="8"/>
                          <a:ext cx="18" cy="30"/>
                          <a:chOff x="176" y="8"/>
                          <a:chExt cx="18" cy="30"/>
                        </a:xfrm>
                      </wpg:grpSpPr>
                      <wps:wsp>
                        <wps:cNvPr id="50" name="Freeform 45"/>
                        <wps:cNvSpPr>
                          <a:spLocks/>
                        </wps:cNvSpPr>
                        <wps:spPr bwMode="auto">
                          <a:xfrm>
                            <a:off x="176" y="8"/>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193" y="15"/>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7"/>
                      <wpg:cNvGrpSpPr>
                        <a:grpSpLocks/>
                      </wpg:cNvGrpSpPr>
                      <wpg:grpSpPr bwMode="auto">
                        <a:xfrm>
                          <a:off x="266" y="61"/>
                          <a:ext cx="27" cy="30"/>
                          <a:chOff x="266" y="61"/>
                          <a:chExt cx="27" cy="30"/>
                        </a:xfrm>
                      </wpg:grpSpPr>
                      <wps:wsp>
                        <wps:cNvPr id="53" name="Freeform 48"/>
                        <wps:cNvSpPr>
                          <a:spLocks/>
                        </wps:cNvSpPr>
                        <wps:spPr bwMode="auto">
                          <a:xfrm>
                            <a:off x="266" y="61"/>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266" y="80"/>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284" y="62"/>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1"/>
                      <wps:cNvSpPr>
                        <a:spLocks/>
                      </wps:cNvSpPr>
                      <wps:spPr bwMode="auto">
                        <a:xfrm>
                          <a:off x="93" y="62"/>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2"/>
                      <wpg:cNvGrpSpPr>
                        <a:grpSpLocks/>
                      </wpg:cNvGrpSpPr>
                      <wpg:grpSpPr bwMode="auto">
                        <a:xfrm>
                          <a:off x="5" y="61"/>
                          <a:ext cx="280" cy="205"/>
                          <a:chOff x="5" y="61"/>
                          <a:chExt cx="280" cy="205"/>
                        </a:xfrm>
                      </wpg:grpSpPr>
                      <wps:wsp>
                        <wps:cNvPr id="58" name="Freeform 53"/>
                        <wps:cNvSpPr>
                          <a:spLocks/>
                        </wps:cNvSpPr>
                        <wps:spPr bwMode="auto">
                          <a:xfrm>
                            <a:off x="60" y="258"/>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4"/>
                        <wps:cNvSpPr>
                          <a:spLocks/>
                        </wps:cNvSpPr>
                        <wps:spPr bwMode="auto">
                          <a:xfrm>
                            <a:off x="122" y="260"/>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5"/>
                        <wps:cNvSpPr>
                          <a:spLocks/>
                        </wps:cNvSpPr>
                        <wps:spPr bwMode="auto">
                          <a:xfrm>
                            <a:off x="241" y="260"/>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6"/>
                        <wps:cNvSpPr>
                          <a:spLocks/>
                        </wps:cNvSpPr>
                        <wps:spPr bwMode="auto">
                          <a:xfrm>
                            <a:off x="195" y="258"/>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5" y="101"/>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75" y="161"/>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
                        <wps:cNvSpPr>
                          <a:spLocks/>
                        </wps:cNvSpPr>
                        <wps:spPr bwMode="auto">
                          <a:xfrm>
                            <a:off x="217" y="145"/>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0"/>
                        <wps:cNvSpPr>
                          <a:spLocks/>
                        </wps:cNvSpPr>
                        <wps:spPr bwMode="auto">
                          <a:xfrm>
                            <a:off x="173" y="150"/>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220" y="180"/>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2"/>
                        <wps:cNvSpPr>
                          <a:spLocks/>
                        </wps:cNvSpPr>
                        <wps:spPr bwMode="auto">
                          <a:xfrm>
                            <a:off x="104" y="61"/>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3"/>
                        <wps:cNvSpPr>
                          <a:spLocks/>
                        </wps:cNvSpPr>
                        <wps:spPr bwMode="auto">
                          <a:xfrm>
                            <a:off x="246" y="112"/>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192" y="67"/>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5"/>
                      <wpg:cNvGrpSpPr>
                        <a:grpSpLocks/>
                      </wpg:cNvGrpSpPr>
                      <wpg:grpSpPr bwMode="auto">
                        <a:xfrm>
                          <a:off x="226" y="18"/>
                          <a:ext cx="21" cy="33"/>
                          <a:chOff x="226" y="18"/>
                          <a:chExt cx="21" cy="33"/>
                        </a:xfrm>
                      </wpg:grpSpPr>
                      <wps:wsp>
                        <wps:cNvPr id="71" name="Freeform 66"/>
                        <wps:cNvSpPr>
                          <a:spLocks/>
                        </wps:cNvSpPr>
                        <wps:spPr bwMode="auto">
                          <a:xfrm>
                            <a:off x="226" y="39"/>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226" y="18"/>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42E8C" id="Groupe 9" o:spid="_x0000_s1026" style="position:absolute;margin-left:57.25pt;margin-top:791.65pt;width:19.1pt;height:13.6pt;z-index:-251658240;mso-position-horizontal-relative:page;mso-position-vertical-relative:page" coordorigin="5,8" coordsize="37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" o:allowincell="f">
              <v:shape id="Freeform 40" o:spid="_x0000_s1027" style="position:absolute;left:353;top:157;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DFcIA&#10;AADaAAAADwAAAGRycy9kb3ducmV2LnhtbESPT4vCMBTE74LfITzBi2hqYRepRhFhQTyIf+r92Tzb&#10;0ual28Ta/fabBWGPw8z8hlltelOLjlpXWlYwn0UgiDOrS84VpNev6QKE88gaa8uk4IccbNbDwQoT&#10;bV98pu7icxEg7BJUUHjfJFK6rCCDbmYb4uA9bGvQB9nmUrf4CnBTyziKPqXBksNCgQ3tCsqqy9Mo&#10;OKbfXXWIT0+Ut6hK/Wni4vtRqfGo3y5BeOr9f/jd3msFH/B3Jd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YMVwgAAANoAAAAPAAAAAAAAAAAAAAAAAJgCAABkcnMvZG93&#10;bnJldi54bWxQSwUGAAAAAAQABAD1AAAAhwMAAAAA&#10;" path="m22,l16,2,11,3,5,5,,11r,7l,21r4,l7,21r9,-3l23,13,24,4,22,e" fillcolor="#888a8c" stroked="f">
                <v:path arrowok="t" o:connecttype="custom" o:connectlocs="21,0;15,2;11,3;5,5;0,10;0,17;0,20;4,20;7,20;15,17;22,12;23,4;21,0" o:connectangles="0,0,0,0,0,0,0,0,0,0,0,0,0"/>
              </v:shape>
              <v:group id="Group 41" o:spid="_x0000_s1028" style="position:absolute;left:294;top:181;width:55;height:68" coordorigin="294,181" coordsize="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2" o:spid="_x0000_s1029" style="position:absolute;left:294;top:191;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78A&#10;AADaAAAADwAAAGRycy9kb3ducmV2LnhtbERPTYvCMBC9C/6HMII3TXcP2q1GWRaUpeBBK3semrGp&#10;NpNuE7X+e3MQPD7e93Ld20bcqPO1YwUf0wQEcel0zZWCY7GZpCB8QNbYOCYFD/KwXg0HS8y0u/Oe&#10;bodQiRjCPkMFJoQ2k9KXhiz6qWuJI3dyncUQYVdJ3eE9httGfibJTFqsOTYYbOnHUHk5XK2C/69r&#10;vvmb71Jr0nNRmNk2z+1WqfGo/16ACNSHt/jl/tU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H8rvvwAAANoAAAAPAAAAAAAAAAAAAAAAAJgCAABkcnMvZG93bnJl&#10;di54bWxQSwUGAAAAAAQABAD1AAAAhAMAAAAA&#10;" path="m32,l14,13r-4,6l,26,,40,,68,20,55,34,40,45,20,56,1,32,1,32,e" fillcolor="#888a8c" stroked="f">
                  <v:path arrowok="t" o:connecttype="custom" o:connectlocs="30,0;13,11;9,16;0,22;0,34;0,58;19,47;32,34;43,17;53,1;53,1;30,1;30,0" o:connectangles="0,0,0,0,0,0,0,0,0,0,0,0,0"/>
                </v:shape>
                <v:shape id="Freeform 43" o:spid="_x0000_s1030" style="position:absolute;left:324;top:181;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wcQA&#10;AADbAAAADwAAAGRycy9kb3ducmV2LnhtbESPQW/CMAyF75P4D5GRuI10O0DXEdA0CTRV4jCKdrYa&#10;r+nWOF0ToPx7fEDazdZ7fu/zajP6Tp1piG1gA0/zDBRxHWzLjYFjtX3MQcWEbLELTAauFGGznjys&#10;sLDhwp90PqRGSQjHAg24lPpC61g78hjnoScW7TsMHpOsQ6PtgBcJ951+zrKF9tiyNDjs6d1R/Xs4&#10;eQN/L6dy+7Xc597lP1XlFruy9DtjZtPx7RVUojH9m+/XH1bwhV5+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IMHEAAAA2wAAAA8AAAAAAAAAAAAAAAAAmAIAAGRycy9k&#10;b3ducmV2LnhtbFBLBQYAAAAABAAEAPUAAACJAwAAAAA=&#10;" path="m38,l,68r52,l56,37,52,25,38,e" fillcolor="#888a8c" stroked="f">
                  <v:path arrowok="t" o:connecttype="custom" o:connectlocs="17,0;0,11;23,11;25,6;23,4;17,0" o:connectangles="0,0,0,0,0,0"/>
                </v:shape>
              </v:group>
              <v:group id="Group 44" o:spid="_x0000_s1031" style="position:absolute;left:176;top:8;width:18;height:30" coordorigin="176,8" coordsize="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 o:spid="_x0000_s1032" style="position:absolute;left:176;top:8;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axMIA&#10;AADbAAAADwAAAGRycy9kb3ducmV2LnhtbERPTW+CQBC9N/E/bMakt7LUCjGU1RiNTetNWg+9Tdkp&#10;kLKzhF0B/333YOLx5X3nm8m0YqDeNZYVPEcxCOLS6oYrBV+fh6cVCOeRNbaWScGVHGzWs4ccM21H&#10;PtFQ+EqEEHYZKqi97zIpXVmTQRfZjjhwv7Y36APsK6l7HEO4aeUijlNpsOHQUGNHu5rKv+JiFOzc&#10;4u2bz/tjYl7Gy0e6TH7GQ6LU43zavoLwNPm7+OZ+1wqS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BrEwgAAANsAAAAPAAAAAAAAAAAAAAAAAJgCAABkcnMvZG93&#10;bnJldi54bWxQSwUGAAAAAAQABAD1AAAAhwMAAAAA&#10;" path="m8,l4,6,1,11,,18r,2l2,23,1,25r2,3l4,34r5,l18,29r,-12l19,8r1,l18,5,16,,8,e" fillcolor="#ffcc40" stroked="f">
                  <v:path arrowok="t" o:connecttype="custom" o:connectlocs="7,0;4,5;1,10;0,16;0,18;2,20;1,22;3,25;4,30;8,30;16,26;16,15;17,7;18,7;16,4;14,0;7,0;7,0" o:connectangles="0,0,0,0,0,0,0,0,0,0,0,0,0,0,0,0,0,0"/>
                </v:shape>
                <v:shape id="Freeform 46" o:spid="_x0000_s1033" style="position:absolute;left:193;top:15;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X8QA&#10;AADbAAAADwAAAGRycy9kb3ducmV2LnhtbESPT4vCMBTE7wt+h/AEb2vqn8pSjSKKonvT3T14ezbP&#10;tti8lCba+u2NsOBxmJnfMLNFa0pxp9oVlhUM+hEI4tTqgjMFvz+bzy8QziNrLC2Tggc5WMw7HzNM&#10;tG34QPejz0SAsEtQQe59lUjp0pwMur6tiIN3sbVBH2SdSV1jE+CmlMMomkiDBYeFHCta5ZRejzej&#10;YOWG2xP/rb9jM2pu+8k4PjebWKlet11OQXhq/Tv8395pBfEA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v1/EAAAA2wAAAA8AAAAAAAAAAAAAAAAAmAIAAGRycy9k&#10;b3ducmV2LnhtbFBLBQYAAAAABAAEAPUAAACJAwAAAAA=&#10;" path="m20,l,,20,34,20,e" fillcolor="#ffcc40" stroked="f">
                  <v:path arrowok="t" o:connecttype="custom" o:connectlocs="1,0;0,0;1,1;1,0" o:connectangles="0,0,0,0"/>
                </v:shape>
              </v:group>
              <v:group id="Group 47" o:spid="_x0000_s1034" style="position:absolute;left:266;top:61;width:27;height:30" coordorigin="266,61"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5" style="position:absolute;left:266;top:61;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pMIA&#10;AADbAAAADwAAAGRycy9kb3ducmV2LnhtbESPUWvCQBCE3wv9D8cWfCl6saFFoqcUIVDwRaM/YJtb&#10;k2BuL82tGv+9Jwh9HGbmG2axGlyrLtSHxrOB6SQBRVx623Bl4LDPxzNQQZAttp7JwI0CrJavLwvM&#10;rL/yji6FVCpCOGRooBbpMq1DWZPDMPEdcfSOvncoUfaVtj1eI9y1+iNJvrTDhuNCjR2taypPxdkZ&#10;mK1tmm6KUAzb3P/xbyrvLhdjRm/D9xyU0CD/4Wf7xxr4TOHxJf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b+kwgAAANsAAAAPAAAAAAAAAAAAAAAAAJgCAABkcnMvZG93&#10;bnJldi54bWxQSwUGAAAAAAQABAD1AAAAhwM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49" o:spid="_x0000_s1036" style="position:absolute;left:266;top:80;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n0MMA&#10;AADbAAAADwAAAGRycy9kb3ducmV2LnhtbESPUWvCQBCE3wX/w7FCX6Re2mgJqacUIVDwpUZ/wJpb&#10;k9DcXprbavrvvUKhj8PMfMOst6Pr1JWG0Ho28LRIQBFX3rZcGzgdi8cMVBBki51nMvBDAbab6WSN&#10;ufU3PtC1lFpFCIccDTQifa51qBpyGBa+J47exQ8OJcqh1nbAW4S7Tj8nyYt22HJcaLCnXUPVZ/nt&#10;DGQ7m6b7MpTjR+G/+JzK3BVizMNsfHsFJTTKf/iv/W4NrJbw+y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Qn0MMAAADbAAAADwAAAAAAAAAAAAAAAACYAgAAZHJzL2Rv&#10;d25yZXYueG1sUEsFBgAAAAAEAAQA9QAAAIgDAAAAAA==&#10;" path="m,l27,,,e" fillcolor="#ffcc40" stroked="f">
                  <v:path arrowok="t" o:connecttype="custom" o:connectlocs="0,0;1,0;1,0;0,0" o:connectangles="0,0,0,0"/>
                </v:shape>
                <v:shape id="Freeform 50" o:spid="_x0000_s1037" style="position:absolute;left:284;top:62;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S8MA&#10;AADbAAAADwAAAGRycy9kb3ducmV2LnhtbESPUWvCQBCE3wv+h2MLfSn1YoMiMRcRIVDoi43+gG1u&#10;TUJzezG31fTfe4VCH4eZ+YbJt5Pr1ZXG0Hk2sJgnoIhrbztuDJyO5csaVBBki71nMvBDAbbF7CHH&#10;zPobf9C1kkZFCIcMDbQiQ6Z1qFtyGOZ+II7e2Y8OJcqx0XbEW4S7Xr8myUo77DgutDjQvqX6q/p2&#10;BtZ7m6bvVaimQ+kv/JnKsyvFmKfHabcBJTTJf/iv/WYNLJfw+yX+AF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CS8MAAADbAAAADwAAAAAAAAAAAAAAAACYAgAAZHJzL2Rv&#10;d25yZXYueG1sUEsFBgAAAAAEAAQA9QAAAIgDAAAAAA==&#10;" path="m27,l,,27,e" fillcolor="#ffcc40" stroked="f">
                  <v:path arrowok="t" o:connecttype="custom" o:connectlocs="2,0;0,0;2,0;2,0" o:connectangles="0,0,0,0"/>
                </v:shape>
              </v:group>
              <v:shape id="Freeform 51" o:spid="_x0000_s1038" style="position:absolute;left:93;top:62;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uHb8A&#10;AADbAAAADwAAAGRycy9kb3ducmV2LnhtbESP3YrCMBSE74V9h3AWvNN0BUW7TUVchL315wEOybEt&#10;25zEJrX17TeC4OUwM98wxXa0rbhTFxrHCr7mGQhi7UzDlYLL+TBbgwgR2WDrmBQ8KMC2/JgUmBs3&#10;8JHup1iJBOGQo4I6Rp9LGXRNFsPceeLkXV1nMSbZVdJ0OCS4beUiy1bSYsNpoUZP+5r036m3Cg4X&#10;N/R6ND983Xt366P0eiOVmn6Ou28Qkcb4Dr/av0bBcgXPL+kHy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O4dvwAAANsAAAAPAAAAAAAAAAAAAAAAAJgCAABkcnMvZG93bnJl&#10;di54bWxQSwUGAAAAAAQABAD1AAAAhAMAAAAA&#10;" path="m9,l5,4,,12r,9l1,24r1,1l7,26r9,-5l20,15r,-9l16,1,14,,9,e" fillcolor="#ffcc40" stroked="f">
                <v:path arrowok="t" o:connecttype="custom" o:connectlocs="8,0;4,4;0,12;0,21;1,24;2,25;6,26;14,21;17,15;17,6;14,1;12,0;8,0" o:connectangles="0,0,0,0,0,0,0,0,0,0,0,0,0"/>
              </v:shape>
              <v:group id="Group 52" o:spid="_x0000_s1039" style="position:absolute;left:5;top:61;width:280;height:205" coordorigin="5,61" coordsize="28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3" o:spid="_x0000_s1040" style="position:absolute;left:60;top:258;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erwA&#10;AADbAAAADwAAAGRycy9kb3ducmV2LnhtbERPy6rCMBDdC/5DGMGNaKqgV6pRrKC4EdHrBwzN2Bab&#10;SWmixr83C8Hl4byX62Bq8aTWVZYVjEcJCOLc6ooLBdf/3XAOwnlkjbVlUvAmB+tVt7PEVNsXn+l5&#10;8YWIIexSVFB636RSurwkg25kG+LI3Wxr0EfYFlK3+IrhppaTJJlJgxXHhhIb2paU3y8PoyAkPAj7&#10;P86OZ5NlJ5zjwOJMqX4vbBYgPAX/E3/dB61g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p6vAAAANsAAAAPAAAAAAAAAAAAAAAAAJgCAABkcnMvZG93bnJldi54&#10;bWxQSwUGAAAAAAQABAD1AAAAgQMAAAAA&#10;" path="m280,l,,8,52,6,129r,51l8,206,29,180,75,103,130,52r121,l280,e" fillcolor="#ffcc40" stroked="f">
                  <v:path arrowok="t" o:connecttype="custom" o:connectlocs="134,0;0,0;4,2;3,5;3,7;4,8;14,7;36,4;62,2;120,2;134,0" o:connectangles="0,0,0,0,0,0,0,0,0,0,0"/>
                </v:shape>
                <v:shape id="Freeform 54" o:spid="_x0000_s1041" style="position:absolute;left:122;top:260;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f4cMA&#10;AADbAAAADwAAAGRycy9kb3ducmV2LnhtbESPwWrDMBBE74H8g9hAL6aRU6jruFFCXGjpJRS7+YDF&#10;2tom1spYSqL+fVUI5DjMzBtmswtmEBeaXG9ZwWqZgiBurO65VXD8fn/MQTiPrHGwTAp+ycFuO59t&#10;sND2yhVdat+KCGFXoILO+7GQ0jUdGXRLOxJH78dOBn2UUyv1hNcIN4N8StNMGuw5LnQ40ltHzak+&#10;GwUh5SR8vHB5qExZfmGOicVMqYdF2L+C8BT8PXxrf2oFz2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hf4cMAAADbAAAADwAAAAAAAAAAAAAAAACYAgAAZHJzL2Rv&#10;d25yZXYueG1sUEsFBgAAAAAEAAQA9QAAAIgDAAAAAA==&#10;" path="m280,l,,145,82r48,124l203,124r19,l222,41,280,e" fillcolor="#ffcc40" stroked="f">
                  <v:path arrowok="t" o:connecttype="custom" o:connectlocs="58,0;0,0;30,2;40,5;42,3;46,3;46,1;58,0" o:connectangles="0,0,0,0,0,0,0,0"/>
                </v:shape>
                <v:shape id="Freeform 55" o:spid="_x0000_s1042" style="position:absolute;left:241;top:260;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8wbwA&#10;AADbAAAADwAAAGRycy9kb3ducmV2LnhtbERPy6rCMBDdC/5DGOFuRFNdVKlGsYLiRsTHBwzN2Bab&#10;SWmi5v69WQguD+e9XAfTiBd1rrasYDJOQBAXVtdcKrhdd6M5COeRNTaWScE/OViv+r0lZtq++Uyv&#10;iy9FDGGXoYLK+zaT0hUVGXRj2xJH7m47gz7CrpS6w3cMN42cJkkqDdYcGypsaVtR8bg8jYKQ8DDs&#10;Z5wfzybPTzjHocVUqb9B2CxAeAr+J/66D1pBGtfH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jjzBvAAAANsAAAAPAAAAAAAAAAAAAAAAAJgCAABkcnMvZG93bnJldi54&#10;bWxQSwUGAAAAAAQABAD1AAAAgQMAAAAA&#10;" path="m280,l,,229,52r26,154l261,206r13,l280,103,280,e" fillcolor="#ffcc40" stroked="f">
                  <v:path arrowok="t" o:connecttype="custom" o:connectlocs="44,0;0,0;36,1;40,4;41,4;43,4;44,2;44,0" o:connectangles="0,0,0,0,0,0,0,0"/>
                </v:shape>
                <v:shape id="Freeform 56" o:spid="_x0000_s1043" style="position:absolute;left:195;top:258;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ZWsIA&#10;AADbAAAADwAAAGRycy9kb3ducmV2LnhtbESPwWrDMBBE74H8g9hAL6aR04Nj3MimDrTkUkqcfsBi&#10;bW1Ta2UsJVb/vgoUehxm5g1zqIIZxY1mN1hWsNumIIhbqwfuFHxeXh9zEM4jaxwtk4IfclCV69UB&#10;C20XPtOt8Z2IEHYFKui9nwopXduTQbe1E3H0vuxs0Ec5d1LPuES4GeVTmmbS4MBxoceJjj21383V&#10;KAgpJ+Ftz/X72dT1B+aYWMyUetiEl2cQnoL/D/+1T1pBtoP7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plawgAAANsAAAAPAAAAAAAAAAAAAAAAAJgCAABkcnMvZG93&#10;bnJldi54bWxQSwUGAAAAAAQABAD1AAAAhwMAAAAA&#10;" path="m280,l,,59,137r-3,69l68,206,78,137,109,69r34,l280,69,280,e" fillcolor="#ffcc40" stroked="f">
                  <v:path arrowok="t" o:connecttype="custom" o:connectlocs="90,0;0,0;19,4;18,6;22,6;25,4;35,2;46,2;90,2;90,0" o:connectangles="0,0,0,0,0,0,0,0,0,0"/>
                </v:shape>
                <v:shape id="Freeform 57" o:spid="_x0000_s1044" style="position:absolute;left:5;top:101;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LcIA&#10;AADbAAAADwAAAGRycy9kb3ducmV2LnhtbESPQWvCQBSE74X+h+UVegm6aQ5piK5iCi29iBj9AY/s&#10;Mwlm34bsVtd/7xYEj8PMfMMs18EM4kKT6y0r+JinIIgbq3tuFRwP37MChPPIGgfLpOBGDtar15cl&#10;ltpeeU+X2rciQtiVqKDzfiyldE1HBt3cjsTRO9nJoI9yaqWe8BrhZpBZmubSYM9xocORvjpqzvWf&#10;URBSTsLPJ1fbvamqHRaYWMyVen8LmwUIT8E/w4/2r1aQZ/D/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twgAAANsAAAAPAAAAAAAAAAAAAAAAAJgCAABkcnMvZG93&#10;bnJldi54bWxQSwUGAAAAAAQABAD1AAAAhwM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58" o:spid="_x0000_s1045" style="position:absolute;left:75;top:161;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itsEA&#10;AADbAAAADwAAAGRycy9kb3ducmV2LnhtbESP0YrCMBRE3wX/IVzBF1lTF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corbBAAAA2wAAAA8AAAAAAAAAAAAAAAAAmAIAAGRycy9kb3du&#10;cmV2LnhtbFBLBQYAAAAABAAEAPUAAACGAwAAAAA=&#10;" path="m127,l24,,23,32r-8,72l13,128,8,168,1,191,,206r280,l280,148r-91,l192,70r-61,l127,46,127,e" fillcolor="#ffcc40" stroked="f">
                  <v:path arrowok="t" o:connecttype="custom" o:connectlocs="95,0;18,0;17,11;11,36;10,44;6,58;1,66;0,71;210,71;210,51;142,51;144,24;98,24;95,16;95,0" o:connectangles="0,0,0,0,0,0,0,0,0,0,0,0,0,0,0"/>
                </v:shape>
                <v:shape id="Freeform 59" o:spid="_x0000_s1046" style="position:absolute;left:217;top:145;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6wsEA&#10;AADbAAAADwAAAGRycy9kb3ducmV2LnhtbESP0YrCMBRE3wX/IVzBF1lTR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OsLBAAAA2wAAAA8AAAAAAAAAAAAAAAAAmAIAAGRycy9kb3du&#10;cmV2LnhtbFBLBQYAAAAABAAEAPUAAACGAwAAAAA=&#10;" path="m264,l78,r8,77l62,117,25,160,8,178,,206r280,l276,184r,-24l276,108,272,83,268,25,264,e" fillcolor="#ffcc40" stroked="f">
                  <v:path arrowok="t" o:connecttype="custom" o:connectlocs="64,0;19,0;21,25;15,38;6,52;2,58;0,67;68,67;67,60;67,52;67,35;66,27;65,8;64,0" o:connectangles="0,0,0,0,0,0,0,0,0,0,0,0,0,0"/>
                </v:shape>
                <v:shape id="Freeform 60" o:spid="_x0000_s1047" style="position:absolute;left:173;top:150;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WcEA&#10;AADbAAAADwAAAGRycy9kb3ducmV2LnhtbESP0YrCMBRE3wX/IVzBF1lTBat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1nBAAAA2wAAAA8AAAAAAAAAAAAAAAAAmAIAAGRycy9kb3du&#10;cmV2LnhtbFBLBQYAAAAABAAEAPUAAACGAwAAAAA=&#10;" path="m280,l36,r9,24l27,118,,206r208,l212,177r54,l280,e" fillcolor="#ffcc40" stroked="f">
                  <v:path arrowok="t" o:connecttype="custom" o:connectlocs="62,0;8,0;10,4;6,20;0,35;46,35;47,30;59,30;62,0" o:connectangles="0,0,0,0,0,0,0,0,0"/>
                </v:shape>
                <v:shape id="Freeform 61" o:spid="_x0000_s1048" style="position:absolute;left:220;top:180;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BLsIA&#10;AADbAAAADwAAAGRycy9kb3ducmV2LnhtbESPwWrDMBBE74H8g9hCL6aW24MTXMumDiTkUorTfsBi&#10;bWwTa2UsNVH/vgoUehxm5g1T1sFM4kqLGy0reE4zEMSd1SP3Cr4+909bEM4ja5wsk4IfclBX61WJ&#10;hbY3bul68r2IEHYFKhi8nwspXTeQQZfamTh6Z7sY9FEuvdQL3iLcTPIly3JpcOS4MOBMu4G6y+nb&#10;KAgZJ+Gw4ea9NU3zgVtMLOZKPT6Et1cQnoL/D/+1j1pBnsP9S/w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wEuwgAAANsAAAAPAAAAAAAAAAAAAAAAAJgCAABkcnMvZG93&#10;bnJldi54bWxQSwUGAAAAAAQABAD1AAAAhwMAAAAA&#10;" path="m280,l,,280,e" fillcolor="#ffcc40" stroked="f">
                  <v:path arrowok="t" o:connecttype="custom" o:connectlocs="12,0;0,0;12,0;12,0" o:connectangles="0,0,0,0"/>
                </v:shape>
                <v:shape id="Freeform 62" o:spid="_x0000_s1049" style="position:absolute;left:104;top:61;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ktcIA&#10;AADbAAAADwAAAGRycy9kb3ducmV2LnhtbESP3YrCMBSE74V9h3AWvBFNdy+qVNNiF3bxRsSfBzg0&#10;x7bYnJQmq/HtjSB4OczMN8yqCKYTVxpca1nB1ywBQVxZ3XKt4HT8nS5AOI+ssbNMCu7koMg/RivM&#10;tL3xnq4HX4sIYZehgsb7PpPSVQ0ZdDPbE0fvbAeDPsqhlnrAW4SbTn4nSSoNthwXGuzpp6Hqcvg3&#10;CkLCk/A353K7N2W5wwVOLKZKjT/DegnCU/Dv8Ku90QrSO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S1wgAAANsAAAAPAAAAAAAAAAAAAAAAAJgCAABkcnMvZG93&#10;bnJldi54bWxQSwUGAAAAAAQABAD1AAAAhwM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63" o:spid="_x0000_s1050" style="position:absolute;left:246;top:112;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wx7wA&#10;AADbAAAADwAAAGRycy9kb3ducmV2LnhtbERPy6rCMBDdC/5DGOFuRFNdVKlGsYLiRsTHBwzN2Bab&#10;SWmi5v69WQguD+e9XAfTiBd1rrasYDJOQBAXVtdcKrhdd6M5COeRNTaWScE/OViv+r0lZtq++Uyv&#10;iy9FDGGXoYLK+zaT0hUVGXRj2xJH7m47gz7CrpS6w3cMN42cJkkqDdYcGypsaVtR8bg8jYKQ8DDs&#10;Z5wfzybPTzjHocVUqb9B2CxAeAr+J/66D1pB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DHvAAAANsAAAAPAAAAAAAAAAAAAAAAAJgCAABkcnMvZG93bnJldi54&#10;bWxQSwUGAAAAAAQABAD1AAAAgQMAAAAA&#10;" path="m108,l,206r280,l271,41,108,e" fillcolor="#ffcc40" stroked="f">
                  <v:path arrowok="t" o:connecttype="custom" o:connectlocs="12,0;0,10;31,10;30,2;12,0" o:connectangles="0,0,0,0,0"/>
                </v:shape>
                <v:shape id="Freeform 64" o:spid="_x0000_s1051" style="position:absolute;left:192;top:67;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VXMMA&#10;AADbAAAADwAAAGRycy9kb3ducmV2LnhtbESPQWvCQBSE74X+h+UVehHd1EMao6s0gqUXKUZ/wCP7&#10;TILZtyG7Jtt/3y0IPQ4z8w2z2QXTiZEG11pW8LZIQBBXVrdcK7icD/MMhPPIGjvLpOCHHOy2z08b&#10;zLWd+ERj6WsRIexyVNB43+dSuqohg25he+LoXe1g0Ec51FIPOEW46eQySVJpsOW40GBP+4aqW3k3&#10;CkLCs/D5zsXxZIriGzOcWUyVen0JH2sQnoL/Dz/aX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VXMMAAADbAAAADwAAAAAAAAAAAAAAAACYAgAAZHJzL2Rv&#10;d25yZXYueG1sUEsFBgAAAAAEAAQA9QAAAIgDAAAAAA==&#10;" path="m237,l199,,113,60,54,133,,206r280,l264,163,258,69,242,39,237,e" fillcolor="#ffcc40" stroked="f">
                  <v:path arrowok="t" o:connecttype="custom" o:connectlocs="44,0;37,0;21,14;10,31;0,48;52,48;49,38;48,16;45,9;44,0" o:connectangles="0,0,0,0,0,0,0,0,0,0"/>
                </v:shape>
              </v:group>
              <v:group id="Group 65" o:spid="_x0000_s1052" style="position:absolute;left:226;top:18;width:21;height:33" coordorigin="226,18" coordsize="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53" style="position:absolute;left:226;top:39;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ph8EA&#10;AADbAAAADwAAAGRycy9kb3ducmV2LnhtbESPQYvCMBSE78L+h/AWvNlUwbpUo8jCgifBKrJ7e9s8&#10;22LzUpKo9d8bQfA4zMw3zGLVm1ZcyfnGsoJxkoIgLq1uuFJw2P+MvkD4gKyxtUwK7uRhtfwYLDDX&#10;9sY7uhahEhHCPkcFdQhdLqUvazLoE9sRR+9kncEQpaukdniLcNPKSZpm0mDDcaHGjr5rKs/FxSjA&#10;eyj8H2/x8J+dN3rtbDY9/io1/OzXcxCB+vAOv9obrWA2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KYfBAAAA2wAAAA8AAAAAAAAAAAAAAAAAmAIAAGRycy9kb3du&#10;cmV2LnhtbFBLBQYAAAAABAAEAPUAAACGAwAAAAA=&#10;" path="m,l,6,2,17,4,34r7,-6l18,20,21,6,,6,,e" fillcolor="#ffcc40" stroked="f">
                  <v:path arrowok="t" o:connecttype="custom" o:connectlocs="0,0;0,2;2,6;4,12;10,10;16,7;19,2;0,2;0,0" o:connectangles="0,0,0,0,0,0,0,0,0"/>
                </v:shape>
                <v:shape id="Freeform 67" o:spid="_x0000_s1054" style="position:absolute;left:226;top:18;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38MMA&#10;AADbAAAADwAAAGRycy9kb3ducmV2LnhtbESPwWrDMBBE74X+g9hCb7VcQ53iRAmmUMipUCeE9ra1&#10;NraJtTKSGtt/HwUCOQ4z84ZZbSbTizM531lW8JqkIIhrqztuFOx3ny/vIHxA1thbJgUzedisHx9W&#10;WGg78jedq9CICGFfoII2hKGQ0tctGfSJHYijd7TOYIjSNVI7HCPc9DJL01wa7DgutDjQR0v1qfo3&#10;CnAOlf/lL9z/5aetLp3N3w4/Sj0/TeUSRKAp3MO39lYrWGRw/RJ/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38MMAAADbAAAADwAAAAAAAAAAAAAAAACYAgAAZHJzL2Rv&#10;d25yZXYueG1sUEsFBgAAAAAEAAQA9QAAAIgDA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FE13" w14:textId="77777777" w:rsidR="00391DAD" w:rsidRDefault="00391DAD" w:rsidP="00F93FAB">
      <w:pPr>
        <w:spacing w:line="240" w:lineRule="auto"/>
      </w:pPr>
      <w:r>
        <w:separator/>
      </w:r>
    </w:p>
  </w:footnote>
  <w:footnote w:type="continuationSeparator" w:id="0">
    <w:p w14:paraId="7251B593" w14:textId="77777777" w:rsidR="00391DAD" w:rsidRDefault="00391DAD" w:rsidP="00F93FAB">
      <w:pPr>
        <w:spacing w:line="240" w:lineRule="auto"/>
      </w:pPr>
      <w:r>
        <w:continuationSeparator/>
      </w:r>
    </w:p>
  </w:footnote>
  <w:footnote w:id="1">
    <w:p w14:paraId="44741F91" w14:textId="2554B9BE" w:rsidR="005B7D6C" w:rsidRDefault="005B7D6C" w:rsidP="007619DD">
      <w:pPr>
        <w:pStyle w:val="Notedebasdepage"/>
      </w:pPr>
      <w:r>
        <w:rPr>
          <w:rStyle w:val="Appelnotedebasdep"/>
        </w:rPr>
        <w:footnoteRef/>
      </w:r>
      <w:r>
        <w:t xml:space="preserve">  Lorsque le bénéficiaire est hébergé dans un centre d’accueil</w:t>
      </w:r>
      <w:r w:rsidR="00DD79DD">
        <w:t>,</w:t>
      </w:r>
      <w:r>
        <w:t xml:space="preserve"> ses frais médicaux sont pris en charge par FEDASIL. Le SPP IS utilise pour identifier cette situation l’information du Registre National (Ti207). Néanmoins, l’examen du Ti 207 n’est pas suffisant car la personne peut entretemps perdre son droit de séjour. Il y a donc un autre contrôle qui vérifie si la personne n’a pas perdu son droit de séjour (par exemple s’il a reçu un Ordre de Quitter le Territoire cf. la Ti 206).</w:t>
      </w:r>
    </w:p>
  </w:footnote>
  <w:footnote w:id="2">
    <w:p w14:paraId="589CCC6D" w14:textId="77777777" w:rsidR="005B7D6C" w:rsidRDefault="005B7D6C">
      <w:pPr>
        <w:pStyle w:val="Notedebasdepage"/>
      </w:pPr>
      <w:r>
        <w:rPr>
          <w:rStyle w:val="Appelnotedebasdep"/>
        </w:rPr>
        <w:footnoteRef/>
      </w:r>
      <w:r>
        <w:t xml:space="preserve"> Art. 57 § 2, 1° de la loi du 8.7.1976 organique des CPAS. </w:t>
      </w:r>
    </w:p>
  </w:footnote>
  <w:footnote w:id="3">
    <w:p w14:paraId="125B5601" w14:textId="77777777" w:rsidR="005B7D6C" w:rsidRDefault="005B7D6C">
      <w:pPr>
        <w:pStyle w:val="Notedebasdepage"/>
      </w:pPr>
      <w:r>
        <w:rPr>
          <w:rStyle w:val="Appelnotedebasdep"/>
        </w:rPr>
        <w:footnoteRef/>
      </w:r>
      <w:r>
        <w:t xml:space="preserve"> Arrêté royal du 12.12.1996 relatif à l’aide médicale urgente</w:t>
      </w:r>
    </w:p>
  </w:footnote>
  <w:footnote w:id="4">
    <w:p w14:paraId="54FF2720" w14:textId="04996EE3" w:rsidR="005B7D6C" w:rsidRPr="003E4896" w:rsidRDefault="005B7D6C">
      <w:pPr>
        <w:pStyle w:val="Notedebasdepage"/>
      </w:pPr>
      <w:r>
        <w:rPr>
          <w:rStyle w:val="Appelnotedebasdep"/>
        </w:rPr>
        <w:footnoteRef/>
      </w:r>
      <w:r w:rsidRPr="003E4896">
        <w:t xml:space="preserve"> </w:t>
      </w:r>
      <w:r w:rsidR="003E4896">
        <w:t>Les établissements de soins sont définis à l’article 1</w:t>
      </w:r>
      <w:r w:rsidR="003E4896" w:rsidRPr="008E1609">
        <w:rPr>
          <w:vertAlign w:val="superscript"/>
        </w:rPr>
        <w:t>er</w:t>
      </w:r>
      <w:r w:rsidR="003E4896">
        <w:t>, 3° de la loi du 02/04/1965 relative à la prise en charge des secours accordés par les CPAS</w:t>
      </w:r>
      <w:r w:rsidR="003E4896" w:rsidRPr="003E4896">
        <w:t xml:space="preserve"> </w:t>
      </w:r>
      <w:r w:rsidR="0040756D" w:rsidRPr="003E4896">
        <w:t xml:space="preserve">comme : </w:t>
      </w:r>
      <w:r w:rsidR="003E4896">
        <w:rPr>
          <w:lang w:val="fr-FR"/>
        </w:rPr>
        <w:t xml:space="preserve">tout établissement ou partie d’un établissement </w:t>
      </w:r>
      <w:r w:rsidR="003E4896" w:rsidRPr="00DC1756">
        <w:rPr>
          <w:lang w:val="fr-FR"/>
        </w:rPr>
        <w:t>où</w:t>
      </w:r>
      <w:r w:rsidR="003E4896">
        <w:rPr>
          <w:lang w:val="fr-FR"/>
        </w:rPr>
        <w:t xml:space="preserve">, avec ou sans hospitalisation, </w:t>
      </w:r>
      <w:r w:rsidR="003E4896" w:rsidRPr="00DC1756">
        <w:rPr>
          <w:lang w:val="fr-FR"/>
        </w:rPr>
        <w:t>un diagnostic peut-être fait ou une maladie peut être traitée</w:t>
      </w:r>
      <w:r w:rsidR="0040756D" w:rsidRPr="003E4896">
        <w:t>.</w:t>
      </w:r>
    </w:p>
  </w:footnote>
  <w:footnote w:id="5">
    <w:p w14:paraId="34181EBE" w14:textId="77777777" w:rsidR="005B7D6C" w:rsidRDefault="005B7D6C" w:rsidP="008D4DF0">
      <w:pPr>
        <w:pStyle w:val="Notedebasdepage"/>
      </w:pPr>
      <w:r>
        <w:rPr>
          <w:rStyle w:val="Appelnotedebasdep"/>
        </w:rPr>
        <w:footnoteRef/>
      </w:r>
      <w:r>
        <w:t xml:space="preserve"> Le CPAS examinera la compétence territoriale selon les dispositions de la loi du 02/04/1965 et avisera le CPAS territorialement compétent selon les dispositions fixées à l’article 58 § 3 de la loi du 08/07/1976 organique des CPAS ;</w:t>
      </w:r>
    </w:p>
  </w:footnote>
  <w:footnote w:id="6">
    <w:p w14:paraId="5B8CCA65" w14:textId="6A2650DC" w:rsidR="005B7D6C" w:rsidRDefault="005B7D6C">
      <w:pPr>
        <w:pStyle w:val="Notedebasdepage"/>
      </w:pPr>
      <w:r>
        <w:rPr>
          <w:rStyle w:val="Appelnotedebasdep"/>
        </w:rPr>
        <w:footnoteRef/>
      </w:r>
      <w:r>
        <w:t xml:space="preserve"> </w:t>
      </w:r>
      <w:r w:rsidRPr="00AC0CFA">
        <w:t>http://www.inami.fgov.be/fr/nomenclature/</w:t>
      </w:r>
    </w:p>
  </w:footnote>
  <w:footnote w:id="7">
    <w:p w14:paraId="24CD942A" w14:textId="77777777" w:rsidR="005B7D6C" w:rsidRDefault="005B7D6C">
      <w:pPr>
        <w:pStyle w:val="Notedebasdepage"/>
      </w:pPr>
      <w:r>
        <w:rPr>
          <w:rStyle w:val="Appelnotedebasdep"/>
        </w:rPr>
        <w:footnoteRef/>
      </w:r>
      <w:r>
        <w:t xml:space="preserve"> Voir « Arrêté royal relatif aux éléments de l’enquête sociale ».</w:t>
      </w:r>
    </w:p>
  </w:footnote>
  <w:footnote w:id="8">
    <w:p w14:paraId="7DB9E57F" w14:textId="77777777" w:rsidR="005B7D6C" w:rsidRDefault="005B7D6C">
      <w:pPr>
        <w:pStyle w:val="Notedebasdepage"/>
      </w:pPr>
      <w:r>
        <w:rPr>
          <w:rStyle w:val="Appelnotedebasdep"/>
        </w:rPr>
        <w:footnoteRef/>
      </w:r>
      <w:r>
        <w:t xml:space="preserve"> Loi du 08/06/1976 (CPAS) et A.R. du 12/12/1996 (AMU).</w:t>
      </w:r>
    </w:p>
  </w:footnote>
  <w:footnote w:id="9">
    <w:p w14:paraId="5FA63BF6" w14:textId="1C144F37" w:rsidR="005B7D6C" w:rsidRDefault="005B7D6C">
      <w:pPr>
        <w:pStyle w:val="Notedebasdepage"/>
      </w:pPr>
      <w:r>
        <w:rPr>
          <w:rStyle w:val="Appelnotedebasdep"/>
        </w:rPr>
        <w:footnoteRef/>
      </w:r>
      <w:r>
        <w:t xml:space="preserve"> Voir les concepts de base</w:t>
      </w:r>
    </w:p>
  </w:footnote>
  <w:footnote w:id="10">
    <w:p w14:paraId="39690FFF" w14:textId="77777777" w:rsidR="005B7D6C" w:rsidRDefault="005B7D6C" w:rsidP="00A10B83">
      <w:pPr>
        <w:pStyle w:val="Notedebasdepage"/>
      </w:pPr>
      <w:r>
        <w:rPr>
          <w:rStyle w:val="Appelnotedebasdep"/>
        </w:rPr>
        <w:footnoteRef/>
      </w:r>
      <w:r>
        <w:t xml:space="preserve"> Conformément à l’article 60, § 5, de la loi organique. Si la personne aidée  n’est pas assurée contre la maladie et l’invalidité, il l’affilie à l’organisme assureur choisi par elle, et à défaut de ce choix, à la Caisse auxiliaire d’assurance maladie-invalidité. Il exige dans la mesure du possible une contribution personnelle de l’intéressé.</w:t>
      </w:r>
    </w:p>
  </w:footnote>
  <w:footnote w:id="11">
    <w:p w14:paraId="363C0719" w14:textId="77777777" w:rsidR="005B7D6C" w:rsidRDefault="005B7D6C">
      <w:pPr>
        <w:pStyle w:val="Notedebasdepage"/>
      </w:pPr>
      <w:r>
        <w:rPr>
          <w:rStyle w:val="Appelnotedebasdep"/>
        </w:rPr>
        <w:footnoteRef/>
      </w:r>
      <w:r>
        <w:t xml:space="preserve"> Article 9ter, § 3 de la loi du 2 avril 1965 relative à la prise en charge des secours accordés par les CPAS.</w:t>
      </w:r>
    </w:p>
  </w:footnote>
  <w:footnote w:id="12">
    <w:p w14:paraId="70BD1025" w14:textId="1AB74492" w:rsidR="005B7D6C" w:rsidRDefault="005B7D6C">
      <w:pPr>
        <w:pStyle w:val="Notedebasdepage"/>
      </w:pPr>
      <w:r>
        <w:rPr>
          <w:rStyle w:val="Appelnotedebasdep"/>
        </w:rPr>
        <w:footnoteRef/>
      </w:r>
      <w:r>
        <w:t xml:space="preserve"> </w:t>
      </w:r>
      <w:r w:rsidRPr="00DC21C5">
        <w:t xml:space="preserve">Circulaire </w:t>
      </w:r>
      <w:r>
        <w:t xml:space="preserve">du 14.03.2014 </w:t>
      </w:r>
      <w:r w:rsidRPr="00DC21C5">
        <w:t>portant sur les conditions minimales de l’enquête sociale exigée dans le cadre de la loi du 26 mai 2002 relative au droit à l’intégration sociale et dans le cadre de l’aide sociale accordée par les CPAS et remboursée par l’Etat conformément aux dispositions de la loi du 02 avril 1965</w:t>
      </w:r>
    </w:p>
  </w:footnote>
  <w:footnote w:id="13">
    <w:p w14:paraId="37E91D2E" w14:textId="77777777" w:rsidR="005B7D6C" w:rsidRDefault="005B7D6C">
      <w:pPr>
        <w:pStyle w:val="Notedebasdepage"/>
      </w:pPr>
      <w:r>
        <w:rPr>
          <w:rStyle w:val="Appelnotedebasdep"/>
        </w:rPr>
        <w:footnoteRef/>
      </w:r>
      <w:r>
        <w:t xml:space="preserve"> Une décision de principe n’inclut aucune couverture. Les modalités de prise en charge devront alors être spécifiées lors d’une modification ultérieure de la décision de prise en charge des soins. Lorsque le dispensateur de soins consulte une décision de principe, celui-ci verra uniquement les données du CPAS qui en est responsable. Il n’est pas possible à ce stade que le dispensateur de soins consulte le contenu de la décision. </w:t>
      </w:r>
    </w:p>
  </w:footnote>
  <w:footnote w:id="14">
    <w:p w14:paraId="0511320D" w14:textId="5AF901C1" w:rsidR="005B7D6C" w:rsidRDefault="005B7D6C">
      <w:pPr>
        <w:pStyle w:val="Notedebasdepage"/>
      </w:pPr>
      <w:r>
        <w:rPr>
          <w:rStyle w:val="Appelnotedebasdep"/>
        </w:rPr>
        <w:footnoteRef/>
      </w:r>
      <w:r>
        <w:t xml:space="preserve"> Une garantie de prise en charge comprend les modalités de prise en charge c.-à-d. les couvertures de soins et les données s’y rapportant. La durée d’une couverture pour une personne en séjour illégal sera toujours de 3 mois maximum. </w:t>
      </w:r>
    </w:p>
  </w:footnote>
  <w:footnote w:id="15">
    <w:p w14:paraId="7FB9C302" w14:textId="77777777" w:rsidR="005B7D6C" w:rsidRDefault="005B7D6C">
      <w:pPr>
        <w:pStyle w:val="Notedebasdepage"/>
      </w:pPr>
      <w:r>
        <w:rPr>
          <w:rStyle w:val="Appelnotedebasdep"/>
        </w:rPr>
        <w:footnoteRef/>
      </w:r>
      <w:r>
        <w:t xml:space="preserve"> Les établissements de soins sont définis à l’article 1</w:t>
      </w:r>
      <w:r w:rsidRPr="008E1609">
        <w:rPr>
          <w:vertAlign w:val="superscript"/>
        </w:rPr>
        <w:t>er</w:t>
      </w:r>
      <w:r>
        <w:t>, 3° de la loi du 02/04/1965 relative à la prise en charge des secours accordés par les CPAS.</w:t>
      </w:r>
    </w:p>
  </w:footnote>
  <w:footnote w:id="16">
    <w:p w14:paraId="147B1CF7" w14:textId="77777777" w:rsidR="005B7D6C" w:rsidRDefault="005B7D6C">
      <w:pPr>
        <w:pStyle w:val="Notedebasdepage"/>
      </w:pPr>
      <w:r>
        <w:rPr>
          <w:rStyle w:val="Appelnotedebasdep"/>
        </w:rPr>
        <w:footnoteRef/>
      </w:r>
      <w:r>
        <w:t xml:space="preserve"> C’est-à-dire que la date de début de la prestation tombe en dehors de la période de validité de la couverture pour la catégorie de soins en question.</w:t>
      </w:r>
    </w:p>
  </w:footnote>
  <w:footnote w:id="17">
    <w:p w14:paraId="390DC0A7" w14:textId="27F383F5" w:rsidR="005B7D6C" w:rsidRPr="00F60532" w:rsidRDefault="005B7D6C">
      <w:pPr>
        <w:pStyle w:val="Notedebasdepage"/>
        <w:rPr>
          <w:lang w:val="nl-BE"/>
        </w:rPr>
      </w:pPr>
      <w:r>
        <w:rPr>
          <w:rStyle w:val="Appelnotedebasdep"/>
        </w:rPr>
        <w:footnoteRef/>
      </w:r>
      <w:r w:rsidRPr="00F60532">
        <w:rPr>
          <w:lang w:val="nl-BE"/>
        </w:rPr>
        <w:t xml:space="preserve"> </w:t>
      </w:r>
      <w:r>
        <w:rPr>
          <w:lang w:val="nl-BE"/>
        </w:rPr>
        <w:t>Wanneer een beslissing vervallen is, is er een nieuwe beslissing noodzakelijk, hetgeen een nieuwe beslissing tot medische tenlasteneming tot gevolg heeft.</w:t>
      </w:r>
    </w:p>
  </w:footnote>
  <w:footnote w:id="18">
    <w:p w14:paraId="4B4AC9E0" w14:textId="6136C60C" w:rsidR="005B7D6C" w:rsidRDefault="005B7D6C">
      <w:pPr>
        <w:pStyle w:val="Notedebasdepage"/>
      </w:pPr>
      <w:r>
        <w:rPr>
          <w:rStyle w:val="Appelnotedebasdep"/>
        </w:rPr>
        <w:footnoteRef/>
      </w:r>
      <w:r>
        <w:t xml:space="preserve"> Pour une description de la notion de « refundcode », voir point 2.3.17. </w:t>
      </w:r>
    </w:p>
  </w:footnote>
  <w:footnote w:id="19">
    <w:p w14:paraId="324A7070" w14:textId="456CC2FD" w:rsidR="005B7D6C" w:rsidRDefault="005B7D6C" w:rsidP="00BC1567">
      <w:pPr>
        <w:pStyle w:val="Notedebasdepage"/>
      </w:pPr>
      <w:r>
        <w:rPr>
          <w:rStyle w:val="Appelnotedebasdep"/>
        </w:rPr>
        <w:footnoteRef/>
      </w:r>
      <w:r>
        <w:t xml:space="preserve"> Le secteur des mutuelles n’émette pas des mutations. MediPrima pourrait détecter un changement au niveau de l’assurabilité lors de la modification d’une décision MediPrima.</w:t>
      </w:r>
    </w:p>
  </w:footnote>
  <w:footnote w:id="20">
    <w:p w14:paraId="473BC917" w14:textId="77777777" w:rsidR="005B7D6C" w:rsidRDefault="005B7D6C">
      <w:pPr>
        <w:pStyle w:val="Notedebasdepage"/>
      </w:pPr>
      <w:r>
        <w:rPr>
          <w:rStyle w:val="Appelnotedebasdep"/>
        </w:rPr>
        <w:footnoteRef/>
      </w:r>
      <w:r>
        <w:t xml:space="preserve"> Pour rappel, le </w:t>
      </w:r>
      <w:r>
        <w:tab/>
        <w:t>NISS est soit le numéro de registre national, soit le numéro bis.</w:t>
      </w:r>
    </w:p>
  </w:footnote>
  <w:footnote w:id="21">
    <w:p w14:paraId="5B9E60C7" w14:textId="77777777" w:rsidR="005B7D6C" w:rsidRDefault="005B7D6C">
      <w:pPr>
        <w:pStyle w:val="Notedebasdepage"/>
      </w:pPr>
      <w:r>
        <w:rPr>
          <w:rStyle w:val="Appelnotedebasdep"/>
        </w:rPr>
        <w:footnoteRef/>
      </w:r>
      <w:r>
        <w:t xml:space="preserve"> Un refundcode correspond à une situation précise d’une personne (inscription registre, type de statut de séjour, assurabilité, niveau des revenus) qui détermine le niveau d’intervention de l’Etat dans les frais.</w:t>
      </w:r>
    </w:p>
  </w:footnote>
  <w:footnote w:id="22">
    <w:p w14:paraId="78729F46" w14:textId="77777777" w:rsidR="005B7D6C" w:rsidRDefault="005B7D6C" w:rsidP="00381D4D">
      <w:pPr>
        <w:pStyle w:val="Notedebasdepage"/>
      </w:pPr>
      <w:r>
        <w:rPr>
          <w:rStyle w:val="Appelnotedebasdep"/>
        </w:rPr>
        <w:footnoteRef/>
      </w:r>
      <w:r>
        <w:t xml:space="preserve"> Le numéro NISS – numéro d’identification de la sécurité sociale – correspond soit au numéro de registre national soit à un numéro bis octroyé par la BCSS sur demande d’un organicisme de la sécurité sociale. .</w:t>
      </w:r>
    </w:p>
    <w:p w14:paraId="60553FBB" w14:textId="77777777" w:rsidR="005B7D6C" w:rsidRDefault="005B7D6C" w:rsidP="00381D4D">
      <w:pPr>
        <w:pStyle w:val="Notedebasdepage"/>
      </w:pPr>
      <w:r>
        <w:t>En cas d’absence de ce dernier numéro (souvent le cas pour les personnes en séjour illégal) le NISS correspond au numéro bis.</w:t>
      </w:r>
    </w:p>
  </w:footnote>
  <w:footnote w:id="23">
    <w:p w14:paraId="6B0BF102" w14:textId="77777777" w:rsidR="005B7D6C" w:rsidRDefault="005B7D6C" w:rsidP="00381D4D">
      <w:pPr>
        <w:pStyle w:val="Notedebasdepage"/>
      </w:pPr>
      <w:r>
        <w:rPr>
          <w:rStyle w:val="Appelnotedebasdep"/>
        </w:rPr>
        <w:footnoteRef/>
      </w:r>
      <w:r>
        <w:t xml:space="preserve"> </w:t>
      </w:r>
    </w:p>
  </w:footnote>
  <w:footnote w:id="24">
    <w:p w14:paraId="712EB344" w14:textId="77777777" w:rsidR="005B7D6C" w:rsidRDefault="005B7D6C">
      <w:pPr>
        <w:pStyle w:val="Notedebasdepage"/>
      </w:pPr>
      <w:r>
        <w:rPr>
          <w:rStyle w:val="Appelnotedebasdep"/>
        </w:rPr>
        <w:footnoteRef/>
      </w:r>
      <w:r>
        <w:t xml:space="preserve"> </w:t>
      </w:r>
    </w:p>
  </w:footnote>
  <w:footnote w:id="25">
    <w:p w14:paraId="27A034D6" w14:textId="77777777" w:rsidR="005B7D6C" w:rsidRDefault="005B7D6C">
      <w:pPr>
        <w:pStyle w:val="Notedebasdepage"/>
      </w:pPr>
      <w:r>
        <w:rPr>
          <w:rStyle w:val="Appelnotedebasdep"/>
        </w:rPr>
        <w:footnoteRef/>
      </w:r>
      <w:r>
        <w:t xml:space="preserve"> Celle-ci est conservée pour :</w:t>
      </w:r>
    </w:p>
    <w:p w14:paraId="4817B668" w14:textId="6CF70FD2" w:rsidR="005B7D6C" w:rsidRDefault="005B7D6C" w:rsidP="00A25940">
      <w:pPr>
        <w:pStyle w:val="Notedebasdepage"/>
        <w:numPr>
          <w:ilvl w:val="0"/>
          <w:numId w:val="20"/>
        </w:numPr>
      </w:pPr>
      <w:r>
        <w:t>Répondre aux exigences des règlements comptables des CPAS</w:t>
      </w:r>
    </w:p>
    <w:p w14:paraId="50BD8441" w14:textId="77777777" w:rsidR="005B7D6C" w:rsidRDefault="005B7D6C" w:rsidP="00A25940">
      <w:pPr>
        <w:pStyle w:val="Notedebasdepage"/>
        <w:numPr>
          <w:ilvl w:val="0"/>
          <w:numId w:val="20"/>
        </w:numPr>
      </w:pPr>
      <w:r>
        <w:t xml:space="preserve">Pour ne pas imposer d’importants développements informatiques aux petits CPAS qui ont peu de créances médicales à traiter. </w:t>
      </w:r>
    </w:p>
  </w:footnote>
  <w:footnote w:id="26">
    <w:p w14:paraId="11878E9A" w14:textId="77777777" w:rsidR="005B7D6C" w:rsidRDefault="005B7D6C">
      <w:pPr>
        <w:pStyle w:val="Notedebasdepage"/>
      </w:pPr>
      <w:r>
        <w:rPr>
          <w:rStyle w:val="Appelnotedebasdep"/>
        </w:rPr>
        <w:footnoteRef/>
      </w:r>
      <w:r>
        <w:t xml:space="preserve"> Décrites dans le document  « Instructions aux établissements hospitaliers, aux laboratoires de biologie clinique agréés, aux praticiens de l’art infirmier … qui recourent au système de délivrance des fichiers de facturation et aux organismes.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B"/>
    <w:multiLevelType w:val="hybridMultilevel"/>
    <w:tmpl w:val="68D8B614"/>
    <w:lvl w:ilvl="0" w:tplc="27569202">
      <w:numFmt w:val="bullet"/>
      <w:lvlText w:val=""/>
      <w:lvlJc w:val="left"/>
      <w:pPr>
        <w:ind w:left="720" w:hanging="360"/>
      </w:pPr>
      <w:rPr>
        <w:rFonts w:ascii="Symbol" w:hAnsi="Symbol" w:hint="default"/>
        <w:sz w:val="22"/>
        <w:lang w:val="fr-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9A4"/>
    <w:multiLevelType w:val="hybridMultilevel"/>
    <w:tmpl w:val="015207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231BB2"/>
    <w:multiLevelType w:val="hybridMultilevel"/>
    <w:tmpl w:val="6B343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296FBC"/>
    <w:multiLevelType w:val="hybridMultilevel"/>
    <w:tmpl w:val="95E2923C"/>
    <w:lvl w:ilvl="0" w:tplc="080C0003">
      <w:start w:val="1"/>
      <w:numFmt w:val="bullet"/>
      <w:lvlText w:val="o"/>
      <w:lvlJc w:val="left"/>
      <w:pPr>
        <w:ind w:left="1353" w:hanging="360"/>
      </w:pPr>
      <w:rPr>
        <w:rFonts w:ascii="Courier New" w:hAnsi="Courier New" w:cs="Courier New" w:hint="default"/>
      </w:rPr>
    </w:lvl>
    <w:lvl w:ilvl="1" w:tplc="080C000B">
      <w:start w:val="1"/>
      <w:numFmt w:val="bullet"/>
      <w:lvlText w:val=""/>
      <w:lvlJc w:val="left"/>
      <w:pPr>
        <w:ind w:left="2073" w:hanging="360"/>
      </w:pPr>
      <w:rPr>
        <w:rFonts w:ascii="Wingdings" w:hAnsi="Wingdings"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 w15:restartNumberingAfterBreak="0">
    <w:nsid w:val="09F23EE1"/>
    <w:multiLevelType w:val="hybridMultilevel"/>
    <w:tmpl w:val="2F52E762"/>
    <w:lvl w:ilvl="0" w:tplc="A4F01CB8">
      <w:numFmt w:val="bullet"/>
      <w:lvlText w:val="-"/>
      <w:lvlJc w:val="left"/>
      <w:pPr>
        <w:ind w:left="1777" w:hanging="360"/>
      </w:pPr>
      <w:rPr>
        <w:rFonts w:ascii="Calibri" w:eastAsiaTheme="minorHAnsi" w:hAnsi="Calibri" w:cstheme="minorBidi" w:hint="default"/>
      </w:rPr>
    </w:lvl>
    <w:lvl w:ilvl="1" w:tplc="080C0003" w:tentative="1">
      <w:start w:val="1"/>
      <w:numFmt w:val="bullet"/>
      <w:lvlText w:val="o"/>
      <w:lvlJc w:val="left"/>
      <w:pPr>
        <w:ind w:left="2497" w:hanging="360"/>
      </w:pPr>
      <w:rPr>
        <w:rFonts w:ascii="Courier New" w:hAnsi="Courier New" w:cs="Courier New"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5" w15:restartNumberingAfterBreak="0">
    <w:nsid w:val="0A8F30E4"/>
    <w:multiLevelType w:val="hybridMultilevel"/>
    <w:tmpl w:val="C62AEE2C"/>
    <w:lvl w:ilvl="0" w:tplc="895AAB6A">
      <w:numFmt w:val="bullet"/>
      <w:lvlText w:val="-"/>
      <w:lvlJc w:val="left"/>
      <w:pPr>
        <w:ind w:left="1217" w:hanging="360"/>
      </w:pPr>
      <w:rPr>
        <w:rFonts w:ascii="Times New Roman" w:eastAsiaTheme="minorHAnsi" w:hAnsi="Times New Roman" w:cs="Times New Roman"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6" w15:restartNumberingAfterBreak="0">
    <w:nsid w:val="0A935CF1"/>
    <w:multiLevelType w:val="hybridMultilevel"/>
    <w:tmpl w:val="B7E20A96"/>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7" w15:restartNumberingAfterBreak="0">
    <w:nsid w:val="0E015EB4"/>
    <w:multiLevelType w:val="hybridMultilevel"/>
    <w:tmpl w:val="FC60A6A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2123A"/>
    <w:multiLevelType w:val="hybridMultilevel"/>
    <w:tmpl w:val="DBBEA35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9" w15:restartNumberingAfterBreak="0">
    <w:nsid w:val="103C0C98"/>
    <w:multiLevelType w:val="hybridMultilevel"/>
    <w:tmpl w:val="65A28B8A"/>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10" w15:restartNumberingAfterBreak="0">
    <w:nsid w:val="116C2151"/>
    <w:multiLevelType w:val="hybridMultilevel"/>
    <w:tmpl w:val="C17AF6B6"/>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131426DD"/>
    <w:multiLevelType w:val="hybridMultilevel"/>
    <w:tmpl w:val="F34402D2"/>
    <w:lvl w:ilvl="0" w:tplc="080C0003">
      <w:start w:val="1"/>
      <w:numFmt w:val="bullet"/>
      <w:lvlText w:val="o"/>
      <w:lvlJc w:val="left"/>
      <w:pPr>
        <w:ind w:left="794" w:hanging="360"/>
      </w:pPr>
      <w:rPr>
        <w:rFonts w:ascii="Courier New" w:hAnsi="Courier New" w:cs="Courier New" w:hint="default"/>
      </w:rPr>
    </w:lvl>
    <w:lvl w:ilvl="1" w:tplc="040C0003" w:tentative="1">
      <w:start w:val="1"/>
      <w:numFmt w:val="bullet"/>
      <w:lvlText w:val="o"/>
      <w:lvlJc w:val="left"/>
      <w:pPr>
        <w:ind w:left="1514" w:hanging="360"/>
      </w:pPr>
      <w:rPr>
        <w:rFonts w:ascii="Courier New" w:hAnsi="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2" w15:restartNumberingAfterBreak="0">
    <w:nsid w:val="14D449FD"/>
    <w:multiLevelType w:val="hybridMultilevel"/>
    <w:tmpl w:val="AC40A11E"/>
    <w:lvl w:ilvl="0" w:tplc="080C000F">
      <w:start w:val="1"/>
      <w:numFmt w:val="decimal"/>
      <w:lvlText w:val="%1."/>
      <w:lvlJc w:val="left"/>
      <w:pPr>
        <w:ind w:left="1636" w:hanging="360"/>
      </w:pPr>
    </w:lvl>
    <w:lvl w:ilvl="1" w:tplc="080C0019">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3" w15:restartNumberingAfterBreak="0">
    <w:nsid w:val="165570DC"/>
    <w:multiLevelType w:val="hybridMultilevel"/>
    <w:tmpl w:val="CDFA7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7147C95"/>
    <w:multiLevelType w:val="hybridMultilevel"/>
    <w:tmpl w:val="6C0C9D8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5" w15:restartNumberingAfterBreak="0">
    <w:nsid w:val="1A33586E"/>
    <w:multiLevelType w:val="hybridMultilevel"/>
    <w:tmpl w:val="75CA5D74"/>
    <w:lvl w:ilvl="0" w:tplc="080C0003">
      <w:start w:val="1"/>
      <w:numFmt w:val="bullet"/>
      <w:lvlText w:val="o"/>
      <w:lvlJc w:val="left"/>
      <w:pPr>
        <w:ind w:left="2160" w:hanging="360"/>
      </w:pPr>
      <w:rPr>
        <w:rFonts w:ascii="Courier New" w:hAnsi="Courier New" w:cs="Courier New"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1C6D26FF"/>
    <w:multiLevelType w:val="hybridMultilevel"/>
    <w:tmpl w:val="C3CC14C2"/>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17" w15:restartNumberingAfterBreak="0">
    <w:nsid w:val="20F0443C"/>
    <w:multiLevelType w:val="hybridMultilevel"/>
    <w:tmpl w:val="FD08B904"/>
    <w:lvl w:ilvl="0" w:tplc="B2E44280">
      <w:start w:val="1"/>
      <w:numFmt w:val="bullet"/>
      <w:lvlText w:val="–"/>
      <w:lvlJc w:val="left"/>
      <w:pPr>
        <w:ind w:left="1429" w:hanging="360"/>
      </w:pPr>
      <w:rPr>
        <w:rFonts w:ascii="Arial" w:hAnsi="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21740CAF"/>
    <w:multiLevelType w:val="hybridMultilevel"/>
    <w:tmpl w:val="71E6F44C"/>
    <w:lvl w:ilvl="0" w:tplc="080C0003">
      <w:start w:val="1"/>
      <w:numFmt w:val="bullet"/>
      <w:lvlText w:val="o"/>
      <w:lvlJc w:val="left"/>
      <w:pPr>
        <w:ind w:left="1217" w:hanging="360"/>
      </w:pPr>
      <w:rPr>
        <w:rFonts w:ascii="Courier New" w:hAnsi="Courier New" w:cs="Courier New" w:hint="default"/>
      </w:rPr>
    </w:lvl>
    <w:lvl w:ilvl="1" w:tplc="080C0003">
      <w:start w:val="1"/>
      <w:numFmt w:val="bullet"/>
      <w:lvlText w:val="o"/>
      <w:lvlJc w:val="left"/>
      <w:pPr>
        <w:ind w:left="167" w:hanging="360"/>
      </w:pPr>
      <w:rPr>
        <w:rFonts w:ascii="Courier New" w:hAnsi="Courier New" w:cs="Courier New" w:hint="default"/>
      </w:rPr>
    </w:lvl>
    <w:lvl w:ilvl="2" w:tplc="080C0005" w:tentative="1">
      <w:start w:val="1"/>
      <w:numFmt w:val="bullet"/>
      <w:lvlText w:val=""/>
      <w:lvlJc w:val="left"/>
      <w:pPr>
        <w:ind w:left="887" w:hanging="360"/>
      </w:pPr>
      <w:rPr>
        <w:rFonts w:ascii="Wingdings" w:hAnsi="Wingdings" w:hint="default"/>
      </w:rPr>
    </w:lvl>
    <w:lvl w:ilvl="3" w:tplc="080C0001" w:tentative="1">
      <w:start w:val="1"/>
      <w:numFmt w:val="bullet"/>
      <w:lvlText w:val=""/>
      <w:lvlJc w:val="left"/>
      <w:pPr>
        <w:ind w:left="1607" w:hanging="360"/>
      </w:pPr>
      <w:rPr>
        <w:rFonts w:ascii="Symbol" w:hAnsi="Symbol" w:hint="default"/>
      </w:rPr>
    </w:lvl>
    <w:lvl w:ilvl="4" w:tplc="080C0003" w:tentative="1">
      <w:start w:val="1"/>
      <w:numFmt w:val="bullet"/>
      <w:lvlText w:val="o"/>
      <w:lvlJc w:val="left"/>
      <w:pPr>
        <w:ind w:left="2327" w:hanging="360"/>
      </w:pPr>
      <w:rPr>
        <w:rFonts w:ascii="Courier New" w:hAnsi="Courier New" w:cs="Courier New" w:hint="default"/>
      </w:rPr>
    </w:lvl>
    <w:lvl w:ilvl="5" w:tplc="080C0005" w:tentative="1">
      <w:start w:val="1"/>
      <w:numFmt w:val="bullet"/>
      <w:lvlText w:val=""/>
      <w:lvlJc w:val="left"/>
      <w:pPr>
        <w:ind w:left="3047" w:hanging="360"/>
      </w:pPr>
      <w:rPr>
        <w:rFonts w:ascii="Wingdings" w:hAnsi="Wingdings" w:hint="default"/>
      </w:rPr>
    </w:lvl>
    <w:lvl w:ilvl="6" w:tplc="080C0001" w:tentative="1">
      <w:start w:val="1"/>
      <w:numFmt w:val="bullet"/>
      <w:lvlText w:val=""/>
      <w:lvlJc w:val="left"/>
      <w:pPr>
        <w:ind w:left="3767" w:hanging="360"/>
      </w:pPr>
      <w:rPr>
        <w:rFonts w:ascii="Symbol" w:hAnsi="Symbol" w:hint="default"/>
      </w:rPr>
    </w:lvl>
    <w:lvl w:ilvl="7" w:tplc="080C0003" w:tentative="1">
      <w:start w:val="1"/>
      <w:numFmt w:val="bullet"/>
      <w:lvlText w:val="o"/>
      <w:lvlJc w:val="left"/>
      <w:pPr>
        <w:ind w:left="4487" w:hanging="360"/>
      </w:pPr>
      <w:rPr>
        <w:rFonts w:ascii="Courier New" w:hAnsi="Courier New" w:cs="Courier New" w:hint="default"/>
      </w:rPr>
    </w:lvl>
    <w:lvl w:ilvl="8" w:tplc="080C0005" w:tentative="1">
      <w:start w:val="1"/>
      <w:numFmt w:val="bullet"/>
      <w:lvlText w:val=""/>
      <w:lvlJc w:val="left"/>
      <w:pPr>
        <w:ind w:left="5207" w:hanging="360"/>
      </w:pPr>
      <w:rPr>
        <w:rFonts w:ascii="Wingdings" w:hAnsi="Wingdings" w:hint="default"/>
      </w:rPr>
    </w:lvl>
  </w:abstractNum>
  <w:abstractNum w:abstractNumId="19" w15:restartNumberingAfterBreak="0">
    <w:nsid w:val="227B7524"/>
    <w:multiLevelType w:val="hybridMultilevel"/>
    <w:tmpl w:val="54BAC782"/>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0" w15:restartNumberingAfterBreak="0">
    <w:nsid w:val="24046B80"/>
    <w:multiLevelType w:val="hybridMultilevel"/>
    <w:tmpl w:val="96247FC4"/>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21" w15:restartNumberingAfterBreak="0">
    <w:nsid w:val="2CB13033"/>
    <w:multiLevelType w:val="hybridMultilevel"/>
    <w:tmpl w:val="9CF8791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E6E7F82"/>
    <w:multiLevelType w:val="hybridMultilevel"/>
    <w:tmpl w:val="FF701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C85BD0"/>
    <w:multiLevelType w:val="multilevel"/>
    <w:tmpl w:val="14927846"/>
    <w:lvl w:ilvl="0">
      <w:start w:val="1"/>
      <w:numFmt w:val="bullet"/>
      <w:lvlText w:val=""/>
      <w:lvlJc w:val="left"/>
      <w:pPr>
        <w:ind w:left="794" w:hanging="360"/>
      </w:pPr>
      <w:rPr>
        <w:rFonts w:ascii="Symbol" w:hAnsi="Symbol" w:hint="default"/>
      </w:r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24" w15:restartNumberingAfterBreak="0">
    <w:nsid w:val="325645EC"/>
    <w:multiLevelType w:val="hybridMultilevel"/>
    <w:tmpl w:val="5A9802FE"/>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5" w15:restartNumberingAfterBreak="0">
    <w:nsid w:val="33EF26D1"/>
    <w:multiLevelType w:val="hybridMultilevel"/>
    <w:tmpl w:val="9A3C5E6E"/>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881" w:hanging="360"/>
      </w:pPr>
      <w:rPr>
        <w:rFonts w:ascii="Courier New" w:hAnsi="Courier New" w:cs="Courier New" w:hint="default"/>
      </w:rPr>
    </w:lvl>
    <w:lvl w:ilvl="2" w:tplc="080C0005" w:tentative="1">
      <w:start w:val="1"/>
      <w:numFmt w:val="bullet"/>
      <w:lvlText w:val=""/>
      <w:lvlJc w:val="left"/>
      <w:pPr>
        <w:ind w:left="1601" w:hanging="360"/>
      </w:pPr>
      <w:rPr>
        <w:rFonts w:ascii="Wingdings" w:hAnsi="Wingdings" w:hint="default"/>
      </w:rPr>
    </w:lvl>
    <w:lvl w:ilvl="3" w:tplc="080C0001" w:tentative="1">
      <w:start w:val="1"/>
      <w:numFmt w:val="bullet"/>
      <w:lvlText w:val=""/>
      <w:lvlJc w:val="left"/>
      <w:pPr>
        <w:ind w:left="2321" w:hanging="360"/>
      </w:pPr>
      <w:rPr>
        <w:rFonts w:ascii="Symbol" w:hAnsi="Symbol" w:hint="default"/>
      </w:rPr>
    </w:lvl>
    <w:lvl w:ilvl="4" w:tplc="080C0003" w:tentative="1">
      <w:start w:val="1"/>
      <w:numFmt w:val="bullet"/>
      <w:lvlText w:val="o"/>
      <w:lvlJc w:val="left"/>
      <w:pPr>
        <w:ind w:left="3041" w:hanging="360"/>
      </w:pPr>
      <w:rPr>
        <w:rFonts w:ascii="Courier New" w:hAnsi="Courier New" w:cs="Courier New" w:hint="default"/>
      </w:rPr>
    </w:lvl>
    <w:lvl w:ilvl="5" w:tplc="080C0005" w:tentative="1">
      <w:start w:val="1"/>
      <w:numFmt w:val="bullet"/>
      <w:lvlText w:val=""/>
      <w:lvlJc w:val="left"/>
      <w:pPr>
        <w:ind w:left="3761" w:hanging="360"/>
      </w:pPr>
      <w:rPr>
        <w:rFonts w:ascii="Wingdings" w:hAnsi="Wingdings" w:hint="default"/>
      </w:rPr>
    </w:lvl>
    <w:lvl w:ilvl="6" w:tplc="080C0001" w:tentative="1">
      <w:start w:val="1"/>
      <w:numFmt w:val="bullet"/>
      <w:lvlText w:val=""/>
      <w:lvlJc w:val="left"/>
      <w:pPr>
        <w:ind w:left="4481" w:hanging="360"/>
      </w:pPr>
      <w:rPr>
        <w:rFonts w:ascii="Symbol" w:hAnsi="Symbol" w:hint="default"/>
      </w:rPr>
    </w:lvl>
    <w:lvl w:ilvl="7" w:tplc="080C0003" w:tentative="1">
      <w:start w:val="1"/>
      <w:numFmt w:val="bullet"/>
      <w:lvlText w:val="o"/>
      <w:lvlJc w:val="left"/>
      <w:pPr>
        <w:ind w:left="5201" w:hanging="360"/>
      </w:pPr>
      <w:rPr>
        <w:rFonts w:ascii="Courier New" w:hAnsi="Courier New" w:cs="Courier New" w:hint="default"/>
      </w:rPr>
    </w:lvl>
    <w:lvl w:ilvl="8" w:tplc="080C0005" w:tentative="1">
      <w:start w:val="1"/>
      <w:numFmt w:val="bullet"/>
      <w:lvlText w:val=""/>
      <w:lvlJc w:val="left"/>
      <w:pPr>
        <w:ind w:left="5921" w:hanging="360"/>
      </w:pPr>
      <w:rPr>
        <w:rFonts w:ascii="Wingdings" w:hAnsi="Wingdings" w:hint="default"/>
      </w:rPr>
    </w:lvl>
  </w:abstractNum>
  <w:abstractNum w:abstractNumId="26" w15:restartNumberingAfterBreak="0">
    <w:nsid w:val="347F1CFF"/>
    <w:multiLevelType w:val="hybridMultilevel"/>
    <w:tmpl w:val="6B14520A"/>
    <w:lvl w:ilvl="0" w:tplc="895AAB6A">
      <w:numFmt w:val="bullet"/>
      <w:lvlText w:val="-"/>
      <w:lvlJc w:val="left"/>
      <w:pPr>
        <w:ind w:left="2490" w:hanging="360"/>
      </w:pPr>
      <w:rPr>
        <w:rFonts w:ascii="Times New Roman" w:eastAsiaTheme="minorHAnsi" w:hAnsi="Times New Roman" w:cs="Times New Roman"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354E2F5F"/>
    <w:multiLevelType w:val="hybridMultilevel"/>
    <w:tmpl w:val="0F3CF6CC"/>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28" w15:restartNumberingAfterBreak="0">
    <w:nsid w:val="364B0DC4"/>
    <w:multiLevelType w:val="hybridMultilevel"/>
    <w:tmpl w:val="76260796"/>
    <w:lvl w:ilvl="0" w:tplc="080C0001">
      <w:start w:val="1"/>
      <w:numFmt w:val="bullet"/>
      <w:lvlText w:val=""/>
      <w:lvlJc w:val="left"/>
      <w:pPr>
        <w:ind w:left="2130" w:hanging="360"/>
      </w:pPr>
      <w:rPr>
        <w:rFonts w:ascii="Symbol" w:hAnsi="Symbol"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29" w15:restartNumberingAfterBreak="0">
    <w:nsid w:val="38776F3F"/>
    <w:multiLevelType w:val="hybridMultilevel"/>
    <w:tmpl w:val="AC887E3C"/>
    <w:lvl w:ilvl="0" w:tplc="080C000F">
      <w:start w:val="1"/>
      <w:numFmt w:val="decimal"/>
      <w:lvlText w:val="%1."/>
      <w:lvlJc w:val="left"/>
      <w:pPr>
        <w:ind w:left="360" w:hanging="360"/>
      </w:pPr>
      <w:rPr>
        <w:rFonts w:hint="default"/>
      </w:rPr>
    </w:lvl>
    <w:lvl w:ilvl="1" w:tplc="080C000F">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395B2895"/>
    <w:multiLevelType w:val="multilevel"/>
    <w:tmpl w:val="080C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3B5570FF"/>
    <w:multiLevelType w:val="hybridMultilevel"/>
    <w:tmpl w:val="FB3A7E6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BC23FB9"/>
    <w:multiLevelType w:val="hybridMultilevel"/>
    <w:tmpl w:val="98A6A0A8"/>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3" w15:restartNumberingAfterBreak="0">
    <w:nsid w:val="3D2C7B58"/>
    <w:multiLevelType w:val="hybridMultilevel"/>
    <w:tmpl w:val="C54ED290"/>
    <w:lvl w:ilvl="0" w:tplc="080C0003">
      <w:start w:val="1"/>
      <w:numFmt w:val="bullet"/>
      <w:lvlText w:val="o"/>
      <w:lvlJc w:val="left"/>
      <w:pPr>
        <w:ind w:left="2214" w:hanging="360"/>
      </w:pPr>
      <w:rPr>
        <w:rFonts w:ascii="Courier New" w:hAnsi="Courier New" w:cs="Courier New"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34" w15:restartNumberingAfterBreak="0">
    <w:nsid w:val="3D9243B5"/>
    <w:multiLevelType w:val="hybridMultilevel"/>
    <w:tmpl w:val="91F6F614"/>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5" w15:restartNumberingAfterBreak="0">
    <w:nsid w:val="3D983763"/>
    <w:multiLevelType w:val="hybridMultilevel"/>
    <w:tmpl w:val="4D98237A"/>
    <w:lvl w:ilvl="0" w:tplc="080C0003">
      <w:start w:val="1"/>
      <w:numFmt w:val="bullet"/>
      <w:lvlText w:val="o"/>
      <w:lvlJc w:val="left"/>
      <w:pPr>
        <w:ind w:left="794" w:hanging="360"/>
      </w:pPr>
      <w:rPr>
        <w:rFonts w:ascii="Courier New" w:hAnsi="Courier New" w:cs="Courier New" w:hint="default"/>
      </w:rPr>
    </w:lvl>
    <w:lvl w:ilvl="1" w:tplc="080C0003" w:tentative="1">
      <w:start w:val="1"/>
      <w:numFmt w:val="bullet"/>
      <w:lvlText w:val="o"/>
      <w:lvlJc w:val="left"/>
      <w:pPr>
        <w:ind w:left="1514" w:hanging="360"/>
      </w:pPr>
      <w:rPr>
        <w:rFonts w:ascii="Courier New" w:hAnsi="Courier New" w:cs="Courier New" w:hint="default"/>
      </w:rPr>
    </w:lvl>
    <w:lvl w:ilvl="2" w:tplc="080C0005" w:tentative="1">
      <w:start w:val="1"/>
      <w:numFmt w:val="bullet"/>
      <w:lvlText w:val=""/>
      <w:lvlJc w:val="left"/>
      <w:pPr>
        <w:ind w:left="2234" w:hanging="360"/>
      </w:pPr>
      <w:rPr>
        <w:rFonts w:ascii="Wingdings" w:hAnsi="Wingdings" w:hint="default"/>
      </w:rPr>
    </w:lvl>
    <w:lvl w:ilvl="3" w:tplc="080C0001" w:tentative="1">
      <w:start w:val="1"/>
      <w:numFmt w:val="bullet"/>
      <w:lvlText w:val=""/>
      <w:lvlJc w:val="left"/>
      <w:pPr>
        <w:ind w:left="2954" w:hanging="360"/>
      </w:pPr>
      <w:rPr>
        <w:rFonts w:ascii="Symbol" w:hAnsi="Symbol" w:hint="default"/>
      </w:rPr>
    </w:lvl>
    <w:lvl w:ilvl="4" w:tplc="080C0003" w:tentative="1">
      <w:start w:val="1"/>
      <w:numFmt w:val="bullet"/>
      <w:lvlText w:val="o"/>
      <w:lvlJc w:val="left"/>
      <w:pPr>
        <w:ind w:left="3674" w:hanging="360"/>
      </w:pPr>
      <w:rPr>
        <w:rFonts w:ascii="Courier New" w:hAnsi="Courier New" w:cs="Courier New" w:hint="default"/>
      </w:rPr>
    </w:lvl>
    <w:lvl w:ilvl="5" w:tplc="080C0005" w:tentative="1">
      <w:start w:val="1"/>
      <w:numFmt w:val="bullet"/>
      <w:lvlText w:val=""/>
      <w:lvlJc w:val="left"/>
      <w:pPr>
        <w:ind w:left="4394" w:hanging="360"/>
      </w:pPr>
      <w:rPr>
        <w:rFonts w:ascii="Wingdings" w:hAnsi="Wingdings" w:hint="default"/>
      </w:rPr>
    </w:lvl>
    <w:lvl w:ilvl="6" w:tplc="080C0001" w:tentative="1">
      <w:start w:val="1"/>
      <w:numFmt w:val="bullet"/>
      <w:lvlText w:val=""/>
      <w:lvlJc w:val="left"/>
      <w:pPr>
        <w:ind w:left="5114" w:hanging="360"/>
      </w:pPr>
      <w:rPr>
        <w:rFonts w:ascii="Symbol" w:hAnsi="Symbol" w:hint="default"/>
      </w:rPr>
    </w:lvl>
    <w:lvl w:ilvl="7" w:tplc="080C0003" w:tentative="1">
      <w:start w:val="1"/>
      <w:numFmt w:val="bullet"/>
      <w:lvlText w:val="o"/>
      <w:lvlJc w:val="left"/>
      <w:pPr>
        <w:ind w:left="5834" w:hanging="360"/>
      </w:pPr>
      <w:rPr>
        <w:rFonts w:ascii="Courier New" w:hAnsi="Courier New" w:cs="Courier New" w:hint="default"/>
      </w:rPr>
    </w:lvl>
    <w:lvl w:ilvl="8" w:tplc="080C0005" w:tentative="1">
      <w:start w:val="1"/>
      <w:numFmt w:val="bullet"/>
      <w:lvlText w:val=""/>
      <w:lvlJc w:val="left"/>
      <w:pPr>
        <w:ind w:left="6554" w:hanging="360"/>
      </w:pPr>
      <w:rPr>
        <w:rFonts w:ascii="Wingdings" w:hAnsi="Wingdings" w:hint="default"/>
      </w:rPr>
    </w:lvl>
  </w:abstractNum>
  <w:abstractNum w:abstractNumId="36" w15:restartNumberingAfterBreak="0">
    <w:nsid w:val="3E783C9A"/>
    <w:multiLevelType w:val="hybridMultilevel"/>
    <w:tmpl w:val="59BA928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F164A1"/>
    <w:multiLevelType w:val="hybridMultilevel"/>
    <w:tmpl w:val="0562E370"/>
    <w:lvl w:ilvl="0" w:tplc="B7305C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8E26AD"/>
    <w:multiLevelType w:val="hybridMultilevel"/>
    <w:tmpl w:val="77B020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F21FC3"/>
    <w:multiLevelType w:val="hybridMultilevel"/>
    <w:tmpl w:val="5E041260"/>
    <w:lvl w:ilvl="0" w:tplc="080C000F">
      <w:start w:val="1"/>
      <w:numFmt w:val="decimal"/>
      <w:lvlText w:val="%1."/>
      <w:lvlJc w:val="left"/>
      <w:pPr>
        <w:ind w:left="720" w:hanging="360"/>
      </w:pPr>
      <w:rPr>
        <w:rFonts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3526815"/>
    <w:multiLevelType w:val="hybridMultilevel"/>
    <w:tmpl w:val="8724F9D2"/>
    <w:lvl w:ilvl="0" w:tplc="080C0001">
      <w:start w:val="1"/>
      <w:numFmt w:val="bullet"/>
      <w:lvlText w:val=""/>
      <w:lvlJc w:val="left"/>
      <w:pPr>
        <w:ind w:left="1353" w:hanging="360"/>
      </w:pPr>
      <w:rPr>
        <w:rFonts w:ascii="Symbol" w:hAnsi="Symbol"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1" w15:restartNumberingAfterBreak="0">
    <w:nsid w:val="46560359"/>
    <w:multiLevelType w:val="hybridMultilevel"/>
    <w:tmpl w:val="E3C475A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48150110"/>
    <w:multiLevelType w:val="hybridMultilevel"/>
    <w:tmpl w:val="EB606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93A69F0"/>
    <w:multiLevelType w:val="hybridMultilevel"/>
    <w:tmpl w:val="064E1AF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4AAC7C6C"/>
    <w:multiLevelType w:val="hybridMultilevel"/>
    <w:tmpl w:val="3918D2F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15:restartNumberingAfterBreak="0">
    <w:nsid w:val="53325E72"/>
    <w:multiLevelType w:val="hybridMultilevel"/>
    <w:tmpl w:val="EEF83D24"/>
    <w:lvl w:ilvl="0" w:tplc="080C0003">
      <w:start w:val="1"/>
      <w:numFmt w:val="bullet"/>
      <w:lvlText w:val="o"/>
      <w:lvlJc w:val="left"/>
      <w:pPr>
        <w:ind w:left="1353" w:hanging="360"/>
      </w:pPr>
      <w:rPr>
        <w:rFonts w:ascii="Courier New" w:hAnsi="Courier New" w:cs="Courier New" w:hint="default"/>
      </w:rPr>
    </w:lvl>
    <w:lvl w:ilvl="1" w:tplc="080C0003">
      <w:start w:val="1"/>
      <w:numFmt w:val="bullet"/>
      <w:lvlText w:val="o"/>
      <w:lvlJc w:val="left"/>
      <w:pPr>
        <w:ind w:left="2073" w:hanging="360"/>
      </w:pPr>
      <w:rPr>
        <w:rFonts w:ascii="Courier New" w:hAnsi="Courier New" w:cs="Courier New"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6" w15:restartNumberingAfterBreak="0">
    <w:nsid w:val="565715D2"/>
    <w:multiLevelType w:val="hybridMultilevel"/>
    <w:tmpl w:val="46743BFA"/>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7" w15:restartNumberingAfterBreak="0">
    <w:nsid w:val="57022F05"/>
    <w:multiLevelType w:val="hybridMultilevel"/>
    <w:tmpl w:val="08CE2174"/>
    <w:lvl w:ilvl="0" w:tplc="080C0003">
      <w:start w:val="1"/>
      <w:numFmt w:val="bullet"/>
      <w:lvlText w:val="o"/>
      <w:lvlJc w:val="left"/>
      <w:pPr>
        <w:ind w:left="1353" w:hanging="360"/>
      </w:pPr>
      <w:rPr>
        <w:rFonts w:ascii="Courier New" w:hAnsi="Courier New" w:cs="Courier New"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8" w15:restartNumberingAfterBreak="0">
    <w:nsid w:val="57076213"/>
    <w:multiLevelType w:val="hybridMultilevel"/>
    <w:tmpl w:val="9F481882"/>
    <w:lvl w:ilvl="0" w:tplc="080C0003">
      <w:start w:val="1"/>
      <w:numFmt w:val="bullet"/>
      <w:lvlText w:val="o"/>
      <w:lvlJc w:val="left"/>
      <w:pPr>
        <w:ind w:left="1211" w:hanging="360"/>
      </w:pPr>
      <w:rPr>
        <w:rFonts w:ascii="Courier New" w:hAnsi="Courier New" w:cs="Courier New"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9" w15:restartNumberingAfterBreak="0">
    <w:nsid w:val="5E6924CE"/>
    <w:multiLevelType w:val="hybridMultilevel"/>
    <w:tmpl w:val="51B630B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15:restartNumberingAfterBreak="0">
    <w:nsid w:val="63BB3D96"/>
    <w:multiLevelType w:val="multilevel"/>
    <w:tmpl w:val="080C001D"/>
    <w:lvl w:ilvl="0">
      <w:start w:val="1"/>
      <w:numFmt w:val="decimal"/>
      <w:lvlText w:val="%1)"/>
      <w:lvlJc w:val="left"/>
      <w:pPr>
        <w:ind w:left="794" w:hanging="360"/>
      </w:p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51" w15:restartNumberingAfterBreak="0">
    <w:nsid w:val="65ED7E21"/>
    <w:multiLevelType w:val="hybridMultilevel"/>
    <w:tmpl w:val="1B52817C"/>
    <w:lvl w:ilvl="0" w:tplc="080C0003">
      <w:start w:val="1"/>
      <w:numFmt w:val="bullet"/>
      <w:lvlText w:val="o"/>
      <w:lvlJc w:val="left"/>
      <w:pPr>
        <w:ind w:left="2214" w:hanging="360"/>
      </w:pPr>
      <w:rPr>
        <w:rFonts w:ascii="Courier New" w:hAnsi="Courier New" w:cs="Courier New"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start w:val="1"/>
      <w:numFmt w:val="bullet"/>
      <w:lvlText w:val=""/>
      <w:lvlJc w:val="left"/>
      <w:pPr>
        <w:ind w:left="4374" w:hanging="360"/>
      </w:pPr>
      <w:rPr>
        <w:rFonts w:ascii="Symbol" w:hAnsi="Symbol" w:hint="default"/>
      </w:rPr>
    </w:lvl>
    <w:lvl w:ilvl="4" w:tplc="080C0003">
      <w:start w:val="1"/>
      <w:numFmt w:val="bullet"/>
      <w:lvlText w:val="o"/>
      <w:lvlJc w:val="left"/>
      <w:pPr>
        <w:ind w:left="5094" w:hanging="360"/>
      </w:pPr>
      <w:rPr>
        <w:rFonts w:ascii="Courier New" w:hAnsi="Courier New" w:cs="Courier New" w:hint="default"/>
      </w:rPr>
    </w:lvl>
    <w:lvl w:ilvl="5" w:tplc="080C0005">
      <w:start w:val="1"/>
      <w:numFmt w:val="bullet"/>
      <w:lvlText w:val=""/>
      <w:lvlJc w:val="left"/>
      <w:pPr>
        <w:ind w:left="5814" w:hanging="360"/>
      </w:pPr>
      <w:rPr>
        <w:rFonts w:ascii="Wingdings" w:hAnsi="Wingdings" w:hint="default"/>
      </w:rPr>
    </w:lvl>
    <w:lvl w:ilvl="6" w:tplc="080C0001">
      <w:start w:val="1"/>
      <w:numFmt w:val="bullet"/>
      <w:lvlText w:val=""/>
      <w:lvlJc w:val="left"/>
      <w:pPr>
        <w:ind w:left="6534" w:hanging="360"/>
      </w:pPr>
      <w:rPr>
        <w:rFonts w:ascii="Symbol" w:hAnsi="Symbol" w:hint="default"/>
      </w:rPr>
    </w:lvl>
    <w:lvl w:ilvl="7" w:tplc="080C0003">
      <w:start w:val="1"/>
      <w:numFmt w:val="bullet"/>
      <w:lvlText w:val="o"/>
      <w:lvlJc w:val="left"/>
      <w:pPr>
        <w:ind w:left="7254" w:hanging="360"/>
      </w:pPr>
      <w:rPr>
        <w:rFonts w:ascii="Courier New" w:hAnsi="Courier New" w:cs="Courier New" w:hint="default"/>
      </w:rPr>
    </w:lvl>
    <w:lvl w:ilvl="8" w:tplc="080C0005">
      <w:start w:val="1"/>
      <w:numFmt w:val="bullet"/>
      <w:lvlText w:val=""/>
      <w:lvlJc w:val="left"/>
      <w:pPr>
        <w:ind w:left="7974" w:hanging="360"/>
      </w:pPr>
      <w:rPr>
        <w:rFonts w:ascii="Wingdings" w:hAnsi="Wingdings" w:hint="default"/>
      </w:rPr>
    </w:lvl>
  </w:abstractNum>
  <w:abstractNum w:abstractNumId="52" w15:restartNumberingAfterBreak="0">
    <w:nsid w:val="66C56626"/>
    <w:multiLevelType w:val="hybridMultilevel"/>
    <w:tmpl w:val="20BE5EE8"/>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53" w15:restartNumberingAfterBreak="0">
    <w:nsid w:val="6816523C"/>
    <w:multiLevelType w:val="hybridMultilevel"/>
    <w:tmpl w:val="43906792"/>
    <w:lvl w:ilvl="0" w:tplc="080C0003">
      <w:start w:val="1"/>
      <w:numFmt w:val="bullet"/>
      <w:lvlText w:val="o"/>
      <w:lvlJc w:val="left"/>
      <w:pPr>
        <w:ind w:left="1789" w:hanging="360"/>
      </w:pPr>
      <w:rPr>
        <w:rFonts w:ascii="Courier New" w:hAnsi="Courier New" w:cs="Courier New" w:hint="default"/>
      </w:rPr>
    </w:lvl>
    <w:lvl w:ilvl="1" w:tplc="080C0003" w:tentative="1">
      <w:start w:val="1"/>
      <w:numFmt w:val="bullet"/>
      <w:lvlText w:val="o"/>
      <w:lvlJc w:val="left"/>
      <w:pPr>
        <w:ind w:left="2509" w:hanging="360"/>
      </w:pPr>
      <w:rPr>
        <w:rFonts w:ascii="Courier New" w:hAnsi="Courier New" w:cs="Courier New" w:hint="default"/>
      </w:rPr>
    </w:lvl>
    <w:lvl w:ilvl="2" w:tplc="080C0005" w:tentative="1">
      <w:start w:val="1"/>
      <w:numFmt w:val="bullet"/>
      <w:lvlText w:val=""/>
      <w:lvlJc w:val="left"/>
      <w:pPr>
        <w:ind w:left="3229" w:hanging="360"/>
      </w:pPr>
      <w:rPr>
        <w:rFonts w:ascii="Wingdings" w:hAnsi="Wingdings" w:hint="default"/>
      </w:rPr>
    </w:lvl>
    <w:lvl w:ilvl="3" w:tplc="080C0001" w:tentative="1">
      <w:start w:val="1"/>
      <w:numFmt w:val="bullet"/>
      <w:lvlText w:val=""/>
      <w:lvlJc w:val="left"/>
      <w:pPr>
        <w:ind w:left="3949" w:hanging="360"/>
      </w:pPr>
      <w:rPr>
        <w:rFonts w:ascii="Symbol" w:hAnsi="Symbol" w:hint="default"/>
      </w:rPr>
    </w:lvl>
    <w:lvl w:ilvl="4" w:tplc="080C0003" w:tentative="1">
      <w:start w:val="1"/>
      <w:numFmt w:val="bullet"/>
      <w:lvlText w:val="o"/>
      <w:lvlJc w:val="left"/>
      <w:pPr>
        <w:ind w:left="4669" w:hanging="360"/>
      </w:pPr>
      <w:rPr>
        <w:rFonts w:ascii="Courier New" w:hAnsi="Courier New" w:cs="Courier New" w:hint="default"/>
      </w:rPr>
    </w:lvl>
    <w:lvl w:ilvl="5" w:tplc="080C0005" w:tentative="1">
      <w:start w:val="1"/>
      <w:numFmt w:val="bullet"/>
      <w:lvlText w:val=""/>
      <w:lvlJc w:val="left"/>
      <w:pPr>
        <w:ind w:left="5389" w:hanging="360"/>
      </w:pPr>
      <w:rPr>
        <w:rFonts w:ascii="Wingdings" w:hAnsi="Wingdings" w:hint="default"/>
      </w:rPr>
    </w:lvl>
    <w:lvl w:ilvl="6" w:tplc="080C0001" w:tentative="1">
      <w:start w:val="1"/>
      <w:numFmt w:val="bullet"/>
      <w:lvlText w:val=""/>
      <w:lvlJc w:val="left"/>
      <w:pPr>
        <w:ind w:left="6109" w:hanging="360"/>
      </w:pPr>
      <w:rPr>
        <w:rFonts w:ascii="Symbol" w:hAnsi="Symbol" w:hint="default"/>
      </w:rPr>
    </w:lvl>
    <w:lvl w:ilvl="7" w:tplc="080C0003" w:tentative="1">
      <w:start w:val="1"/>
      <w:numFmt w:val="bullet"/>
      <w:lvlText w:val="o"/>
      <w:lvlJc w:val="left"/>
      <w:pPr>
        <w:ind w:left="6829" w:hanging="360"/>
      </w:pPr>
      <w:rPr>
        <w:rFonts w:ascii="Courier New" w:hAnsi="Courier New" w:cs="Courier New" w:hint="default"/>
      </w:rPr>
    </w:lvl>
    <w:lvl w:ilvl="8" w:tplc="080C0005" w:tentative="1">
      <w:start w:val="1"/>
      <w:numFmt w:val="bullet"/>
      <w:lvlText w:val=""/>
      <w:lvlJc w:val="left"/>
      <w:pPr>
        <w:ind w:left="7549" w:hanging="360"/>
      </w:pPr>
      <w:rPr>
        <w:rFonts w:ascii="Wingdings" w:hAnsi="Wingdings" w:hint="default"/>
      </w:rPr>
    </w:lvl>
  </w:abstractNum>
  <w:abstractNum w:abstractNumId="54" w15:restartNumberingAfterBreak="0">
    <w:nsid w:val="68316ADF"/>
    <w:multiLevelType w:val="hybridMultilevel"/>
    <w:tmpl w:val="7AD26DE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6899735B"/>
    <w:multiLevelType w:val="hybridMultilevel"/>
    <w:tmpl w:val="553EBBF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68AD7737"/>
    <w:multiLevelType w:val="hybridMultilevel"/>
    <w:tmpl w:val="08D42D6C"/>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7" w15:restartNumberingAfterBreak="0">
    <w:nsid w:val="69397837"/>
    <w:multiLevelType w:val="hybridMultilevel"/>
    <w:tmpl w:val="68840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ACF581F"/>
    <w:multiLevelType w:val="hybridMultilevel"/>
    <w:tmpl w:val="55A06F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9" w15:restartNumberingAfterBreak="0">
    <w:nsid w:val="6B241429"/>
    <w:multiLevelType w:val="multilevel"/>
    <w:tmpl w:val="6AFA6086"/>
    <w:lvl w:ilvl="0">
      <w:start w:val="1"/>
      <w:numFmt w:val="decimal"/>
      <w:pStyle w:val="Titre1"/>
      <w:lvlText w:val="%1"/>
      <w:lvlJc w:val="left"/>
      <w:pPr>
        <w:ind w:left="3410" w:hanging="432"/>
      </w:pPr>
      <w:rPr>
        <w:b/>
        <w:bCs w:val="0"/>
        <w:i w:val="0"/>
        <w:iCs w:val="0"/>
        <w:caps w:val="0"/>
        <w:smallCaps w:val="0"/>
        <w:strike w:val="0"/>
        <w:dstrike w:val="0"/>
        <w:noProof w:val="0"/>
        <w:vanish w:val="0"/>
        <w:color w:val="FFC000"/>
        <w:spacing w:val="0"/>
        <w:kern w:val="0"/>
        <w:position w:val="0"/>
        <w:sz w:val="9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6956" w:hanging="576"/>
      </w:pPr>
      <w:rPr>
        <w:sz w:val="40"/>
        <w:szCs w:val="96"/>
      </w:rPr>
    </w:lvl>
    <w:lvl w:ilvl="2">
      <w:start w:val="1"/>
      <w:numFmt w:val="decimal"/>
      <w:pStyle w:val="Titre3"/>
      <w:lvlText w:val="%1.%2.%3"/>
      <w:lvlJc w:val="left"/>
      <w:pPr>
        <w:ind w:left="2280"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57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866" w:hanging="1008"/>
      </w:pPr>
    </w:lvl>
    <w:lvl w:ilvl="5">
      <w:start w:val="1"/>
      <w:numFmt w:val="decimal"/>
      <w:pStyle w:val="Titre6"/>
      <w:lvlText w:val="%1.%2.%3.%4.%5.%6"/>
      <w:lvlJc w:val="left"/>
      <w:pPr>
        <w:ind w:left="3704"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60" w15:restartNumberingAfterBreak="0">
    <w:nsid w:val="6C97398E"/>
    <w:multiLevelType w:val="hybridMultilevel"/>
    <w:tmpl w:val="74CC24C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1" w15:restartNumberingAfterBreak="0">
    <w:nsid w:val="6D343E36"/>
    <w:multiLevelType w:val="hybridMultilevel"/>
    <w:tmpl w:val="6230580A"/>
    <w:lvl w:ilvl="0" w:tplc="080C0003">
      <w:start w:val="1"/>
      <w:numFmt w:val="bullet"/>
      <w:lvlText w:val="o"/>
      <w:lvlJc w:val="left"/>
      <w:pPr>
        <w:ind w:left="1776" w:hanging="360"/>
      </w:pPr>
      <w:rPr>
        <w:rFonts w:ascii="Courier New" w:hAnsi="Courier New" w:cs="Courier New" w:hint="default"/>
      </w:rPr>
    </w:lvl>
    <w:lvl w:ilvl="1" w:tplc="080C0001">
      <w:start w:val="1"/>
      <w:numFmt w:val="bullet"/>
      <w:lvlText w:val=""/>
      <w:lvlJc w:val="left"/>
      <w:pPr>
        <w:ind w:left="2496" w:hanging="360"/>
      </w:pPr>
      <w:rPr>
        <w:rFonts w:ascii="Symbol" w:hAnsi="Symbol"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2" w15:restartNumberingAfterBreak="0">
    <w:nsid w:val="6D7C0639"/>
    <w:multiLevelType w:val="hybridMultilevel"/>
    <w:tmpl w:val="DA942300"/>
    <w:lvl w:ilvl="0" w:tplc="080C0001">
      <w:start w:val="1"/>
      <w:numFmt w:val="bullet"/>
      <w:lvlText w:val=""/>
      <w:lvlJc w:val="left"/>
      <w:pPr>
        <w:ind w:left="794" w:hanging="360"/>
      </w:pPr>
      <w:rPr>
        <w:rFonts w:ascii="Symbol" w:hAnsi="Symbol" w:hint="default"/>
      </w:rPr>
    </w:lvl>
    <w:lvl w:ilvl="1" w:tplc="080C0003" w:tentative="1">
      <w:start w:val="1"/>
      <w:numFmt w:val="bullet"/>
      <w:lvlText w:val="o"/>
      <w:lvlJc w:val="left"/>
      <w:pPr>
        <w:ind w:left="-256" w:hanging="360"/>
      </w:pPr>
      <w:rPr>
        <w:rFonts w:ascii="Courier New" w:hAnsi="Courier New" w:cs="Courier New" w:hint="default"/>
      </w:rPr>
    </w:lvl>
    <w:lvl w:ilvl="2" w:tplc="080C0005" w:tentative="1">
      <w:start w:val="1"/>
      <w:numFmt w:val="bullet"/>
      <w:lvlText w:val=""/>
      <w:lvlJc w:val="left"/>
      <w:pPr>
        <w:ind w:left="464" w:hanging="360"/>
      </w:pPr>
      <w:rPr>
        <w:rFonts w:ascii="Wingdings" w:hAnsi="Wingdings" w:hint="default"/>
      </w:rPr>
    </w:lvl>
    <w:lvl w:ilvl="3" w:tplc="080C0001" w:tentative="1">
      <w:start w:val="1"/>
      <w:numFmt w:val="bullet"/>
      <w:lvlText w:val=""/>
      <w:lvlJc w:val="left"/>
      <w:pPr>
        <w:ind w:left="1184" w:hanging="360"/>
      </w:pPr>
      <w:rPr>
        <w:rFonts w:ascii="Symbol" w:hAnsi="Symbol" w:hint="default"/>
      </w:rPr>
    </w:lvl>
    <w:lvl w:ilvl="4" w:tplc="080C0003" w:tentative="1">
      <w:start w:val="1"/>
      <w:numFmt w:val="bullet"/>
      <w:lvlText w:val="o"/>
      <w:lvlJc w:val="left"/>
      <w:pPr>
        <w:ind w:left="1904" w:hanging="360"/>
      </w:pPr>
      <w:rPr>
        <w:rFonts w:ascii="Courier New" w:hAnsi="Courier New" w:cs="Courier New" w:hint="default"/>
      </w:rPr>
    </w:lvl>
    <w:lvl w:ilvl="5" w:tplc="080C0005" w:tentative="1">
      <w:start w:val="1"/>
      <w:numFmt w:val="bullet"/>
      <w:lvlText w:val=""/>
      <w:lvlJc w:val="left"/>
      <w:pPr>
        <w:ind w:left="2624" w:hanging="360"/>
      </w:pPr>
      <w:rPr>
        <w:rFonts w:ascii="Wingdings" w:hAnsi="Wingdings" w:hint="default"/>
      </w:rPr>
    </w:lvl>
    <w:lvl w:ilvl="6" w:tplc="080C0001" w:tentative="1">
      <w:start w:val="1"/>
      <w:numFmt w:val="bullet"/>
      <w:lvlText w:val=""/>
      <w:lvlJc w:val="left"/>
      <w:pPr>
        <w:ind w:left="3344" w:hanging="360"/>
      </w:pPr>
      <w:rPr>
        <w:rFonts w:ascii="Symbol" w:hAnsi="Symbol" w:hint="default"/>
      </w:rPr>
    </w:lvl>
    <w:lvl w:ilvl="7" w:tplc="080C0003" w:tentative="1">
      <w:start w:val="1"/>
      <w:numFmt w:val="bullet"/>
      <w:lvlText w:val="o"/>
      <w:lvlJc w:val="left"/>
      <w:pPr>
        <w:ind w:left="4064" w:hanging="360"/>
      </w:pPr>
      <w:rPr>
        <w:rFonts w:ascii="Courier New" w:hAnsi="Courier New" w:cs="Courier New" w:hint="default"/>
      </w:rPr>
    </w:lvl>
    <w:lvl w:ilvl="8" w:tplc="080C0005" w:tentative="1">
      <w:start w:val="1"/>
      <w:numFmt w:val="bullet"/>
      <w:lvlText w:val=""/>
      <w:lvlJc w:val="left"/>
      <w:pPr>
        <w:ind w:left="4784" w:hanging="360"/>
      </w:pPr>
      <w:rPr>
        <w:rFonts w:ascii="Wingdings" w:hAnsi="Wingdings" w:hint="default"/>
      </w:rPr>
    </w:lvl>
  </w:abstractNum>
  <w:abstractNum w:abstractNumId="63" w15:restartNumberingAfterBreak="0">
    <w:nsid w:val="6DBC0499"/>
    <w:multiLevelType w:val="hybridMultilevel"/>
    <w:tmpl w:val="1D4A1E2A"/>
    <w:lvl w:ilvl="0" w:tplc="080C0001">
      <w:start w:val="1"/>
      <w:numFmt w:val="bullet"/>
      <w:lvlText w:val=""/>
      <w:lvlJc w:val="left"/>
      <w:pPr>
        <w:ind w:left="2496" w:hanging="360"/>
      </w:pPr>
      <w:rPr>
        <w:rFonts w:ascii="Symbol" w:hAnsi="Symbol"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64" w15:restartNumberingAfterBreak="0">
    <w:nsid w:val="6F962504"/>
    <w:multiLevelType w:val="hybridMultilevel"/>
    <w:tmpl w:val="0532D038"/>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65" w15:restartNumberingAfterBreak="0">
    <w:nsid w:val="71AB6ED1"/>
    <w:multiLevelType w:val="hybridMultilevel"/>
    <w:tmpl w:val="3B9081F8"/>
    <w:lvl w:ilvl="0" w:tplc="080C0001">
      <w:start w:val="1"/>
      <w:numFmt w:val="bullet"/>
      <w:lvlText w:val=""/>
      <w:lvlJc w:val="left"/>
      <w:pPr>
        <w:ind w:left="3784" w:hanging="360"/>
      </w:pPr>
      <w:rPr>
        <w:rFonts w:ascii="Symbol" w:hAnsi="Symbol" w:hint="default"/>
      </w:rPr>
    </w:lvl>
    <w:lvl w:ilvl="1" w:tplc="080C0003" w:tentative="1">
      <w:start w:val="1"/>
      <w:numFmt w:val="bullet"/>
      <w:lvlText w:val="o"/>
      <w:lvlJc w:val="left"/>
      <w:pPr>
        <w:ind w:left="4504" w:hanging="360"/>
      </w:pPr>
      <w:rPr>
        <w:rFonts w:ascii="Courier New" w:hAnsi="Courier New" w:cs="Courier New" w:hint="default"/>
      </w:rPr>
    </w:lvl>
    <w:lvl w:ilvl="2" w:tplc="080C0005" w:tentative="1">
      <w:start w:val="1"/>
      <w:numFmt w:val="bullet"/>
      <w:lvlText w:val=""/>
      <w:lvlJc w:val="left"/>
      <w:pPr>
        <w:ind w:left="5224" w:hanging="360"/>
      </w:pPr>
      <w:rPr>
        <w:rFonts w:ascii="Wingdings" w:hAnsi="Wingdings" w:hint="default"/>
      </w:rPr>
    </w:lvl>
    <w:lvl w:ilvl="3" w:tplc="080C0001" w:tentative="1">
      <w:start w:val="1"/>
      <w:numFmt w:val="bullet"/>
      <w:lvlText w:val=""/>
      <w:lvlJc w:val="left"/>
      <w:pPr>
        <w:ind w:left="5944" w:hanging="360"/>
      </w:pPr>
      <w:rPr>
        <w:rFonts w:ascii="Symbol" w:hAnsi="Symbol" w:hint="default"/>
      </w:rPr>
    </w:lvl>
    <w:lvl w:ilvl="4" w:tplc="080C0003" w:tentative="1">
      <w:start w:val="1"/>
      <w:numFmt w:val="bullet"/>
      <w:lvlText w:val="o"/>
      <w:lvlJc w:val="left"/>
      <w:pPr>
        <w:ind w:left="6664" w:hanging="360"/>
      </w:pPr>
      <w:rPr>
        <w:rFonts w:ascii="Courier New" w:hAnsi="Courier New" w:cs="Courier New" w:hint="default"/>
      </w:rPr>
    </w:lvl>
    <w:lvl w:ilvl="5" w:tplc="080C0005" w:tentative="1">
      <w:start w:val="1"/>
      <w:numFmt w:val="bullet"/>
      <w:lvlText w:val=""/>
      <w:lvlJc w:val="left"/>
      <w:pPr>
        <w:ind w:left="7384" w:hanging="360"/>
      </w:pPr>
      <w:rPr>
        <w:rFonts w:ascii="Wingdings" w:hAnsi="Wingdings" w:hint="default"/>
      </w:rPr>
    </w:lvl>
    <w:lvl w:ilvl="6" w:tplc="080C0001" w:tentative="1">
      <w:start w:val="1"/>
      <w:numFmt w:val="bullet"/>
      <w:lvlText w:val=""/>
      <w:lvlJc w:val="left"/>
      <w:pPr>
        <w:ind w:left="8104" w:hanging="360"/>
      </w:pPr>
      <w:rPr>
        <w:rFonts w:ascii="Symbol" w:hAnsi="Symbol" w:hint="default"/>
      </w:rPr>
    </w:lvl>
    <w:lvl w:ilvl="7" w:tplc="080C0003" w:tentative="1">
      <w:start w:val="1"/>
      <w:numFmt w:val="bullet"/>
      <w:lvlText w:val="o"/>
      <w:lvlJc w:val="left"/>
      <w:pPr>
        <w:ind w:left="8824" w:hanging="360"/>
      </w:pPr>
      <w:rPr>
        <w:rFonts w:ascii="Courier New" w:hAnsi="Courier New" w:cs="Courier New" w:hint="default"/>
      </w:rPr>
    </w:lvl>
    <w:lvl w:ilvl="8" w:tplc="080C0005" w:tentative="1">
      <w:start w:val="1"/>
      <w:numFmt w:val="bullet"/>
      <w:lvlText w:val=""/>
      <w:lvlJc w:val="left"/>
      <w:pPr>
        <w:ind w:left="9544" w:hanging="360"/>
      </w:pPr>
      <w:rPr>
        <w:rFonts w:ascii="Wingdings" w:hAnsi="Wingdings" w:hint="default"/>
      </w:rPr>
    </w:lvl>
  </w:abstractNum>
  <w:abstractNum w:abstractNumId="66" w15:restartNumberingAfterBreak="0">
    <w:nsid w:val="71EC286C"/>
    <w:multiLevelType w:val="hybridMultilevel"/>
    <w:tmpl w:val="07E43104"/>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7" w15:restartNumberingAfterBreak="0">
    <w:nsid w:val="741B0F56"/>
    <w:multiLevelType w:val="hybridMultilevel"/>
    <w:tmpl w:val="EF9CF96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8" w15:restartNumberingAfterBreak="0">
    <w:nsid w:val="799519A2"/>
    <w:multiLevelType w:val="hybridMultilevel"/>
    <w:tmpl w:val="6492B3D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9" w15:restartNumberingAfterBreak="0">
    <w:nsid w:val="7A5F6E7E"/>
    <w:multiLevelType w:val="multilevel"/>
    <w:tmpl w:val="E578D8DA"/>
    <w:lvl w:ilvl="0">
      <w:start w:val="1"/>
      <w:numFmt w:val="decimal"/>
      <w:lvlText w:val="%1"/>
      <w:lvlJc w:val="left"/>
      <w:pPr>
        <w:ind w:left="1283" w:hanging="432"/>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rPr>
        <w:sz w:val="36"/>
      </w:rPr>
    </w:lvl>
    <w:lvl w:ilvl="2">
      <w:start w:val="1"/>
      <w:numFmt w:val="decimal"/>
      <w:lvlText w:val="%1.%2.%3"/>
      <w:lvlJc w:val="left"/>
      <w:pPr>
        <w:ind w:left="1429" w:hanging="720"/>
      </w:pPr>
      <w:rPr>
        <w:b/>
        <w:bCs w:val="0"/>
        <w:i w:val="0"/>
        <w:iCs w:val="0"/>
        <w:caps w:val="0"/>
        <w:smallCaps w:val="0"/>
        <w:strike w:val="0"/>
        <w:dstrike w:val="0"/>
        <w:noProof w:val="0"/>
        <w:vanish w:val="0"/>
        <w:color w:val="FFC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5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149" w:hanging="1008"/>
      </w:pPr>
    </w:lvl>
    <w:lvl w:ilvl="5">
      <w:start w:val="1"/>
      <w:numFmt w:val="decimal"/>
      <w:lvlText w:val="%1.%2.%3.%4.%5.%6"/>
      <w:lvlJc w:val="left"/>
      <w:pPr>
        <w:ind w:left="1293" w:hanging="1152"/>
      </w:pPr>
    </w:lvl>
    <w:lvl w:ilvl="6">
      <w:start w:val="1"/>
      <w:numFmt w:val="decimal"/>
      <w:lvlText w:val="%1.%2.%3.%4.%5.%6.%7"/>
      <w:lvlJc w:val="left"/>
      <w:pPr>
        <w:ind w:left="1437" w:hanging="1296"/>
      </w:pPr>
    </w:lvl>
    <w:lvl w:ilvl="7">
      <w:start w:val="1"/>
      <w:numFmt w:val="decimal"/>
      <w:lvlText w:val="%1.%2.%3.%4.%5.%6.%7.%8"/>
      <w:lvlJc w:val="left"/>
      <w:pPr>
        <w:ind w:left="1581" w:hanging="1440"/>
      </w:pPr>
    </w:lvl>
    <w:lvl w:ilvl="8">
      <w:start w:val="1"/>
      <w:numFmt w:val="decimal"/>
      <w:lvlText w:val="%1.%2.%3.%4.%5.%6.%7.%8.%9"/>
      <w:lvlJc w:val="left"/>
      <w:pPr>
        <w:ind w:left="1725" w:hanging="1584"/>
      </w:pPr>
    </w:lvl>
  </w:abstractNum>
  <w:abstractNum w:abstractNumId="70" w15:restartNumberingAfterBreak="0">
    <w:nsid w:val="7AD20E5C"/>
    <w:multiLevelType w:val="hybridMultilevel"/>
    <w:tmpl w:val="49525C72"/>
    <w:lvl w:ilvl="0" w:tplc="04130003">
      <w:start w:val="1"/>
      <w:numFmt w:val="bullet"/>
      <w:lvlText w:val="o"/>
      <w:lvlJc w:val="left"/>
      <w:pPr>
        <w:ind w:left="1713" w:hanging="360"/>
      </w:pPr>
      <w:rPr>
        <w:rFonts w:ascii="Courier New" w:hAnsi="Courier New" w:cs="Courier New" w:hint="default"/>
      </w:rPr>
    </w:lvl>
    <w:lvl w:ilvl="1" w:tplc="080C0003">
      <w:start w:val="1"/>
      <w:numFmt w:val="bullet"/>
      <w:lvlText w:val="o"/>
      <w:lvlJc w:val="left"/>
      <w:pPr>
        <w:ind w:left="2433" w:hanging="360"/>
      </w:pPr>
      <w:rPr>
        <w:rFonts w:ascii="Courier New" w:hAnsi="Courier New" w:cs="Courier New" w:hint="default"/>
      </w:rPr>
    </w:lvl>
    <w:lvl w:ilvl="2" w:tplc="080C0005">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num w:numId="1">
    <w:abstractNumId w:val="43"/>
  </w:num>
  <w:num w:numId="2">
    <w:abstractNumId w:val="61"/>
  </w:num>
  <w:num w:numId="3">
    <w:abstractNumId w:val="26"/>
  </w:num>
  <w:num w:numId="4">
    <w:abstractNumId w:val="20"/>
  </w:num>
  <w:num w:numId="5">
    <w:abstractNumId w:val="68"/>
  </w:num>
  <w:num w:numId="6">
    <w:abstractNumId w:val="10"/>
  </w:num>
  <w:num w:numId="7">
    <w:abstractNumId w:val="3"/>
  </w:num>
  <w:num w:numId="8">
    <w:abstractNumId w:val="19"/>
  </w:num>
  <w:num w:numId="9">
    <w:abstractNumId w:val="34"/>
  </w:num>
  <w:num w:numId="10">
    <w:abstractNumId w:val="63"/>
  </w:num>
  <w:num w:numId="11">
    <w:abstractNumId w:val="27"/>
  </w:num>
  <w:num w:numId="12">
    <w:abstractNumId w:val="53"/>
  </w:num>
  <w:num w:numId="13">
    <w:abstractNumId w:val="21"/>
  </w:num>
  <w:num w:numId="14">
    <w:abstractNumId w:val="15"/>
  </w:num>
  <w:num w:numId="15">
    <w:abstractNumId w:val="56"/>
  </w:num>
  <w:num w:numId="16">
    <w:abstractNumId w:val="52"/>
  </w:num>
  <w:num w:numId="17">
    <w:abstractNumId w:val="6"/>
  </w:num>
  <w:num w:numId="18">
    <w:abstractNumId w:val="32"/>
  </w:num>
  <w:num w:numId="19">
    <w:abstractNumId w:val="41"/>
  </w:num>
  <w:num w:numId="20">
    <w:abstractNumId w:val="31"/>
  </w:num>
  <w:num w:numId="21">
    <w:abstractNumId w:val="55"/>
  </w:num>
  <w:num w:numId="22">
    <w:abstractNumId w:val="54"/>
  </w:num>
  <w:num w:numId="23">
    <w:abstractNumId w:val="29"/>
  </w:num>
  <w:num w:numId="24">
    <w:abstractNumId w:val="65"/>
  </w:num>
  <w:num w:numId="25">
    <w:abstractNumId w:val="13"/>
  </w:num>
  <w:num w:numId="26">
    <w:abstractNumId w:val="11"/>
  </w:num>
  <w:num w:numId="27">
    <w:abstractNumId w:val="42"/>
  </w:num>
  <w:num w:numId="28">
    <w:abstractNumId w:val="59"/>
  </w:num>
  <w:num w:numId="29">
    <w:abstractNumId w:val="66"/>
  </w:num>
  <w:num w:numId="30">
    <w:abstractNumId w:val="28"/>
  </w:num>
  <w:num w:numId="31">
    <w:abstractNumId w:val="1"/>
  </w:num>
  <w:num w:numId="32">
    <w:abstractNumId w:val="24"/>
  </w:num>
  <w:num w:numId="33">
    <w:abstractNumId w:val="5"/>
  </w:num>
  <w:num w:numId="34">
    <w:abstractNumId w:val="62"/>
  </w:num>
  <w:num w:numId="35">
    <w:abstractNumId w:val="70"/>
  </w:num>
  <w:num w:numId="36">
    <w:abstractNumId w:val="45"/>
  </w:num>
  <w:num w:numId="37">
    <w:abstractNumId w:val="69"/>
  </w:num>
  <w:num w:numId="38">
    <w:abstractNumId w:val="33"/>
  </w:num>
  <w:num w:numId="39">
    <w:abstractNumId w:val="40"/>
  </w:num>
  <w:num w:numId="40">
    <w:abstractNumId w:val="64"/>
  </w:num>
  <w:num w:numId="41">
    <w:abstractNumId w:val="14"/>
  </w:num>
  <w:num w:numId="42">
    <w:abstractNumId w:val="25"/>
  </w:num>
  <w:num w:numId="43">
    <w:abstractNumId w:val="9"/>
  </w:num>
  <w:num w:numId="44">
    <w:abstractNumId w:val="48"/>
  </w:num>
  <w:num w:numId="45">
    <w:abstractNumId w:val="35"/>
  </w:num>
  <w:num w:numId="46">
    <w:abstractNumId w:val="67"/>
  </w:num>
  <w:num w:numId="47">
    <w:abstractNumId w:val="36"/>
  </w:num>
  <w:num w:numId="48">
    <w:abstractNumId w:val="38"/>
  </w:num>
  <w:num w:numId="49">
    <w:abstractNumId w:val="60"/>
  </w:num>
  <w:num w:numId="50">
    <w:abstractNumId w:val="16"/>
  </w:num>
  <w:num w:numId="51">
    <w:abstractNumId w:val="18"/>
  </w:num>
  <w:num w:numId="52">
    <w:abstractNumId w:val="2"/>
  </w:num>
  <w:num w:numId="53">
    <w:abstractNumId w:val="39"/>
  </w:num>
  <w:num w:numId="54">
    <w:abstractNumId w:val="8"/>
  </w:num>
  <w:num w:numId="55">
    <w:abstractNumId w:val="4"/>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7"/>
  </w:num>
  <w:num w:numId="59">
    <w:abstractNumId w:val="50"/>
  </w:num>
  <w:num w:numId="60">
    <w:abstractNumId w:val="23"/>
  </w:num>
  <w:num w:numId="61">
    <w:abstractNumId w:val="49"/>
  </w:num>
  <w:num w:numId="62">
    <w:abstractNumId w:val="22"/>
  </w:num>
  <w:num w:numId="63">
    <w:abstractNumId w:val="12"/>
  </w:num>
  <w:num w:numId="64">
    <w:abstractNumId w:val="7"/>
  </w:num>
  <w:num w:numId="65">
    <w:abstractNumId w:val="30"/>
  </w:num>
  <w:num w:numId="66">
    <w:abstractNumId w:val="17"/>
  </w:num>
  <w:num w:numId="67">
    <w:abstractNumId w:val="57"/>
  </w:num>
  <w:num w:numId="68">
    <w:abstractNumId w:val="47"/>
  </w:num>
  <w:num w:numId="69">
    <w:abstractNumId w:val="44"/>
  </w:num>
  <w:num w:numId="70">
    <w:abstractNumId w:val="51"/>
  </w:num>
  <w:num w:numId="71">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88"/>
    <w:rsid w:val="00000480"/>
    <w:rsid w:val="000006A1"/>
    <w:rsid w:val="000071E5"/>
    <w:rsid w:val="00014AF6"/>
    <w:rsid w:val="00016E68"/>
    <w:rsid w:val="00021E31"/>
    <w:rsid w:val="00025E5F"/>
    <w:rsid w:val="0003768F"/>
    <w:rsid w:val="00043119"/>
    <w:rsid w:val="00043EB5"/>
    <w:rsid w:val="00043ECA"/>
    <w:rsid w:val="000518C8"/>
    <w:rsid w:val="000835BE"/>
    <w:rsid w:val="00086C49"/>
    <w:rsid w:val="000878AB"/>
    <w:rsid w:val="00097AA0"/>
    <w:rsid w:val="000A0D28"/>
    <w:rsid w:val="000A48F4"/>
    <w:rsid w:val="000B0981"/>
    <w:rsid w:val="000B4108"/>
    <w:rsid w:val="000C67BD"/>
    <w:rsid w:val="000C7594"/>
    <w:rsid w:val="000D1263"/>
    <w:rsid w:val="000D243D"/>
    <w:rsid w:val="000D32C5"/>
    <w:rsid w:val="000D6E32"/>
    <w:rsid w:val="000D7B77"/>
    <w:rsid w:val="000E3C88"/>
    <w:rsid w:val="000F198F"/>
    <w:rsid w:val="000F33CF"/>
    <w:rsid w:val="000F3E8D"/>
    <w:rsid w:val="001041EF"/>
    <w:rsid w:val="001053A4"/>
    <w:rsid w:val="0010592E"/>
    <w:rsid w:val="0012407A"/>
    <w:rsid w:val="00133F86"/>
    <w:rsid w:val="00137052"/>
    <w:rsid w:val="00144F1A"/>
    <w:rsid w:val="001466B1"/>
    <w:rsid w:val="00151D69"/>
    <w:rsid w:val="001560D9"/>
    <w:rsid w:val="00160A4B"/>
    <w:rsid w:val="001638A3"/>
    <w:rsid w:val="00174E3F"/>
    <w:rsid w:val="00197F8F"/>
    <w:rsid w:val="001A37BB"/>
    <w:rsid w:val="001A7735"/>
    <w:rsid w:val="001B23B3"/>
    <w:rsid w:val="001C37E1"/>
    <w:rsid w:val="001D2AD0"/>
    <w:rsid w:val="001E3403"/>
    <w:rsid w:val="001E3871"/>
    <w:rsid w:val="001E5C88"/>
    <w:rsid w:val="001F03AD"/>
    <w:rsid w:val="001F33FE"/>
    <w:rsid w:val="002155FF"/>
    <w:rsid w:val="00230067"/>
    <w:rsid w:val="0023190A"/>
    <w:rsid w:val="002436F5"/>
    <w:rsid w:val="002548AC"/>
    <w:rsid w:val="00266BCB"/>
    <w:rsid w:val="00271441"/>
    <w:rsid w:val="00275A19"/>
    <w:rsid w:val="00276597"/>
    <w:rsid w:val="00277233"/>
    <w:rsid w:val="00282039"/>
    <w:rsid w:val="00285C09"/>
    <w:rsid w:val="002925F6"/>
    <w:rsid w:val="002944BD"/>
    <w:rsid w:val="002A02C7"/>
    <w:rsid w:val="002A5417"/>
    <w:rsid w:val="002A598D"/>
    <w:rsid w:val="002B7CD4"/>
    <w:rsid w:val="002C50FB"/>
    <w:rsid w:val="002C59D3"/>
    <w:rsid w:val="002C735C"/>
    <w:rsid w:val="002D49CE"/>
    <w:rsid w:val="002D6818"/>
    <w:rsid w:val="002E02A5"/>
    <w:rsid w:val="002E0D7B"/>
    <w:rsid w:val="002E64D8"/>
    <w:rsid w:val="00304A9C"/>
    <w:rsid w:val="00311346"/>
    <w:rsid w:val="00314060"/>
    <w:rsid w:val="00317F47"/>
    <w:rsid w:val="00322714"/>
    <w:rsid w:val="003229C6"/>
    <w:rsid w:val="003317E5"/>
    <w:rsid w:val="00341E90"/>
    <w:rsid w:val="0034209B"/>
    <w:rsid w:val="00343894"/>
    <w:rsid w:val="00350463"/>
    <w:rsid w:val="00352A16"/>
    <w:rsid w:val="0035304A"/>
    <w:rsid w:val="00366C1D"/>
    <w:rsid w:val="003750A9"/>
    <w:rsid w:val="00375F20"/>
    <w:rsid w:val="00376104"/>
    <w:rsid w:val="003801B9"/>
    <w:rsid w:val="00381D4D"/>
    <w:rsid w:val="00382118"/>
    <w:rsid w:val="00387514"/>
    <w:rsid w:val="00390BFD"/>
    <w:rsid w:val="00391DAD"/>
    <w:rsid w:val="00391E3D"/>
    <w:rsid w:val="003941AD"/>
    <w:rsid w:val="003A6D85"/>
    <w:rsid w:val="003B4E4B"/>
    <w:rsid w:val="003C3C47"/>
    <w:rsid w:val="003C5C4E"/>
    <w:rsid w:val="003D3441"/>
    <w:rsid w:val="003E4896"/>
    <w:rsid w:val="003F34DB"/>
    <w:rsid w:val="003F57E4"/>
    <w:rsid w:val="003F646D"/>
    <w:rsid w:val="003F662F"/>
    <w:rsid w:val="00406917"/>
    <w:rsid w:val="0040756D"/>
    <w:rsid w:val="00407CDD"/>
    <w:rsid w:val="00410BB7"/>
    <w:rsid w:val="004231FC"/>
    <w:rsid w:val="00426D07"/>
    <w:rsid w:val="00434D40"/>
    <w:rsid w:val="0044599F"/>
    <w:rsid w:val="004622F4"/>
    <w:rsid w:val="004647C7"/>
    <w:rsid w:val="00482F09"/>
    <w:rsid w:val="0048465B"/>
    <w:rsid w:val="0048592A"/>
    <w:rsid w:val="004A0719"/>
    <w:rsid w:val="004B4034"/>
    <w:rsid w:val="004B7568"/>
    <w:rsid w:val="004C3A9E"/>
    <w:rsid w:val="004C6AC9"/>
    <w:rsid w:val="004D5F49"/>
    <w:rsid w:val="004F0A97"/>
    <w:rsid w:val="00507B75"/>
    <w:rsid w:val="00516E82"/>
    <w:rsid w:val="00532051"/>
    <w:rsid w:val="00533FD7"/>
    <w:rsid w:val="00535946"/>
    <w:rsid w:val="00535F66"/>
    <w:rsid w:val="005367C0"/>
    <w:rsid w:val="00537471"/>
    <w:rsid w:val="00540BA0"/>
    <w:rsid w:val="00542F00"/>
    <w:rsid w:val="00543A7A"/>
    <w:rsid w:val="00553D65"/>
    <w:rsid w:val="00554617"/>
    <w:rsid w:val="00561437"/>
    <w:rsid w:val="00562E38"/>
    <w:rsid w:val="005664AD"/>
    <w:rsid w:val="005837D5"/>
    <w:rsid w:val="005A2082"/>
    <w:rsid w:val="005A4627"/>
    <w:rsid w:val="005B2CDD"/>
    <w:rsid w:val="005B7D6C"/>
    <w:rsid w:val="005C257E"/>
    <w:rsid w:val="005D7B61"/>
    <w:rsid w:val="005E095D"/>
    <w:rsid w:val="005E4DEC"/>
    <w:rsid w:val="005E7D99"/>
    <w:rsid w:val="005F523D"/>
    <w:rsid w:val="00606D23"/>
    <w:rsid w:val="006305C8"/>
    <w:rsid w:val="006446D4"/>
    <w:rsid w:val="00646D07"/>
    <w:rsid w:val="006603BE"/>
    <w:rsid w:val="00663539"/>
    <w:rsid w:val="00663800"/>
    <w:rsid w:val="006731C0"/>
    <w:rsid w:val="00681CEB"/>
    <w:rsid w:val="00687AEE"/>
    <w:rsid w:val="00687DF0"/>
    <w:rsid w:val="006A3A4A"/>
    <w:rsid w:val="006A5DC7"/>
    <w:rsid w:val="006C4230"/>
    <w:rsid w:val="006D27E9"/>
    <w:rsid w:val="006D3C2B"/>
    <w:rsid w:val="006E4E1A"/>
    <w:rsid w:val="006E7466"/>
    <w:rsid w:val="006F7651"/>
    <w:rsid w:val="007066A0"/>
    <w:rsid w:val="00711C1D"/>
    <w:rsid w:val="007167F9"/>
    <w:rsid w:val="007171A1"/>
    <w:rsid w:val="00725D97"/>
    <w:rsid w:val="00727FF0"/>
    <w:rsid w:val="00730BEA"/>
    <w:rsid w:val="00733E75"/>
    <w:rsid w:val="007358C0"/>
    <w:rsid w:val="00755FBC"/>
    <w:rsid w:val="007619DD"/>
    <w:rsid w:val="007660FF"/>
    <w:rsid w:val="00770A79"/>
    <w:rsid w:val="0078100F"/>
    <w:rsid w:val="00782240"/>
    <w:rsid w:val="00790E0A"/>
    <w:rsid w:val="00796FDC"/>
    <w:rsid w:val="007A3B9B"/>
    <w:rsid w:val="007A7507"/>
    <w:rsid w:val="007B478B"/>
    <w:rsid w:val="007C6EEF"/>
    <w:rsid w:val="0080006F"/>
    <w:rsid w:val="00801BED"/>
    <w:rsid w:val="0080307D"/>
    <w:rsid w:val="0080607E"/>
    <w:rsid w:val="00825CB8"/>
    <w:rsid w:val="00827447"/>
    <w:rsid w:val="0083258D"/>
    <w:rsid w:val="008416DD"/>
    <w:rsid w:val="00846C4E"/>
    <w:rsid w:val="00850A69"/>
    <w:rsid w:val="008522AA"/>
    <w:rsid w:val="0086194B"/>
    <w:rsid w:val="00876657"/>
    <w:rsid w:val="0088020E"/>
    <w:rsid w:val="008964C5"/>
    <w:rsid w:val="00896AB6"/>
    <w:rsid w:val="008A3B3D"/>
    <w:rsid w:val="008A61F1"/>
    <w:rsid w:val="008B235C"/>
    <w:rsid w:val="008B343B"/>
    <w:rsid w:val="008C0726"/>
    <w:rsid w:val="008C619A"/>
    <w:rsid w:val="008D1797"/>
    <w:rsid w:val="008D4DF0"/>
    <w:rsid w:val="008D5A0C"/>
    <w:rsid w:val="008E1609"/>
    <w:rsid w:val="008E2BB1"/>
    <w:rsid w:val="008E2CB2"/>
    <w:rsid w:val="008F2520"/>
    <w:rsid w:val="008F4B51"/>
    <w:rsid w:val="00902450"/>
    <w:rsid w:val="00921EC1"/>
    <w:rsid w:val="00927CF9"/>
    <w:rsid w:val="00930F45"/>
    <w:rsid w:val="009317B8"/>
    <w:rsid w:val="00934060"/>
    <w:rsid w:val="00940B2A"/>
    <w:rsid w:val="00940CC7"/>
    <w:rsid w:val="0095677F"/>
    <w:rsid w:val="00961905"/>
    <w:rsid w:val="00963D98"/>
    <w:rsid w:val="00964AE8"/>
    <w:rsid w:val="00973456"/>
    <w:rsid w:val="00975FC6"/>
    <w:rsid w:val="009762D0"/>
    <w:rsid w:val="00984995"/>
    <w:rsid w:val="009853FB"/>
    <w:rsid w:val="009920DC"/>
    <w:rsid w:val="009946C4"/>
    <w:rsid w:val="009A534F"/>
    <w:rsid w:val="009A545D"/>
    <w:rsid w:val="009B042A"/>
    <w:rsid w:val="009C0ABB"/>
    <w:rsid w:val="009E7FF2"/>
    <w:rsid w:val="009F3A0D"/>
    <w:rsid w:val="009F509D"/>
    <w:rsid w:val="009F7120"/>
    <w:rsid w:val="00A0521A"/>
    <w:rsid w:val="00A10B83"/>
    <w:rsid w:val="00A25940"/>
    <w:rsid w:val="00A26C99"/>
    <w:rsid w:val="00A302DC"/>
    <w:rsid w:val="00A46128"/>
    <w:rsid w:val="00A5034C"/>
    <w:rsid w:val="00A513AE"/>
    <w:rsid w:val="00A5612A"/>
    <w:rsid w:val="00A8433A"/>
    <w:rsid w:val="00A864C3"/>
    <w:rsid w:val="00A90985"/>
    <w:rsid w:val="00A930CD"/>
    <w:rsid w:val="00A930E4"/>
    <w:rsid w:val="00A957F0"/>
    <w:rsid w:val="00AA2E69"/>
    <w:rsid w:val="00AB70B3"/>
    <w:rsid w:val="00AC03C9"/>
    <w:rsid w:val="00AC0CFA"/>
    <w:rsid w:val="00AC1C38"/>
    <w:rsid w:val="00AC22D7"/>
    <w:rsid w:val="00AE5F6F"/>
    <w:rsid w:val="00AE6688"/>
    <w:rsid w:val="00AF4033"/>
    <w:rsid w:val="00B044A2"/>
    <w:rsid w:val="00B20D5E"/>
    <w:rsid w:val="00B26114"/>
    <w:rsid w:val="00B32238"/>
    <w:rsid w:val="00B32765"/>
    <w:rsid w:val="00B35D11"/>
    <w:rsid w:val="00B44944"/>
    <w:rsid w:val="00B45C53"/>
    <w:rsid w:val="00B50D75"/>
    <w:rsid w:val="00B5503A"/>
    <w:rsid w:val="00B635CA"/>
    <w:rsid w:val="00B6373E"/>
    <w:rsid w:val="00B66663"/>
    <w:rsid w:val="00B666F1"/>
    <w:rsid w:val="00B7356E"/>
    <w:rsid w:val="00B759F1"/>
    <w:rsid w:val="00B76214"/>
    <w:rsid w:val="00B766BB"/>
    <w:rsid w:val="00B80849"/>
    <w:rsid w:val="00BA1868"/>
    <w:rsid w:val="00BA22D1"/>
    <w:rsid w:val="00BC0661"/>
    <w:rsid w:val="00BC0AC6"/>
    <w:rsid w:val="00BC1567"/>
    <w:rsid w:val="00BC33A3"/>
    <w:rsid w:val="00BC5859"/>
    <w:rsid w:val="00BD1FB7"/>
    <w:rsid w:val="00BD313A"/>
    <w:rsid w:val="00BF19D7"/>
    <w:rsid w:val="00BF55B4"/>
    <w:rsid w:val="00BF65A0"/>
    <w:rsid w:val="00C03D6F"/>
    <w:rsid w:val="00C04B0F"/>
    <w:rsid w:val="00C12399"/>
    <w:rsid w:val="00C139B9"/>
    <w:rsid w:val="00C1445E"/>
    <w:rsid w:val="00C3471A"/>
    <w:rsid w:val="00C3663F"/>
    <w:rsid w:val="00C417AE"/>
    <w:rsid w:val="00C42D06"/>
    <w:rsid w:val="00C54800"/>
    <w:rsid w:val="00C54CA0"/>
    <w:rsid w:val="00C61E70"/>
    <w:rsid w:val="00C6293D"/>
    <w:rsid w:val="00C62B40"/>
    <w:rsid w:val="00C64FC4"/>
    <w:rsid w:val="00C66FC2"/>
    <w:rsid w:val="00C83B13"/>
    <w:rsid w:val="00C83E8E"/>
    <w:rsid w:val="00C872CA"/>
    <w:rsid w:val="00C933A8"/>
    <w:rsid w:val="00C96478"/>
    <w:rsid w:val="00CA2851"/>
    <w:rsid w:val="00CA3007"/>
    <w:rsid w:val="00CA6B62"/>
    <w:rsid w:val="00CA6C85"/>
    <w:rsid w:val="00CD088B"/>
    <w:rsid w:val="00CD4AD7"/>
    <w:rsid w:val="00CD5B7A"/>
    <w:rsid w:val="00D03A71"/>
    <w:rsid w:val="00D06EE8"/>
    <w:rsid w:val="00D12CA0"/>
    <w:rsid w:val="00D139C2"/>
    <w:rsid w:val="00D20A1F"/>
    <w:rsid w:val="00D217B8"/>
    <w:rsid w:val="00D246D2"/>
    <w:rsid w:val="00D319AD"/>
    <w:rsid w:val="00D34299"/>
    <w:rsid w:val="00D405CD"/>
    <w:rsid w:val="00D41095"/>
    <w:rsid w:val="00D43840"/>
    <w:rsid w:val="00D449C3"/>
    <w:rsid w:val="00D60489"/>
    <w:rsid w:val="00D63F59"/>
    <w:rsid w:val="00D6464C"/>
    <w:rsid w:val="00D73B7C"/>
    <w:rsid w:val="00D92ECE"/>
    <w:rsid w:val="00D943C1"/>
    <w:rsid w:val="00DA4B05"/>
    <w:rsid w:val="00DA60F5"/>
    <w:rsid w:val="00DB20AC"/>
    <w:rsid w:val="00DB4510"/>
    <w:rsid w:val="00DC1756"/>
    <w:rsid w:val="00DC21C5"/>
    <w:rsid w:val="00DD79DD"/>
    <w:rsid w:val="00DE0580"/>
    <w:rsid w:val="00DF69DF"/>
    <w:rsid w:val="00E04B33"/>
    <w:rsid w:val="00E07589"/>
    <w:rsid w:val="00E07687"/>
    <w:rsid w:val="00E12405"/>
    <w:rsid w:val="00E167A3"/>
    <w:rsid w:val="00E17657"/>
    <w:rsid w:val="00E32757"/>
    <w:rsid w:val="00E329D8"/>
    <w:rsid w:val="00E337C4"/>
    <w:rsid w:val="00E350AC"/>
    <w:rsid w:val="00E42694"/>
    <w:rsid w:val="00E42860"/>
    <w:rsid w:val="00E51FFE"/>
    <w:rsid w:val="00E60019"/>
    <w:rsid w:val="00E64582"/>
    <w:rsid w:val="00E721E9"/>
    <w:rsid w:val="00E7382F"/>
    <w:rsid w:val="00E7732B"/>
    <w:rsid w:val="00E83275"/>
    <w:rsid w:val="00E93FC9"/>
    <w:rsid w:val="00E94B09"/>
    <w:rsid w:val="00E979BB"/>
    <w:rsid w:val="00EA03EE"/>
    <w:rsid w:val="00EB2124"/>
    <w:rsid w:val="00EC1DCB"/>
    <w:rsid w:val="00ED4619"/>
    <w:rsid w:val="00EE0787"/>
    <w:rsid w:val="00EF018B"/>
    <w:rsid w:val="00EF1F6D"/>
    <w:rsid w:val="00EF43D4"/>
    <w:rsid w:val="00F01780"/>
    <w:rsid w:val="00F043C8"/>
    <w:rsid w:val="00F21FC8"/>
    <w:rsid w:val="00F2224F"/>
    <w:rsid w:val="00F24B67"/>
    <w:rsid w:val="00F252BF"/>
    <w:rsid w:val="00F271B6"/>
    <w:rsid w:val="00F317CD"/>
    <w:rsid w:val="00F33A3C"/>
    <w:rsid w:val="00F35390"/>
    <w:rsid w:val="00F36A46"/>
    <w:rsid w:val="00F4683A"/>
    <w:rsid w:val="00F47DA0"/>
    <w:rsid w:val="00F52E91"/>
    <w:rsid w:val="00F60532"/>
    <w:rsid w:val="00F73957"/>
    <w:rsid w:val="00F93FAB"/>
    <w:rsid w:val="00FA18D3"/>
    <w:rsid w:val="00FA7F8A"/>
    <w:rsid w:val="00FB37BC"/>
    <w:rsid w:val="00FB6186"/>
    <w:rsid w:val="00FB7261"/>
    <w:rsid w:val="00FD512C"/>
    <w:rsid w:val="00FD7815"/>
    <w:rsid w:val="00FD7A12"/>
    <w:rsid w:val="00FF280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BD61"/>
  <w15:docId w15:val="{2A334089-6A2D-4514-8DB7-C798083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6D"/>
    <w:pPr>
      <w:spacing w:before="120" w:after="0"/>
      <w:jc w:val="both"/>
    </w:pPr>
  </w:style>
  <w:style w:type="paragraph" w:styleId="Titre1">
    <w:name w:val="heading 1"/>
    <w:basedOn w:val="Normal"/>
    <w:next w:val="Normal"/>
    <w:link w:val="Titre1Car"/>
    <w:uiPriority w:val="9"/>
    <w:qFormat/>
    <w:rsid w:val="00F60532"/>
    <w:pPr>
      <w:keepNext/>
      <w:keepLines/>
      <w:numPr>
        <w:numId w:val="28"/>
      </w:numPr>
      <w:spacing w:before="240"/>
      <w:ind w:left="851" w:hanging="851"/>
      <w:jc w:val="left"/>
      <w:outlineLvl w:val="0"/>
    </w:pPr>
    <w:rPr>
      <w:rFonts w:eastAsiaTheme="majorEastAsia" w:cstheme="majorBidi"/>
      <w:b/>
      <w:color w:val="FFC000" w:themeColor="accent4"/>
      <w:sz w:val="96"/>
      <w:szCs w:val="56"/>
      <w:lang w:val="fr-FR"/>
    </w:rPr>
  </w:style>
  <w:style w:type="paragraph" w:styleId="Titre2">
    <w:name w:val="heading 2"/>
    <w:basedOn w:val="Titre1"/>
    <w:next w:val="Normal"/>
    <w:link w:val="Titre2Car"/>
    <w:uiPriority w:val="99"/>
    <w:unhideWhenUsed/>
    <w:qFormat/>
    <w:rsid w:val="00B7356E"/>
    <w:pPr>
      <w:numPr>
        <w:ilvl w:val="1"/>
      </w:numPr>
      <w:spacing w:after="360" w:line="276" w:lineRule="auto"/>
      <w:ind w:left="434"/>
      <w:jc w:val="both"/>
      <w:outlineLvl w:val="1"/>
    </w:pPr>
    <w:rPr>
      <w:rFonts w:cs="Times New Roman"/>
      <w:sz w:val="40"/>
      <w:szCs w:val="32"/>
    </w:rPr>
  </w:style>
  <w:style w:type="paragraph" w:styleId="Titre3">
    <w:name w:val="heading 3"/>
    <w:basedOn w:val="Normal"/>
    <w:next w:val="Normal"/>
    <w:link w:val="Titre3Car"/>
    <w:uiPriority w:val="99"/>
    <w:unhideWhenUsed/>
    <w:qFormat/>
    <w:rsid w:val="000F33CF"/>
    <w:pPr>
      <w:keepNext/>
      <w:keepLines/>
      <w:numPr>
        <w:ilvl w:val="2"/>
        <w:numId w:val="28"/>
      </w:numPr>
      <w:spacing w:before="360" w:after="120" w:line="276" w:lineRule="auto"/>
      <w:ind w:left="709"/>
      <w:outlineLvl w:val="2"/>
    </w:pPr>
    <w:rPr>
      <w:rFonts w:ascii="Cambria" w:eastAsiaTheme="minorEastAsia" w:hAnsi="Cambria" w:cs="Times New Roman"/>
      <w:b/>
      <w:bCs/>
      <w:color w:val="FFC000" w:themeColor="accent4"/>
      <w:sz w:val="28"/>
      <w:szCs w:val="28"/>
    </w:rPr>
  </w:style>
  <w:style w:type="paragraph" w:styleId="Titre4">
    <w:name w:val="heading 4"/>
    <w:basedOn w:val="Normal"/>
    <w:next w:val="Normal"/>
    <w:link w:val="Titre4Car"/>
    <w:uiPriority w:val="99"/>
    <w:unhideWhenUsed/>
    <w:qFormat/>
    <w:rsid w:val="00FB37BC"/>
    <w:pPr>
      <w:keepNext/>
      <w:keepLines/>
      <w:numPr>
        <w:ilvl w:val="3"/>
        <w:numId w:val="28"/>
      </w:numPr>
      <w:spacing w:before="200" w:line="276" w:lineRule="auto"/>
      <w:ind w:left="1276"/>
      <w:outlineLvl w:val="3"/>
    </w:pPr>
    <w:rPr>
      <w:rFonts w:ascii="Cambria" w:eastAsiaTheme="minorEastAsia" w:hAnsi="Cambria" w:cs="Times New Roman"/>
      <w:b/>
      <w:bCs/>
      <w:i/>
      <w:iCs/>
      <w:color w:val="FFC000" w:themeColor="accent4"/>
      <w:sz w:val="24"/>
      <w:szCs w:val="24"/>
      <w:lang w:eastAsia="fr-BE"/>
    </w:rPr>
  </w:style>
  <w:style w:type="paragraph" w:styleId="Titre5">
    <w:name w:val="heading 5"/>
    <w:basedOn w:val="Normal"/>
    <w:next w:val="Normal"/>
    <w:link w:val="Titre5Car"/>
    <w:uiPriority w:val="99"/>
    <w:unhideWhenUsed/>
    <w:qFormat/>
    <w:rsid w:val="001466B1"/>
    <w:pPr>
      <w:keepNext/>
      <w:keepLines/>
      <w:numPr>
        <w:ilvl w:val="4"/>
        <w:numId w:val="28"/>
      </w:numPr>
      <w:spacing w:before="200" w:line="276" w:lineRule="auto"/>
      <w:ind w:left="1701" w:hanging="1275"/>
      <w:outlineLvl w:val="4"/>
    </w:pPr>
    <w:rPr>
      <w:rFonts w:ascii="Cambria" w:eastAsiaTheme="minorEastAsia" w:hAnsi="Cambria" w:cs="Times New Roman"/>
      <w:color w:val="243F60"/>
      <w:szCs w:val="24"/>
    </w:rPr>
  </w:style>
  <w:style w:type="paragraph" w:styleId="Titre6">
    <w:name w:val="heading 6"/>
    <w:basedOn w:val="Normal"/>
    <w:next w:val="Normal"/>
    <w:link w:val="Titre6Car"/>
    <w:uiPriority w:val="99"/>
    <w:unhideWhenUsed/>
    <w:qFormat/>
    <w:rsid w:val="00E12405"/>
    <w:pPr>
      <w:keepNext/>
      <w:keepLines/>
      <w:numPr>
        <w:ilvl w:val="5"/>
        <w:numId w:val="28"/>
      </w:numPr>
      <w:spacing w:before="200" w:line="276" w:lineRule="auto"/>
      <w:outlineLvl w:val="5"/>
    </w:pPr>
    <w:rPr>
      <w:rFonts w:ascii="Cambria" w:eastAsiaTheme="minorEastAsia" w:hAnsi="Cambria" w:cs="Times New Roman"/>
      <w:i/>
      <w:iCs/>
      <w:color w:val="243F60"/>
      <w:sz w:val="24"/>
      <w:szCs w:val="24"/>
      <w:lang w:val="nl-NL"/>
    </w:rPr>
  </w:style>
  <w:style w:type="paragraph" w:styleId="Titre7">
    <w:name w:val="heading 7"/>
    <w:basedOn w:val="Normal"/>
    <w:next w:val="Normal"/>
    <w:link w:val="Titre7Car"/>
    <w:uiPriority w:val="99"/>
    <w:unhideWhenUsed/>
    <w:qFormat/>
    <w:rsid w:val="00E12405"/>
    <w:pPr>
      <w:keepNext/>
      <w:keepLines/>
      <w:numPr>
        <w:ilvl w:val="6"/>
        <w:numId w:val="28"/>
      </w:numPr>
      <w:spacing w:before="200" w:line="276" w:lineRule="auto"/>
      <w:outlineLvl w:val="6"/>
    </w:pPr>
    <w:rPr>
      <w:rFonts w:ascii="Cambria" w:eastAsiaTheme="minorEastAsia" w:hAnsi="Cambria" w:cs="Times New Roman"/>
      <w:i/>
      <w:iCs/>
      <w:color w:val="404040"/>
      <w:sz w:val="24"/>
      <w:szCs w:val="24"/>
      <w:lang w:val="nl-NL"/>
    </w:rPr>
  </w:style>
  <w:style w:type="paragraph" w:styleId="Titre8">
    <w:name w:val="heading 8"/>
    <w:basedOn w:val="Normal"/>
    <w:next w:val="Normal"/>
    <w:link w:val="Titre8Car"/>
    <w:uiPriority w:val="9"/>
    <w:unhideWhenUsed/>
    <w:qFormat/>
    <w:rsid w:val="00E12405"/>
    <w:pPr>
      <w:keepNext/>
      <w:keepLines/>
      <w:numPr>
        <w:ilvl w:val="7"/>
        <w:numId w:val="28"/>
      </w:numPr>
      <w:spacing w:before="200" w:line="276" w:lineRule="auto"/>
      <w:outlineLvl w:val="7"/>
    </w:pPr>
    <w:rPr>
      <w:rFonts w:ascii="Cambria" w:eastAsiaTheme="minorEastAsia" w:hAnsi="Cambria" w:cs="Times New Roman"/>
      <w:color w:val="404040"/>
      <w:sz w:val="20"/>
      <w:szCs w:val="20"/>
      <w:lang w:val="nl-NL"/>
    </w:rPr>
  </w:style>
  <w:style w:type="paragraph" w:styleId="Titre9">
    <w:name w:val="heading 9"/>
    <w:basedOn w:val="Normal"/>
    <w:next w:val="Normal"/>
    <w:link w:val="Titre9Car"/>
    <w:uiPriority w:val="99"/>
    <w:unhideWhenUsed/>
    <w:qFormat/>
    <w:rsid w:val="00E12405"/>
    <w:pPr>
      <w:keepNext/>
      <w:keepLines/>
      <w:numPr>
        <w:ilvl w:val="8"/>
        <w:numId w:val="28"/>
      </w:numPr>
      <w:spacing w:before="200" w:line="276" w:lineRule="auto"/>
      <w:outlineLvl w:val="8"/>
    </w:pPr>
    <w:rPr>
      <w:rFonts w:ascii="Cambria" w:eastAsiaTheme="minorEastAsia" w:hAnsi="Cambria" w:cs="Times New Roman"/>
      <w:i/>
      <w:iCs/>
      <w:color w:val="404040"/>
      <w:sz w:val="20"/>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0532"/>
    <w:rPr>
      <w:rFonts w:eastAsiaTheme="majorEastAsia" w:cstheme="majorBidi"/>
      <w:b/>
      <w:color w:val="FFC000" w:themeColor="accent4"/>
      <w:sz w:val="96"/>
      <w:szCs w:val="56"/>
      <w:lang w:val="fr-FR"/>
    </w:rPr>
  </w:style>
  <w:style w:type="character" w:customStyle="1" w:styleId="Titre2Car">
    <w:name w:val="Titre 2 Car"/>
    <w:basedOn w:val="Policepardfaut"/>
    <w:link w:val="Titre2"/>
    <w:uiPriority w:val="99"/>
    <w:rsid w:val="00B7356E"/>
    <w:rPr>
      <w:rFonts w:eastAsiaTheme="majorEastAsia" w:cs="Times New Roman"/>
      <w:b/>
      <w:color w:val="FFC000" w:themeColor="accent4"/>
      <w:sz w:val="40"/>
      <w:szCs w:val="32"/>
      <w:lang w:val="fr-FR"/>
    </w:rPr>
  </w:style>
  <w:style w:type="character" w:customStyle="1" w:styleId="Titre3Car">
    <w:name w:val="Titre 3 Car"/>
    <w:basedOn w:val="Policepardfaut"/>
    <w:link w:val="Titre3"/>
    <w:uiPriority w:val="99"/>
    <w:rsid w:val="000F33CF"/>
    <w:rPr>
      <w:rFonts w:ascii="Cambria" w:eastAsiaTheme="minorEastAsia" w:hAnsi="Cambria" w:cs="Times New Roman"/>
      <w:b/>
      <w:bCs/>
      <w:color w:val="FFC000" w:themeColor="accent4"/>
      <w:sz w:val="28"/>
      <w:szCs w:val="28"/>
    </w:rPr>
  </w:style>
  <w:style w:type="character" w:customStyle="1" w:styleId="Titre4Car">
    <w:name w:val="Titre 4 Car"/>
    <w:basedOn w:val="Policepardfaut"/>
    <w:link w:val="Titre4"/>
    <w:uiPriority w:val="99"/>
    <w:rsid w:val="00FB37BC"/>
    <w:rPr>
      <w:rFonts w:ascii="Cambria" w:eastAsiaTheme="minorEastAsia" w:hAnsi="Cambria" w:cs="Times New Roman"/>
      <w:b/>
      <w:bCs/>
      <w:i/>
      <w:iCs/>
      <w:color w:val="FFC000" w:themeColor="accent4"/>
      <w:sz w:val="24"/>
      <w:szCs w:val="24"/>
      <w:lang w:eastAsia="fr-BE"/>
    </w:rPr>
  </w:style>
  <w:style w:type="character" w:customStyle="1" w:styleId="Titre5Car">
    <w:name w:val="Titre 5 Car"/>
    <w:basedOn w:val="Policepardfaut"/>
    <w:link w:val="Titre5"/>
    <w:uiPriority w:val="99"/>
    <w:rsid w:val="001466B1"/>
    <w:rPr>
      <w:rFonts w:ascii="Cambria" w:eastAsiaTheme="minorEastAsia" w:hAnsi="Cambria" w:cs="Times New Roman"/>
      <w:color w:val="243F60"/>
      <w:szCs w:val="24"/>
    </w:rPr>
  </w:style>
  <w:style w:type="character" w:customStyle="1" w:styleId="Titre6Car">
    <w:name w:val="Titre 6 Car"/>
    <w:basedOn w:val="Policepardfaut"/>
    <w:link w:val="Titre6"/>
    <w:uiPriority w:val="99"/>
    <w:rsid w:val="00E12405"/>
    <w:rPr>
      <w:rFonts w:ascii="Cambria" w:eastAsiaTheme="minorEastAsia" w:hAnsi="Cambria" w:cs="Times New Roman"/>
      <w:i/>
      <w:iCs/>
      <w:color w:val="243F60"/>
      <w:sz w:val="24"/>
      <w:szCs w:val="24"/>
      <w:lang w:val="nl-NL"/>
    </w:rPr>
  </w:style>
  <w:style w:type="character" w:customStyle="1" w:styleId="Titre7Car">
    <w:name w:val="Titre 7 Car"/>
    <w:basedOn w:val="Policepardfaut"/>
    <w:link w:val="Titre7"/>
    <w:uiPriority w:val="99"/>
    <w:rsid w:val="00E12405"/>
    <w:rPr>
      <w:rFonts w:ascii="Cambria" w:eastAsiaTheme="minorEastAsia" w:hAnsi="Cambria" w:cs="Times New Roman"/>
      <w:i/>
      <w:iCs/>
      <w:color w:val="404040"/>
      <w:sz w:val="24"/>
      <w:szCs w:val="24"/>
      <w:lang w:val="nl-NL"/>
    </w:rPr>
  </w:style>
  <w:style w:type="character" w:customStyle="1" w:styleId="Titre8Car">
    <w:name w:val="Titre 8 Car"/>
    <w:basedOn w:val="Policepardfaut"/>
    <w:link w:val="Titre8"/>
    <w:uiPriority w:val="9"/>
    <w:rsid w:val="00E12405"/>
    <w:rPr>
      <w:rFonts w:ascii="Cambria" w:eastAsiaTheme="minorEastAsia" w:hAnsi="Cambria" w:cs="Times New Roman"/>
      <w:color w:val="404040"/>
      <w:sz w:val="20"/>
      <w:szCs w:val="20"/>
      <w:lang w:val="nl-NL"/>
    </w:rPr>
  </w:style>
  <w:style w:type="character" w:customStyle="1" w:styleId="Titre9Car">
    <w:name w:val="Titre 9 Car"/>
    <w:basedOn w:val="Policepardfaut"/>
    <w:link w:val="Titre9"/>
    <w:uiPriority w:val="99"/>
    <w:rsid w:val="00E12405"/>
    <w:rPr>
      <w:rFonts w:ascii="Cambria" w:eastAsiaTheme="minorEastAsia" w:hAnsi="Cambria" w:cs="Times New Roman"/>
      <w:i/>
      <w:iCs/>
      <w:color w:val="404040"/>
      <w:sz w:val="20"/>
      <w:szCs w:val="20"/>
      <w:lang w:val="nl-NL"/>
    </w:rPr>
  </w:style>
  <w:style w:type="paragraph" w:styleId="Paragraphedeliste">
    <w:name w:val="List Paragraph"/>
    <w:basedOn w:val="Normal"/>
    <w:link w:val="ParagraphedelisteCar"/>
    <w:uiPriority w:val="34"/>
    <w:qFormat/>
    <w:rsid w:val="00DE0580"/>
  </w:style>
  <w:style w:type="paragraph" w:styleId="Notedebasdepage">
    <w:name w:val="footnote text"/>
    <w:basedOn w:val="Normal"/>
    <w:link w:val="NotedebasdepageCar"/>
    <w:uiPriority w:val="99"/>
    <w:semiHidden/>
    <w:unhideWhenUsed/>
    <w:rsid w:val="00F93F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F93FAB"/>
    <w:rPr>
      <w:sz w:val="20"/>
      <w:szCs w:val="20"/>
    </w:rPr>
  </w:style>
  <w:style w:type="character" w:styleId="Appelnotedebasdep">
    <w:name w:val="footnote reference"/>
    <w:basedOn w:val="Policepardfaut"/>
    <w:uiPriority w:val="99"/>
    <w:semiHidden/>
    <w:unhideWhenUsed/>
    <w:rsid w:val="00F93FAB"/>
    <w:rPr>
      <w:vertAlign w:val="superscript"/>
    </w:rPr>
  </w:style>
  <w:style w:type="paragraph" w:styleId="Textedebulles">
    <w:name w:val="Balloon Text"/>
    <w:basedOn w:val="Normal"/>
    <w:link w:val="TextedebullesCar"/>
    <w:uiPriority w:val="99"/>
    <w:semiHidden/>
    <w:unhideWhenUsed/>
    <w:rsid w:val="000F3E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E8D"/>
    <w:rPr>
      <w:rFonts w:ascii="Segoe UI" w:hAnsi="Segoe UI" w:cs="Segoe UI"/>
      <w:sz w:val="18"/>
      <w:szCs w:val="18"/>
    </w:rPr>
  </w:style>
  <w:style w:type="character" w:styleId="Marquedecommentaire">
    <w:name w:val="annotation reference"/>
    <w:basedOn w:val="Policepardfaut"/>
    <w:uiPriority w:val="99"/>
    <w:semiHidden/>
    <w:unhideWhenUsed/>
    <w:rsid w:val="00E42694"/>
    <w:rPr>
      <w:sz w:val="16"/>
      <w:szCs w:val="16"/>
    </w:rPr>
  </w:style>
  <w:style w:type="paragraph" w:styleId="Commentaire">
    <w:name w:val="annotation text"/>
    <w:basedOn w:val="Normal"/>
    <w:link w:val="CommentaireCar"/>
    <w:uiPriority w:val="99"/>
    <w:semiHidden/>
    <w:unhideWhenUsed/>
    <w:rsid w:val="00E42694"/>
    <w:pPr>
      <w:spacing w:line="240" w:lineRule="auto"/>
    </w:pPr>
    <w:rPr>
      <w:sz w:val="20"/>
      <w:szCs w:val="20"/>
    </w:rPr>
  </w:style>
  <w:style w:type="character" w:customStyle="1" w:styleId="CommentaireCar">
    <w:name w:val="Commentaire Car"/>
    <w:basedOn w:val="Policepardfaut"/>
    <w:link w:val="Commentaire"/>
    <w:uiPriority w:val="99"/>
    <w:semiHidden/>
    <w:rsid w:val="00E42694"/>
    <w:rPr>
      <w:sz w:val="20"/>
      <w:szCs w:val="20"/>
    </w:rPr>
  </w:style>
  <w:style w:type="paragraph" w:styleId="Objetducommentaire">
    <w:name w:val="annotation subject"/>
    <w:basedOn w:val="Commentaire"/>
    <w:next w:val="Commentaire"/>
    <w:link w:val="ObjetducommentaireCar"/>
    <w:uiPriority w:val="99"/>
    <w:semiHidden/>
    <w:unhideWhenUsed/>
    <w:rsid w:val="00E42694"/>
    <w:rPr>
      <w:b/>
      <w:bCs/>
    </w:rPr>
  </w:style>
  <w:style w:type="character" w:customStyle="1" w:styleId="ObjetducommentaireCar">
    <w:name w:val="Objet du commentaire Car"/>
    <w:basedOn w:val="CommentaireCar"/>
    <w:link w:val="Objetducommentaire"/>
    <w:uiPriority w:val="99"/>
    <w:semiHidden/>
    <w:rsid w:val="00E42694"/>
    <w:rPr>
      <w:b/>
      <w:bCs/>
      <w:sz w:val="20"/>
      <w:szCs w:val="20"/>
    </w:rPr>
  </w:style>
  <w:style w:type="paragraph" w:styleId="Notedefin">
    <w:name w:val="endnote text"/>
    <w:basedOn w:val="Normal"/>
    <w:link w:val="NotedefinCar"/>
    <w:uiPriority w:val="99"/>
    <w:semiHidden/>
    <w:unhideWhenUsed/>
    <w:rsid w:val="00E42694"/>
    <w:pPr>
      <w:spacing w:line="240" w:lineRule="auto"/>
    </w:pPr>
    <w:rPr>
      <w:sz w:val="20"/>
      <w:szCs w:val="20"/>
    </w:rPr>
  </w:style>
  <w:style w:type="character" w:customStyle="1" w:styleId="NotedefinCar">
    <w:name w:val="Note de fin Car"/>
    <w:basedOn w:val="Policepardfaut"/>
    <w:link w:val="Notedefin"/>
    <w:uiPriority w:val="99"/>
    <w:semiHidden/>
    <w:rsid w:val="00E42694"/>
    <w:rPr>
      <w:sz w:val="20"/>
      <w:szCs w:val="20"/>
    </w:rPr>
  </w:style>
  <w:style w:type="character" w:styleId="Appeldenotedefin">
    <w:name w:val="endnote reference"/>
    <w:basedOn w:val="Policepardfaut"/>
    <w:uiPriority w:val="99"/>
    <w:semiHidden/>
    <w:unhideWhenUsed/>
    <w:rsid w:val="00E42694"/>
    <w:rPr>
      <w:vertAlign w:val="superscript"/>
    </w:rPr>
  </w:style>
  <w:style w:type="table" w:styleId="Grilledutableau">
    <w:name w:val="Table Grid"/>
    <w:basedOn w:val="TableauNormal"/>
    <w:uiPriority w:val="59"/>
    <w:rsid w:val="00F2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4582"/>
    <w:rPr>
      <w:color w:val="0563C1" w:themeColor="hyperlink"/>
      <w:u w:val="single"/>
    </w:rPr>
  </w:style>
  <w:style w:type="paragraph" w:styleId="Sansinterligne">
    <w:name w:val="No Spacing"/>
    <w:uiPriority w:val="1"/>
    <w:qFormat/>
    <w:rsid w:val="00285C09"/>
    <w:pPr>
      <w:spacing w:after="0" w:line="240" w:lineRule="auto"/>
    </w:pPr>
  </w:style>
  <w:style w:type="paragraph" w:styleId="Titre">
    <w:name w:val="Title"/>
    <w:basedOn w:val="Normal"/>
    <w:next w:val="Normal"/>
    <w:link w:val="TitreCar"/>
    <w:uiPriority w:val="10"/>
    <w:qFormat/>
    <w:rsid w:val="000A48F4"/>
    <w:pPr>
      <w:pBdr>
        <w:top w:val="single" w:sz="4" w:space="1" w:color="auto"/>
        <w:left w:val="single" w:sz="4" w:space="4" w:color="auto"/>
        <w:bottom w:val="single" w:sz="4" w:space="1" w:color="auto"/>
        <w:right w:val="single" w:sz="4" w:space="19" w:color="auto"/>
      </w:pBdr>
      <w:spacing w:line="240" w:lineRule="auto"/>
      <w:contextualSpacing/>
      <w:jc w:val="center"/>
    </w:pPr>
    <w:rPr>
      <w:rFonts w:eastAsiaTheme="majorEastAsia" w:cstheme="majorBidi"/>
      <w:b/>
      <w:color w:val="FFC000" w:themeColor="accent4"/>
      <w:spacing w:val="-10"/>
      <w:kern w:val="28"/>
      <w:sz w:val="72"/>
      <w:szCs w:val="72"/>
    </w:rPr>
  </w:style>
  <w:style w:type="character" w:customStyle="1" w:styleId="TitreCar">
    <w:name w:val="Titre Car"/>
    <w:basedOn w:val="Policepardfaut"/>
    <w:link w:val="Titre"/>
    <w:uiPriority w:val="10"/>
    <w:rsid w:val="000A48F4"/>
    <w:rPr>
      <w:rFonts w:eastAsiaTheme="majorEastAsia" w:cstheme="majorBidi"/>
      <w:b/>
      <w:color w:val="FFC000" w:themeColor="accent4"/>
      <w:spacing w:val="-10"/>
      <w:kern w:val="28"/>
      <w:sz w:val="72"/>
      <w:szCs w:val="72"/>
    </w:rPr>
  </w:style>
  <w:style w:type="paragraph" w:styleId="En-tte">
    <w:name w:val="header"/>
    <w:basedOn w:val="Normal"/>
    <w:link w:val="En-tteCar"/>
    <w:rsid w:val="00963D98"/>
    <w:pPr>
      <w:tabs>
        <w:tab w:val="center" w:pos="4536"/>
        <w:tab w:val="right" w:pos="9072"/>
      </w:tabs>
      <w:spacing w:line="240" w:lineRule="auto"/>
    </w:pPr>
    <w:rPr>
      <w:rFonts w:ascii="Arial" w:eastAsia="Times New Roman" w:hAnsi="Arial" w:cs="Times New Roman"/>
      <w:szCs w:val="20"/>
      <w:lang w:val="fr-FR"/>
    </w:rPr>
  </w:style>
  <w:style w:type="character" w:customStyle="1" w:styleId="En-tteCar">
    <w:name w:val="En-tête Car"/>
    <w:basedOn w:val="Policepardfaut"/>
    <w:link w:val="En-tte"/>
    <w:rsid w:val="00963D98"/>
    <w:rPr>
      <w:rFonts w:ascii="Arial" w:eastAsia="Times New Roman" w:hAnsi="Arial" w:cs="Times New Roman"/>
      <w:szCs w:val="20"/>
      <w:lang w:val="fr-FR"/>
    </w:rPr>
  </w:style>
  <w:style w:type="character" w:styleId="lev">
    <w:name w:val="Strong"/>
    <w:basedOn w:val="Policepardfaut"/>
    <w:uiPriority w:val="22"/>
    <w:qFormat/>
    <w:rsid w:val="00D43840"/>
    <w:rPr>
      <w:b/>
      <w:bCs/>
    </w:rPr>
  </w:style>
  <w:style w:type="paragraph" w:styleId="Pieddepage">
    <w:name w:val="footer"/>
    <w:basedOn w:val="Normal"/>
    <w:link w:val="PieddepageCar"/>
    <w:uiPriority w:val="99"/>
    <w:unhideWhenUsed/>
    <w:rsid w:val="000A48F4"/>
    <w:pPr>
      <w:tabs>
        <w:tab w:val="center" w:pos="4536"/>
        <w:tab w:val="right" w:pos="9072"/>
      </w:tabs>
      <w:spacing w:line="240" w:lineRule="auto"/>
    </w:pPr>
  </w:style>
  <w:style w:type="character" w:customStyle="1" w:styleId="PieddepageCar">
    <w:name w:val="Pied de page Car"/>
    <w:basedOn w:val="Policepardfaut"/>
    <w:link w:val="Pieddepage"/>
    <w:uiPriority w:val="99"/>
    <w:rsid w:val="000A48F4"/>
  </w:style>
  <w:style w:type="paragraph" w:styleId="Sous-titre">
    <w:name w:val="Subtitle"/>
    <w:basedOn w:val="Normal"/>
    <w:next w:val="Normal"/>
    <w:link w:val="Sous-titreCar"/>
    <w:uiPriority w:val="11"/>
    <w:qFormat/>
    <w:rsid w:val="000A48F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A48F4"/>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B35D11"/>
    <w:pPr>
      <w:numPr>
        <w:numId w:val="0"/>
      </w:numPr>
      <w:outlineLvl w:val="9"/>
    </w:pPr>
    <w:rPr>
      <w:b w:val="0"/>
      <w:color w:val="2E74B5" w:themeColor="accent1" w:themeShade="BF"/>
      <w:sz w:val="32"/>
      <w:szCs w:val="32"/>
      <w:lang w:eastAsia="fr-BE"/>
    </w:rPr>
  </w:style>
  <w:style w:type="paragraph" w:styleId="TM1">
    <w:name w:val="toc 1"/>
    <w:basedOn w:val="Normal"/>
    <w:next w:val="Normal"/>
    <w:autoRedefine/>
    <w:uiPriority w:val="39"/>
    <w:unhideWhenUsed/>
    <w:rsid w:val="005B7D6C"/>
    <w:pPr>
      <w:pBdr>
        <w:top w:val="single" w:sz="4" w:space="1" w:color="auto"/>
      </w:pBdr>
      <w:tabs>
        <w:tab w:val="left" w:pos="440"/>
        <w:tab w:val="right" w:leader="dot" w:pos="9062"/>
      </w:tabs>
      <w:spacing w:before="240" w:after="240"/>
    </w:pPr>
    <w:rPr>
      <w:b/>
      <w:noProof/>
      <w:sz w:val="32"/>
      <w14:scene3d>
        <w14:camera w14:prst="orthographicFront"/>
        <w14:lightRig w14:rig="threePt" w14:dir="t">
          <w14:rot w14:lat="0" w14:lon="0" w14:rev="0"/>
        </w14:lightRig>
      </w14:scene3d>
    </w:rPr>
  </w:style>
  <w:style w:type="paragraph" w:styleId="TM2">
    <w:name w:val="toc 2"/>
    <w:basedOn w:val="Normal"/>
    <w:next w:val="Normal"/>
    <w:autoRedefine/>
    <w:uiPriority w:val="39"/>
    <w:unhideWhenUsed/>
    <w:rsid w:val="002E0D7B"/>
    <w:pPr>
      <w:tabs>
        <w:tab w:val="left" w:pos="880"/>
        <w:tab w:val="right" w:leader="dot" w:pos="9062"/>
      </w:tabs>
      <w:spacing w:after="100"/>
      <w:ind w:left="220"/>
    </w:pPr>
    <w:rPr>
      <w:b/>
      <w:noProof/>
      <w:sz w:val="24"/>
    </w:rPr>
  </w:style>
  <w:style w:type="paragraph" w:styleId="TM3">
    <w:name w:val="toc 3"/>
    <w:basedOn w:val="Normal"/>
    <w:next w:val="Normal"/>
    <w:autoRedefine/>
    <w:uiPriority w:val="39"/>
    <w:unhideWhenUsed/>
    <w:rsid w:val="00940CC7"/>
    <w:pPr>
      <w:tabs>
        <w:tab w:val="left" w:pos="1320"/>
        <w:tab w:val="right" w:leader="dot" w:pos="9062"/>
      </w:tabs>
      <w:spacing w:after="100"/>
      <w:ind w:left="440"/>
    </w:pPr>
  </w:style>
  <w:style w:type="paragraph" w:customStyle="1" w:styleId="Titreinter">
    <w:name w:val="Titre inter"/>
    <w:basedOn w:val="Titre"/>
    <w:link w:val="TitreinterCar"/>
    <w:qFormat/>
    <w:rsid w:val="00B35D11"/>
    <w:pPr>
      <w:pBdr>
        <w:left w:val="none" w:sz="0" w:space="0" w:color="auto"/>
        <w:bottom w:val="none" w:sz="0" w:space="0" w:color="auto"/>
        <w:right w:val="none" w:sz="0" w:space="0" w:color="auto"/>
      </w:pBdr>
      <w:jc w:val="right"/>
    </w:pPr>
    <w:rPr>
      <w:sz w:val="96"/>
    </w:rPr>
  </w:style>
  <w:style w:type="character" w:customStyle="1" w:styleId="TitreinterCar">
    <w:name w:val="Titre inter Car"/>
    <w:basedOn w:val="TitreCar"/>
    <w:link w:val="Titreinter"/>
    <w:rsid w:val="00B35D11"/>
    <w:rPr>
      <w:rFonts w:eastAsiaTheme="majorEastAsia" w:cstheme="majorBidi"/>
      <w:b/>
      <w:color w:val="FFC000" w:themeColor="accent4"/>
      <w:spacing w:val="-10"/>
      <w:kern w:val="28"/>
      <w:sz w:val="96"/>
      <w:szCs w:val="72"/>
    </w:rPr>
  </w:style>
  <w:style w:type="character" w:styleId="Titredulivre">
    <w:name w:val="Book Title"/>
    <w:basedOn w:val="Policepardfaut"/>
    <w:uiPriority w:val="33"/>
    <w:qFormat/>
    <w:rsid w:val="00BD1FB7"/>
    <w:rPr>
      <w:b/>
      <w:bCs/>
      <w:i/>
      <w:iCs/>
      <w:spacing w:val="5"/>
    </w:rPr>
  </w:style>
  <w:style w:type="paragraph" w:styleId="Citation">
    <w:name w:val="Quote"/>
    <w:basedOn w:val="Normal"/>
    <w:next w:val="Normal"/>
    <w:link w:val="CitationCar"/>
    <w:uiPriority w:val="29"/>
    <w:qFormat/>
    <w:rsid w:val="00BD1FB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D1FB7"/>
    <w:rPr>
      <w:i/>
      <w:iCs/>
      <w:color w:val="404040" w:themeColor="text1" w:themeTint="BF"/>
    </w:rPr>
  </w:style>
  <w:style w:type="paragraph" w:styleId="TM4">
    <w:name w:val="toc 4"/>
    <w:basedOn w:val="Normal"/>
    <w:next w:val="Normal"/>
    <w:autoRedefine/>
    <w:uiPriority w:val="39"/>
    <w:unhideWhenUsed/>
    <w:rsid w:val="008D4DF0"/>
    <w:pPr>
      <w:spacing w:before="0" w:after="100"/>
      <w:ind w:left="660"/>
      <w:jc w:val="left"/>
    </w:pPr>
    <w:rPr>
      <w:rFonts w:eastAsiaTheme="minorEastAsia"/>
      <w:lang w:eastAsia="fr-BE"/>
    </w:rPr>
  </w:style>
  <w:style w:type="paragraph" w:styleId="TM5">
    <w:name w:val="toc 5"/>
    <w:basedOn w:val="Normal"/>
    <w:next w:val="Normal"/>
    <w:autoRedefine/>
    <w:uiPriority w:val="39"/>
    <w:unhideWhenUsed/>
    <w:rsid w:val="008D4DF0"/>
    <w:pPr>
      <w:spacing w:before="0" w:after="100"/>
      <w:ind w:left="880"/>
      <w:jc w:val="left"/>
    </w:pPr>
    <w:rPr>
      <w:rFonts w:eastAsiaTheme="minorEastAsia"/>
      <w:lang w:eastAsia="fr-BE"/>
    </w:rPr>
  </w:style>
  <w:style w:type="paragraph" w:styleId="TM6">
    <w:name w:val="toc 6"/>
    <w:basedOn w:val="Normal"/>
    <w:next w:val="Normal"/>
    <w:autoRedefine/>
    <w:uiPriority w:val="39"/>
    <w:unhideWhenUsed/>
    <w:rsid w:val="008D4DF0"/>
    <w:pPr>
      <w:spacing w:before="0" w:after="100"/>
      <w:ind w:left="1100"/>
      <w:jc w:val="left"/>
    </w:pPr>
    <w:rPr>
      <w:rFonts w:eastAsiaTheme="minorEastAsia"/>
      <w:lang w:eastAsia="fr-BE"/>
    </w:rPr>
  </w:style>
  <w:style w:type="paragraph" w:styleId="TM7">
    <w:name w:val="toc 7"/>
    <w:basedOn w:val="Normal"/>
    <w:next w:val="Normal"/>
    <w:autoRedefine/>
    <w:uiPriority w:val="39"/>
    <w:unhideWhenUsed/>
    <w:rsid w:val="008D4DF0"/>
    <w:pPr>
      <w:spacing w:before="0" w:after="100"/>
      <w:ind w:left="1320"/>
      <w:jc w:val="left"/>
    </w:pPr>
    <w:rPr>
      <w:rFonts w:eastAsiaTheme="minorEastAsia"/>
      <w:lang w:eastAsia="fr-BE"/>
    </w:rPr>
  </w:style>
  <w:style w:type="paragraph" w:styleId="TM8">
    <w:name w:val="toc 8"/>
    <w:basedOn w:val="Normal"/>
    <w:next w:val="Normal"/>
    <w:autoRedefine/>
    <w:uiPriority w:val="39"/>
    <w:unhideWhenUsed/>
    <w:rsid w:val="008D4DF0"/>
    <w:pPr>
      <w:spacing w:before="0" w:after="100"/>
      <w:ind w:left="1540"/>
      <w:jc w:val="left"/>
    </w:pPr>
    <w:rPr>
      <w:rFonts w:eastAsiaTheme="minorEastAsia"/>
      <w:lang w:eastAsia="fr-BE"/>
    </w:rPr>
  </w:style>
  <w:style w:type="paragraph" w:styleId="TM9">
    <w:name w:val="toc 9"/>
    <w:basedOn w:val="Normal"/>
    <w:next w:val="Normal"/>
    <w:autoRedefine/>
    <w:uiPriority w:val="39"/>
    <w:unhideWhenUsed/>
    <w:rsid w:val="008D4DF0"/>
    <w:pPr>
      <w:spacing w:before="0" w:after="100"/>
      <w:ind w:left="1760"/>
      <w:jc w:val="left"/>
    </w:pPr>
    <w:rPr>
      <w:rFonts w:eastAsiaTheme="minorEastAsia"/>
      <w:lang w:eastAsia="fr-BE"/>
    </w:rPr>
  </w:style>
  <w:style w:type="character" w:customStyle="1" w:styleId="ParagraphedelisteCar">
    <w:name w:val="Paragraphe de liste Car"/>
    <w:basedOn w:val="Policepardfaut"/>
    <w:link w:val="Paragraphedeliste"/>
    <w:uiPriority w:val="34"/>
    <w:rsid w:val="00DE0580"/>
  </w:style>
  <w:style w:type="table" w:customStyle="1" w:styleId="TableauListe7Couleur1">
    <w:name w:val="Tableau Liste 7 Couleur1"/>
    <w:basedOn w:val="TableauNormal"/>
    <w:uiPriority w:val="52"/>
    <w:rsid w:val="002E0D7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suivivisit">
    <w:name w:val="FollowedHyperlink"/>
    <w:basedOn w:val="Policepardfaut"/>
    <w:uiPriority w:val="99"/>
    <w:semiHidden/>
    <w:unhideWhenUsed/>
    <w:rsid w:val="0044599F"/>
    <w:rPr>
      <w:color w:val="954F72" w:themeColor="followedHyperlink"/>
      <w:u w:val="single"/>
    </w:rPr>
  </w:style>
  <w:style w:type="paragraph" w:styleId="Rvision">
    <w:name w:val="Revision"/>
    <w:hidden/>
    <w:uiPriority w:val="99"/>
    <w:semiHidden/>
    <w:rsid w:val="00A930E4"/>
    <w:pPr>
      <w:spacing w:after="0" w:line="240" w:lineRule="auto"/>
    </w:pPr>
  </w:style>
  <w:style w:type="paragraph" w:styleId="NormalWeb">
    <w:name w:val="Normal (Web)"/>
    <w:basedOn w:val="Normal"/>
    <w:uiPriority w:val="99"/>
    <w:unhideWhenUsed/>
    <w:rsid w:val="00535946"/>
    <w:pPr>
      <w:spacing w:before="100" w:beforeAutospacing="1" w:after="100" w:afterAutospacing="1" w:line="240" w:lineRule="auto"/>
      <w:jc w:val="left"/>
    </w:pPr>
    <w:rPr>
      <w:rFonts w:ascii="Times New Roman" w:hAnsi="Times New Roman" w:cs="Times New Roman"/>
      <w:sz w:val="24"/>
      <w:szCs w:val="24"/>
      <w:lang w:eastAsia="fr-BE"/>
    </w:rPr>
  </w:style>
  <w:style w:type="character" w:styleId="Rfrenceple">
    <w:name w:val="Subtle Reference"/>
    <w:basedOn w:val="Policepardfaut"/>
    <w:uiPriority w:val="31"/>
    <w:qFormat/>
    <w:rsid w:val="004B4034"/>
    <w:rPr>
      <w:smallCaps/>
      <w:color w:val="5A5A5A" w:themeColor="text1" w:themeTint="A5"/>
    </w:rPr>
  </w:style>
  <w:style w:type="paragraph" w:styleId="Citationintense">
    <w:name w:val="Intense Quote"/>
    <w:basedOn w:val="Normal"/>
    <w:next w:val="Normal"/>
    <w:link w:val="CitationintenseCar"/>
    <w:uiPriority w:val="30"/>
    <w:qFormat/>
    <w:rsid w:val="004B40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B4034"/>
    <w:rPr>
      <w:i/>
      <w:iCs/>
      <w:color w:val="5B9BD5" w:themeColor="accent1"/>
    </w:rPr>
  </w:style>
  <w:style w:type="character" w:styleId="Accentuation">
    <w:name w:val="Emphasis"/>
    <w:basedOn w:val="Policepardfaut"/>
    <w:uiPriority w:val="20"/>
    <w:qFormat/>
    <w:rsid w:val="00FD5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4">
      <w:bodyDiv w:val="1"/>
      <w:marLeft w:val="0"/>
      <w:marRight w:val="0"/>
      <w:marTop w:val="0"/>
      <w:marBottom w:val="0"/>
      <w:divBdr>
        <w:top w:val="none" w:sz="0" w:space="0" w:color="auto"/>
        <w:left w:val="none" w:sz="0" w:space="0" w:color="auto"/>
        <w:bottom w:val="none" w:sz="0" w:space="0" w:color="auto"/>
        <w:right w:val="none" w:sz="0" w:space="0" w:color="auto"/>
      </w:divBdr>
    </w:div>
    <w:div w:id="316956257">
      <w:bodyDiv w:val="1"/>
      <w:marLeft w:val="0"/>
      <w:marRight w:val="0"/>
      <w:marTop w:val="0"/>
      <w:marBottom w:val="0"/>
      <w:divBdr>
        <w:top w:val="none" w:sz="0" w:space="0" w:color="auto"/>
        <w:left w:val="none" w:sz="0" w:space="0" w:color="auto"/>
        <w:bottom w:val="none" w:sz="0" w:space="0" w:color="auto"/>
        <w:right w:val="none" w:sz="0" w:space="0" w:color="auto"/>
      </w:divBdr>
    </w:div>
    <w:div w:id="561408964">
      <w:bodyDiv w:val="1"/>
      <w:marLeft w:val="0"/>
      <w:marRight w:val="0"/>
      <w:marTop w:val="0"/>
      <w:marBottom w:val="0"/>
      <w:divBdr>
        <w:top w:val="none" w:sz="0" w:space="0" w:color="auto"/>
        <w:left w:val="none" w:sz="0" w:space="0" w:color="auto"/>
        <w:bottom w:val="none" w:sz="0" w:space="0" w:color="auto"/>
        <w:right w:val="none" w:sz="0" w:space="0" w:color="auto"/>
      </w:divBdr>
    </w:div>
    <w:div w:id="1029062159">
      <w:bodyDiv w:val="1"/>
      <w:marLeft w:val="0"/>
      <w:marRight w:val="0"/>
      <w:marTop w:val="0"/>
      <w:marBottom w:val="0"/>
      <w:divBdr>
        <w:top w:val="none" w:sz="0" w:space="0" w:color="auto"/>
        <w:left w:val="none" w:sz="0" w:space="0" w:color="auto"/>
        <w:bottom w:val="none" w:sz="0" w:space="0" w:color="auto"/>
        <w:right w:val="none" w:sz="0" w:space="0" w:color="auto"/>
      </w:divBdr>
    </w:div>
    <w:div w:id="1192573342">
      <w:bodyDiv w:val="1"/>
      <w:marLeft w:val="0"/>
      <w:marRight w:val="0"/>
      <w:marTop w:val="0"/>
      <w:marBottom w:val="0"/>
      <w:divBdr>
        <w:top w:val="none" w:sz="0" w:space="0" w:color="auto"/>
        <w:left w:val="none" w:sz="0" w:space="0" w:color="auto"/>
        <w:bottom w:val="none" w:sz="0" w:space="0" w:color="auto"/>
        <w:right w:val="none" w:sz="0" w:space="0" w:color="auto"/>
      </w:divBdr>
    </w:div>
    <w:div w:id="1357585176">
      <w:bodyDiv w:val="1"/>
      <w:marLeft w:val="0"/>
      <w:marRight w:val="0"/>
      <w:marTop w:val="0"/>
      <w:marBottom w:val="0"/>
      <w:divBdr>
        <w:top w:val="none" w:sz="0" w:space="0" w:color="auto"/>
        <w:left w:val="none" w:sz="0" w:space="0" w:color="auto"/>
        <w:bottom w:val="none" w:sz="0" w:space="0" w:color="auto"/>
        <w:right w:val="none" w:sz="0" w:space="0" w:color="auto"/>
      </w:divBdr>
    </w:div>
    <w:div w:id="1686521261">
      <w:bodyDiv w:val="1"/>
      <w:marLeft w:val="0"/>
      <w:marRight w:val="0"/>
      <w:marTop w:val="0"/>
      <w:marBottom w:val="0"/>
      <w:divBdr>
        <w:top w:val="none" w:sz="0" w:space="0" w:color="auto"/>
        <w:left w:val="none" w:sz="0" w:space="0" w:color="auto"/>
        <w:bottom w:val="none" w:sz="0" w:space="0" w:color="auto"/>
        <w:right w:val="none" w:sz="0" w:space="0" w:color="auto"/>
      </w:divBdr>
    </w:div>
    <w:div w:id="1934360864">
      <w:bodyDiv w:val="1"/>
      <w:marLeft w:val="0"/>
      <w:marRight w:val="0"/>
      <w:marTop w:val="0"/>
      <w:marBottom w:val="0"/>
      <w:divBdr>
        <w:top w:val="none" w:sz="0" w:space="0" w:color="auto"/>
        <w:left w:val="none" w:sz="0" w:space="0" w:color="auto"/>
        <w:bottom w:val="none" w:sz="0" w:space="0" w:color="auto"/>
        <w:right w:val="none" w:sz="0" w:space="0" w:color="auto"/>
      </w:divBdr>
    </w:div>
    <w:div w:id="1947345201">
      <w:bodyDiv w:val="1"/>
      <w:marLeft w:val="0"/>
      <w:marRight w:val="0"/>
      <w:marTop w:val="0"/>
      <w:marBottom w:val="0"/>
      <w:divBdr>
        <w:top w:val="none" w:sz="0" w:space="0" w:color="auto"/>
        <w:left w:val="none" w:sz="0" w:space="0" w:color="auto"/>
        <w:bottom w:val="none" w:sz="0" w:space="0" w:color="auto"/>
        <w:right w:val="none" w:sz="0" w:space="0" w:color="auto"/>
      </w:divBdr>
    </w:div>
    <w:div w:id="2007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mailto:MediPrima@caami.fgov.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is.be/sites/default/files/documents/annexe_2_-_enquete_sociale_en_cas_de_soins_urgents_-_dhospitalisation_urgente.xls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health.fgov.be" TargetMode="External"/><Relationship Id="rId20" Type="http://schemas.openxmlformats.org/officeDocument/2006/relationships/hyperlink" Target="mailto:OCMW-CPAS@smal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s.be/sites/default/files/documents/annexe_1_-_document_confidentiel_de_liaison.xlsx" TargetMode="External"/><Relationship Id="rId5" Type="http://schemas.openxmlformats.org/officeDocument/2006/relationships/webSettings" Target="webSettings.xml"/><Relationship Id="rId15" Type="http://schemas.openxmlformats.org/officeDocument/2006/relationships/hyperlink" Target="https://www.mi-is.be/sites/default/files/documents/formulaire_dinformation_concernant_laide_medicale.xlsx" TargetMode="External"/><Relationship Id="rId23" Type="http://schemas.openxmlformats.org/officeDocument/2006/relationships/theme" Target="theme/theme1.xml"/><Relationship Id="rId10" Type="http://schemas.openxmlformats.org/officeDocument/2006/relationships/hyperlink" Target="https://www.mi-is.be/sites/default/files/documents/mediprima_refund_codes_fr_2016_0.xlsx" TargetMode="External"/><Relationship Id="rId19" Type="http://schemas.openxmlformats.org/officeDocument/2006/relationships/hyperlink" Target="https://www.socialsecurity.be/site_fr/employer/applics/payit/general/techlib.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cmw.cpas@smal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3227-0E75-4F4D-B364-E62FAE33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21181</Words>
  <Characters>116496</Characters>
  <Application>Microsoft Office Word</Application>
  <DocSecurity>0</DocSecurity>
  <Lines>970</Lines>
  <Paragraphs>274</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137403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Ines</dc:creator>
  <cp:keywords/>
  <dc:description/>
  <cp:lastModifiedBy>Ndoye Ndeye Fanta</cp:lastModifiedBy>
  <cp:revision>2</cp:revision>
  <cp:lastPrinted>2017-11-17T14:05:00Z</cp:lastPrinted>
  <dcterms:created xsi:type="dcterms:W3CDTF">2018-02-12T13:30:00Z</dcterms:created>
  <dcterms:modified xsi:type="dcterms:W3CDTF">2018-02-12T13:30:00Z</dcterms:modified>
</cp:coreProperties>
</file>