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800" w:type="dxa"/>
        <w:tblInd w:w="-432" w:type="dxa"/>
        <w:tblLayout w:type="fixed"/>
        <w:tblLook w:val="0000" w:firstRow="0" w:lastRow="0" w:firstColumn="0" w:lastColumn="0" w:noHBand="0" w:noVBand="0"/>
      </w:tblPr>
      <w:tblGrid>
        <w:gridCol w:w="4509"/>
        <w:gridCol w:w="15291"/>
      </w:tblGrid>
      <w:tr w:rsidR="00963D98" w:rsidRPr="00DC1756" w14:paraId="37FB67CF" w14:textId="77777777" w:rsidTr="000A48F4">
        <w:trPr>
          <w:cantSplit/>
          <w:trHeight w:val="1375"/>
        </w:trPr>
        <w:tc>
          <w:tcPr>
            <w:tcW w:w="4509" w:type="dxa"/>
          </w:tcPr>
          <w:p w14:paraId="4F4C9007" w14:textId="77777777" w:rsidR="00963D98" w:rsidRPr="00DC1756" w:rsidRDefault="00963D98" w:rsidP="000A48F4">
            <w:pPr>
              <w:rPr>
                <w:rFonts w:cs="Arial"/>
                <w:color w:val="808080"/>
                <w:sz w:val="15"/>
                <w:lang w:val="fr-FR"/>
              </w:rPr>
            </w:pPr>
            <w:r w:rsidRPr="00DC1756">
              <w:rPr>
                <w:noProof/>
                <w:lang w:eastAsia="fr-BE"/>
              </w:rPr>
              <w:drawing>
                <wp:inline distT="0" distB="0" distL="0" distR="0" wp14:anchorId="1AD45B3A" wp14:editId="5FBC8C7F">
                  <wp:extent cx="1619250" cy="891960"/>
                  <wp:effectExtent l="0" t="0" r="0" b="3810"/>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91960"/>
                          </a:xfrm>
                          <a:prstGeom prst="rect">
                            <a:avLst/>
                          </a:prstGeom>
                          <a:noFill/>
                          <a:ln>
                            <a:noFill/>
                          </a:ln>
                        </pic:spPr>
                      </pic:pic>
                    </a:graphicData>
                  </a:graphic>
                </wp:inline>
              </w:drawing>
            </w:r>
          </w:p>
        </w:tc>
        <w:tc>
          <w:tcPr>
            <w:tcW w:w="15291" w:type="dxa"/>
          </w:tcPr>
          <w:p w14:paraId="473E3170" w14:textId="77777777" w:rsidR="00963D98" w:rsidRPr="00DC1756" w:rsidRDefault="00963D98" w:rsidP="000A48F4">
            <w:pPr>
              <w:pStyle w:val="En-tte"/>
              <w:rPr>
                <w:rFonts w:asciiTheme="minorHAnsi" w:hAnsiTheme="minorHAnsi"/>
              </w:rPr>
            </w:pPr>
          </w:p>
        </w:tc>
      </w:tr>
    </w:tbl>
    <w:p w14:paraId="42CA4D09" w14:textId="77777777" w:rsidR="00963D98" w:rsidRPr="00DC1756" w:rsidRDefault="00963D98" w:rsidP="00CA6C85">
      <w:pPr>
        <w:ind w:left="-1134"/>
        <w:rPr>
          <w:lang w:val="fr-FR"/>
        </w:rPr>
      </w:pPr>
      <w:r w:rsidRPr="00DC1756">
        <w:rPr>
          <w:noProof/>
          <w:lang w:eastAsia="fr-BE"/>
        </w:rPr>
        <w:drawing>
          <wp:anchor distT="0" distB="0" distL="114300" distR="114300" simplePos="0" relativeHeight="251663360" behindDoc="1" locked="0" layoutInCell="1" allowOverlap="1" wp14:anchorId="0A0A2750" wp14:editId="78C7167C">
            <wp:simplePos x="0" y="0"/>
            <wp:positionH relativeFrom="column">
              <wp:posOffset>-899796</wp:posOffset>
            </wp:positionH>
            <wp:positionV relativeFrom="paragraph">
              <wp:posOffset>-2579314</wp:posOffset>
            </wp:positionV>
            <wp:extent cx="9401175" cy="1134261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5870" cy="1134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96D78" w14:textId="77777777" w:rsidR="000A48F4" w:rsidRPr="00F60532" w:rsidRDefault="00963D98" w:rsidP="000A48F4">
      <w:pPr>
        <w:pStyle w:val="Titre"/>
        <w:rPr>
          <w:sz w:val="160"/>
          <w:szCs w:val="96"/>
          <w:lang w:val="fr-FR"/>
        </w:rPr>
      </w:pPr>
      <w:proofErr w:type="spellStart"/>
      <w:r w:rsidRPr="00F60532">
        <w:rPr>
          <w:sz w:val="160"/>
          <w:szCs w:val="96"/>
          <w:lang w:val="fr-FR"/>
        </w:rPr>
        <w:t>MediPrima</w:t>
      </w:r>
      <w:proofErr w:type="spellEnd"/>
    </w:p>
    <w:p w14:paraId="1E2F9C27" w14:textId="77777777" w:rsidR="00F60532" w:rsidRDefault="00F60532" w:rsidP="000A48F4">
      <w:pPr>
        <w:pStyle w:val="Titre"/>
        <w:rPr>
          <w:b w:val="0"/>
          <w:lang w:val="fr-FR"/>
        </w:rPr>
      </w:pPr>
    </w:p>
    <w:p w14:paraId="302305E8" w14:textId="4D695063" w:rsidR="00963D98" w:rsidRPr="00F60532" w:rsidRDefault="00963D98" w:rsidP="000A48F4">
      <w:pPr>
        <w:pStyle w:val="Titre"/>
        <w:rPr>
          <w:b w:val="0"/>
          <w:lang w:val="fr-FR"/>
        </w:rPr>
      </w:pPr>
      <w:r w:rsidRPr="00F60532">
        <w:rPr>
          <w:b w:val="0"/>
          <w:lang w:val="fr-FR"/>
        </w:rPr>
        <w:t>Manuel à destination des CPAS et des prestataires de soins</w:t>
      </w:r>
    </w:p>
    <w:p w14:paraId="4AA66D9F" w14:textId="77777777" w:rsidR="00963D98" w:rsidRPr="00F60532" w:rsidRDefault="00963D98" w:rsidP="00963D98">
      <w:pPr>
        <w:jc w:val="center"/>
        <w:rPr>
          <w:sz w:val="16"/>
          <w:lang w:val="fr-FR"/>
        </w:rPr>
      </w:pPr>
    </w:p>
    <w:p w14:paraId="4BD6124A" w14:textId="77777777" w:rsidR="00FB37BC" w:rsidRPr="00DC1756" w:rsidRDefault="00FB37BC" w:rsidP="00963D98">
      <w:pPr>
        <w:rPr>
          <w:lang w:val="fr-FR"/>
        </w:rPr>
      </w:pPr>
    </w:p>
    <w:p w14:paraId="6E887F84" w14:textId="77777777" w:rsidR="00FB37BC" w:rsidRPr="00DC1756" w:rsidRDefault="00FB37BC" w:rsidP="00963D98">
      <w:pPr>
        <w:rPr>
          <w:lang w:val="fr-FR"/>
        </w:rPr>
      </w:pPr>
    </w:p>
    <w:p w14:paraId="0590D49B" w14:textId="77777777" w:rsidR="00FB37BC" w:rsidRPr="00DC1756" w:rsidRDefault="00FB37BC" w:rsidP="00963D98">
      <w:pPr>
        <w:rPr>
          <w:lang w:val="fr-FR"/>
        </w:rPr>
      </w:pPr>
    </w:p>
    <w:p w14:paraId="2038F648" w14:textId="77777777" w:rsidR="00FB37BC" w:rsidRPr="00DC1756" w:rsidRDefault="00FB37BC" w:rsidP="00963D98">
      <w:pPr>
        <w:rPr>
          <w:lang w:val="fr-FR"/>
        </w:rPr>
      </w:pPr>
    </w:p>
    <w:p w14:paraId="444CF5EF" w14:textId="77777777" w:rsidR="00FB37BC" w:rsidRPr="00DC1756" w:rsidRDefault="00FB37BC" w:rsidP="00963D98">
      <w:pPr>
        <w:rPr>
          <w:lang w:val="fr-FR"/>
        </w:rPr>
      </w:pPr>
    </w:p>
    <w:p w14:paraId="57839A21" w14:textId="77777777" w:rsidR="00FB37BC" w:rsidRPr="00DC1756" w:rsidRDefault="00FB37BC" w:rsidP="00963D98">
      <w:pPr>
        <w:rPr>
          <w:lang w:val="fr-FR"/>
        </w:rPr>
      </w:pPr>
    </w:p>
    <w:p w14:paraId="6EBCC8B0" w14:textId="77777777" w:rsidR="00FB37BC" w:rsidRPr="00DC1756" w:rsidRDefault="00FB37BC" w:rsidP="00963D98">
      <w:pPr>
        <w:rPr>
          <w:lang w:val="fr-FR"/>
        </w:rPr>
      </w:pPr>
    </w:p>
    <w:p w14:paraId="5B6C0CEF" w14:textId="77777777" w:rsidR="00FB37BC" w:rsidRPr="00DC1756" w:rsidRDefault="00FB37BC" w:rsidP="00963D98">
      <w:pPr>
        <w:rPr>
          <w:lang w:val="fr-FR"/>
        </w:rPr>
      </w:pPr>
    </w:p>
    <w:p w14:paraId="5B39168C" w14:textId="77777777" w:rsidR="00FB37BC" w:rsidRPr="00DC1756" w:rsidRDefault="00FB37BC" w:rsidP="00963D98">
      <w:pPr>
        <w:rPr>
          <w:lang w:val="fr-FR"/>
        </w:rPr>
      </w:pPr>
    </w:p>
    <w:p w14:paraId="3822DE03" w14:textId="77777777" w:rsidR="00FB37BC" w:rsidRPr="00DC1756" w:rsidRDefault="00FB37BC" w:rsidP="00963D98">
      <w:pPr>
        <w:rPr>
          <w:lang w:val="fr-FR"/>
        </w:rPr>
      </w:pPr>
    </w:p>
    <w:p w14:paraId="2CABFB2C" w14:textId="77777777" w:rsidR="00FB37BC" w:rsidRPr="00DC1756" w:rsidRDefault="00FB37BC" w:rsidP="00963D98">
      <w:pPr>
        <w:rPr>
          <w:lang w:val="fr-FR"/>
        </w:rPr>
      </w:pPr>
    </w:p>
    <w:p w14:paraId="5CCF97E8" w14:textId="77777777" w:rsidR="00FB37BC" w:rsidRPr="00DC1756" w:rsidRDefault="00FB37BC" w:rsidP="00963D98">
      <w:pPr>
        <w:rPr>
          <w:lang w:val="fr-FR"/>
        </w:rPr>
      </w:pPr>
    </w:p>
    <w:p w14:paraId="23037FB7" w14:textId="77777777" w:rsidR="00FB37BC" w:rsidRPr="00DC1756" w:rsidRDefault="00FB37BC" w:rsidP="00963D98">
      <w:pPr>
        <w:rPr>
          <w:lang w:val="fr-FR"/>
        </w:rPr>
      </w:pPr>
    </w:p>
    <w:p w14:paraId="5847608D" w14:textId="77777777" w:rsidR="00FB37BC" w:rsidRPr="00DC1756" w:rsidRDefault="00FB37BC" w:rsidP="00963D98">
      <w:pPr>
        <w:rPr>
          <w:lang w:val="fr-FR"/>
        </w:rPr>
      </w:pPr>
    </w:p>
    <w:p w14:paraId="425495A3" w14:textId="2639C1F6" w:rsidR="00963D98" w:rsidRPr="00DC1756" w:rsidRDefault="00963D98" w:rsidP="00963D98">
      <w:pPr>
        <w:rPr>
          <w:rFonts w:cs="Times New Roman"/>
          <w:sz w:val="24"/>
          <w:szCs w:val="24"/>
          <w:lang w:val="fr-FR"/>
        </w:rPr>
      </w:pPr>
      <w:r w:rsidRPr="00DC1756">
        <w:rPr>
          <w:lang w:val="fr-FR"/>
        </w:rPr>
        <w:t xml:space="preserve">Version </w:t>
      </w:r>
      <w:r w:rsidR="009B042A">
        <w:rPr>
          <w:lang w:val="fr-FR"/>
        </w:rPr>
        <w:t>5</w:t>
      </w:r>
      <w:r w:rsidRPr="00DC1756">
        <w:rPr>
          <w:lang w:val="fr-FR"/>
        </w:rPr>
        <w:t xml:space="preserve">.0 – </w:t>
      </w:r>
      <w:r w:rsidR="000C7594">
        <w:rPr>
          <w:lang w:val="fr-FR"/>
        </w:rPr>
        <w:t>24/</w:t>
      </w:r>
      <w:r w:rsidR="009B042A">
        <w:rPr>
          <w:lang w:val="fr-FR"/>
        </w:rPr>
        <w:t>05</w:t>
      </w:r>
      <w:r w:rsidRPr="00DC1756">
        <w:rPr>
          <w:lang w:val="fr-FR"/>
        </w:rPr>
        <w:t>/201</w:t>
      </w:r>
      <w:r w:rsidR="009B042A">
        <w:rPr>
          <w:lang w:val="fr-FR"/>
        </w:rPr>
        <w:t>7</w:t>
      </w:r>
      <w:r w:rsidRPr="00DC1756">
        <w:rPr>
          <w:rFonts w:cs="Times New Roman"/>
          <w:sz w:val="24"/>
          <w:szCs w:val="24"/>
          <w:lang w:val="fr-FR"/>
        </w:rPr>
        <w:br w:type="page"/>
      </w:r>
    </w:p>
    <w:p w14:paraId="0FBDD62B" w14:textId="3D89D141" w:rsidR="00387514" w:rsidRPr="00DC1756" w:rsidRDefault="00387514" w:rsidP="00687335">
      <w:pPr>
        <w:spacing w:before="0" w:after="160"/>
        <w:jc w:val="left"/>
        <w:rPr>
          <w:rFonts w:cs="Times New Roman"/>
          <w:sz w:val="24"/>
          <w:szCs w:val="24"/>
          <w:lang w:val="fr-FR"/>
        </w:rPr>
      </w:pPr>
    </w:p>
    <w:sdt>
      <w:sdtPr>
        <w:rPr>
          <w:rFonts w:eastAsiaTheme="minorHAnsi" w:cstheme="minorBidi"/>
          <w:color w:val="auto"/>
          <w:sz w:val="22"/>
          <w:szCs w:val="22"/>
          <w:lang w:val="fr-BE" w:eastAsia="en-US"/>
        </w:rPr>
        <w:id w:val="423998414"/>
        <w:docPartObj>
          <w:docPartGallery w:val="Table of Contents"/>
          <w:docPartUnique/>
        </w:docPartObj>
      </w:sdtPr>
      <w:sdtEndPr>
        <w:rPr>
          <w:b/>
          <w:bCs/>
        </w:rPr>
      </w:sdtEndPr>
      <w:sdtContent>
        <w:p w14:paraId="0354F8EE" w14:textId="6E39AC4E" w:rsidR="00B35D11" w:rsidRPr="00DC1756" w:rsidRDefault="00B35D11" w:rsidP="00F60532">
          <w:pPr>
            <w:pStyle w:val="En-ttedetabledesmatires"/>
            <w:jc w:val="center"/>
            <w:rPr>
              <w:rStyle w:val="TitreinterCar"/>
              <w:lang w:val="fr-BE" w:eastAsia="en-US"/>
            </w:rPr>
          </w:pPr>
          <w:r w:rsidRPr="00DC1756">
            <w:rPr>
              <w:rStyle w:val="TitreinterCar"/>
            </w:rPr>
            <w:t>Table des matières</w:t>
          </w:r>
        </w:p>
        <w:p w14:paraId="0060D403" w14:textId="77777777" w:rsidR="006D33E6" w:rsidRDefault="00B35D11">
          <w:pPr>
            <w:pStyle w:val="TM1"/>
            <w:rPr>
              <w:rFonts w:eastAsiaTheme="minorEastAsia"/>
              <w:b w:val="0"/>
              <w:sz w:val="22"/>
              <w:lang w:eastAsia="fr-BE"/>
            </w:rPr>
          </w:pPr>
          <w:r w:rsidRPr="00DC1756">
            <w:rPr>
              <w:noProof w:val="0"/>
              <w:sz w:val="24"/>
              <w:lang w:val="fr-FR"/>
            </w:rPr>
            <w:fldChar w:fldCharType="begin"/>
          </w:r>
          <w:r w:rsidRPr="00DC1756">
            <w:rPr>
              <w:noProof w:val="0"/>
              <w:lang w:val="fr-FR"/>
            </w:rPr>
            <w:instrText xml:space="preserve"> TOC \o "1-3" \h \z \u </w:instrText>
          </w:r>
          <w:r w:rsidRPr="00DC1756">
            <w:rPr>
              <w:noProof w:val="0"/>
              <w:sz w:val="24"/>
              <w:lang w:val="fr-FR"/>
            </w:rPr>
            <w:fldChar w:fldCharType="separate"/>
          </w:r>
          <w:hyperlink w:anchor="_Toc507143074" w:history="1">
            <w:r w:rsidR="006D33E6" w:rsidRPr="00174175">
              <w:rPr>
                <w:rStyle w:val="Lienhypertexte"/>
              </w:rPr>
              <w:t>1</w:t>
            </w:r>
            <w:r w:rsidR="006D33E6">
              <w:rPr>
                <w:rFonts w:eastAsiaTheme="minorEastAsia"/>
                <w:b w:val="0"/>
                <w:sz w:val="22"/>
                <w:lang w:eastAsia="fr-BE"/>
              </w:rPr>
              <w:tab/>
            </w:r>
            <w:r w:rsidR="006D33E6" w:rsidRPr="00174175">
              <w:rPr>
                <w:rStyle w:val="Lienhypertexte"/>
              </w:rPr>
              <w:t>Introduction</w:t>
            </w:r>
            <w:r w:rsidR="006D33E6">
              <w:rPr>
                <w:webHidden/>
              </w:rPr>
              <w:tab/>
            </w:r>
            <w:r w:rsidR="006D33E6">
              <w:rPr>
                <w:webHidden/>
              </w:rPr>
              <w:fldChar w:fldCharType="begin"/>
            </w:r>
            <w:r w:rsidR="006D33E6">
              <w:rPr>
                <w:webHidden/>
              </w:rPr>
              <w:instrText xml:space="preserve"> PAGEREF _Toc507143074 \h </w:instrText>
            </w:r>
            <w:r w:rsidR="006D33E6">
              <w:rPr>
                <w:webHidden/>
              </w:rPr>
            </w:r>
            <w:r w:rsidR="006D33E6">
              <w:rPr>
                <w:webHidden/>
              </w:rPr>
              <w:fldChar w:fldCharType="separate"/>
            </w:r>
            <w:r w:rsidR="006D33E6">
              <w:rPr>
                <w:webHidden/>
              </w:rPr>
              <w:t>6</w:t>
            </w:r>
            <w:r w:rsidR="006D33E6">
              <w:rPr>
                <w:webHidden/>
              </w:rPr>
              <w:fldChar w:fldCharType="end"/>
            </w:r>
          </w:hyperlink>
        </w:p>
        <w:p w14:paraId="1DB238F4" w14:textId="77777777" w:rsidR="006D33E6" w:rsidRDefault="00FF0032">
          <w:pPr>
            <w:pStyle w:val="TM1"/>
            <w:rPr>
              <w:rFonts w:eastAsiaTheme="minorEastAsia"/>
              <w:b w:val="0"/>
              <w:sz w:val="22"/>
              <w:lang w:eastAsia="fr-BE"/>
            </w:rPr>
          </w:pPr>
          <w:hyperlink w:anchor="_Toc507143075" w:history="1">
            <w:r w:rsidR="006D33E6" w:rsidRPr="00174175">
              <w:rPr>
                <w:rStyle w:val="Lienhypertexte"/>
              </w:rPr>
              <w:t>2</w:t>
            </w:r>
            <w:r w:rsidR="006D33E6">
              <w:rPr>
                <w:rFonts w:eastAsiaTheme="minorEastAsia"/>
                <w:b w:val="0"/>
                <w:sz w:val="22"/>
                <w:lang w:eastAsia="fr-BE"/>
              </w:rPr>
              <w:tab/>
            </w:r>
            <w:r w:rsidR="006D33E6" w:rsidRPr="00174175">
              <w:rPr>
                <w:rStyle w:val="Lienhypertexte"/>
              </w:rPr>
              <w:t>Concepts et principes de base</w:t>
            </w:r>
            <w:r w:rsidR="006D33E6">
              <w:rPr>
                <w:webHidden/>
              </w:rPr>
              <w:tab/>
            </w:r>
            <w:r w:rsidR="006D33E6">
              <w:rPr>
                <w:webHidden/>
              </w:rPr>
              <w:fldChar w:fldCharType="begin"/>
            </w:r>
            <w:r w:rsidR="006D33E6">
              <w:rPr>
                <w:webHidden/>
              </w:rPr>
              <w:instrText xml:space="preserve"> PAGEREF _Toc507143075 \h </w:instrText>
            </w:r>
            <w:r w:rsidR="006D33E6">
              <w:rPr>
                <w:webHidden/>
              </w:rPr>
            </w:r>
            <w:r w:rsidR="006D33E6">
              <w:rPr>
                <w:webHidden/>
              </w:rPr>
              <w:fldChar w:fldCharType="separate"/>
            </w:r>
            <w:r w:rsidR="006D33E6">
              <w:rPr>
                <w:webHidden/>
              </w:rPr>
              <w:t>7</w:t>
            </w:r>
            <w:r w:rsidR="006D33E6">
              <w:rPr>
                <w:webHidden/>
              </w:rPr>
              <w:fldChar w:fldCharType="end"/>
            </w:r>
          </w:hyperlink>
        </w:p>
        <w:p w14:paraId="593FB584" w14:textId="77777777" w:rsidR="006D33E6" w:rsidRDefault="00FF0032">
          <w:pPr>
            <w:pStyle w:val="TM2"/>
            <w:rPr>
              <w:rFonts w:eastAsiaTheme="minorEastAsia"/>
              <w:b w:val="0"/>
              <w:sz w:val="22"/>
              <w:lang w:eastAsia="fr-BE"/>
            </w:rPr>
          </w:pPr>
          <w:hyperlink w:anchor="_Toc507143076" w:history="1">
            <w:r w:rsidR="006D33E6" w:rsidRPr="00174175">
              <w:rPr>
                <w:rStyle w:val="Lienhypertexte"/>
              </w:rPr>
              <w:t>2.1</w:t>
            </w:r>
            <w:r w:rsidR="006D33E6">
              <w:rPr>
                <w:rFonts w:eastAsiaTheme="minorEastAsia"/>
                <w:b w:val="0"/>
                <w:sz w:val="22"/>
                <w:lang w:eastAsia="fr-BE"/>
              </w:rPr>
              <w:tab/>
            </w:r>
            <w:r w:rsidR="006D33E6" w:rsidRPr="00174175">
              <w:rPr>
                <w:rStyle w:val="Lienhypertexte"/>
              </w:rPr>
              <w:t>MediPrima : qui, comment, de quoi s’agit-il ?</w:t>
            </w:r>
            <w:r w:rsidR="006D33E6">
              <w:rPr>
                <w:webHidden/>
              </w:rPr>
              <w:tab/>
            </w:r>
            <w:r w:rsidR="006D33E6">
              <w:rPr>
                <w:webHidden/>
              </w:rPr>
              <w:fldChar w:fldCharType="begin"/>
            </w:r>
            <w:r w:rsidR="006D33E6">
              <w:rPr>
                <w:webHidden/>
              </w:rPr>
              <w:instrText xml:space="preserve"> PAGEREF _Toc507143076 \h </w:instrText>
            </w:r>
            <w:r w:rsidR="006D33E6">
              <w:rPr>
                <w:webHidden/>
              </w:rPr>
            </w:r>
            <w:r w:rsidR="006D33E6">
              <w:rPr>
                <w:webHidden/>
              </w:rPr>
              <w:fldChar w:fldCharType="separate"/>
            </w:r>
            <w:r w:rsidR="006D33E6">
              <w:rPr>
                <w:webHidden/>
              </w:rPr>
              <w:t>7</w:t>
            </w:r>
            <w:r w:rsidR="006D33E6">
              <w:rPr>
                <w:webHidden/>
              </w:rPr>
              <w:fldChar w:fldCharType="end"/>
            </w:r>
          </w:hyperlink>
        </w:p>
        <w:p w14:paraId="7C237F1D" w14:textId="77777777" w:rsidR="006D33E6" w:rsidRDefault="00FF0032">
          <w:pPr>
            <w:pStyle w:val="TM2"/>
            <w:rPr>
              <w:rFonts w:eastAsiaTheme="minorEastAsia"/>
              <w:b w:val="0"/>
              <w:sz w:val="22"/>
              <w:lang w:eastAsia="fr-BE"/>
            </w:rPr>
          </w:pPr>
          <w:hyperlink w:anchor="_Toc507143077" w:history="1">
            <w:r w:rsidR="006D33E6" w:rsidRPr="00174175">
              <w:rPr>
                <w:rStyle w:val="Lienhypertexte"/>
              </w:rPr>
              <w:t>2.2</w:t>
            </w:r>
            <w:r w:rsidR="006D33E6">
              <w:rPr>
                <w:rFonts w:eastAsiaTheme="minorEastAsia"/>
                <w:b w:val="0"/>
                <w:sz w:val="22"/>
                <w:lang w:eastAsia="fr-BE"/>
              </w:rPr>
              <w:tab/>
            </w:r>
            <w:r w:rsidR="006D33E6" w:rsidRPr="00174175">
              <w:rPr>
                <w:rStyle w:val="Lienhypertexte"/>
              </w:rPr>
              <w:t>Les acteurs du système MediPrima</w:t>
            </w:r>
            <w:r w:rsidR="006D33E6">
              <w:rPr>
                <w:webHidden/>
              </w:rPr>
              <w:tab/>
            </w:r>
            <w:r w:rsidR="006D33E6">
              <w:rPr>
                <w:webHidden/>
              </w:rPr>
              <w:fldChar w:fldCharType="begin"/>
            </w:r>
            <w:r w:rsidR="006D33E6">
              <w:rPr>
                <w:webHidden/>
              </w:rPr>
              <w:instrText xml:space="preserve"> PAGEREF _Toc507143077 \h </w:instrText>
            </w:r>
            <w:r w:rsidR="006D33E6">
              <w:rPr>
                <w:webHidden/>
              </w:rPr>
            </w:r>
            <w:r w:rsidR="006D33E6">
              <w:rPr>
                <w:webHidden/>
              </w:rPr>
              <w:fldChar w:fldCharType="separate"/>
            </w:r>
            <w:r w:rsidR="006D33E6">
              <w:rPr>
                <w:webHidden/>
              </w:rPr>
              <w:t>7</w:t>
            </w:r>
            <w:r w:rsidR="006D33E6">
              <w:rPr>
                <w:webHidden/>
              </w:rPr>
              <w:fldChar w:fldCharType="end"/>
            </w:r>
          </w:hyperlink>
        </w:p>
        <w:p w14:paraId="78D06688" w14:textId="77777777" w:rsidR="006D33E6" w:rsidRDefault="00FF0032">
          <w:pPr>
            <w:pStyle w:val="TM2"/>
            <w:rPr>
              <w:rFonts w:eastAsiaTheme="minorEastAsia"/>
              <w:b w:val="0"/>
              <w:sz w:val="22"/>
              <w:lang w:eastAsia="fr-BE"/>
            </w:rPr>
          </w:pPr>
          <w:hyperlink w:anchor="_Toc507143078" w:history="1">
            <w:r w:rsidR="006D33E6" w:rsidRPr="00174175">
              <w:rPr>
                <w:rStyle w:val="Lienhypertexte"/>
              </w:rPr>
              <w:t>2.3</w:t>
            </w:r>
            <w:r w:rsidR="006D33E6">
              <w:rPr>
                <w:rFonts w:eastAsiaTheme="minorEastAsia"/>
                <w:b w:val="0"/>
                <w:sz w:val="22"/>
                <w:lang w:eastAsia="fr-BE"/>
              </w:rPr>
              <w:tab/>
            </w:r>
            <w:r w:rsidR="006D33E6" w:rsidRPr="00174175">
              <w:rPr>
                <w:rStyle w:val="Lienhypertexte"/>
              </w:rPr>
              <w:t>Le phasage</w:t>
            </w:r>
            <w:r w:rsidR="006D33E6">
              <w:rPr>
                <w:webHidden/>
              </w:rPr>
              <w:tab/>
            </w:r>
            <w:r w:rsidR="006D33E6">
              <w:rPr>
                <w:webHidden/>
              </w:rPr>
              <w:fldChar w:fldCharType="begin"/>
            </w:r>
            <w:r w:rsidR="006D33E6">
              <w:rPr>
                <w:webHidden/>
              </w:rPr>
              <w:instrText xml:space="preserve"> PAGEREF _Toc507143078 \h </w:instrText>
            </w:r>
            <w:r w:rsidR="006D33E6">
              <w:rPr>
                <w:webHidden/>
              </w:rPr>
            </w:r>
            <w:r w:rsidR="006D33E6">
              <w:rPr>
                <w:webHidden/>
              </w:rPr>
              <w:fldChar w:fldCharType="separate"/>
            </w:r>
            <w:r w:rsidR="006D33E6">
              <w:rPr>
                <w:webHidden/>
              </w:rPr>
              <w:t>8</w:t>
            </w:r>
            <w:r w:rsidR="006D33E6">
              <w:rPr>
                <w:webHidden/>
              </w:rPr>
              <w:fldChar w:fldCharType="end"/>
            </w:r>
          </w:hyperlink>
        </w:p>
        <w:p w14:paraId="6DFA57EE" w14:textId="77777777" w:rsidR="006D33E6" w:rsidRDefault="00FF0032">
          <w:pPr>
            <w:pStyle w:val="TM2"/>
            <w:rPr>
              <w:rFonts w:eastAsiaTheme="minorEastAsia"/>
              <w:b w:val="0"/>
              <w:sz w:val="22"/>
              <w:lang w:eastAsia="fr-BE"/>
            </w:rPr>
          </w:pPr>
          <w:hyperlink w:anchor="_Toc507143079" w:history="1">
            <w:r w:rsidR="006D33E6" w:rsidRPr="00174175">
              <w:rPr>
                <w:rStyle w:val="Lienhypertexte"/>
              </w:rPr>
              <w:t>2.4</w:t>
            </w:r>
            <w:r w:rsidR="006D33E6">
              <w:rPr>
                <w:rFonts w:eastAsiaTheme="minorEastAsia"/>
                <w:b w:val="0"/>
                <w:sz w:val="22"/>
                <w:lang w:eastAsia="fr-BE"/>
              </w:rPr>
              <w:tab/>
            </w:r>
            <w:r w:rsidR="006D33E6" w:rsidRPr="00174175">
              <w:rPr>
                <w:rStyle w:val="Lienhypertexte"/>
              </w:rPr>
              <w:t>Les notions de base</w:t>
            </w:r>
            <w:r w:rsidR="006D33E6">
              <w:rPr>
                <w:webHidden/>
              </w:rPr>
              <w:tab/>
            </w:r>
            <w:r w:rsidR="006D33E6">
              <w:rPr>
                <w:webHidden/>
              </w:rPr>
              <w:fldChar w:fldCharType="begin"/>
            </w:r>
            <w:r w:rsidR="006D33E6">
              <w:rPr>
                <w:webHidden/>
              </w:rPr>
              <w:instrText xml:space="preserve"> PAGEREF _Toc507143079 \h </w:instrText>
            </w:r>
            <w:r w:rsidR="006D33E6">
              <w:rPr>
                <w:webHidden/>
              </w:rPr>
            </w:r>
            <w:r w:rsidR="006D33E6">
              <w:rPr>
                <w:webHidden/>
              </w:rPr>
              <w:fldChar w:fldCharType="separate"/>
            </w:r>
            <w:r w:rsidR="006D33E6">
              <w:rPr>
                <w:webHidden/>
              </w:rPr>
              <w:t>10</w:t>
            </w:r>
            <w:r w:rsidR="006D33E6">
              <w:rPr>
                <w:webHidden/>
              </w:rPr>
              <w:fldChar w:fldCharType="end"/>
            </w:r>
          </w:hyperlink>
        </w:p>
        <w:p w14:paraId="380C2E49" w14:textId="77777777" w:rsidR="006D33E6" w:rsidRDefault="00FF0032">
          <w:pPr>
            <w:pStyle w:val="TM3"/>
            <w:rPr>
              <w:rFonts w:eastAsiaTheme="minorEastAsia"/>
              <w:noProof/>
              <w:lang w:eastAsia="fr-BE"/>
            </w:rPr>
          </w:pPr>
          <w:hyperlink w:anchor="_Toc507143080" w:history="1">
            <w:r w:rsidR="006D33E6" w:rsidRPr="00174175">
              <w:rPr>
                <w:rStyle w:val="Lienhypertexte"/>
                <w:noProof/>
                <w:lang w:val="fr-FR"/>
                <w14:scene3d>
                  <w14:camera w14:prst="orthographicFront"/>
                  <w14:lightRig w14:rig="threePt" w14:dir="t">
                    <w14:rot w14:lat="0" w14:lon="0" w14:rev="0"/>
                  </w14:lightRig>
                </w14:scene3d>
              </w:rPr>
              <w:t>2.4.1</w:t>
            </w:r>
            <w:r w:rsidR="006D33E6">
              <w:rPr>
                <w:rFonts w:eastAsiaTheme="minorEastAsia"/>
                <w:noProof/>
                <w:lang w:eastAsia="fr-BE"/>
              </w:rPr>
              <w:tab/>
            </w:r>
            <w:r w:rsidR="006D33E6" w:rsidRPr="00174175">
              <w:rPr>
                <w:rStyle w:val="Lienhypertexte"/>
                <w:noProof/>
                <w:lang w:val="fr-FR"/>
              </w:rPr>
              <w:t>Aide médicale</w:t>
            </w:r>
            <w:r w:rsidR="006D33E6">
              <w:rPr>
                <w:noProof/>
                <w:webHidden/>
              </w:rPr>
              <w:tab/>
            </w:r>
            <w:r w:rsidR="006D33E6">
              <w:rPr>
                <w:noProof/>
                <w:webHidden/>
              </w:rPr>
              <w:fldChar w:fldCharType="begin"/>
            </w:r>
            <w:r w:rsidR="006D33E6">
              <w:rPr>
                <w:noProof/>
                <w:webHidden/>
              </w:rPr>
              <w:instrText xml:space="preserve"> PAGEREF _Toc507143080 \h </w:instrText>
            </w:r>
            <w:r w:rsidR="006D33E6">
              <w:rPr>
                <w:noProof/>
                <w:webHidden/>
              </w:rPr>
            </w:r>
            <w:r w:rsidR="006D33E6">
              <w:rPr>
                <w:noProof/>
                <w:webHidden/>
              </w:rPr>
              <w:fldChar w:fldCharType="separate"/>
            </w:r>
            <w:r w:rsidR="006D33E6">
              <w:rPr>
                <w:noProof/>
                <w:webHidden/>
              </w:rPr>
              <w:t>10</w:t>
            </w:r>
            <w:r w:rsidR="006D33E6">
              <w:rPr>
                <w:noProof/>
                <w:webHidden/>
              </w:rPr>
              <w:fldChar w:fldCharType="end"/>
            </w:r>
          </w:hyperlink>
        </w:p>
        <w:p w14:paraId="465884DB" w14:textId="77777777" w:rsidR="006D33E6" w:rsidRDefault="00FF0032">
          <w:pPr>
            <w:pStyle w:val="TM3"/>
            <w:rPr>
              <w:rFonts w:eastAsiaTheme="minorEastAsia"/>
              <w:noProof/>
              <w:lang w:eastAsia="fr-BE"/>
            </w:rPr>
          </w:pPr>
          <w:hyperlink w:anchor="_Toc507143081" w:history="1">
            <w:r w:rsidR="006D33E6" w:rsidRPr="00174175">
              <w:rPr>
                <w:rStyle w:val="Lienhypertexte"/>
                <w:noProof/>
                <w:lang w:val="fr-FR"/>
                <w14:scene3d>
                  <w14:camera w14:prst="orthographicFront"/>
                  <w14:lightRig w14:rig="threePt" w14:dir="t">
                    <w14:rot w14:lat="0" w14:lon="0" w14:rev="0"/>
                  </w14:lightRig>
                </w14:scene3d>
              </w:rPr>
              <w:t>2.4.2</w:t>
            </w:r>
            <w:r w:rsidR="006D33E6">
              <w:rPr>
                <w:rFonts w:eastAsiaTheme="minorEastAsia"/>
                <w:noProof/>
                <w:lang w:eastAsia="fr-BE"/>
              </w:rPr>
              <w:tab/>
            </w:r>
            <w:r w:rsidR="006D33E6" w:rsidRPr="00174175">
              <w:rPr>
                <w:rStyle w:val="Lienhypertexte"/>
                <w:noProof/>
                <w:lang w:val="fr-FR"/>
              </w:rPr>
              <w:t>Aide Médicale Urgente</w:t>
            </w:r>
            <w:r w:rsidR="006D33E6">
              <w:rPr>
                <w:noProof/>
                <w:webHidden/>
              </w:rPr>
              <w:tab/>
            </w:r>
            <w:r w:rsidR="006D33E6">
              <w:rPr>
                <w:noProof/>
                <w:webHidden/>
              </w:rPr>
              <w:fldChar w:fldCharType="begin"/>
            </w:r>
            <w:r w:rsidR="006D33E6">
              <w:rPr>
                <w:noProof/>
                <w:webHidden/>
              </w:rPr>
              <w:instrText xml:space="preserve"> PAGEREF _Toc507143081 \h </w:instrText>
            </w:r>
            <w:r w:rsidR="006D33E6">
              <w:rPr>
                <w:noProof/>
                <w:webHidden/>
              </w:rPr>
            </w:r>
            <w:r w:rsidR="006D33E6">
              <w:rPr>
                <w:noProof/>
                <w:webHidden/>
              </w:rPr>
              <w:fldChar w:fldCharType="separate"/>
            </w:r>
            <w:r w:rsidR="006D33E6">
              <w:rPr>
                <w:noProof/>
                <w:webHidden/>
              </w:rPr>
              <w:t>10</w:t>
            </w:r>
            <w:r w:rsidR="006D33E6">
              <w:rPr>
                <w:noProof/>
                <w:webHidden/>
              </w:rPr>
              <w:fldChar w:fldCharType="end"/>
            </w:r>
          </w:hyperlink>
        </w:p>
        <w:p w14:paraId="4CED9355" w14:textId="77777777" w:rsidR="006D33E6" w:rsidRDefault="00FF0032">
          <w:pPr>
            <w:pStyle w:val="TM3"/>
            <w:rPr>
              <w:rFonts w:eastAsiaTheme="minorEastAsia"/>
              <w:noProof/>
              <w:lang w:eastAsia="fr-BE"/>
            </w:rPr>
          </w:pPr>
          <w:hyperlink w:anchor="_Toc507143082" w:history="1">
            <w:r w:rsidR="006D33E6" w:rsidRPr="00174175">
              <w:rPr>
                <w:rStyle w:val="Lienhypertexte"/>
                <w:noProof/>
                <w:lang w:val="fr-FR"/>
                <w14:scene3d>
                  <w14:camera w14:prst="orthographicFront"/>
                  <w14:lightRig w14:rig="threePt" w14:dir="t">
                    <w14:rot w14:lat="0" w14:lon="0" w14:rev="0"/>
                  </w14:lightRig>
                </w14:scene3d>
              </w:rPr>
              <w:t>2.4.3</w:t>
            </w:r>
            <w:r w:rsidR="006D33E6">
              <w:rPr>
                <w:rFonts w:eastAsiaTheme="minorEastAsia"/>
                <w:noProof/>
                <w:lang w:eastAsia="fr-BE"/>
              </w:rPr>
              <w:tab/>
            </w:r>
            <w:r w:rsidR="006D33E6" w:rsidRPr="00174175">
              <w:rPr>
                <w:rStyle w:val="Lienhypertexte"/>
                <w:noProof/>
                <w:lang w:val="fr-FR"/>
              </w:rPr>
              <w:t>L’urgence médicale</w:t>
            </w:r>
            <w:r w:rsidR="006D33E6">
              <w:rPr>
                <w:noProof/>
                <w:webHidden/>
              </w:rPr>
              <w:tab/>
            </w:r>
            <w:r w:rsidR="006D33E6">
              <w:rPr>
                <w:noProof/>
                <w:webHidden/>
              </w:rPr>
              <w:fldChar w:fldCharType="begin"/>
            </w:r>
            <w:r w:rsidR="006D33E6">
              <w:rPr>
                <w:noProof/>
                <w:webHidden/>
              </w:rPr>
              <w:instrText xml:space="preserve"> PAGEREF _Toc507143082 \h </w:instrText>
            </w:r>
            <w:r w:rsidR="006D33E6">
              <w:rPr>
                <w:noProof/>
                <w:webHidden/>
              </w:rPr>
            </w:r>
            <w:r w:rsidR="006D33E6">
              <w:rPr>
                <w:noProof/>
                <w:webHidden/>
              </w:rPr>
              <w:fldChar w:fldCharType="separate"/>
            </w:r>
            <w:r w:rsidR="006D33E6">
              <w:rPr>
                <w:noProof/>
                <w:webHidden/>
              </w:rPr>
              <w:t>10</w:t>
            </w:r>
            <w:r w:rsidR="006D33E6">
              <w:rPr>
                <w:noProof/>
                <w:webHidden/>
              </w:rPr>
              <w:fldChar w:fldCharType="end"/>
            </w:r>
          </w:hyperlink>
        </w:p>
        <w:p w14:paraId="513A128C" w14:textId="77777777" w:rsidR="006D33E6" w:rsidRDefault="00FF0032">
          <w:pPr>
            <w:pStyle w:val="TM3"/>
            <w:rPr>
              <w:rFonts w:eastAsiaTheme="minorEastAsia"/>
              <w:noProof/>
              <w:lang w:eastAsia="fr-BE"/>
            </w:rPr>
          </w:pPr>
          <w:hyperlink w:anchor="_Toc507143083" w:history="1">
            <w:r w:rsidR="006D33E6" w:rsidRPr="00174175">
              <w:rPr>
                <w:rStyle w:val="Lienhypertexte"/>
                <w:noProof/>
                <w:lang w:val="fr-FR"/>
                <w14:scene3d>
                  <w14:camera w14:prst="orthographicFront"/>
                  <w14:lightRig w14:rig="threePt" w14:dir="t">
                    <w14:rot w14:lat="0" w14:lon="0" w14:rev="0"/>
                  </w14:lightRig>
                </w14:scene3d>
              </w:rPr>
              <w:t>2.4.4</w:t>
            </w:r>
            <w:r w:rsidR="006D33E6">
              <w:rPr>
                <w:rFonts w:eastAsiaTheme="minorEastAsia"/>
                <w:noProof/>
                <w:lang w:eastAsia="fr-BE"/>
              </w:rPr>
              <w:tab/>
            </w:r>
            <w:r w:rsidR="006D33E6" w:rsidRPr="00174175">
              <w:rPr>
                <w:rStyle w:val="Lienhypertexte"/>
                <w:noProof/>
                <w:lang w:val="fr-FR"/>
              </w:rPr>
              <w:t>Personnes pouvant bénéficier de l’aide médicale</w:t>
            </w:r>
            <w:r w:rsidR="006D33E6">
              <w:rPr>
                <w:noProof/>
                <w:webHidden/>
              </w:rPr>
              <w:tab/>
            </w:r>
            <w:r w:rsidR="006D33E6">
              <w:rPr>
                <w:noProof/>
                <w:webHidden/>
              </w:rPr>
              <w:fldChar w:fldCharType="begin"/>
            </w:r>
            <w:r w:rsidR="006D33E6">
              <w:rPr>
                <w:noProof/>
                <w:webHidden/>
              </w:rPr>
              <w:instrText xml:space="preserve"> PAGEREF _Toc507143083 \h </w:instrText>
            </w:r>
            <w:r w:rsidR="006D33E6">
              <w:rPr>
                <w:noProof/>
                <w:webHidden/>
              </w:rPr>
            </w:r>
            <w:r w:rsidR="006D33E6">
              <w:rPr>
                <w:noProof/>
                <w:webHidden/>
              </w:rPr>
              <w:fldChar w:fldCharType="separate"/>
            </w:r>
            <w:r w:rsidR="006D33E6">
              <w:rPr>
                <w:noProof/>
                <w:webHidden/>
              </w:rPr>
              <w:t>11</w:t>
            </w:r>
            <w:r w:rsidR="006D33E6">
              <w:rPr>
                <w:noProof/>
                <w:webHidden/>
              </w:rPr>
              <w:fldChar w:fldCharType="end"/>
            </w:r>
          </w:hyperlink>
        </w:p>
        <w:p w14:paraId="3BE66990" w14:textId="77777777" w:rsidR="006D33E6" w:rsidRDefault="00FF0032">
          <w:pPr>
            <w:pStyle w:val="TM3"/>
            <w:rPr>
              <w:rFonts w:eastAsiaTheme="minorEastAsia"/>
              <w:noProof/>
              <w:lang w:eastAsia="fr-BE"/>
            </w:rPr>
          </w:pPr>
          <w:hyperlink w:anchor="_Toc507143084" w:history="1">
            <w:r w:rsidR="006D33E6" w:rsidRPr="00174175">
              <w:rPr>
                <w:rStyle w:val="Lienhypertexte"/>
                <w:noProof/>
                <w:lang w:val="fr-FR"/>
                <w14:scene3d>
                  <w14:camera w14:prst="orthographicFront"/>
                  <w14:lightRig w14:rig="threePt" w14:dir="t">
                    <w14:rot w14:lat="0" w14:lon="0" w14:rev="0"/>
                  </w14:lightRig>
                </w14:scene3d>
              </w:rPr>
              <w:t>2.4.5</w:t>
            </w:r>
            <w:r w:rsidR="006D33E6">
              <w:rPr>
                <w:rFonts w:eastAsiaTheme="minorEastAsia"/>
                <w:noProof/>
                <w:lang w:eastAsia="fr-BE"/>
              </w:rPr>
              <w:tab/>
            </w:r>
            <w:r w:rsidR="006D33E6" w:rsidRPr="00174175">
              <w:rPr>
                <w:rStyle w:val="Lienhypertexte"/>
                <w:noProof/>
                <w:lang w:val="fr-FR"/>
              </w:rPr>
              <w:t>Groupe pris en compte dans MediPrima</w:t>
            </w:r>
            <w:r w:rsidR="006D33E6">
              <w:rPr>
                <w:noProof/>
                <w:webHidden/>
              </w:rPr>
              <w:tab/>
            </w:r>
            <w:r w:rsidR="006D33E6">
              <w:rPr>
                <w:noProof/>
                <w:webHidden/>
              </w:rPr>
              <w:fldChar w:fldCharType="begin"/>
            </w:r>
            <w:r w:rsidR="006D33E6">
              <w:rPr>
                <w:noProof/>
                <w:webHidden/>
              </w:rPr>
              <w:instrText xml:space="preserve"> PAGEREF _Toc507143084 \h </w:instrText>
            </w:r>
            <w:r w:rsidR="006D33E6">
              <w:rPr>
                <w:noProof/>
                <w:webHidden/>
              </w:rPr>
            </w:r>
            <w:r w:rsidR="006D33E6">
              <w:rPr>
                <w:noProof/>
                <w:webHidden/>
              </w:rPr>
              <w:fldChar w:fldCharType="separate"/>
            </w:r>
            <w:r w:rsidR="006D33E6">
              <w:rPr>
                <w:noProof/>
                <w:webHidden/>
              </w:rPr>
              <w:t>11</w:t>
            </w:r>
            <w:r w:rsidR="006D33E6">
              <w:rPr>
                <w:noProof/>
                <w:webHidden/>
              </w:rPr>
              <w:fldChar w:fldCharType="end"/>
            </w:r>
          </w:hyperlink>
        </w:p>
        <w:p w14:paraId="116C97F3" w14:textId="77777777" w:rsidR="006D33E6" w:rsidRDefault="00FF0032">
          <w:pPr>
            <w:pStyle w:val="TM3"/>
            <w:rPr>
              <w:rFonts w:eastAsiaTheme="minorEastAsia"/>
              <w:noProof/>
              <w:lang w:eastAsia="fr-BE"/>
            </w:rPr>
          </w:pPr>
          <w:hyperlink w:anchor="_Toc507143085" w:history="1">
            <w:r w:rsidR="006D33E6" w:rsidRPr="00174175">
              <w:rPr>
                <w:rStyle w:val="Lienhypertexte"/>
                <w:noProof/>
                <w:lang w:val="fr-FR"/>
                <w14:scene3d>
                  <w14:camera w14:prst="orthographicFront"/>
                  <w14:lightRig w14:rig="threePt" w14:dir="t">
                    <w14:rot w14:lat="0" w14:lon="0" w14:rev="0"/>
                  </w14:lightRig>
                </w14:scene3d>
              </w:rPr>
              <w:t>2.4.6</w:t>
            </w:r>
            <w:r w:rsidR="006D33E6">
              <w:rPr>
                <w:rFonts w:eastAsiaTheme="minorEastAsia"/>
                <w:noProof/>
                <w:lang w:eastAsia="fr-BE"/>
              </w:rPr>
              <w:tab/>
            </w:r>
            <w:r w:rsidR="006D33E6" w:rsidRPr="00174175">
              <w:rPr>
                <w:rStyle w:val="Lienhypertexte"/>
                <w:noProof/>
                <w:lang w:val="fr-FR"/>
              </w:rPr>
              <w:t>Frais médicaux à charge de Fedasil</w:t>
            </w:r>
            <w:r w:rsidR="006D33E6">
              <w:rPr>
                <w:noProof/>
                <w:webHidden/>
              </w:rPr>
              <w:tab/>
            </w:r>
            <w:r w:rsidR="006D33E6">
              <w:rPr>
                <w:noProof/>
                <w:webHidden/>
              </w:rPr>
              <w:fldChar w:fldCharType="begin"/>
            </w:r>
            <w:r w:rsidR="006D33E6">
              <w:rPr>
                <w:noProof/>
                <w:webHidden/>
              </w:rPr>
              <w:instrText xml:space="preserve"> PAGEREF _Toc507143085 \h </w:instrText>
            </w:r>
            <w:r w:rsidR="006D33E6">
              <w:rPr>
                <w:noProof/>
                <w:webHidden/>
              </w:rPr>
            </w:r>
            <w:r w:rsidR="006D33E6">
              <w:rPr>
                <w:noProof/>
                <w:webHidden/>
              </w:rPr>
              <w:fldChar w:fldCharType="separate"/>
            </w:r>
            <w:r w:rsidR="006D33E6">
              <w:rPr>
                <w:noProof/>
                <w:webHidden/>
              </w:rPr>
              <w:t>11</w:t>
            </w:r>
            <w:r w:rsidR="006D33E6">
              <w:rPr>
                <w:noProof/>
                <w:webHidden/>
              </w:rPr>
              <w:fldChar w:fldCharType="end"/>
            </w:r>
          </w:hyperlink>
        </w:p>
        <w:p w14:paraId="0E0E0891" w14:textId="77777777" w:rsidR="006D33E6" w:rsidRDefault="00FF0032">
          <w:pPr>
            <w:pStyle w:val="TM3"/>
            <w:rPr>
              <w:rFonts w:eastAsiaTheme="minorEastAsia"/>
              <w:noProof/>
              <w:lang w:eastAsia="fr-BE"/>
            </w:rPr>
          </w:pPr>
          <w:hyperlink w:anchor="_Toc507143086" w:history="1">
            <w:r w:rsidR="006D33E6" w:rsidRPr="00174175">
              <w:rPr>
                <w:rStyle w:val="Lienhypertexte"/>
                <w:noProof/>
                <w:lang w:val="fr-FR"/>
                <w14:scene3d>
                  <w14:camera w14:prst="orthographicFront"/>
                  <w14:lightRig w14:rig="threePt" w14:dir="t">
                    <w14:rot w14:lat="0" w14:lon="0" w14:rev="0"/>
                  </w14:lightRig>
                </w14:scene3d>
              </w:rPr>
              <w:t>2.4.7</w:t>
            </w:r>
            <w:r w:rsidR="006D33E6">
              <w:rPr>
                <w:rFonts w:eastAsiaTheme="minorEastAsia"/>
                <w:noProof/>
                <w:lang w:eastAsia="fr-BE"/>
              </w:rPr>
              <w:tab/>
            </w:r>
            <w:r w:rsidR="006D33E6" w:rsidRPr="00174175">
              <w:rPr>
                <w:rStyle w:val="Lienhypertexte"/>
                <w:noProof/>
                <w:lang w:val="fr-FR"/>
              </w:rPr>
              <w:t>Etablissement de soins</w:t>
            </w:r>
            <w:r w:rsidR="006D33E6">
              <w:rPr>
                <w:noProof/>
                <w:webHidden/>
              </w:rPr>
              <w:tab/>
            </w:r>
            <w:r w:rsidR="006D33E6">
              <w:rPr>
                <w:noProof/>
                <w:webHidden/>
              </w:rPr>
              <w:fldChar w:fldCharType="begin"/>
            </w:r>
            <w:r w:rsidR="006D33E6">
              <w:rPr>
                <w:noProof/>
                <w:webHidden/>
              </w:rPr>
              <w:instrText xml:space="preserve"> PAGEREF _Toc507143086 \h </w:instrText>
            </w:r>
            <w:r w:rsidR="006D33E6">
              <w:rPr>
                <w:noProof/>
                <w:webHidden/>
              </w:rPr>
            </w:r>
            <w:r w:rsidR="006D33E6">
              <w:rPr>
                <w:noProof/>
                <w:webHidden/>
              </w:rPr>
              <w:fldChar w:fldCharType="separate"/>
            </w:r>
            <w:r w:rsidR="006D33E6">
              <w:rPr>
                <w:noProof/>
                <w:webHidden/>
              </w:rPr>
              <w:t>12</w:t>
            </w:r>
            <w:r w:rsidR="006D33E6">
              <w:rPr>
                <w:noProof/>
                <w:webHidden/>
              </w:rPr>
              <w:fldChar w:fldCharType="end"/>
            </w:r>
          </w:hyperlink>
        </w:p>
        <w:p w14:paraId="4B6B5A7F" w14:textId="77777777" w:rsidR="006D33E6" w:rsidRDefault="00FF0032">
          <w:pPr>
            <w:pStyle w:val="TM3"/>
            <w:rPr>
              <w:rFonts w:eastAsiaTheme="minorEastAsia"/>
              <w:noProof/>
              <w:lang w:eastAsia="fr-BE"/>
            </w:rPr>
          </w:pPr>
          <w:hyperlink w:anchor="_Toc507143087" w:history="1">
            <w:r w:rsidR="006D33E6" w:rsidRPr="00174175">
              <w:rPr>
                <w:rStyle w:val="Lienhypertexte"/>
                <w:noProof/>
                <w:lang w:val="fr-FR"/>
                <w14:scene3d>
                  <w14:camera w14:prst="orthographicFront"/>
                  <w14:lightRig w14:rig="threePt" w14:dir="t">
                    <w14:rot w14:lat="0" w14:lon="0" w14:rev="0"/>
                  </w14:lightRig>
                </w14:scene3d>
              </w:rPr>
              <w:t>2.4.8</w:t>
            </w:r>
            <w:r w:rsidR="006D33E6">
              <w:rPr>
                <w:rFonts w:eastAsiaTheme="minorEastAsia"/>
                <w:noProof/>
                <w:lang w:eastAsia="fr-BE"/>
              </w:rPr>
              <w:tab/>
            </w:r>
            <w:r w:rsidR="006D33E6" w:rsidRPr="00174175">
              <w:rPr>
                <w:rStyle w:val="Lienhypertexte"/>
                <w:noProof/>
                <w:lang w:val="fr-FR"/>
              </w:rPr>
              <w:t>Règles de compétence territoriale</w:t>
            </w:r>
            <w:r w:rsidR="006D33E6">
              <w:rPr>
                <w:noProof/>
                <w:webHidden/>
              </w:rPr>
              <w:tab/>
            </w:r>
            <w:r w:rsidR="006D33E6">
              <w:rPr>
                <w:noProof/>
                <w:webHidden/>
              </w:rPr>
              <w:fldChar w:fldCharType="begin"/>
            </w:r>
            <w:r w:rsidR="006D33E6">
              <w:rPr>
                <w:noProof/>
                <w:webHidden/>
              </w:rPr>
              <w:instrText xml:space="preserve"> PAGEREF _Toc507143087 \h </w:instrText>
            </w:r>
            <w:r w:rsidR="006D33E6">
              <w:rPr>
                <w:noProof/>
                <w:webHidden/>
              </w:rPr>
            </w:r>
            <w:r w:rsidR="006D33E6">
              <w:rPr>
                <w:noProof/>
                <w:webHidden/>
              </w:rPr>
              <w:fldChar w:fldCharType="separate"/>
            </w:r>
            <w:r w:rsidR="006D33E6">
              <w:rPr>
                <w:noProof/>
                <w:webHidden/>
              </w:rPr>
              <w:t>12</w:t>
            </w:r>
            <w:r w:rsidR="006D33E6">
              <w:rPr>
                <w:noProof/>
                <w:webHidden/>
              </w:rPr>
              <w:fldChar w:fldCharType="end"/>
            </w:r>
          </w:hyperlink>
        </w:p>
        <w:p w14:paraId="707BA056" w14:textId="77777777" w:rsidR="006D33E6" w:rsidRDefault="00FF0032">
          <w:pPr>
            <w:pStyle w:val="TM3"/>
            <w:rPr>
              <w:rFonts w:eastAsiaTheme="minorEastAsia"/>
              <w:noProof/>
              <w:lang w:eastAsia="fr-BE"/>
            </w:rPr>
          </w:pPr>
          <w:hyperlink w:anchor="_Toc507143088" w:history="1">
            <w:r w:rsidR="006D33E6" w:rsidRPr="00174175">
              <w:rPr>
                <w:rStyle w:val="Lienhypertexte"/>
                <w:noProof/>
                <w:lang w:val="fr-FR"/>
                <w14:scene3d>
                  <w14:camera w14:prst="orthographicFront"/>
                  <w14:lightRig w14:rig="threePt" w14:dir="t">
                    <w14:rot w14:lat="0" w14:lon="0" w14:rev="0"/>
                  </w14:lightRig>
                </w14:scene3d>
              </w:rPr>
              <w:t>2.4.9</w:t>
            </w:r>
            <w:r w:rsidR="006D33E6">
              <w:rPr>
                <w:rFonts w:eastAsiaTheme="minorEastAsia"/>
                <w:noProof/>
                <w:lang w:eastAsia="fr-BE"/>
              </w:rPr>
              <w:tab/>
            </w:r>
            <w:r w:rsidR="006D33E6" w:rsidRPr="00174175">
              <w:rPr>
                <w:rStyle w:val="Lienhypertexte"/>
                <w:noProof/>
                <w:lang w:val="fr-FR"/>
              </w:rPr>
              <w:t>Résidence habituelle et effective</w:t>
            </w:r>
            <w:r w:rsidR="006D33E6">
              <w:rPr>
                <w:noProof/>
                <w:webHidden/>
              </w:rPr>
              <w:tab/>
            </w:r>
            <w:r w:rsidR="006D33E6">
              <w:rPr>
                <w:noProof/>
                <w:webHidden/>
              </w:rPr>
              <w:fldChar w:fldCharType="begin"/>
            </w:r>
            <w:r w:rsidR="006D33E6">
              <w:rPr>
                <w:noProof/>
                <w:webHidden/>
              </w:rPr>
              <w:instrText xml:space="preserve"> PAGEREF _Toc507143088 \h </w:instrText>
            </w:r>
            <w:r w:rsidR="006D33E6">
              <w:rPr>
                <w:noProof/>
                <w:webHidden/>
              </w:rPr>
            </w:r>
            <w:r w:rsidR="006D33E6">
              <w:rPr>
                <w:noProof/>
                <w:webHidden/>
              </w:rPr>
              <w:fldChar w:fldCharType="separate"/>
            </w:r>
            <w:r w:rsidR="006D33E6">
              <w:rPr>
                <w:noProof/>
                <w:webHidden/>
              </w:rPr>
              <w:t>12</w:t>
            </w:r>
            <w:r w:rsidR="006D33E6">
              <w:rPr>
                <w:noProof/>
                <w:webHidden/>
              </w:rPr>
              <w:fldChar w:fldCharType="end"/>
            </w:r>
          </w:hyperlink>
        </w:p>
        <w:p w14:paraId="51C2FA27" w14:textId="712E162B" w:rsidR="006D33E6" w:rsidRDefault="00FF0032">
          <w:pPr>
            <w:pStyle w:val="TM3"/>
            <w:rPr>
              <w:rFonts w:eastAsiaTheme="minorEastAsia"/>
              <w:noProof/>
              <w:lang w:eastAsia="fr-BE"/>
            </w:rPr>
          </w:pPr>
          <w:hyperlink w:anchor="_Toc507143089" w:history="1">
            <w:r w:rsidR="006D33E6" w:rsidRPr="00174175">
              <w:rPr>
                <w:rStyle w:val="Lienhypertexte"/>
                <w:noProof/>
                <w:lang w:val="fr-FR"/>
                <w14:scene3d>
                  <w14:camera w14:prst="orthographicFront"/>
                  <w14:lightRig w14:rig="threePt" w14:dir="t">
                    <w14:rot w14:lat="0" w14:lon="0" w14:rev="0"/>
                  </w14:lightRig>
                </w14:scene3d>
              </w:rPr>
              <w:t>2.4.10</w:t>
            </w:r>
            <w:r w:rsidR="006D33E6">
              <w:rPr>
                <w:rFonts w:eastAsiaTheme="minorEastAsia"/>
                <w:noProof/>
                <w:lang w:eastAsia="fr-BE"/>
              </w:rPr>
              <w:tab/>
            </w:r>
            <w:r w:rsidR="006D33E6" w:rsidRPr="00174175">
              <w:rPr>
                <w:rStyle w:val="Lienhypertexte"/>
                <w:noProof/>
                <w:lang w:val="fr-FR"/>
              </w:rPr>
              <w:t xml:space="preserve">Règle des </w:t>
            </w:r>
            <w:r w:rsidR="00B900EB">
              <w:rPr>
                <w:rStyle w:val="Lienhypertexte"/>
                <w:noProof/>
                <w:lang w:val="fr-FR"/>
              </w:rPr>
              <w:t>60 jours</w:t>
            </w:r>
            <w:r w:rsidR="006D33E6">
              <w:rPr>
                <w:noProof/>
                <w:webHidden/>
              </w:rPr>
              <w:tab/>
            </w:r>
            <w:r w:rsidR="006D33E6">
              <w:rPr>
                <w:noProof/>
                <w:webHidden/>
              </w:rPr>
              <w:fldChar w:fldCharType="begin"/>
            </w:r>
            <w:r w:rsidR="006D33E6">
              <w:rPr>
                <w:noProof/>
                <w:webHidden/>
              </w:rPr>
              <w:instrText xml:space="preserve"> PAGEREF _Toc507143089 \h </w:instrText>
            </w:r>
            <w:r w:rsidR="006D33E6">
              <w:rPr>
                <w:noProof/>
                <w:webHidden/>
              </w:rPr>
            </w:r>
            <w:r w:rsidR="006D33E6">
              <w:rPr>
                <w:noProof/>
                <w:webHidden/>
              </w:rPr>
              <w:fldChar w:fldCharType="separate"/>
            </w:r>
            <w:r w:rsidR="006D33E6">
              <w:rPr>
                <w:noProof/>
                <w:webHidden/>
              </w:rPr>
              <w:t>12</w:t>
            </w:r>
            <w:r w:rsidR="006D33E6">
              <w:rPr>
                <w:noProof/>
                <w:webHidden/>
              </w:rPr>
              <w:fldChar w:fldCharType="end"/>
            </w:r>
          </w:hyperlink>
        </w:p>
        <w:p w14:paraId="40038E33" w14:textId="77777777" w:rsidR="006D33E6" w:rsidRDefault="00FF0032">
          <w:pPr>
            <w:pStyle w:val="TM3"/>
            <w:rPr>
              <w:rFonts w:eastAsiaTheme="minorEastAsia"/>
              <w:noProof/>
              <w:lang w:eastAsia="fr-BE"/>
            </w:rPr>
          </w:pPr>
          <w:hyperlink w:anchor="_Toc507143090" w:history="1">
            <w:r w:rsidR="006D33E6" w:rsidRPr="00174175">
              <w:rPr>
                <w:rStyle w:val="Lienhypertexte"/>
                <w:noProof/>
                <w:lang w:val="fr-FR"/>
                <w14:scene3d>
                  <w14:camera w14:prst="orthographicFront"/>
                  <w14:lightRig w14:rig="threePt" w14:dir="t">
                    <w14:rot w14:lat="0" w14:lon="0" w14:rev="0"/>
                  </w14:lightRig>
                </w14:scene3d>
              </w:rPr>
              <w:t>2.4.11</w:t>
            </w:r>
            <w:r w:rsidR="006D33E6">
              <w:rPr>
                <w:rFonts w:eastAsiaTheme="minorEastAsia"/>
                <w:noProof/>
                <w:lang w:eastAsia="fr-BE"/>
              </w:rPr>
              <w:tab/>
            </w:r>
            <w:r w:rsidR="006D33E6" w:rsidRPr="00174175">
              <w:rPr>
                <w:rStyle w:val="Lienhypertexte"/>
                <w:noProof/>
                <w:lang w:val="fr-FR"/>
              </w:rPr>
              <w:t>Simulation MediPrima</w:t>
            </w:r>
            <w:r w:rsidR="006D33E6">
              <w:rPr>
                <w:noProof/>
                <w:webHidden/>
              </w:rPr>
              <w:tab/>
            </w:r>
            <w:r w:rsidR="006D33E6">
              <w:rPr>
                <w:noProof/>
                <w:webHidden/>
              </w:rPr>
              <w:fldChar w:fldCharType="begin"/>
            </w:r>
            <w:r w:rsidR="006D33E6">
              <w:rPr>
                <w:noProof/>
                <w:webHidden/>
              </w:rPr>
              <w:instrText xml:space="preserve"> PAGEREF _Toc507143090 \h </w:instrText>
            </w:r>
            <w:r w:rsidR="006D33E6">
              <w:rPr>
                <w:noProof/>
                <w:webHidden/>
              </w:rPr>
            </w:r>
            <w:r w:rsidR="006D33E6">
              <w:rPr>
                <w:noProof/>
                <w:webHidden/>
              </w:rPr>
              <w:fldChar w:fldCharType="separate"/>
            </w:r>
            <w:r w:rsidR="006D33E6">
              <w:rPr>
                <w:noProof/>
                <w:webHidden/>
              </w:rPr>
              <w:t>12</w:t>
            </w:r>
            <w:r w:rsidR="006D33E6">
              <w:rPr>
                <w:noProof/>
                <w:webHidden/>
              </w:rPr>
              <w:fldChar w:fldCharType="end"/>
            </w:r>
          </w:hyperlink>
        </w:p>
        <w:p w14:paraId="637300CF" w14:textId="77777777" w:rsidR="006D33E6" w:rsidRDefault="00FF0032">
          <w:pPr>
            <w:pStyle w:val="TM3"/>
            <w:rPr>
              <w:rFonts w:eastAsiaTheme="minorEastAsia"/>
              <w:noProof/>
              <w:lang w:eastAsia="fr-BE"/>
            </w:rPr>
          </w:pPr>
          <w:hyperlink w:anchor="_Toc507143091" w:history="1">
            <w:r w:rsidR="006D33E6" w:rsidRPr="00174175">
              <w:rPr>
                <w:rStyle w:val="Lienhypertexte"/>
                <w:noProof/>
                <w:lang w:val="fr-FR"/>
                <w14:scene3d>
                  <w14:camera w14:prst="orthographicFront"/>
                  <w14:lightRig w14:rig="threePt" w14:dir="t">
                    <w14:rot w14:lat="0" w14:lon="0" w14:rev="0"/>
                  </w14:lightRig>
                </w14:scene3d>
              </w:rPr>
              <w:t>2.4.12</w:t>
            </w:r>
            <w:r w:rsidR="006D33E6">
              <w:rPr>
                <w:rFonts w:eastAsiaTheme="minorEastAsia"/>
                <w:noProof/>
                <w:lang w:eastAsia="fr-BE"/>
              </w:rPr>
              <w:tab/>
            </w:r>
            <w:r w:rsidR="006D33E6" w:rsidRPr="00174175">
              <w:rPr>
                <w:rStyle w:val="Lienhypertexte"/>
                <w:noProof/>
                <w:lang w:val="fr-FR"/>
              </w:rPr>
              <w:t>La décision électronique de prise en charge</w:t>
            </w:r>
            <w:r w:rsidR="006D33E6">
              <w:rPr>
                <w:noProof/>
                <w:webHidden/>
              </w:rPr>
              <w:tab/>
            </w:r>
            <w:r w:rsidR="006D33E6">
              <w:rPr>
                <w:noProof/>
                <w:webHidden/>
              </w:rPr>
              <w:fldChar w:fldCharType="begin"/>
            </w:r>
            <w:r w:rsidR="006D33E6">
              <w:rPr>
                <w:noProof/>
                <w:webHidden/>
              </w:rPr>
              <w:instrText xml:space="preserve"> PAGEREF _Toc507143091 \h </w:instrText>
            </w:r>
            <w:r w:rsidR="006D33E6">
              <w:rPr>
                <w:noProof/>
                <w:webHidden/>
              </w:rPr>
            </w:r>
            <w:r w:rsidR="006D33E6">
              <w:rPr>
                <w:noProof/>
                <w:webHidden/>
              </w:rPr>
              <w:fldChar w:fldCharType="separate"/>
            </w:r>
            <w:r w:rsidR="006D33E6">
              <w:rPr>
                <w:noProof/>
                <w:webHidden/>
              </w:rPr>
              <w:t>13</w:t>
            </w:r>
            <w:r w:rsidR="006D33E6">
              <w:rPr>
                <w:noProof/>
                <w:webHidden/>
              </w:rPr>
              <w:fldChar w:fldCharType="end"/>
            </w:r>
          </w:hyperlink>
        </w:p>
        <w:p w14:paraId="4DF2ED93" w14:textId="77777777" w:rsidR="006D33E6" w:rsidRDefault="00FF0032">
          <w:pPr>
            <w:pStyle w:val="TM3"/>
            <w:rPr>
              <w:rFonts w:eastAsiaTheme="minorEastAsia"/>
              <w:noProof/>
              <w:lang w:eastAsia="fr-BE"/>
            </w:rPr>
          </w:pPr>
          <w:hyperlink w:anchor="_Toc507143092" w:history="1">
            <w:r w:rsidR="006D33E6" w:rsidRPr="00174175">
              <w:rPr>
                <w:rStyle w:val="Lienhypertexte"/>
                <w:noProof/>
                <w:lang w:val="fr-FR"/>
                <w14:scene3d>
                  <w14:camera w14:prst="orthographicFront"/>
                  <w14:lightRig w14:rig="threePt" w14:dir="t">
                    <w14:rot w14:lat="0" w14:lon="0" w14:rev="0"/>
                  </w14:lightRig>
                </w14:scene3d>
              </w:rPr>
              <w:t>2.4.13</w:t>
            </w:r>
            <w:r w:rsidR="006D33E6">
              <w:rPr>
                <w:rFonts w:eastAsiaTheme="minorEastAsia"/>
                <w:noProof/>
                <w:lang w:eastAsia="fr-BE"/>
              </w:rPr>
              <w:tab/>
            </w:r>
            <w:r w:rsidR="006D33E6" w:rsidRPr="00174175">
              <w:rPr>
                <w:rStyle w:val="Lienhypertexte"/>
                <w:noProof/>
                <w:lang w:val="fr-FR"/>
              </w:rPr>
              <w:t>Une décision par personne</w:t>
            </w:r>
            <w:r w:rsidR="006D33E6">
              <w:rPr>
                <w:noProof/>
                <w:webHidden/>
              </w:rPr>
              <w:tab/>
            </w:r>
            <w:r w:rsidR="006D33E6">
              <w:rPr>
                <w:noProof/>
                <w:webHidden/>
              </w:rPr>
              <w:fldChar w:fldCharType="begin"/>
            </w:r>
            <w:r w:rsidR="006D33E6">
              <w:rPr>
                <w:noProof/>
                <w:webHidden/>
              </w:rPr>
              <w:instrText xml:space="preserve"> PAGEREF _Toc507143092 \h </w:instrText>
            </w:r>
            <w:r w:rsidR="006D33E6">
              <w:rPr>
                <w:noProof/>
                <w:webHidden/>
              </w:rPr>
            </w:r>
            <w:r w:rsidR="006D33E6">
              <w:rPr>
                <w:noProof/>
                <w:webHidden/>
              </w:rPr>
              <w:fldChar w:fldCharType="separate"/>
            </w:r>
            <w:r w:rsidR="006D33E6">
              <w:rPr>
                <w:noProof/>
                <w:webHidden/>
              </w:rPr>
              <w:t>13</w:t>
            </w:r>
            <w:r w:rsidR="006D33E6">
              <w:rPr>
                <w:noProof/>
                <w:webHidden/>
              </w:rPr>
              <w:fldChar w:fldCharType="end"/>
            </w:r>
          </w:hyperlink>
        </w:p>
        <w:p w14:paraId="7B90FB36" w14:textId="77777777" w:rsidR="006D33E6" w:rsidRDefault="00FF0032">
          <w:pPr>
            <w:pStyle w:val="TM3"/>
            <w:rPr>
              <w:rFonts w:eastAsiaTheme="minorEastAsia"/>
              <w:noProof/>
              <w:lang w:eastAsia="fr-BE"/>
            </w:rPr>
          </w:pPr>
          <w:hyperlink w:anchor="_Toc507143093" w:history="1">
            <w:r w:rsidR="006D33E6" w:rsidRPr="00174175">
              <w:rPr>
                <w:rStyle w:val="Lienhypertexte"/>
                <w:noProof/>
                <w:lang w:val="fr-FR"/>
                <w14:scene3d>
                  <w14:camera w14:prst="orthographicFront"/>
                  <w14:lightRig w14:rig="threePt" w14:dir="t">
                    <w14:rot w14:lat="0" w14:lon="0" w14:rev="0"/>
                  </w14:lightRig>
                </w14:scene3d>
              </w:rPr>
              <w:t>2.4.14</w:t>
            </w:r>
            <w:r w:rsidR="006D33E6">
              <w:rPr>
                <w:rFonts w:eastAsiaTheme="minorEastAsia"/>
                <w:noProof/>
                <w:lang w:eastAsia="fr-BE"/>
              </w:rPr>
              <w:tab/>
            </w:r>
            <w:r w:rsidR="006D33E6" w:rsidRPr="00174175">
              <w:rPr>
                <w:rStyle w:val="Lienhypertexte"/>
                <w:noProof/>
                <w:lang w:val="fr-FR"/>
              </w:rPr>
              <w:t>Décision de principe et la garantie de prise en charge</w:t>
            </w:r>
            <w:r w:rsidR="006D33E6">
              <w:rPr>
                <w:noProof/>
                <w:webHidden/>
              </w:rPr>
              <w:tab/>
            </w:r>
            <w:r w:rsidR="006D33E6">
              <w:rPr>
                <w:noProof/>
                <w:webHidden/>
              </w:rPr>
              <w:fldChar w:fldCharType="begin"/>
            </w:r>
            <w:r w:rsidR="006D33E6">
              <w:rPr>
                <w:noProof/>
                <w:webHidden/>
              </w:rPr>
              <w:instrText xml:space="preserve"> PAGEREF _Toc507143093 \h </w:instrText>
            </w:r>
            <w:r w:rsidR="006D33E6">
              <w:rPr>
                <w:noProof/>
                <w:webHidden/>
              </w:rPr>
            </w:r>
            <w:r w:rsidR="006D33E6">
              <w:rPr>
                <w:noProof/>
                <w:webHidden/>
              </w:rPr>
              <w:fldChar w:fldCharType="separate"/>
            </w:r>
            <w:r w:rsidR="006D33E6">
              <w:rPr>
                <w:noProof/>
                <w:webHidden/>
              </w:rPr>
              <w:t>13</w:t>
            </w:r>
            <w:r w:rsidR="006D33E6">
              <w:rPr>
                <w:noProof/>
                <w:webHidden/>
              </w:rPr>
              <w:fldChar w:fldCharType="end"/>
            </w:r>
          </w:hyperlink>
        </w:p>
        <w:p w14:paraId="04024C85" w14:textId="77777777" w:rsidR="006D33E6" w:rsidRDefault="00FF0032">
          <w:pPr>
            <w:pStyle w:val="TM3"/>
            <w:rPr>
              <w:rFonts w:eastAsiaTheme="minorEastAsia"/>
              <w:noProof/>
              <w:lang w:eastAsia="fr-BE"/>
            </w:rPr>
          </w:pPr>
          <w:hyperlink w:anchor="_Toc507143094" w:history="1">
            <w:r w:rsidR="006D33E6" w:rsidRPr="00174175">
              <w:rPr>
                <w:rStyle w:val="Lienhypertexte"/>
                <w:noProof/>
                <w:lang w:val="fr-FR"/>
                <w14:scene3d>
                  <w14:camera w14:prst="orthographicFront"/>
                  <w14:lightRig w14:rig="threePt" w14:dir="t">
                    <w14:rot w14:lat="0" w14:lon="0" w14:rev="0"/>
                  </w14:lightRig>
                </w14:scene3d>
              </w:rPr>
              <w:t>2.4.15</w:t>
            </w:r>
            <w:r w:rsidR="006D33E6">
              <w:rPr>
                <w:rFonts w:eastAsiaTheme="minorEastAsia"/>
                <w:noProof/>
                <w:lang w:eastAsia="fr-BE"/>
              </w:rPr>
              <w:tab/>
            </w:r>
            <w:r w:rsidR="006D33E6" w:rsidRPr="00174175">
              <w:rPr>
                <w:rStyle w:val="Lienhypertexte"/>
                <w:noProof/>
                <w:lang w:val="fr-FR"/>
              </w:rPr>
              <w:t>Numéro de décision électronique et numéro de version</w:t>
            </w:r>
            <w:r w:rsidR="006D33E6">
              <w:rPr>
                <w:noProof/>
                <w:webHidden/>
              </w:rPr>
              <w:tab/>
            </w:r>
            <w:r w:rsidR="006D33E6">
              <w:rPr>
                <w:noProof/>
                <w:webHidden/>
              </w:rPr>
              <w:fldChar w:fldCharType="begin"/>
            </w:r>
            <w:r w:rsidR="006D33E6">
              <w:rPr>
                <w:noProof/>
                <w:webHidden/>
              </w:rPr>
              <w:instrText xml:space="preserve"> PAGEREF _Toc507143094 \h </w:instrText>
            </w:r>
            <w:r w:rsidR="006D33E6">
              <w:rPr>
                <w:noProof/>
                <w:webHidden/>
              </w:rPr>
            </w:r>
            <w:r w:rsidR="006D33E6">
              <w:rPr>
                <w:noProof/>
                <w:webHidden/>
              </w:rPr>
              <w:fldChar w:fldCharType="separate"/>
            </w:r>
            <w:r w:rsidR="006D33E6">
              <w:rPr>
                <w:noProof/>
                <w:webHidden/>
              </w:rPr>
              <w:t>13</w:t>
            </w:r>
            <w:r w:rsidR="006D33E6">
              <w:rPr>
                <w:noProof/>
                <w:webHidden/>
              </w:rPr>
              <w:fldChar w:fldCharType="end"/>
            </w:r>
          </w:hyperlink>
        </w:p>
        <w:p w14:paraId="673E2E34" w14:textId="77777777" w:rsidR="006D33E6" w:rsidRDefault="00FF0032">
          <w:pPr>
            <w:pStyle w:val="TM3"/>
            <w:rPr>
              <w:rFonts w:eastAsiaTheme="minorEastAsia"/>
              <w:noProof/>
              <w:lang w:eastAsia="fr-BE"/>
            </w:rPr>
          </w:pPr>
          <w:hyperlink w:anchor="_Toc507143095" w:history="1">
            <w:r w:rsidR="006D33E6" w:rsidRPr="00174175">
              <w:rPr>
                <w:rStyle w:val="Lienhypertexte"/>
                <w:noProof/>
                <w:lang w:val="fr-FR"/>
                <w14:scene3d>
                  <w14:camera w14:prst="orthographicFront"/>
                  <w14:lightRig w14:rig="threePt" w14:dir="t">
                    <w14:rot w14:lat="0" w14:lon="0" w14:rev="0"/>
                  </w14:lightRig>
                </w14:scene3d>
              </w:rPr>
              <w:t>2.4.16</w:t>
            </w:r>
            <w:r w:rsidR="006D33E6">
              <w:rPr>
                <w:rFonts w:eastAsiaTheme="minorEastAsia"/>
                <w:noProof/>
                <w:lang w:eastAsia="fr-BE"/>
              </w:rPr>
              <w:tab/>
            </w:r>
            <w:r w:rsidR="006D33E6" w:rsidRPr="00174175">
              <w:rPr>
                <w:rStyle w:val="Lienhypertexte"/>
                <w:noProof/>
                <w:lang w:val="fr-FR"/>
              </w:rPr>
              <w:t>La prise en charge par l’Etat (SPP IS)</w:t>
            </w:r>
            <w:r w:rsidR="006D33E6">
              <w:rPr>
                <w:noProof/>
                <w:webHidden/>
              </w:rPr>
              <w:tab/>
            </w:r>
            <w:r w:rsidR="006D33E6">
              <w:rPr>
                <w:noProof/>
                <w:webHidden/>
              </w:rPr>
              <w:fldChar w:fldCharType="begin"/>
            </w:r>
            <w:r w:rsidR="006D33E6">
              <w:rPr>
                <w:noProof/>
                <w:webHidden/>
              </w:rPr>
              <w:instrText xml:space="preserve"> PAGEREF _Toc507143095 \h </w:instrText>
            </w:r>
            <w:r w:rsidR="006D33E6">
              <w:rPr>
                <w:noProof/>
                <w:webHidden/>
              </w:rPr>
            </w:r>
            <w:r w:rsidR="006D33E6">
              <w:rPr>
                <w:noProof/>
                <w:webHidden/>
              </w:rPr>
              <w:fldChar w:fldCharType="separate"/>
            </w:r>
            <w:r w:rsidR="006D33E6">
              <w:rPr>
                <w:noProof/>
                <w:webHidden/>
              </w:rPr>
              <w:t>14</w:t>
            </w:r>
            <w:r w:rsidR="006D33E6">
              <w:rPr>
                <w:noProof/>
                <w:webHidden/>
              </w:rPr>
              <w:fldChar w:fldCharType="end"/>
            </w:r>
          </w:hyperlink>
        </w:p>
        <w:p w14:paraId="577F8151" w14:textId="77777777" w:rsidR="006D33E6" w:rsidRDefault="00FF0032">
          <w:pPr>
            <w:pStyle w:val="TM3"/>
            <w:rPr>
              <w:rFonts w:eastAsiaTheme="minorEastAsia"/>
              <w:noProof/>
              <w:lang w:eastAsia="fr-BE"/>
            </w:rPr>
          </w:pPr>
          <w:hyperlink w:anchor="_Toc507143096" w:history="1">
            <w:r w:rsidR="006D33E6" w:rsidRPr="00174175">
              <w:rPr>
                <w:rStyle w:val="Lienhypertexte"/>
                <w:noProof/>
                <w:lang w:val="fr-FR"/>
                <w14:scene3d>
                  <w14:camera w14:prst="orthographicFront"/>
                  <w14:lightRig w14:rig="threePt" w14:dir="t">
                    <w14:rot w14:lat="0" w14:lon="0" w14:rev="0"/>
                  </w14:lightRig>
                </w14:scene3d>
              </w:rPr>
              <w:t>2.4.17</w:t>
            </w:r>
            <w:r w:rsidR="006D33E6">
              <w:rPr>
                <w:rFonts w:eastAsiaTheme="minorEastAsia"/>
                <w:noProof/>
                <w:lang w:eastAsia="fr-BE"/>
              </w:rPr>
              <w:tab/>
            </w:r>
            <w:r w:rsidR="006D33E6" w:rsidRPr="00174175">
              <w:rPr>
                <w:rStyle w:val="Lienhypertexte"/>
                <w:noProof/>
                <w:lang w:val="fr-FR"/>
              </w:rPr>
              <w:t>La prise en charge du CPAS</w:t>
            </w:r>
            <w:r w:rsidR="006D33E6">
              <w:rPr>
                <w:noProof/>
                <w:webHidden/>
              </w:rPr>
              <w:tab/>
            </w:r>
            <w:r w:rsidR="006D33E6">
              <w:rPr>
                <w:noProof/>
                <w:webHidden/>
              </w:rPr>
              <w:fldChar w:fldCharType="begin"/>
            </w:r>
            <w:r w:rsidR="006D33E6">
              <w:rPr>
                <w:noProof/>
                <w:webHidden/>
              </w:rPr>
              <w:instrText xml:space="preserve"> PAGEREF _Toc507143096 \h </w:instrText>
            </w:r>
            <w:r w:rsidR="006D33E6">
              <w:rPr>
                <w:noProof/>
                <w:webHidden/>
              </w:rPr>
            </w:r>
            <w:r w:rsidR="006D33E6">
              <w:rPr>
                <w:noProof/>
                <w:webHidden/>
              </w:rPr>
              <w:fldChar w:fldCharType="separate"/>
            </w:r>
            <w:r w:rsidR="006D33E6">
              <w:rPr>
                <w:noProof/>
                <w:webHidden/>
              </w:rPr>
              <w:t>14</w:t>
            </w:r>
            <w:r w:rsidR="006D33E6">
              <w:rPr>
                <w:noProof/>
                <w:webHidden/>
              </w:rPr>
              <w:fldChar w:fldCharType="end"/>
            </w:r>
          </w:hyperlink>
        </w:p>
        <w:p w14:paraId="5190E700" w14:textId="77777777" w:rsidR="006D33E6" w:rsidRDefault="00FF0032">
          <w:pPr>
            <w:pStyle w:val="TM3"/>
            <w:rPr>
              <w:rFonts w:eastAsiaTheme="minorEastAsia"/>
              <w:noProof/>
              <w:lang w:eastAsia="fr-BE"/>
            </w:rPr>
          </w:pPr>
          <w:hyperlink w:anchor="_Toc507143097" w:history="1">
            <w:r w:rsidR="006D33E6" w:rsidRPr="00174175">
              <w:rPr>
                <w:rStyle w:val="Lienhypertexte"/>
                <w:noProof/>
                <w:lang w:val="fr-FR"/>
                <w14:scene3d>
                  <w14:camera w14:prst="orthographicFront"/>
                  <w14:lightRig w14:rig="threePt" w14:dir="t">
                    <w14:rot w14:lat="0" w14:lon="0" w14:rev="0"/>
                  </w14:lightRig>
                </w14:scene3d>
              </w:rPr>
              <w:t>2.4.18</w:t>
            </w:r>
            <w:r w:rsidR="006D33E6">
              <w:rPr>
                <w:rFonts w:eastAsiaTheme="minorEastAsia"/>
                <w:noProof/>
                <w:lang w:eastAsia="fr-BE"/>
              </w:rPr>
              <w:tab/>
            </w:r>
            <w:r w:rsidR="006D33E6" w:rsidRPr="00174175">
              <w:rPr>
                <w:rStyle w:val="Lienhypertexte"/>
                <w:noProof/>
                <w:lang w:val="fr-FR"/>
              </w:rPr>
              <w:t>Refundcode</w:t>
            </w:r>
            <w:r w:rsidR="006D33E6">
              <w:rPr>
                <w:noProof/>
                <w:webHidden/>
              </w:rPr>
              <w:tab/>
            </w:r>
            <w:r w:rsidR="006D33E6">
              <w:rPr>
                <w:noProof/>
                <w:webHidden/>
              </w:rPr>
              <w:fldChar w:fldCharType="begin"/>
            </w:r>
            <w:r w:rsidR="006D33E6">
              <w:rPr>
                <w:noProof/>
                <w:webHidden/>
              </w:rPr>
              <w:instrText xml:space="preserve"> PAGEREF _Toc507143097 \h </w:instrText>
            </w:r>
            <w:r w:rsidR="006D33E6">
              <w:rPr>
                <w:noProof/>
                <w:webHidden/>
              </w:rPr>
            </w:r>
            <w:r w:rsidR="006D33E6">
              <w:rPr>
                <w:noProof/>
                <w:webHidden/>
              </w:rPr>
              <w:fldChar w:fldCharType="separate"/>
            </w:r>
            <w:r w:rsidR="006D33E6">
              <w:rPr>
                <w:noProof/>
                <w:webHidden/>
              </w:rPr>
              <w:t>14</w:t>
            </w:r>
            <w:r w:rsidR="006D33E6">
              <w:rPr>
                <w:noProof/>
                <w:webHidden/>
              </w:rPr>
              <w:fldChar w:fldCharType="end"/>
            </w:r>
          </w:hyperlink>
        </w:p>
        <w:p w14:paraId="3EFADE64" w14:textId="77777777" w:rsidR="006D33E6" w:rsidRDefault="00FF0032">
          <w:pPr>
            <w:pStyle w:val="TM3"/>
            <w:rPr>
              <w:rFonts w:eastAsiaTheme="minorEastAsia"/>
              <w:noProof/>
              <w:lang w:eastAsia="fr-BE"/>
            </w:rPr>
          </w:pPr>
          <w:hyperlink w:anchor="_Toc507143098" w:history="1">
            <w:r w:rsidR="006D33E6" w:rsidRPr="00174175">
              <w:rPr>
                <w:rStyle w:val="Lienhypertexte"/>
                <w:noProof/>
                <w:lang w:val="fr-FR"/>
                <w14:scene3d>
                  <w14:camera w14:prst="orthographicFront"/>
                  <w14:lightRig w14:rig="threePt" w14:dir="t">
                    <w14:rot w14:lat="0" w14:lon="0" w14:rev="0"/>
                  </w14:lightRig>
                </w14:scene3d>
              </w:rPr>
              <w:t>2.4.19</w:t>
            </w:r>
            <w:r w:rsidR="006D33E6">
              <w:rPr>
                <w:rFonts w:eastAsiaTheme="minorEastAsia"/>
                <w:noProof/>
                <w:lang w:eastAsia="fr-BE"/>
              </w:rPr>
              <w:tab/>
            </w:r>
            <w:r w:rsidR="006D33E6" w:rsidRPr="00174175">
              <w:rPr>
                <w:rStyle w:val="Lienhypertexte"/>
                <w:noProof/>
                <w:lang w:val="fr-FR"/>
              </w:rPr>
              <w:t>Modification d’une décision</w:t>
            </w:r>
            <w:r w:rsidR="006D33E6">
              <w:rPr>
                <w:noProof/>
                <w:webHidden/>
              </w:rPr>
              <w:tab/>
            </w:r>
            <w:r w:rsidR="006D33E6">
              <w:rPr>
                <w:noProof/>
                <w:webHidden/>
              </w:rPr>
              <w:fldChar w:fldCharType="begin"/>
            </w:r>
            <w:r w:rsidR="006D33E6">
              <w:rPr>
                <w:noProof/>
                <w:webHidden/>
              </w:rPr>
              <w:instrText xml:space="preserve"> PAGEREF _Toc507143098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393271AE" w14:textId="77777777" w:rsidR="006D33E6" w:rsidRDefault="00FF0032">
          <w:pPr>
            <w:pStyle w:val="TM3"/>
            <w:rPr>
              <w:rFonts w:eastAsiaTheme="minorEastAsia"/>
              <w:noProof/>
              <w:lang w:eastAsia="fr-BE"/>
            </w:rPr>
          </w:pPr>
          <w:hyperlink w:anchor="_Toc507143099" w:history="1">
            <w:r w:rsidR="006D33E6" w:rsidRPr="00174175">
              <w:rPr>
                <w:rStyle w:val="Lienhypertexte"/>
                <w:noProof/>
                <w:lang w:val="fr-FR"/>
                <w14:scene3d>
                  <w14:camera w14:prst="orthographicFront"/>
                  <w14:lightRig w14:rig="threePt" w14:dir="t">
                    <w14:rot w14:lat="0" w14:lon="0" w14:rev="0"/>
                  </w14:lightRig>
                </w14:scene3d>
              </w:rPr>
              <w:t>2.4.20</w:t>
            </w:r>
            <w:r w:rsidR="006D33E6">
              <w:rPr>
                <w:rFonts w:eastAsiaTheme="minorEastAsia"/>
                <w:noProof/>
                <w:lang w:eastAsia="fr-BE"/>
              </w:rPr>
              <w:tab/>
            </w:r>
            <w:r w:rsidR="006D33E6" w:rsidRPr="00174175">
              <w:rPr>
                <w:rStyle w:val="Lienhypertexte"/>
                <w:noProof/>
                <w:lang w:val="fr-FR"/>
              </w:rPr>
              <w:t>L’engagement de paiement (garantie pour le dispensateur de soins)</w:t>
            </w:r>
            <w:r w:rsidR="006D33E6">
              <w:rPr>
                <w:noProof/>
                <w:webHidden/>
              </w:rPr>
              <w:tab/>
            </w:r>
            <w:r w:rsidR="006D33E6">
              <w:rPr>
                <w:noProof/>
                <w:webHidden/>
              </w:rPr>
              <w:fldChar w:fldCharType="begin"/>
            </w:r>
            <w:r w:rsidR="006D33E6">
              <w:rPr>
                <w:noProof/>
                <w:webHidden/>
              </w:rPr>
              <w:instrText xml:space="preserve"> PAGEREF _Toc507143099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5F3FE166" w14:textId="77777777" w:rsidR="006D33E6" w:rsidRDefault="00FF0032">
          <w:pPr>
            <w:pStyle w:val="TM3"/>
            <w:rPr>
              <w:rFonts w:eastAsiaTheme="minorEastAsia"/>
              <w:noProof/>
              <w:lang w:eastAsia="fr-BE"/>
            </w:rPr>
          </w:pPr>
          <w:hyperlink w:anchor="_Toc507143100" w:history="1">
            <w:r w:rsidR="006D33E6" w:rsidRPr="00174175">
              <w:rPr>
                <w:rStyle w:val="Lienhypertexte"/>
                <w:noProof/>
                <w:lang w:eastAsia="nl-BE"/>
                <w14:scene3d>
                  <w14:camera w14:prst="orthographicFront"/>
                  <w14:lightRig w14:rig="threePt" w14:dir="t">
                    <w14:rot w14:lat="0" w14:lon="0" w14:rev="0"/>
                  </w14:lightRig>
                </w14:scene3d>
              </w:rPr>
              <w:t>2.4.21</w:t>
            </w:r>
            <w:r w:rsidR="006D33E6">
              <w:rPr>
                <w:rFonts w:eastAsiaTheme="minorEastAsia"/>
                <w:noProof/>
                <w:lang w:eastAsia="fr-BE"/>
              </w:rPr>
              <w:tab/>
            </w:r>
            <w:r w:rsidR="006D33E6" w:rsidRPr="00174175">
              <w:rPr>
                <w:rStyle w:val="Lienhypertexte"/>
                <w:noProof/>
                <w:lang w:eastAsia="nl-BE"/>
              </w:rPr>
              <w:t>Facture :</w:t>
            </w:r>
            <w:r w:rsidR="006D33E6">
              <w:rPr>
                <w:noProof/>
                <w:webHidden/>
              </w:rPr>
              <w:tab/>
            </w:r>
            <w:r w:rsidR="006D33E6">
              <w:rPr>
                <w:noProof/>
                <w:webHidden/>
              </w:rPr>
              <w:fldChar w:fldCharType="begin"/>
            </w:r>
            <w:r w:rsidR="006D33E6">
              <w:rPr>
                <w:noProof/>
                <w:webHidden/>
              </w:rPr>
              <w:instrText xml:space="preserve"> PAGEREF _Toc507143100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30B6E0F2" w14:textId="77777777" w:rsidR="006D33E6" w:rsidRDefault="00FF0032">
          <w:pPr>
            <w:pStyle w:val="TM3"/>
            <w:rPr>
              <w:rFonts w:eastAsiaTheme="minorEastAsia"/>
              <w:noProof/>
              <w:lang w:eastAsia="fr-BE"/>
            </w:rPr>
          </w:pPr>
          <w:hyperlink w:anchor="_Toc507143101" w:history="1">
            <w:r w:rsidR="006D33E6" w:rsidRPr="00174175">
              <w:rPr>
                <w:rStyle w:val="Lienhypertexte"/>
                <w:noProof/>
                <w:lang w:eastAsia="nl-BE"/>
                <w14:scene3d>
                  <w14:camera w14:prst="orthographicFront"/>
                  <w14:lightRig w14:rig="threePt" w14:dir="t">
                    <w14:rot w14:lat="0" w14:lon="0" w14:rev="0"/>
                  </w14:lightRig>
                </w14:scene3d>
              </w:rPr>
              <w:t>2.4.22</w:t>
            </w:r>
            <w:r w:rsidR="006D33E6">
              <w:rPr>
                <w:rFonts w:eastAsiaTheme="minorEastAsia"/>
                <w:noProof/>
                <w:lang w:eastAsia="fr-BE"/>
              </w:rPr>
              <w:tab/>
            </w:r>
            <w:r w:rsidR="006D33E6" w:rsidRPr="00174175">
              <w:rPr>
                <w:rStyle w:val="Lienhypertexte"/>
                <w:noProof/>
                <w:lang w:eastAsia="nl-BE"/>
              </w:rPr>
              <w:t>Décompte :</w:t>
            </w:r>
            <w:r w:rsidR="006D33E6">
              <w:rPr>
                <w:noProof/>
                <w:webHidden/>
              </w:rPr>
              <w:tab/>
            </w:r>
            <w:r w:rsidR="006D33E6">
              <w:rPr>
                <w:noProof/>
                <w:webHidden/>
              </w:rPr>
              <w:fldChar w:fldCharType="begin"/>
            </w:r>
            <w:r w:rsidR="006D33E6">
              <w:rPr>
                <w:noProof/>
                <w:webHidden/>
              </w:rPr>
              <w:instrText xml:space="preserve"> PAGEREF _Toc507143101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72E0640D" w14:textId="77777777" w:rsidR="006D33E6" w:rsidRDefault="00FF0032">
          <w:pPr>
            <w:pStyle w:val="TM3"/>
            <w:rPr>
              <w:rFonts w:eastAsiaTheme="minorEastAsia"/>
              <w:noProof/>
              <w:lang w:eastAsia="fr-BE"/>
            </w:rPr>
          </w:pPr>
          <w:hyperlink w:anchor="_Toc507143102" w:history="1">
            <w:r w:rsidR="006D33E6" w:rsidRPr="00174175">
              <w:rPr>
                <w:rStyle w:val="Lienhypertexte"/>
                <w:noProof/>
                <w:lang w:eastAsia="nl-BE"/>
                <w14:scene3d>
                  <w14:camera w14:prst="orthographicFront"/>
                  <w14:lightRig w14:rig="threePt" w14:dir="t">
                    <w14:rot w14:lat="0" w14:lon="0" w14:rev="0"/>
                  </w14:lightRig>
                </w14:scene3d>
              </w:rPr>
              <w:t>2.4.23</w:t>
            </w:r>
            <w:r w:rsidR="006D33E6">
              <w:rPr>
                <w:rFonts w:eastAsiaTheme="minorEastAsia"/>
                <w:noProof/>
                <w:lang w:eastAsia="fr-BE"/>
              </w:rPr>
              <w:tab/>
            </w:r>
            <w:r w:rsidR="006D33E6" w:rsidRPr="00174175">
              <w:rPr>
                <w:rStyle w:val="Lienhypertexte"/>
                <w:noProof/>
                <w:lang w:eastAsia="nl-BE"/>
              </w:rPr>
              <w:t>Décompte-CPAS ou Décomptes individuels :</w:t>
            </w:r>
            <w:r w:rsidR="006D33E6">
              <w:rPr>
                <w:noProof/>
                <w:webHidden/>
              </w:rPr>
              <w:tab/>
            </w:r>
            <w:r w:rsidR="006D33E6">
              <w:rPr>
                <w:noProof/>
                <w:webHidden/>
              </w:rPr>
              <w:fldChar w:fldCharType="begin"/>
            </w:r>
            <w:r w:rsidR="006D33E6">
              <w:rPr>
                <w:noProof/>
                <w:webHidden/>
              </w:rPr>
              <w:instrText xml:space="preserve"> PAGEREF _Toc507143102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256B3325" w14:textId="77777777" w:rsidR="006D33E6" w:rsidRDefault="00FF0032">
          <w:pPr>
            <w:pStyle w:val="TM3"/>
            <w:rPr>
              <w:rFonts w:eastAsiaTheme="minorEastAsia"/>
              <w:noProof/>
              <w:lang w:eastAsia="fr-BE"/>
            </w:rPr>
          </w:pPr>
          <w:hyperlink w:anchor="_Toc507143103" w:history="1">
            <w:r w:rsidR="006D33E6" w:rsidRPr="00174175">
              <w:rPr>
                <w:rStyle w:val="Lienhypertexte"/>
                <w:noProof/>
                <w:lang w:val="fr-FR"/>
                <w14:scene3d>
                  <w14:camera w14:prst="orthographicFront"/>
                  <w14:lightRig w14:rig="threePt" w14:dir="t">
                    <w14:rot w14:lat="0" w14:lon="0" w14:rev="0"/>
                  </w14:lightRig>
                </w14:scene3d>
              </w:rPr>
              <w:t>2.4.24</w:t>
            </w:r>
            <w:r w:rsidR="006D33E6">
              <w:rPr>
                <w:rFonts w:eastAsiaTheme="minorEastAsia"/>
                <w:noProof/>
                <w:lang w:eastAsia="fr-BE"/>
              </w:rPr>
              <w:tab/>
            </w:r>
            <w:r w:rsidR="006D33E6" w:rsidRPr="00174175">
              <w:rPr>
                <w:rStyle w:val="Lienhypertexte"/>
                <w:noProof/>
                <w:lang w:val="fr-FR"/>
              </w:rPr>
              <w:t>Formulaire d’information (relatif à l’aide médicale)</w:t>
            </w:r>
            <w:r w:rsidR="006D33E6">
              <w:rPr>
                <w:noProof/>
                <w:webHidden/>
              </w:rPr>
              <w:tab/>
            </w:r>
            <w:r w:rsidR="006D33E6">
              <w:rPr>
                <w:noProof/>
                <w:webHidden/>
              </w:rPr>
              <w:fldChar w:fldCharType="begin"/>
            </w:r>
            <w:r w:rsidR="006D33E6">
              <w:rPr>
                <w:noProof/>
                <w:webHidden/>
              </w:rPr>
              <w:instrText xml:space="preserve"> PAGEREF _Toc507143103 \h </w:instrText>
            </w:r>
            <w:r w:rsidR="006D33E6">
              <w:rPr>
                <w:noProof/>
                <w:webHidden/>
              </w:rPr>
            </w:r>
            <w:r w:rsidR="006D33E6">
              <w:rPr>
                <w:noProof/>
                <w:webHidden/>
              </w:rPr>
              <w:fldChar w:fldCharType="separate"/>
            </w:r>
            <w:r w:rsidR="006D33E6">
              <w:rPr>
                <w:noProof/>
                <w:webHidden/>
              </w:rPr>
              <w:t>15</w:t>
            </w:r>
            <w:r w:rsidR="006D33E6">
              <w:rPr>
                <w:noProof/>
                <w:webHidden/>
              </w:rPr>
              <w:fldChar w:fldCharType="end"/>
            </w:r>
          </w:hyperlink>
        </w:p>
        <w:p w14:paraId="1C95E5FD" w14:textId="77777777" w:rsidR="006D33E6" w:rsidRDefault="00FF0032">
          <w:pPr>
            <w:pStyle w:val="TM1"/>
            <w:rPr>
              <w:rFonts w:eastAsiaTheme="minorEastAsia"/>
              <w:b w:val="0"/>
              <w:sz w:val="22"/>
              <w:lang w:eastAsia="fr-BE"/>
            </w:rPr>
          </w:pPr>
          <w:hyperlink w:anchor="_Toc507143104" w:history="1">
            <w:r w:rsidR="006D33E6" w:rsidRPr="00174175">
              <w:rPr>
                <w:rStyle w:val="Lienhypertexte"/>
              </w:rPr>
              <w:t>3</w:t>
            </w:r>
            <w:r w:rsidR="006D33E6">
              <w:rPr>
                <w:rFonts w:eastAsiaTheme="minorEastAsia"/>
                <w:b w:val="0"/>
                <w:sz w:val="22"/>
                <w:lang w:eastAsia="fr-BE"/>
              </w:rPr>
              <w:tab/>
            </w:r>
            <w:r w:rsidR="006D33E6" w:rsidRPr="00174175">
              <w:rPr>
                <w:rStyle w:val="Lienhypertexte"/>
              </w:rPr>
              <w:t>MediPrima et le CPAS</w:t>
            </w:r>
            <w:r w:rsidR="006D33E6">
              <w:rPr>
                <w:webHidden/>
              </w:rPr>
              <w:tab/>
            </w:r>
            <w:r w:rsidR="006D33E6">
              <w:rPr>
                <w:webHidden/>
              </w:rPr>
              <w:fldChar w:fldCharType="begin"/>
            </w:r>
            <w:r w:rsidR="006D33E6">
              <w:rPr>
                <w:webHidden/>
              </w:rPr>
              <w:instrText xml:space="preserve"> PAGEREF _Toc507143104 \h </w:instrText>
            </w:r>
            <w:r w:rsidR="006D33E6">
              <w:rPr>
                <w:webHidden/>
              </w:rPr>
            </w:r>
            <w:r w:rsidR="006D33E6">
              <w:rPr>
                <w:webHidden/>
              </w:rPr>
              <w:fldChar w:fldCharType="separate"/>
            </w:r>
            <w:r w:rsidR="006D33E6">
              <w:rPr>
                <w:webHidden/>
              </w:rPr>
              <w:t>16</w:t>
            </w:r>
            <w:r w:rsidR="006D33E6">
              <w:rPr>
                <w:webHidden/>
              </w:rPr>
              <w:fldChar w:fldCharType="end"/>
            </w:r>
          </w:hyperlink>
        </w:p>
        <w:p w14:paraId="3DA4E2B1" w14:textId="77777777" w:rsidR="006D33E6" w:rsidRDefault="00FF0032">
          <w:pPr>
            <w:pStyle w:val="TM2"/>
            <w:rPr>
              <w:rFonts w:eastAsiaTheme="minorEastAsia"/>
              <w:b w:val="0"/>
              <w:sz w:val="22"/>
              <w:lang w:eastAsia="fr-BE"/>
            </w:rPr>
          </w:pPr>
          <w:hyperlink w:anchor="_Toc507143105" w:history="1">
            <w:r w:rsidR="006D33E6" w:rsidRPr="00174175">
              <w:rPr>
                <w:rStyle w:val="Lienhypertexte"/>
              </w:rPr>
              <w:t>3.1</w:t>
            </w:r>
            <w:r w:rsidR="006D33E6">
              <w:rPr>
                <w:rFonts w:eastAsiaTheme="minorEastAsia"/>
                <w:b w:val="0"/>
                <w:sz w:val="22"/>
                <w:lang w:eastAsia="fr-BE"/>
              </w:rPr>
              <w:tab/>
            </w:r>
            <w:r w:rsidR="006D33E6" w:rsidRPr="00174175">
              <w:rPr>
                <w:rStyle w:val="Lienhypertexte"/>
              </w:rPr>
              <w:t>Le patient se rend d’abord chez le prestataire de soins</w:t>
            </w:r>
            <w:r w:rsidR="006D33E6">
              <w:rPr>
                <w:webHidden/>
              </w:rPr>
              <w:tab/>
            </w:r>
            <w:r w:rsidR="006D33E6">
              <w:rPr>
                <w:webHidden/>
              </w:rPr>
              <w:fldChar w:fldCharType="begin"/>
            </w:r>
            <w:r w:rsidR="006D33E6">
              <w:rPr>
                <w:webHidden/>
              </w:rPr>
              <w:instrText xml:space="preserve"> PAGEREF _Toc507143105 \h </w:instrText>
            </w:r>
            <w:r w:rsidR="006D33E6">
              <w:rPr>
                <w:webHidden/>
              </w:rPr>
            </w:r>
            <w:r w:rsidR="006D33E6">
              <w:rPr>
                <w:webHidden/>
              </w:rPr>
              <w:fldChar w:fldCharType="separate"/>
            </w:r>
            <w:r w:rsidR="006D33E6">
              <w:rPr>
                <w:webHidden/>
              </w:rPr>
              <w:t>16</w:t>
            </w:r>
            <w:r w:rsidR="006D33E6">
              <w:rPr>
                <w:webHidden/>
              </w:rPr>
              <w:fldChar w:fldCharType="end"/>
            </w:r>
          </w:hyperlink>
        </w:p>
        <w:p w14:paraId="79997A96" w14:textId="77777777" w:rsidR="006D33E6" w:rsidRDefault="00FF0032">
          <w:pPr>
            <w:pStyle w:val="TM2"/>
            <w:rPr>
              <w:rFonts w:eastAsiaTheme="minorEastAsia"/>
              <w:b w:val="0"/>
              <w:sz w:val="22"/>
              <w:lang w:eastAsia="fr-BE"/>
            </w:rPr>
          </w:pPr>
          <w:hyperlink w:anchor="_Toc507143106" w:history="1">
            <w:r w:rsidR="006D33E6" w:rsidRPr="00174175">
              <w:rPr>
                <w:rStyle w:val="Lienhypertexte"/>
              </w:rPr>
              <w:t>3.2</w:t>
            </w:r>
            <w:r w:rsidR="006D33E6">
              <w:rPr>
                <w:rFonts w:eastAsiaTheme="minorEastAsia"/>
                <w:b w:val="0"/>
                <w:sz w:val="22"/>
                <w:lang w:eastAsia="fr-BE"/>
              </w:rPr>
              <w:tab/>
            </w:r>
            <w:r w:rsidR="006D33E6" w:rsidRPr="00174175">
              <w:rPr>
                <w:rStyle w:val="Lienhypertexte"/>
              </w:rPr>
              <w:t>Le patient se rend au CPAS : le CPAS réalise l’enquête sociale</w:t>
            </w:r>
            <w:r w:rsidR="006D33E6">
              <w:rPr>
                <w:webHidden/>
              </w:rPr>
              <w:tab/>
            </w:r>
            <w:r w:rsidR="006D33E6">
              <w:rPr>
                <w:webHidden/>
              </w:rPr>
              <w:fldChar w:fldCharType="begin"/>
            </w:r>
            <w:r w:rsidR="006D33E6">
              <w:rPr>
                <w:webHidden/>
              </w:rPr>
              <w:instrText xml:space="preserve"> PAGEREF _Toc507143106 \h </w:instrText>
            </w:r>
            <w:r w:rsidR="006D33E6">
              <w:rPr>
                <w:webHidden/>
              </w:rPr>
            </w:r>
            <w:r w:rsidR="006D33E6">
              <w:rPr>
                <w:webHidden/>
              </w:rPr>
              <w:fldChar w:fldCharType="separate"/>
            </w:r>
            <w:r w:rsidR="006D33E6">
              <w:rPr>
                <w:webHidden/>
              </w:rPr>
              <w:t>17</w:t>
            </w:r>
            <w:r w:rsidR="006D33E6">
              <w:rPr>
                <w:webHidden/>
              </w:rPr>
              <w:fldChar w:fldCharType="end"/>
            </w:r>
          </w:hyperlink>
        </w:p>
        <w:p w14:paraId="1000C7FA" w14:textId="77777777" w:rsidR="006D33E6" w:rsidRDefault="00FF0032">
          <w:pPr>
            <w:pStyle w:val="TM3"/>
            <w:rPr>
              <w:rFonts w:eastAsiaTheme="minorEastAsia"/>
              <w:noProof/>
              <w:lang w:eastAsia="fr-BE"/>
            </w:rPr>
          </w:pPr>
          <w:hyperlink w:anchor="_Toc507143107" w:history="1">
            <w:r w:rsidR="006D33E6" w:rsidRPr="00174175">
              <w:rPr>
                <w:rStyle w:val="Lienhypertexte"/>
                <w:noProof/>
                <w:lang w:val="fr-FR"/>
                <w14:scene3d>
                  <w14:camera w14:prst="orthographicFront"/>
                  <w14:lightRig w14:rig="threePt" w14:dir="t">
                    <w14:rot w14:lat="0" w14:lon="0" w14:rev="0"/>
                  </w14:lightRig>
                </w14:scene3d>
              </w:rPr>
              <w:t>3.2.1</w:t>
            </w:r>
            <w:r w:rsidR="006D33E6">
              <w:rPr>
                <w:rFonts w:eastAsiaTheme="minorEastAsia"/>
                <w:noProof/>
                <w:lang w:eastAsia="fr-BE"/>
              </w:rPr>
              <w:tab/>
            </w:r>
            <w:r w:rsidR="006D33E6" w:rsidRPr="00174175">
              <w:rPr>
                <w:rStyle w:val="Lienhypertexte"/>
                <w:noProof/>
                <w:lang w:val="fr-FR"/>
              </w:rPr>
              <w:t>Le CPAS examine sa compétence territoriale</w:t>
            </w:r>
            <w:r w:rsidR="006D33E6">
              <w:rPr>
                <w:noProof/>
                <w:webHidden/>
              </w:rPr>
              <w:tab/>
            </w:r>
            <w:r w:rsidR="006D33E6">
              <w:rPr>
                <w:noProof/>
                <w:webHidden/>
              </w:rPr>
              <w:fldChar w:fldCharType="begin"/>
            </w:r>
            <w:r w:rsidR="006D33E6">
              <w:rPr>
                <w:noProof/>
                <w:webHidden/>
              </w:rPr>
              <w:instrText xml:space="preserve"> PAGEREF _Toc507143107 \h </w:instrText>
            </w:r>
            <w:r w:rsidR="006D33E6">
              <w:rPr>
                <w:noProof/>
                <w:webHidden/>
              </w:rPr>
            </w:r>
            <w:r w:rsidR="006D33E6">
              <w:rPr>
                <w:noProof/>
                <w:webHidden/>
              </w:rPr>
              <w:fldChar w:fldCharType="separate"/>
            </w:r>
            <w:r w:rsidR="006D33E6">
              <w:rPr>
                <w:noProof/>
                <w:webHidden/>
              </w:rPr>
              <w:t>17</w:t>
            </w:r>
            <w:r w:rsidR="006D33E6">
              <w:rPr>
                <w:noProof/>
                <w:webHidden/>
              </w:rPr>
              <w:fldChar w:fldCharType="end"/>
            </w:r>
          </w:hyperlink>
        </w:p>
        <w:p w14:paraId="0904827D" w14:textId="77777777" w:rsidR="006D33E6" w:rsidRDefault="00FF0032">
          <w:pPr>
            <w:pStyle w:val="TM3"/>
            <w:rPr>
              <w:rFonts w:eastAsiaTheme="minorEastAsia"/>
              <w:noProof/>
              <w:lang w:eastAsia="fr-BE"/>
            </w:rPr>
          </w:pPr>
          <w:hyperlink w:anchor="_Toc507143108" w:history="1">
            <w:r w:rsidR="006D33E6" w:rsidRPr="00174175">
              <w:rPr>
                <w:rStyle w:val="Lienhypertexte"/>
                <w:noProof/>
                <w:lang w:val="fr-FR"/>
                <w14:scene3d>
                  <w14:camera w14:prst="orthographicFront"/>
                  <w14:lightRig w14:rig="threePt" w14:dir="t">
                    <w14:rot w14:lat="0" w14:lon="0" w14:rev="0"/>
                  </w14:lightRig>
                </w14:scene3d>
              </w:rPr>
              <w:t>3.2.2</w:t>
            </w:r>
            <w:r w:rsidR="006D33E6">
              <w:rPr>
                <w:rFonts w:eastAsiaTheme="minorEastAsia"/>
                <w:noProof/>
                <w:lang w:eastAsia="fr-BE"/>
              </w:rPr>
              <w:tab/>
            </w:r>
            <w:r w:rsidR="006D33E6" w:rsidRPr="00174175">
              <w:rPr>
                <w:rStyle w:val="Lienhypertexte"/>
                <w:noProof/>
                <w:lang w:val="fr-FR"/>
              </w:rPr>
              <w:t>Le CPAS contrôle l’existence d’une décision</w:t>
            </w:r>
            <w:r w:rsidR="006D33E6">
              <w:rPr>
                <w:noProof/>
                <w:webHidden/>
              </w:rPr>
              <w:tab/>
            </w:r>
            <w:r w:rsidR="006D33E6">
              <w:rPr>
                <w:noProof/>
                <w:webHidden/>
              </w:rPr>
              <w:fldChar w:fldCharType="begin"/>
            </w:r>
            <w:r w:rsidR="006D33E6">
              <w:rPr>
                <w:noProof/>
                <w:webHidden/>
              </w:rPr>
              <w:instrText xml:space="preserve"> PAGEREF _Toc507143108 \h </w:instrText>
            </w:r>
            <w:r w:rsidR="006D33E6">
              <w:rPr>
                <w:noProof/>
                <w:webHidden/>
              </w:rPr>
            </w:r>
            <w:r w:rsidR="006D33E6">
              <w:rPr>
                <w:noProof/>
                <w:webHidden/>
              </w:rPr>
              <w:fldChar w:fldCharType="separate"/>
            </w:r>
            <w:r w:rsidR="006D33E6">
              <w:rPr>
                <w:noProof/>
                <w:webHidden/>
              </w:rPr>
              <w:t>18</w:t>
            </w:r>
            <w:r w:rsidR="006D33E6">
              <w:rPr>
                <w:noProof/>
                <w:webHidden/>
              </w:rPr>
              <w:fldChar w:fldCharType="end"/>
            </w:r>
          </w:hyperlink>
        </w:p>
        <w:p w14:paraId="0D0E9F86" w14:textId="77777777" w:rsidR="006D33E6" w:rsidRDefault="00FF0032">
          <w:pPr>
            <w:pStyle w:val="TM3"/>
            <w:rPr>
              <w:rFonts w:eastAsiaTheme="minorEastAsia"/>
              <w:noProof/>
              <w:lang w:eastAsia="fr-BE"/>
            </w:rPr>
          </w:pPr>
          <w:hyperlink w:anchor="_Toc507143109" w:history="1">
            <w:r w:rsidR="006D33E6" w:rsidRPr="00174175">
              <w:rPr>
                <w:rStyle w:val="Lienhypertexte"/>
                <w:noProof/>
                <w:lang w:val="fr-FR"/>
                <w14:scene3d>
                  <w14:camera w14:prst="orthographicFront"/>
                  <w14:lightRig w14:rig="threePt" w14:dir="t">
                    <w14:rot w14:lat="0" w14:lon="0" w14:rev="0"/>
                  </w14:lightRig>
                </w14:scene3d>
              </w:rPr>
              <w:t>3.2.3</w:t>
            </w:r>
            <w:r w:rsidR="006D33E6">
              <w:rPr>
                <w:rFonts w:eastAsiaTheme="minorEastAsia"/>
                <w:noProof/>
                <w:lang w:eastAsia="fr-BE"/>
              </w:rPr>
              <w:tab/>
            </w:r>
            <w:r w:rsidR="006D33E6" w:rsidRPr="00174175">
              <w:rPr>
                <w:rStyle w:val="Lienhypertexte"/>
                <w:noProof/>
                <w:lang w:val="fr-FR"/>
              </w:rPr>
              <w:t>Le CPAS crée un dossier d’aide sociale et démarre l’enquête sociale</w:t>
            </w:r>
            <w:r w:rsidR="006D33E6">
              <w:rPr>
                <w:noProof/>
                <w:webHidden/>
              </w:rPr>
              <w:tab/>
            </w:r>
            <w:r w:rsidR="006D33E6">
              <w:rPr>
                <w:noProof/>
                <w:webHidden/>
              </w:rPr>
              <w:fldChar w:fldCharType="begin"/>
            </w:r>
            <w:r w:rsidR="006D33E6">
              <w:rPr>
                <w:noProof/>
                <w:webHidden/>
              </w:rPr>
              <w:instrText xml:space="preserve"> PAGEREF _Toc507143109 \h </w:instrText>
            </w:r>
            <w:r w:rsidR="006D33E6">
              <w:rPr>
                <w:noProof/>
                <w:webHidden/>
              </w:rPr>
            </w:r>
            <w:r w:rsidR="006D33E6">
              <w:rPr>
                <w:noProof/>
                <w:webHidden/>
              </w:rPr>
              <w:fldChar w:fldCharType="separate"/>
            </w:r>
            <w:r w:rsidR="006D33E6">
              <w:rPr>
                <w:noProof/>
                <w:webHidden/>
              </w:rPr>
              <w:t>20</w:t>
            </w:r>
            <w:r w:rsidR="006D33E6">
              <w:rPr>
                <w:noProof/>
                <w:webHidden/>
              </w:rPr>
              <w:fldChar w:fldCharType="end"/>
            </w:r>
          </w:hyperlink>
        </w:p>
        <w:p w14:paraId="050A8E4E" w14:textId="77777777" w:rsidR="006D33E6" w:rsidRDefault="00FF0032">
          <w:pPr>
            <w:pStyle w:val="TM2"/>
            <w:rPr>
              <w:rFonts w:eastAsiaTheme="minorEastAsia"/>
              <w:b w:val="0"/>
              <w:sz w:val="22"/>
              <w:lang w:eastAsia="fr-BE"/>
            </w:rPr>
          </w:pPr>
          <w:hyperlink w:anchor="_Toc507143110" w:history="1">
            <w:r w:rsidR="006D33E6" w:rsidRPr="00174175">
              <w:rPr>
                <w:rStyle w:val="Lienhypertexte"/>
              </w:rPr>
              <w:t>3.3</w:t>
            </w:r>
            <w:r w:rsidR="006D33E6">
              <w:rPr>
                <w:rFonts w:eastAsiaTheme="minorEastAsia"/>
                <w:b w:val="0"/>
                <w:sz w:val="22"/>
                <w:lang w:eastAsia="fr-BE"/>
              </w:rPr>
              <w:tab/>
            </w:r>
            <w:r w:rsidR="006D33E6" w:rsidRPr="00174175">
              <w:rPr>
                <w:rStyle w:val="Lienhypertexte"/>
              </w:rPr>
              <w:t>Le CPAS prend une décision</w:t>
            </w:r>
            <w:r w:rsidR="006D33E6">
              <w:rPr>
                <w:webHidden/>
              </w:rPr>
              <w:tab/>
            </w:r>
            <w:r w:rsidR="006D33E6">
              <w:rPr>
                <w:webHidden/>
              </w:rPr>
              <w:fldChar w:fldCharType="begin"/>
            </w:r>
            <w:r w:rsidR="006D33E6">
              <w:rPr>
                <w:webHidden/>
              </w:rPr>
              <w:instrText xml:space="preserve"> PAGEREF _Toc507143110 \h </w:instrText>
            </w:r>
            <w:r w:rsidR="006D33E6">
              <w:rPr>
                <w:webHidden/>
              </w:rPr>
            </w:r>
            <w:r w:rsidR="006D33E6">
              <w:rPr>
                <w:webHidden/>
              </w:rPr>
              <w:fldChar w:fldCharType="separate"/>
            </w:r>
            <w:r w:rsidR="006D33E6">
              <w:rPr>
                <w:webHidden/>
              </w:rPr>
              <w:t>21</w:t>
            </w:r>
            <w:r w:rsidR="006D33E6">
              <w:rPr>
                <w:webHidden/>
              </w:rPr>
              <w:fldChar w:fldCharType="end"/>
            </w:r>
          </w:hyperlink>
        </w:p>
        <w:p w14:paraId="010209C7" w14:textId="77777777" w:rsidR="006D33E6" w:rsidRDefault="00FF0032">
          <w:pPr>
            <w:pStyle w:val="TM3"/>
            <w:rPr>
              <w:rFonts w:eastAsiaTheme="minorEastAsia"/>
              <w:noProof/>
              <w:lang w:eastAsia="fr-BE"/>
            </w:rPr>
          </w:pPr>
          <w:hyperlink w:anchor="_Toc507143111" w:history="1">
            <w:r w:rsidR="006D33E6" w:rsidRPr="00174175">
              <w:rPr>
                <w:rStyle w:val="Lienhypertexte"/>
                <w:noProof/>
                <w:lang w:val="fr-FR"/>
                <w14:scene3d>
                  <w14:camera w14:prst="orthographicFront"/>
                  <w14:lightRig w14:rig="threePt" w14:dir="t">
                    <w14:rot w14:lat="0" w14:lon="0" w14:rev="0"/>
                  </w14:lightRig>
                </w14:scene3d>
              </w:rPr>
              <w:t>3.3.1</w:t>
            </w:r>
            <w:r w:rsidR="006D33E6">
              <w:rPr>
                <w:rFonts w:eastAsiaTheme="minorEastAsia"/>
                <w:noProof/>
                <w:lang w:eastAsia="fr-BE"/>
              </w:rPr>
              <w:tab/>
            </w:r>
            <w:r w:rsidR="006D33E6" w:rsidRPr="00174175">
              <w:rPr>
                <w:rStyle w:val="Lienhypertexte"/>
                <w:noProof/>
                <w:lang w:val="fr-FR"/>
              </w:rPr>
              <w:t>Une mise en ordre de mutuelle :</w:t>
            </w:r>
            <w:r w:rsidR="006D33E6">
              <w:rPr>
                <w:noProof/>
                <w:webHidden/>
              </w:rPr>
              <w:tab/>
            </w:r>
            <w:r w:rsidR="006D33E6">
              <w:rPr>
                <w:noProof/>
                <w:webHidden/>
              </w:rPr>
              <w:fldChar w:fldCharType="begin"/>
            </w:r>
            <w:r w:rsidR="006D33E6">
              <w:rPr>
                <w:noProof/>
                <w:webHidden/>
              </w:rPr>
              <w:instrText xml:space="preserve"> PAGEREF _Toc507143111 \h </w:instrText>
            </w:r>
            <w:r w:rsidR="006D33E6">
              <w:rPr>
                <w:noProof/>
                <w:webHidden/>
              </w:rPr>
            </w:r>
            <w:r w:rsidR="006D33E6">
              <w:rPr>
                <w:noProof/>
                <w:webHidden/>
              </w:rPr>
              <w:fldChar w:fldCharType="separate"/>
            </w:r>
            <w:r w:rsidR="006D33E6">
              <w:rPr>
                <w:noProof/>
                <w:webHidden/>
              </w:rPr>
              <w:t>21</w:t>
            </w:r>
            <w:r w:rsidR="006D33E6">
              <w:rPr>
                <w:noProof/>
                <w:webHidden/>
              </w:rPr>
              <w:fldChar w:fldCharType="end"/>
            </w:r>
          </w:hyperlink>
        </w:p>
        <w:p w14:paraId="463DB6B0" w14:textId="77777777" w:rsidR="006D33E6" w:rsidRDefault="00FF0032">
          <w:pPr>
            <w:pStyle w:val="TM3"/>
            <w:rPr>
              <w:rFonts w:eastAsiaTheme="minorEastAsia"/>
              <w:noProof/>
              <w:lang w:eastAsia="fr-BE"/>
            </w:rPr>
          </w:pPr>
          <w:hyperlink w:anchor="_Toc507143112" w:history="1">
            <w:r w:rsidR="006D33E6" w:rsidRPr="00174175">
              <w:rPr>
                <w:rStyle w:val="Lienhypertexte"/>
                <w:noProof/>
                <w:lang w:val="fr-FR"/>
                <w14:scene3d>
                  <w14:camera w14:prst="orthographicFront"/>
                  <w14:lightRig w14:rig="threePt" w14:dir="t">
                    <w14:rot w14:lat="0" w14:lon="0" w14:rev="0"/>
                  </w14:lightRig>
                </w14:scene3d>
              </w:rPr>
              <w:t>3.3.2</w:t>
            </w:r>
            <w:r w:rsidR="006D33E6">
              <w:rPr>
                <w:rFonts w:eastAsiaTheme="minorEastAsia"/>
                <w:noProof/>
                <w:lang w:eastAsia="fr-BE"/>
              </w:rPr>
              <w:tab/>
            </w:r>
            <w:r w:rsidR="006D33E6" w:rsidRPr="00174175">
              <w:rPr>
                <w:rStyle w:val="Lienhypertexte"/>
                <w:noProof/>
                <w:lang w:val="fr-FR"/>
              </w:rPr>
              <w:t>Un refus</w:t>
            </w:r>
            <w:r w:rsidR="006D33E6">
              <w:rPr>
                <w:noProof/>
                <w:webHidden/>
              </w:rPr>
              <w:tab/>
            </w:r>
            <w:r w:rsidR="006D33E6">
              <w:rPr>
                <w:noProof/>
                <w:webHidden/>
              </w:rPr>
              <w:fldChar w:fldCharType="begin"/>
            </w:r>
            <w:r w:rsidR="006D33E6">
              <w:rPr>
                <w:noProof/>
                <w:webHidden/>
              </w:rPr>
              <w:instrText xml:space="preserve"> PAGEREF _Toc507143112 \h </w:instrText>
            </w:r>
            <w:r w:rsidR="006D33E6">
              <w:rPr>
                <w:noProof/>
                <w:webHidden/>
              </w:rPr>
            </w:r>
            <w:r w:rsidR="006D33E6">
              <w:rPr>
                <w:noProof/>
                <w:webHidden/>
              </w:rPr>
              <w:fldChar w:fldCharType="separate"/>
            </w:r>
            <w:r w:rsidR="006D33E6">
              <w:rPr>
                <w:noProof/>
                <w:webHidden/>
              </w:rPr>
              <w:t>21</w:t>
            </w:r>
            <w:r w:rsidR="006D33E6">
              <w:rPr>
                <w:noProof/>
                <w:webHidden/>
              </w:rPr>
              <w:fldChar w:fldCharType="end"/>
            </w:r>
          </w:hyperlink>
        </w:p>
        <w:p w14:paraId="48965BE6" w14:textId="77777777" w:rsidR="006D33E6" w:rsidRDefault="00FF0032">
          <w:pPr>
            <w:pStyle w:val="TM3"/>
            <w:rPr>
              <w:rFonts w:eastAsiaTheme="minorEastAsia"/>
              <w:noProof/>
              <w:lang w:eastAsia="fr-BE"/>
            </w:rPr>
          </w:pPr>
          <w:hyperlink w:anchor="_Toc507143113" w:history="1">
            <w:r w:rsidR="006D33E6" w:rsidRPr="00174175">
              <w:rPr>
                <w:rStyle w:val="Lienhypertexte"/>
                <w:noProof/>
                <w:lang w:val="fr-FR"/>
                <w14:scene3d>
                  <w14:camera w14:prst="orthographicFront"/>
                  <w14:lightRig w14:rig="threePt" w14:dir="t">
                    <w14:rot w14:lat="0" w14:lon="0" w14:rev="0"/>
                  </w14:lightRig>
                </w14:scene3d>
              </w:rPr>
              <w:t>3.3.3</w:t>
            </w:r>
            <w:r w:rsidR="006D33E6">
              <w:rPr>
                <w:rFonts w:eastAsiaTheme="minorEastAsia"/>
                <w:noProof/>
                <w:lang w:eastAsia="fr-BE"/>
              </w:rPr>
              <w:tab/>
            </w:r>
            <w:r w:rsidR="006D33E6" w:rsidRPr="00174175">
              <w:rPr>
                <w:rStyle w:val="Lienhypertexte"/>
                <w:noProof/>
                <w:lang w:val="fr-FR"/>
              </w:rPr>
              <w:t>Le CPAS effectue une simulation</w:t>
            </w:r>
            <w:r w:rsidR="006D33E6">
              <w:rPr>
                <w:noProof/>
                <w:webHidden/>
              </w:rPr>
              <w:tab/>
            </w:r>
            <w:r w:rsidR="006D33E6">
              <w:rPr>
                <w:noProof/>
                <w:webHidden/>
              </w:rPr>
              <w:fldChar w:fldCharType="begin"/>
            </w:r>
            <w:r w:rsidR="006D33E6">
              <w:rPr>
                <w:noProof/>
                <w:webHidden/>
              </w:rPr>
              <w:instrText xml:space="preserve"> PAGEREF _Toc507143113 \h </w:instrText>
            </w:r>
            <w:r w:rsidR="006D33E6">
              <w:rPr>
                <w:noProof/>
                <w:webHidden/>
              </w:rPr>
            </w:r>
            <w:r w:rsidR="006D33E6">
              <w:rPr>
                <w:noProof/>
                <w:webHidden/>
              </w:rPr>
              <w:fldChar w:fldCharType="separate"/>
            </w:r>
            <w:r w:rsidR="006D33E6">
              <w:rPr>
                <w:noProof/>
                <w:webHidden/>
              </w:rPr>
              <w:t>22</w:t>
            </w:r>
            <w:r w:rsidR="006D33E6">
              <w:rPr>
                <w:noProof/>
                <w:webHidden/>
              </w:rPr>
              <w:fldChar w:fldCharType="end"/>
            </w:r>
          </w:hyperlink>
        </w:p>
        <w:p w14:paraId="4B506351" w14:textId="77777777" w:rsidR="006D33E6" w:rsidRDefault="00FF0032">
          <w:pPr>
            <w:pStyle w:val="TM3"/>
            <w:rPr>
              <w:rFonts w:eastAsiaTheme="minorEastAsia"/>
              <w:noProof/>
              <w:lang w:eastAsia="fr-BE"/>
            </w:rPr>
          </w:pPr>
          <w:hyperlink w:anchor="_Toc507143114" w:history="1">
            <w:r w:rsidR="006D33E6" w:rsidRPr="00174175">
              <w:rPr>
                <w:rStyle w:val="Lienhypertexte"/>
                <w:noProof/>
                <w:lang w:val="fr-FR"/>
                <w14:scene3d>
                  <w14:camera w14:prst="orthographicFront"/>
                  <w14:lightRig w14:rig="threePt" w14:dir="t">
                    <w14:rot w14:lat="0" w14:lon="0" w14:rev="0"/>
                  </w14:lightRig>
                </w14:scene3d>
              </w:rPr>
              <w:t>3.3.4</w:t>
            </w:r>
            <w:r w:rsidR="006D33E6">
              <w:rPr>
                <w:rFonts w:eastAsiaTheme="minorEastAsia"/>
                <w:noProof/>
                <w:lang w:eastAsia="fr-BE"/>
              </w:rPr>
              <w:tab/>
            </w:r>
            <w:r w:rsidR="006D33E6" w:rsidRPr="00174175">
              <w:rPr>
                <w:rStyle w:val="Lienhypertexte"/>
                <w:noProof/>
                <w:lang w:val="fr-FR"/>
              </w:rPr>
              <w:t>Le SPP IS analyse et répond</w:t>
            </w:r>
            <w:r w:rsidR="006D33E6">
              <w:rPr>
                <w:noProof/>
                <w:webHidden/>
              </w:rPr>
              <w:tab/>
            </w:r>
            <w:r w:rsidR="006D33E6">
              <w:rPr>
                <w:noProof/>
                <w:webHidden/>
              </w:rPr>
              <w:fldChar w:fldCharType="begin"/>
            </w:r>
            <w:r w:rsidR="006D33E6">
              <w:rPr>
                <w:noProof/>
                <w:webHidden/>
              </w:rPr>
              <w:instrText xml:space="preserve"> PAGEREF _Toc507143114 \h </w:instrText>
            </w:r>
            <w:r w:rsidR="006D33E6">
              <w:rPr>
                <w:noProof/>
                <w:webHidden/>
              </w:rPr>
            </w:r>
            <w:r w:rsidR="006D33E6">
              <w:rPr>
                <w:noProof/>
                <w:webHidden/>
              </w:rPr>
              <w:fldChar w:fldCharType="separate"/>
            </w:r>
            <w:r w:rsidR="006D33E6">
              <w:rPr>
                <w:noProof/>
                <w:webHidden/>
              </w:rPr>
              <w:t>22</w:t>
            </w:r>
            <w:r w:rsidR="006D33E6">
              <w:rPr>
                <w:noProof/>
                <w:webHidden/>
              </w:rPr>
              <w:fldChar w:fldCharType="end"/>
            </w:r>
          </w:hyperlink>
        </w:p>
        <w:p w14:paraId="65FEEF51" w14:textId="77777777" w:rsidR="006D33E6" w:rsidRDefault="00FF0032">
          <w:pPr>
            <w:pStyle w:val="TM2"/>
            <w:rPr>
              <w:rFonts w:eastAsiaTheme="minorEastAsia"/>
              <w:b w:val="0"/>
              <w:sz w:val="22"/>
              <w:lang w:eastAsia="fr-BE"/>
            </w:rPr>
          </w:pPr>
          <w:hyperlink w:anchor="_Toc507143115" w:history="1">
            <w:r w:rsidR="006D33E6" w:rsidRPr="00174175">
              <w:rPr>
                <w:rStyle w:val="Lienhypertexte"/>
              </w:rPr>
              <w:t>3.4</w:t>
            </w:r>
            <w:r w:rsidR="006D33E6">
              <w:rPr>
                <w:rFonts w:eastAsiaTheme="minorEastAsia"/>
                <w:b w:val="0"/>
                <w:sz w:val="22"/>
                <w:lang w:eastAsia="fr-BE"/>
              </w:rPr>
              <w:tab/>
            </w:r>
            <w:r w:rsidR="006D33E6" w:rsidRPr="00174175">
              <w:rPr>
                <w:rStyle w:val="Lienhypertexte"/>
              </w:rPr>
              <w:t>Le CPAS prend une décision de prise en charge</w:t>
            </w:r>
            <w:r w:rsidR="006D33E6">
              <w:rPr>
                <w:webHidden/>
              </w:rPr>
              <w:tab/>
            </w:r>
            <w:r w:rsidR="006D33E6">
              <w:rPr>
                <w:webHidden/>
              </w:rPr>
              <w:fldChar w:fldCharType="begin"/>
            </w:r>
            <w:r w:rsidR="006D33E6">
              <w:rPr>
                <w:webHidden/>
              </w:rPr>
              <w:instrText xml:space="preserve"> PAGEREF _Toc507143115 \h </w:instrText>
            </w:r>
            <w:r w:rsidR="006D33E6">
              <w:rPr>
                <w:webHidden/>
              </w:rPr>
            </w:r>
            <w:r w:rsidR="006D33E6">
              <w:rPr>
                <w:webHidden/>
              </w:rPr>
              <w:fldChar w:fldCharType="separate"/>
            </w:r>
            <w:r w:rsidR="006D33E6">
              <w:rPr>
                <w:webHidden/>
              </w:rPr>
              <w:t>23</w:t>
            </w:r>
            <w:r w:rsidR="006D33E6">
              <w:rPr>
                <w:webHidden/>
              </w:rPr>
              <w:fldChar w:fldCharType="end"/>
            </w:r>
          </w:hyperlink>
        </w:p>
        <w:p w14:paraId="002FEEEA" w14:textId="77777777" w:rsidR="006D33E6" w:rsidRDefault="00FF0032">
          <w:pPr>
            <w:pStyle w:val="TM3"/>
            <w:rPr>
              <w:rFonts w:eastAsiaTheme="minorEastAsia"/>
              <w:noProof/>
              <w:lang w:eastAsia="fr-BE"/>
            </w:rPr>
          </w:pPr>
          <w:hyperlink w:anchor="_Toc507143116" w:history="1">
            <w:r w:rsidR="006D33E6" w:rsidRPr="00174175">
              <w:rPr>
                <w:rStyle w:val="Lienhypertexte"/>
                <w:noProof/>
                <w:lang w:val="fr-FR"/>
                <w14:scene3d>
                  <w14:camera w14:prst="orthographicFront"/>
                  <w14:lightRig w14:rig="threePt" w14:dir="t">
                    <w14:rot w14:lat="0" w14:lon="0" w14:rev="0"/>
                  </w14:lightRig>
                </w14:scene3d>
              </w:rPr>
              <w:t>3.4.1</w:t>
            </w:r>
            <w:r w:rsidR="006D33E6">
              <w:rPr>
                <w:rFonts w:eastAsiaTheme="minorEastAsia"/>
                <w:noProof/>
                <w:lang w:eastAsia="fr-BE"/>
              </w:rPr>
              <w:tab/>
            </w:r>
            <w:r w:rsidR="006D33E6" w:rsidRPr="00174175">
              <w:rPr>
                <w:rStyle w:val="Lienhypertexte"/>
                <w:noProof/>
                <w:lang w:val="fr-FR"/>
              </w:rPr>
              <w:t>Le CPAS notifie sa décision au patient</w:t>
            </w:r>
            <w:r w:rsidR="006D33E6">
              <w:rPr>
                <w:noProof/>
                <w:webHidden/>
              </w:rPr>
              <w:tab/>
            </w:r>
            <w:r w:rsidR="006D33E6">
              <w:rPr>
                <w:noProof/>
                <w:webHidden/>
              </w:rPr>
              <w:fldChar w:fldCharType="begin"/>
            </w:r>
            <w:r w:rsidR="006D33E6">
              <w:rPr>
                <w:noProof/>
                <w:webHidden/>
              </w:rPr>
              <w:instrText xml:space="preserve"> PAGEREF _Toc507143116 \h </w:instrText>
            </w:r>
            <w:r w:rsidR="006D33E6">
              <w:rPr>
                <w:noProof/>
                <w:webHidden/>
              </w:rPr>
            </w:r>
            <w:r w:rsidR="006D33E6">
              <w:rPr>
                <w:noProof/>
                <w:webHidden/>
              </w:rPr>
              <w:fldChar w:fldCharType="separate"/>
            </w:r>
            <w:r w:rsidR="006D33E6">
              <w:rPr>
                <w:noProof/>
                <w:webHidden/>
              </w:rPr>
              <w:t>23</w:t>
            </w:r>
            <w:r w:rsidR="006D33E6">
              <w:rPr>
                <w:noProof/>
                <w:webHidden/>
              </w:rPr>
              <w:fldChar w:fldCharType="end"/>
            </w:r>
          </w:hyperlink>
        </w:p>
        <w:p w14:paraId="49ED3D7B" w14:textId="77777777" w:rsidR="006D33E6" w:rsidRDefault="00FF0032">
          <w:pPr>
            <w:pStyle w:val="TM3"/>
            <w:rPr>
              <w:rFonts w:eastAsiaTheme="minorEastAsia"/>
              <w:noProof/>
              <w:lang w:eastAsia="fr-BE"/>
            </w:rPr>
          </w:pPr>
          <w:hyperlink w:anchor="_Toc507143117" w:history="1">
            <w:r w:rsidR="006D33E6" w:rsidRPr="00174175">
              <w:rPr>
                <w:rStyle w:val="Lienhypertexte"/>
                <w:noProof/>
                <w:lang w:val="fr-FR"/>
                <w14:scene3d>
                  <w14:camera w14:prst="orthographicFront"/>
                  <w14:lightRig w14:rig="threePt" w14:dir="t">
                    <w14:rot w14:lat="0" w14:lon="0" w14:rev="0"/>
                  </w14:lightRig>
                </w14:scene3d>
              </w:rPr>
              <w:t>3.4.2</w:t>
            </w:r>
            <w:r w:rsidR="006D33E6">
              <w:rPr>
                <w:rFonts w:eastAsiaTheme="minorEastAsia"/>
                <w:noProof/>
                <w:lang w:eastAsia="fr-BE"/>
              </w:rPr>
              <w:tab/>
            </w:r>
            <w:r w:rsidR="006D33E6" w:rsidRPr="00174175">
              <w:rPr>
                <w:rStyle w:val="Lienhypertexte"/>
                <w:noProof/>
                <w:lang w:val="fr-FR"/>
              </w:rPr>
              <w:t>Le CPAS introduit sa décision dans MediPrima</w:t>
            </w:r>
            <w:r w:rsidR="006D33E6">
              <w:rPr>
                <w:noProof/>
                <w:webHidden/>
              </w:rPr>
              <w:tab/>
            </w:r>
            <w:r w:rsidR="006D33E6">
              <w:rPr>
                <w:noProof/>
                <w:webHidden/>
              </w:rPr>
              <w:fldChar w:fldCharType="begin"/>
            </w:r>
            <w:r w:rsidR="006D33E6">
              <w:rPr>
                <w:noProof/>
                <w:webHidden/>
              </w:rPr>
              <w:instrText xml:space="preserve"> PAGEREF _Toc507143117 \h </w:instrText>
            </w:r>
            <w:r w:rsidR="006D33E6">
              <w:rPr>
                <w:noProof/>
                <w:webHidden/>
              </w:rPr>
            </w:r>
            <w:r w:rsidR="006D33E6">
              <w:rPr>
                <w:noProof/>
                <w:webHidden/>
              </w:rPr>
              <w:fldChar w:fldCharType="separate"/>
            </w:r>
            <w:r w:rsidR="006D33E6">
              <w:rPr>
                <w:noProof/>
                <w:webHidden/>
              </w:rPr>
              <w:t>24</w:t>
            </w:r>
            <w:r w:rsidR="006D33E6">
              <w:rPr>
                <w:noProof/>
                <w:webHidden/>
              </w:rPr>
              <w:fldChar w:fldCharType="end"/>
            </w:r>
          </w:hyperlink>
        </w:p>
        <w:p w14:paraId="2D5C738C" w14:textId="77777777" w:rsidR="006D33E6" w:rsidRDefault="00FF0032">
          <w:pPr>
            <w:pStyle w:val="TM3"/>
            <w:rPr>
              <w:rFonts w:eastAsiaTheme="minorEastAsia"/>
              <w:noProof/>
              <w:lang w:eastAsia="fr-BE"/>
            </w:rPr>
          </w:pPr>
          <w:hyperlink w:anchor="_Toc507143118" w:history="1">
            <w:r w:rsidR="006D33E6" w:rsidRPr="00174175">
              <w:rPr>
                <w:rStyle w:val="Lienhypertexte"/>
                <w:noProof/>
                <w:lang w:val="fr-FR"/>
                <w14:scene3d>
                  <w14:camera w14:prst="orthographicFront"/>
                  <w14:lightRig w14:rig="threePt" w14:dir="t">
                    <w14:rot w14:lat="0" w14:lon="0" w14:rev="0"/>
                  </w14:lightRig>
                </w14:scene3d>
              </w:rPr>
              <w:t>3.4.3</w:t>
            </w:r>
            <w:r w:rsidR="006D33E6">
              <w:rPr>
                <w:rFonts w:eastAsiaTheme="minorEastAsia"/>
                <w:noProof/>
                <w:lang w:eastAsia="fr-BE"/>
              </w:rPr>
              <w:tab/>
            </w:r>
            <w:r w:rsidR="006D33E6" w:rsidRPr="00174175">
              <w:rPr>
                <w:rStyle w:val="Lienhypertexte"/>
                <w:noProof/>
                <w:lang w:val="fr-FR"/>
              </w:rPr>
              <w:t>Prise en charge du CPAS :</w:t>
            </w:r>
            <w:r w:rsidR="006D33E6">
              <w:rPr>
                <w:noProof/>
                <w:webHidden/>
              </w:rPr>
              <w:tab/>
            </w:r>
            <w:r w:rsidR="006D33E6">
              <w:rPr>
                <w:noProof/>
                <w:webHidden/>
              </w:rPr>
              <w:fldChar w:fldCharType="begin"/>
            </w:r>
            <w:r w:rsidR="006D33E6">
              <w:rPr>
                <w:noProof/>
                <w:webHidden/>
              </w:rPr>
              <w:instrText xml:space="preserve"> PAGEREF _Toc507143118 \h </w:instrText>
            </w:r>
            <w:r w:rsidR="006D33E6">
              <w:rPr>
                <w:noProof/>
                <w:webHidden/>
              </w:rPr>
            </w:r>
            <w:r w:rsidR="006D33E6">
              <w:rPr>
                <w:noProof/>
                <w:webHidden/>
              </w:rPr>
              <w:fldChar w:fldCharType="separate"/>
            </w:r>
            <w:r w:rsidR="006D33E6">
              <w:rPr>
                <w:noProof/>
                <w:webHidden/>
              </w:rPr>
              <w:t>25</w:t>
            </w:r>
            <w:r w:rsidR="006D33E6">
              <w:rPr>
                <w:noProof/>
                <w:webHidden/>
              </w:rPr>
              <w:fldChar w:fldCharType="end"/>
            </w:r>
          </w:hyperlink>
        </w:p>
        <w:p w14:paraId="4EC99E3F" w14:textId="77777777" w:rsidR="006D33E6" w:rsidRDefault="00FF0032">
          <w:pPr>
            <w:pStyle w:val="TM3"/>
            <w:rPr>
              <w:rFonts w:eastAsiaTheme="minorEastAsia"/>
              <w:noProof/>
              <w:lang w:eastAsia="fr-BE"/>
            </w:rPr>
          </w:pPr>
          <w:hyperlink w:anchor="_Toc507143119" w:history="1">
            <w:r w:rsidR="006D33E6" w:rsidRPr="00174175">
              <w:rPr>
                <w:rStyle w:val="Lienhypertexte"/>
                <w:noProof/>
                <w:lang w:val="fr-FR"/>
                <w14:scene3d>
                  <w14:camera w14:prst="orthographicFront"/>
                  <w14:lightRig w14:rig="threePt" w14:dir="t">
                    <w14:rot w14:lat="0" w14:lon="0" w14:rev="0"/>
                  </w14:lightRig>
                </w14:scene3d>
              </w:rPr>
              <w:t>3.4.4</w:t>
            </w:r>
            <w:r w:rsidR="006D33E6">
              <w:rPr>
                <w:rFonts w:eastAsiaTheme="minorEastAsia"/>
                <w:noProof/>
                <w:lang w:eastAsia="fr-BE"/>
              </w:rPr>
              <w:tab/>
            </w:r>
            <w:r w:rsidR="006D33E6" w:rsidRPr="00174175">
              <w:rPr>
                <w:rStyle w:val="Lienhypertexte"/>
                <w:noProof/>
                <w:lang w:val="fr-FR"/>
              </w:rPr>
              <w:t>Problèmes techniques</w:t>
            </w:r>
            <w:r w:rsidR="006D33E6">
              <w:rPr>
                <w:noProof/>
                <w:webHidden/>
              </w:rPr>
              <w:tab/>
            </w:r>
            <w:r w:rsidR="006D33E6">
              <w:rPr>
                <w:noProof/>
                <w:webHidden/>
              </w:rPr>
              <w:fldChar w:fldCharType="begin"/>
            </w:r>
            <w:r w:rsidR="006D33E6">
              <w:rPr>
                <w:noProof/>
                <w:webHidden/>
              </w:rPr>
              <w:instrText xml:space="preserve"> PAGEREF _Toc507143119 \h </w:instrText>
            </w:r>
            <w:r w:rsidR="006D33E6">
              <w:rPr>
                <w:noProof/>
                <w:webHidden/>
              </w:rPr>
            </w:r>
            <w:r w:rsidR="006D33E6">
              <w:rPr>
                <w:noProof/>
                <w:webHidden/>
              </w:rPr>
              <w:fldChar w:fldCharType="separate"/>
            </w:r>
            <w:r w:rsidR="006D33E6">
              <w:rPr>
                <w:noProof/>
                <w:webHidden/>
              </w:rPr>
              <w:t>26</w:t>
            </w:r>
            <w:r w:rsidR="006D33E6">
              <w:rPr>
                <w:noProof/>
                <w:webHidden/>
              </w:rPr>
              <w:fldChar w:fldCharType="end"/>
            </w:r>
          </w:hyperlink>
        </w:p>
        <w:p w14:paraId="27C8AF4E" w14:textId="77777777" w:rsidR="006D33E6" w:rsidRDefault="00FF0032">
          <w:pPr>
            <w:pStyle w:val="TM3"/>
            <w:rPr>
              <w:rFonts w:eastAsiaTheme="minorEastAsia"/>
              <w:noProof/>
              <w:lang w:eastAsia="fr-BE"/>
            </w:rPr>
          </w:pPr>
          <w:hyperlink w:anchor="_Toc507143120" w:history="1">
            <w:r w:rsidR="006D33E6" w:rsidRPr="00174175">
              <w:rPr>
                <w:rStyle w:val="Lienhypertexte"/>
                <w:noProof/>
                <w:lang w:val="fr-FR"/>
                <w14:scene3d>
                  <w14:camera w14:prst="orthographicFront"/>
                  <w14:lightRig w14:rig="threePt" w14:dir="t">
                    <w14:rot w14:lat="0" w14:lon="0" w14:rev="0"/>
                  </w14:lightRig>
                </w14:scene3d>
              </w:rPr>
              <w:t>3.4.5</w:t>
            </w:r>
            <w:r w:rsidR="006D33E6">
              <w:rPr>
                <w:rFonts w:eastAsiaTheme="minorEastAsia"/>
                <w:noProof/>
                <w:lang w:eastAsia="fr-BE"/>
              </w:rPr>
              <w:tab/>
            </w:r>
            <w:r w:rsidR="006D33E6" w:rsidRPr="00174175">
              <w:rPr>
                <w:rStyle w:val="Lienhypertexte"/>
                <w:noProof/>
                <w:lang w:val="fr-FR"/>
              </w:rPr>
              <w:t>Retard de l’enquête sociale :</w:t>
            </w:r>
            <w:r w:rsidR="006D33E6">
              <w:rPr>
                <w:noProof/>
                <w:webHidden/>
              </w:rPr>
              <w:tab/>
            </w:r>
            <w:r w:rsidR="006D33E6">
              <w:rPr>
                <w:noProof/>
                <w:webHidden/>
              </w:rPr>
              <w:fldChar w:fldCharType="begin"/>
            </w:r>
            <w:r w:rsidR="006D33E6">
              <w:rPr>
                <w:noProof/>
                <w:webHidden/>
              </w:rPr>
              <w:instrText xml:space="preserve"> PAGEREF _Toc507143120 \h </w:instrText>
            </w:r>
            <w:r w:rsidR="006D33E6">
              <w:rPr>
                <w:noProof/>
                <w:webHidden/>
              </w:rPr>
            </w:r>
            <w:r w:rsidR="006D33E6">
              <w:rPr>
                <w:noProof/>
                <w:webHidden/>
              </w:rPr>
              <w:fldChar w:fldCharType="separate"/>
            </w:r>
            <w:r w:rsidR="006D33E6">
              <w:rPr>
                <w:noProof/>
                <w:webHidden/>
              </w:rPr>
              <w:t>26</w:t>
            </w:r>
            <w:r w:rsidR="006D33E6">
              <w:rPr>
                <w:noProof/>
                <w:webHidden/>
              </w:rPr>
              <w:fldChar w:fldCharType="end"/>
            </w:r>
          </w:hyperlink>
        </w:p>
        <w:p w14:paraId="58FA03B3" w14:textId="77777777" w:rsidR="006D33E6" w:rsidRDefault="00FF0032">
          <w:pPr>
            <w:pStyle w:val="TM3"/>
            <w:rPr>
              <w:rFonts w:eastAsiaTheme="minorEastAsia"/>
              <w:noProof/>
              <w:lang w:eastAsia="fr-BE"/>
            </w:rPr>
          </w:pPr>
          <w:hyperlink w:anchor="_Toc507143121" w:history="1">
            <w:r w:rsidR="006D33E6" w:rsidRPr="00174175">
              <w:rPr>
                <w:rStyle w:val="Lienhypertexte"/>
                <w:noProof/>
                <w:lang w:val="fr-FR"/>
                <w14:scene3d>
                  <w14:camera w14:prst="orthographicFront"/>
                  <w14:lightRig w14:rig="threePt" w14:dir="t">
                    <w14:rot w14:lat="0" w14:lon="0" w14:rev="0"/>
                  </w14:lightRig>
                </w14:scene3d>
              </w:rPr>
              <w:t>3.4.6</w:t>
            </w:r>
            <w:r w:rsidR="006D33E6">
              <w:rPr>
                <w:rFonts w:eastAsiaTheme="minorEastAsia"/>
                <w:noProof/>
                <w:lang w:eastAsia="fr-BE"/>
              </w:rPr>
              <w:tab/>
            </w:r>
            <w:r w:rsidR="006D33E6" w:rsidRPr="00174175">
              <w:rPr>
                <w:rStyle w:val="Lienhypertexte"/>
                <w:noProof/>
                <w:lang w:val="fr-FR"/>
              </w:rPr>
              <w:t>La décision de principe</w:t>
            </w:r>
            <w:r w:rsidR="006D33E6">
              <w:rPr>
                <w:noProof/>
                <w:webHidden/>
              </w:rPr>
              <w:tab/>
            </w:r>
            <w:r w:rsidR="006D33E6">
              <w:rPr>
                <w:noProof/>
                <w:webHidden/>
              </w:rPr>
              <w:fldChar w:fldCharType="begin"/>
            </w:r>
            <w:r w:rsidR="006D33E6">
              <w:rPr>
                <w:noProof/>
                <w:webHidden/>
              </w:rPr>
              <w:instrText xml:space="preserve"> PAGEREF _Toc507143121 \h </w:instrText>
            </w:r>
            <w:r w:rsidR="006D33E6">
              <w:rPr>
                <w:noProof/>
                <w:webHidden/>
              </w:rPr>
            </w:r>
            <w:r w:rsidR="006D33E6">
              <w:rPr>
                <w:noProof/>
                <w:webHidden/>
              </w:rPr>
              <w:fldChar w:fldCharType="separate"/>
            </w:r>
            <w:r w:rsidR="006D33E6">
              <w:rPr>
                <w:noProof/>
                <w:webHidden/>
              </w:rPr>
              <w:t>26</w:t>
            </w:r>
            <w:r w:rsidR="006D33E6">
              <w:rPr>
                <w:noProof/>
                <w:webHidden/>
              </w:rPr>
              <w:fldChar w:fldCharType="end"/>
            </w:r>
          </w:hyperlink>
        </w:p>
        <w:p w14:paraId="0A6CC4FE" w14:textId="77777777" w:rsidR="006D33E6" w:rsidRDefault="00FF0032">
          <w:pPr>
            <w:pStyle w:val="TM3"/>
            <w:rPr>
              <w:rFonts w:eastAsiaTheme="minorEastAsia"/>
              <w:noProof/>
              <w:lang w:eastAsia="fr-BE"/>
            </w:rPr>
          </w:pPr>
          <w:hyperlink w:anchor="_Toc507143122" w:history="1">
            <w:r w:rsidR="006D33E6" w:rsidRPr="00174175">
              <w:rPr>
                <w:rStyle w:val="Lienhypertexte"/>
                <w:noProof/>
                <w:lang w:val="fr-FR"/>
                <w14:scene3d>
                  <w14:camera w14:prst="orthographicFront"/>
                  <w14:lightRig w14:rig="threePt" w14:dir="t">
                    <w14:rot w14:lat="0" w14:lon="0" w14:rev="0"/>
                  </w14:lightRig>
                </w14:scene3d>
              </w:rPr>
              <w:t>3.4.7</w:t>
            </w:r>
            <w:r w:rsidR="006D33E6">
              <w:rPr>
                <w:rFonts w:eastAsiaTheme="minorEastAsia"/>
                <w:noProof/>
                <w:lang w:eastAsia="fr-BE"/>
              </w:rPr>
              <w:tab/>
            </w:r>
            <w:r w:rsidR="006D33E6" w:rsidRPr="00174175">
              <w:rPr>
                <w:rStyle w:val="Lienhypertexte"/>
                <w:noProof/>
                <w:lang w:val="fr-FR"/>
              </w:rPr>
              <w:t>La couverture (garantie de prise en charge)</w:t>
            </w:r>
            <w:r w:rsidR="006D33E6">
              <w:rPr>
                <w:noProof/>
                <w:webHidden/>
              </w:rPr>
              <w:tab/>
            </w:r>
            <w:r w:rsidR="006D33E6">
              <w:rPr>
                <w:noProof/>
                <w:webHidden/>
              </w:rPr>
              <w:fldChar w:fldCharType="begin"/>
            </w:r>
            <w:r w:rsidR="006D33E6">
              <w:rPr>
                <w:noProof/>
                <w:webHidden/>
              </w:rPr>
              <w:instrText xml:space="preserve"> PAGEREF _Toc507143122 \h </w:instrText>
            </w:r>
            <w:r w:rsidR="006D33E6">
              <w:rPr>
                <w:noProof/>
                <w:webHidden/>
              </w:rPr>
            </w:r>
            <w:r w:rsidR="006D33E6">
              <w:rPr>
                <w:noProof/>
                <w:webHidden/>
              </w:rPr>
              <w:fldChar w:fldCharType="separate"/>
            </w:r>
            <w:r w:rsidR="006D33E6">
              <w:rPr>
                <w:noProof/>
                <w:webHidden/>
              </w:rPr>
              <w:t>27</w:t>
            </w:r>
            <w:r w:rsidR="006D33E6">
              <w:rPr>
                <w:noProof/>
                <w:webHidden/>
              </w:rPr>
              <w:fldChar w:fldCharType="end"/>
            </w:r>
          </w:hyperlink>
        </w:p>
        <w:p w14:paraId="09CE0B62" w14:textId="77777777" w:rsidR="006D33E6" w:rsidRDefault="00FF0032">
          <w:pPr>
            <w:pStyle w:val="TM3"/>
            <w:rPr>
              <w:rFonts w:eastAsiaTheme="minorEastAsia"/>
              <w:noProof/>
              <w:lang w:eastAsia="fr-BE"/>
            </w:rPr>
          </w:pPr>
          <w:hyperlink w:anchor="_Toc507143123" w:history="1">
            <w:r w:rsidR="006D33E6" w:rsidRPr="00174175">
              <w:rPr>
                <w:rStyle w:val="Lienhypertexte"/>
                <w:noProof/>
                <w:lang w:val="fr-FR"/>
                <w14:scene3d>
                  <w14:camera w14:prst="orthographicFront"/>
                  <w14:lightRig w14:rig="threePt" w14:dir="t">
                    <w14:rot w14:lat="0" w14:lon="0" w14:rev="0"/>
                  </w14:lightRig>
                </w14:scene3d>
              </w:rPr>
              <w:t>3.4.8</w:t>
            </w:r>
            <w:r w:rsidR="006D33E6">
              <w:rPr>
                <w:rFonts w:eastAsiaTheme="minorEastAsia"/>
                <w:noProof/>
                <w:lang w:eastAsia="fr-BE"/>
              </w:rPr>
              <w:tab/>
            </w:r>
            <w:r w:rsidR="006D33E6" w:rsidRPr="00174175">
              <w:rPr>
                <w:rStyle w:val="Lienhypertexte"/>
                <w:noProof/>
                <w:lang w:val="fr-FR"/>
              </w:rPr>
              <w:t>Rendre une couverture effective</w:t>
            </w:r>
            <w:r w:rsidR="006D33E6">
              <w:rPr>
                <w:noProof/>
                <w:webHidden/>
              </w:rPr>
              <w:tab/>
            </w:r>
            <w:r w:rsidR="006D33E6">
              <w:rPr>
                <w:noProof/>
                <w:webHidden/>
              </w:rPr>
              <w:fldChar w:fldCharType="begin"/>
            </w:r>
            <w:r w:rsidR="006D33E6">
              <w:rPr>
                <w:noProof/>
                <w:webHidden/>
              </w:rPr>
              <w:instrText xml:space="preserve"> PAGEREF _Toc507143123 \h </w:instrText>
            </w:r>
            <w:r w:rsidR="006D33E6">
              <w:rPr>
                <w:noProof/>
                <w:webHidden/>
              </w:rPr>
            </w:r>
            <w:r w:rsidR="006D33E6">
              <w:rPr>
                <w:noProof/>
                <w:webHidden/>
              </w:rPr>
              <w:fldChar w:fldCharType="separate"/>
            </w:r>
            <w:r w:rsidR="006D33E6">
              <w:rPr>
                <w:noProof/>
                <w:webHidden/>
              </w:rPr>
              <w:t>28</w:t>
            </w:r>
            <w:r w:rsidR="006D33E6">
              <w:rPr>
                <w:noProof/>
                <w:webHidden/>
              </w:rPr>
              <w:fldChar w:fldCharType="end"/>
            </w:r>
          </w:hyperlink>
        </w:p>
        <w:p w14:paraId="4097708A" w14:textId="77777777" w:rsidR="006D33E6" w:rsidRDefault="00FF0032">
          <w:pPr>
            <w:pStyle w:val="TM3"/>
            <w:rPr>
              <w:rFonts w:eastAsiaTheme="minorEastAsia"/>
              <w:noProof/>
              <w:lang w:eastAsia="fr-BE"/>
            </w:rPr>
          </w:pPr>
          <w:hyperlink w:anchor="_Toc507143124" w:history="1">
            <w:r w:rsidR="006D33E6" w:rsidRPr="00174175">
              <w:rPr>
                <w:rStyle w:val="Lienhypertexte"/>
                <w:noProof/>
                <w:lang w:val="fr-FR"/>
                <w14:scene3d>
                  <w14:camera w14:prst="orthographicFront"/>
                  <w14:lightRig w14:rig="threePt" w14:dir="t">
                    <w14:rot w14:lat="0" w14:lon="0" w14:rev="0"/>
                  </w14:lightRig>
                </w14:scene3d>
              </w:rPr>
              <w:t>3.4.9</w:t>
            </w:r>
            <w:r w:rsidR="006D33E6">
              <w:rPr>
                <w:rFonts w:eastAsiaTheme="minorEastAsia"/>
                <w:noProof/>
                <w:lang w:eastAsia="fr-BE"/>
              </w:rPr>
              <w:tab/>
            </w:r>
            <w:r w:rsidR="006D33E6" w:rsidRPr="00174175">
              <w:rPr>
                <w:rStyle w:val="Lienhypertexte"/>
                <w:noProof/>
                <w:lang w:val="fr-FR"/>
              </w:rPr>
              <w:t>La décision de prise en charge est enregistrée</w:t>
            </w:r>
            <w:r w:rsidR="006D33E6">
              <w:rPr>
                <w:noProof/>
                <w:webHidden/>
              </w:rPr>
              <w:tab/>
            </w:r>
            <w:r w:rsidR="006D33E6">
              <w:rPr>
                <w:noProof/>
                <w:webHidden/>
              </w:rPr>
              <w:fldChar w:fldCharType="begin"/>
            </w:r>
            <w:r w:rsidR="006D33E6">
              <w:rPr>
                <w:noProof/>
                <w:webHidden/>
              </w:rPr>
              <w:instrText xml:space="preserve"> PAGEREF _Toc507143124 \h </w:instrText>
            </w:r>
            <w:r w:rsidR="006D33E6">
              <w:rPr>
                <w:noProof/>
                <w:webHidden/>
              </w:rPr>
            </w:r>
            <w:r w:rsidR="006D33E6">
              <w:rPr>
                <w:noProof/>
                <w:webHidden/>
              </w:rPr>
              <w:fldChar w:fldCharType="separate"/>
            </w:r>
            <w:r w:rsidR="006D33E6">
              <w:rPr>
                <w:noProof/>
                <w:webHidden/>
              </w:rPr>
              <w:t>34</w:t>
            </w:r>
            <w:r w:rsidR="006D33E6">
              <w:rPr>
                <w:noProof/>
                <w:webHidden/>
              </w:rPr>
              <w:fldChar w:fldCharType="end"/>
            </w:r>
          </w:hyperlink>
        </w:p>
        <w:p w14:paraId="0CC531FB" w14:textId="77777777" w:rsidR="006D33E6" w:rsidRDefault="00FF0032">
          <w:pPr>
            <w:pStyle w:val="TM2"/>
            <w:rPr>
              <w:rFonts w:eastAsiaTheme="minorEastAsia"/>
              <w:b w:val="0"/>
              <w:sz w:val="22"/>
              <w:lang w:eastAsia="fr-BE"/>
            </w:rPr>
          </w:pPr>
          <w:hyperlink w:anchor="_Toc507143125" w:history="1">
            <w:r w:rsidR="006D33E6" w:rsidRPr="00174175">
              <w:rPr>
                <w:rStyle w:val="Lienhypertexte"/>
              </w:rPr>
              <w:t>3.5</w:t>
            </w:r>
            <w:r w:rsidR="006D33E6">
              <w:rPr>
                <w:rFonts w:eastAsiaTheme="minorEastAsia"/>
                <w:b w:val="0"/>
                <w:sz w:val="22"/>
                <w:lang w:eastAsia="fr-BE"/>
              </w:rPr>
              <w:tab/>
            </w:r>
            <w:r w:rsidR="006D33E6" w:rsidRPr="00174175">
              <w:rPr>
                <w:rStyle w:val="Lienhypertexte"/>
              </w:rPr>
              <w:t>Difficultés souvent rencontrées par les CPAS</w:t>
            </w:r>
            <w:r w:rsidR="006D33E6">
              <w:rPr>
                <w:webHidden/>
              </w:rPr>
              <w:tab/>
            </w:r>
            <w:r w:rsidR="006D33E6">
              <w:rPr>
                <w:webHidden/>
              </w:rPr>
              <w:fldChar w:fldCharType="begin"/>
            </w:r>
            <w:r w:rsidR="006D33E6">
              <w:rPr>
                <w:webHidden/>
              </w:rPr>
              <w:instrText xml:space="preserve"> PAGEREF _Toc507143125 \h </w:instrText>
            </w:r>
            <w:r w:rsidR="006D33E6">
              <w:rPr>
                <w:webHidden/>
              </w:rPr>
            </w:r>
            <w:r w:rsidR="006D33E6">
              <w:rPr>
                <w:webHidden/>
              </w:rPr>
              <w:fldChar w:fldCharType="separate"/>
            </w:r>
            <w:r w:rsidR="006D33E6">
              <w:rPr>
                <w:webHidden/>
              </w:rPr>
              <w:t>35</w:t>
            </w:r>
            <w:r w:rsidR="006D33E6">
              <w:rPr>
                <w:webHidden/>
              </w:rPr>
              <w:fldChar w:fldCharType="end"/>
            </w:r>
          </w:hyperlink>
        </w:p>
        <w:p w14:paraId="041B277B" w14:textId="77777777" w:rsidR="006D33E6" w:rsidRDefault="00FF0032">
          <w:pPr>
            <w:pStyle w:val="TM2"/>
            <w:rPr>
              <w:rFonts w:eastAsiaTheme="minorEastAsia"/>
              <w:b w:val="0"/>
              <w:sz w:val="22"/>
              <w:lang w:eastAsia="fr-BE"/>
            </w:rPr>
          </w:pPr>
          <w:hyperlink w:anchor="_Toc507143126" w:history="1">
            <w:r w:rsidR="006D33E6" w:rsidRPr="00174175">
              <w:rPr>
                <w:rStyle w:val="Lienhypertexte"/>
              </w:rPr>
              <w:t>3.6</w:t>
            </w:r>
            <w:r w:rsidR="006D33E6">
              <w:rPr>
                <w:rFonts w:eastAsiaTheme="minorEastAsia"/>
                <w:b w:val="0"/>
                <w:sz w:val="22"/>
                <w:lang w:eastAsia="fr-BE"/>
              </w:rPr>
              <w:tab/>
            </w:r>
            <w:r w:rsidR="006D33E6" w:rsidRPr="00174175">
              <w:rPr>
                <w:rStyle w:val="Lienhypertexte"/>
              </w:rPr>
              <w:t>Impression du « formulaire d’information concernant l’aide médicale »</w:t>
            </w:r>
            <w:r w:rsidR="006D33E6">
              <w:rPr>
                <w:webHidden/>
              </w:rPr>
              <w:tab/>
            </w:r>
            <w:r w:rsidR="006D33E6">
              <w:rPr>
                <w:webHidden/>
              </w:rPr>
              <w:fldChar w:fldCharType="begin"/>
            </w:r>
            <w:r w:rsidR="006D33E6">
              <w:rPr>
                <w:webHidden/>
              </w:rPr>
              <w:instrText xml:space="preserve"> PAGEREF _Toc507143126 \h </w:instrText>
            </w:r>
            <w:r w:rsidR="006D33E6">
              <w:rPr>
                <w:webHidden/>
              </w:rPr>
            </w:r>
            <w:r w:rsidR="006D33E6">
              <w:rPr>
                <w:webHidden/>
              </w:rPr>
              <w:fldChar w:fldCharType="separate"/>
            </w:r>
            <w:r w:rsidR="006D33E6">
              <w:rPr>
                <w:webHidden/>
              </w:rPr>
              <w:t>36</w:t>
            </w:r>
            <w:r w:rsidR="006D33E6">
              <w:rPr>
                <w:webHidden/>
              </w:rPr>
              <w:fldChar w:fldCharType="end"/>
            </w:r>
          </w:hyperlink>
        </w:p>
        <w:p w14:paraId="20C63D20" w14:textId="77777777" w:rsidR="006D33E6" w:rsidRDefault="00FF0032">
          <w:pPr>
            <w:pStyle w:val="TM2"/>
            <w:rPr>
              <w:rFonts w:eastAsiaTheme="minorEastAsia"/>
              <w:b w:val="0"/>
              <w:sz w:val="22"/>
              <w:lang w:eastAsia="fr-BE"/>
            </w:rPr>
          </w:pPr>
          <w:hyperlink w:anchor="_Toc507143127" w:history="1">
            <w:r w:rsidR="006D33E6" w:rsidRPr="00174175">
              <w:rPr>
                <w:rStyle w:val="Lienhypertexte"/>
              </w:rPr>
              <w:t>3.7</w:t>
            </w:r>
            <w:r w:rsidR="006D33E6">
              <w:rPr>
                <w:rFonts w:eastAsiaTheme="minorEastAsia"/>
                <w:b w:val="0"/>
                <w:sz w:val="22"/>
                <w:lang w:eastAsia="fr-BE"/>
              </w:rPr>
              <w:tab/>
            </w:r>
            <w:r w:rsidR="006D33E6" w:rsidRPr="00174175">
              <w:rPr>
                <w:rStyle w:val="Lienhypertexte"/>
              </w:rPr>
              <w:t>Le CPAS notifie sa décision à l’administration (le SPP IS)</w:t>
            </w:r>
            <w:r w:rsidR="006D33E6">
              <w:rPr>
                <w:webHidden/>
              </w:rPr>
              <w:tab/>
            </w:r>
            <w:r w:rsidR="006D33E6">
              <w:rPr>
                <w:webHidden/>
              </w:rPr>
              <w:fldChar w:fldCharType="begin"/>
            </w:r>
            <w:r w:rsidR="006D33E6">
              <w:rPr>
                <w:webHidden/>
              </w:rPr>
              <w:instrText xml:space="preserve"> PAGEREF _Toc507143127 \h </w:instrText>
            </w:r>
            <w:r w:rsidR="006D33E6">
              <w:rPr>
                <w:webHidden/>
              </w:rPr>
            </w:r>
            <w:r w:rsidR="006D33E6">
              <w:rPr>
                <w:webHidden/>
              </w:rPr>
              <w:fldChar w:fldCharType="separate"/>
            </w:r>
            <w:r w:rsidR="006D33E6">
              <w:rPr>
                <w:webHidden/>
              </w:rPr>
              <w:t>37</w:t>
            </w:r>
            <w:r w:rsidR="006D33E6">
              <w:rPr>
                <w:webHidden/>
              </w:rPr>
              <w:fldChar w:fldCharType="end"/>
            </w:r>
          </w:hyperlink>
        </w:p>
        <w:p w14:paraId="7023CB3D" w14:textId="77777777" w:rsidR="006D33E6" w:rsidRDefault="00FF0032">
          <w:pPr>
            <w:pStyle w:val="TM2"/>
            <w:rPr>
              <w:rFonts w:eastAsiaTheme="minorEastAsia"/>
              <w:b w:val="0"/>
              <w:sz w:val="22"/>
              <w:lang w:eastAsia="fr-BE"/>
            </w:rPr>
          </w:pPr>
          <w:hyperlink w:anchor="_Toc507143128" w:history="1">
            <w:r w:rsidR="006D33E6" w:rsidRPr="00174175">
              <w:rPr>
                <w:rStyle w:val="Lienhypertexte"/>
              </w:rPr>
              <w:t>3.8</w:t>
            </w:r>
            <w:r w:rsidR="006D33E6">
              <w:rPr>
                <w:rFonts w:eastAsiaTheme="minorEastAsia"/>
                <w:b w:val="0"/>
                <w:sz w:val="22"/>
                <w:lang w:eastAsia="fr-BE"/>
              </w:rPr>
              <w:tab/>
            </w:r>
            <w:r w:rsidR="006D33E6" w:rsidRPr="00174175">
              <w:rPr>
                <w:rStyle w:val="Lienhypertexte"/>
              </w:rPr>
              <w:t>Le CPAS prend une nouvelle décision de prise en charge</w:t>
            </w:r>
            <w:r w:rsidR="006D33E6">
              <w:rPr>
                <w:webHidden/>
              </w:rPr>
              <w:tab/>
            </w:r>
            <w:r w:rsidR="006D33E6">
              <w:rPr>
                <w:webHidden/>
              </w:rPr>
              <w:fldChar w:fldCharType="begin"/>
            </w:r>
            <w:r w:rsidR="006D33E6">
              <w:rPr>
                <w:webHidden/>
              </w:rPr>
              <w:instrText xml:space="preserve"> PAGEREF _Toc507143128 \h </w:instrText>
            </w:r>
            <w:r w:rsidR="006D33E6">
              <w:rPr>
                <w:webHidden/>
              </w:rPr>
            </w:r>
            <w:r w:rsidR="006D33E6">
              <w:rPr>
                <w:webHidden/>
              </w:rPr>
              <w:fldChar w:fldCharType="separate"/>
            </w:r>
            <w:r w:rsidR="006D33E6">
              <w:rPr>
                <w:webHidden/>
              </w:rPr>
              <w:t>38</w:t>
            </w:r>
            <w:r w:rsidR="006D33E6">
              <w:rPr>
                <w:webHidden/>
              </w:rPr>
              <w:fldChar w:fldCharType="end"/>
            </w:r>
          </w:hyperlink>
        </w:p>
        <w:p w14:paraId="2838E277" w14:textId="77777777" w:rsidR="006D33E6" w:rsidRDefault="00FF0032">
          <w:pPr>
            <w:pStyle w:val="TM2"/>
            <w:rPr>
              <w:rFonts w:eastAsiaTheme="minorEastAsia"/>
              <w:b w:val="0"/>
              <w:sz w:val="22"/>
              <w:lang w:eastAsia="fr-BE"/>
            </w:rPr>
          </w:pPr>
          <w:hyperlink w:anchor="_Toc507143129" w:history="1">
            <w:r w:rsidR="006D33E6" w:rsidRPr="00174175">
              <w:rPr>
                <w:rStyle w:val="Lienhypertexte"/>
              </w:rPr>
              <w:t>3.9</w:t>
            </w:r>
            <w:r w:rsidR="006D33E6">
              <w:rPr>
                <w:rFonts w:eastAsiaTheme="minorEastAsia"/>
                <w:b w:val="0"/>
                <w:sz w:val="22"/>
                <w:lang w:eastAsia="fr-BE"/>
              </w:rPr>
              <w:tab/>
            </w:r>
            <w:r w:rsidR="006D33E6" w:rsidRPr="00174175">
              <w:rPr>
                <w:rStyle w:val="Lienhypertexte"/>
              </w:rPr>
              <w:t>Le CPAS modifie la décision électronique existante</w:t>
            </w:r>
            <w:r w:rsidR="006D33E6">
              <w:rPr>
                <w:webHidden/>
              </w:rPr>
              <w:tab/>
            </w:r>
            <w:r w:rsidR="006D33E6">
              <w:rPr>
                <w:webHidden/>
              </w:rPr>
              <w:fldChar w:fldCharType="begin"/>
            </w:r>
            <w:r w:rsidR="006D33E6">
              <w:rPr>
                <w:webHidden/>
              </w:rPr>
              <w:instrText xml:space="preserve"> PAGEREF _Toc507143129 \h </w:instrText>
            </w:r>
            <w:r w:rsidR="006D33E6">
              <w:rPr>
                <w:webHidden/>
              </w:rPr>
            </w:r>
            <w:r w:rsidR="006D33E6">
              <w:rPr>
                <w:webHidden/>
              </w:rPr>
              <w:fldChar w:fldCharType="separate"/>
            </w:r>
            <w:r w:rsidR="006D33E6">
              <w:rPr>
                <w:webHidden/>
              </w:rPr>
              <w:t>39</w:t>
            </w:r>
            <w:r w:rsidR="006D33E6">
              <w:rPr>
                <w:webHidden/>
              </w:rPr>
              <w:fldChar w:fldCharType="end"/>
            </w:r>
          </w:hyperlink>
        </w:p>
        <w:p w14:paraId="2954BA16" w14:textId="28CAC6D5" w:rsidR="006D33E6" w:rsidRDefault="00FF0032">
          <w:pPr>
            <w:pStyle w:val="TM3"/>
            <w:rPr>
              <w:rFonts w:eastAsiaTheme="minorEastAsia"/>
              <w:noProof/>
              <w:lang w:eastAsia="fr-BE"/>
            </w:rPr>
          </w:pPr>
          <w:hyperlink w:anchor="_Toc507143130" w:history="1">
            <w:r w:rsidR="006D33E6" w:rsidRPr="00174175">
              <w:rPr>
                <w:rStyle w:val="Lienhypertexte"/>
                <w:noProof/>
                <w:lang w:val="fr-FR"/>
                <w14:scene3d>
                  <w14:camera w14:prst="orthographicFront"/>
                  <w14:lightRig w14:rig="threePt" w14:dir="t">
                    <w14:rot w14:lat="0" w14:lon="0" w14:rev="0"/>
                  </w14:lightRig>
                </w14:scene3d>
              </w:rPr>
              <w:t>3.9.1</w:t>
            </w:r>
            <w:r w:rsidR="006D33E6">
              <w:rPr>
                <w:rFonts w:eastAsiaTheme="minorEastAsia"/>
                <w:noProof/>
                <w:lang w:eastAsia="fr-BE"/>
              </w:rPr>
              <w:tab/>
            </w:r>
            <w:r w:rsidR="006D33E6" w:rsidRPr="00174175">
              <w:rPr>
                <w:rStyle w:val="Lienhypertexte"/>
                <w:noProof/>
                <w:lang w:val="fr-FR"/>
              </w:rPr>
              <w:t xml:space="preserve">L’adaptation d’une décision signifie-t-elle un nouveau contrôle du délai de </w:t>
            </w:r>
            <w:bookmarkStart w:id="0" w:name="_GoBack"/>
            <w:r w:rsidR="00B900EB">
              <w:rPr>
                <w:rStyle w:val="Lienhypertexte"/>
                <w:noProof/>
                <w:lang w:val="fr-FR"/>
              </w:rPr>
              <w:t>60</w:t>
            </w:r>
            <w:bookmarkEnd w:id="0"/>
            <w:r w:rsidR="00B900EB">
              <w:rPr>
                <w:rStyle w:val="Lienhypertexte"/>
                <w:noProof/>
                <w:lang w:val="fr-FR"/>
              </w:rPr>
              <w:t xml:space="preserve"> jours</w:t>
            </w:r>
            <w:r w:rsidR="006D33E6" w:rsidRPr="00174175">
              <w:rPr>
                <w:rStyle w:val="Lienhypertexte"/>
                <w:noProof/>
                <w:lang w:val="fr-FR"/>
              </w:rPr>
              <w:t>?</w:t>
            </w:r>
            <w:r w:rsidR="006D33E6">
              <w:rPr>
                <w:noProof/>
                <w:webHidden/>
              </w:rPr>
              <w:tab/>
            </w:r>
            <w:r w:rsidR="006D33E6">
              <w:rPr>
                <w:noProof/>
                <w:webHidden/>
              </w:rPr>
              <w:fldChar w:fldCharType="begin"/>
            </w:r>
            <w:r w:rsidR="006D33E6">
              <w:rPr>
                <w:noProof/>
                <w:webHidden/>
              </w:rPr>
              <w:instrText xml:space="preserve"> PAGEREF _Toc507143130 \h </w:instrText>
            </w:r>
            <w:r w:rsidR="006D33E6">
              <w:rPr>
                <w:noProof/>
                <w:webHidden/>
              </w:rPr>
            </w:r>
            <w:r w:rsidR="006D33E6">
              <w:rPr>
                <w:noProof/>
                <w:webHidden/>
              </w:rPr>
              <w:fldChar w:fldCharType="separate"/>
            </w:r>
            <w:r w:rsidR="006D33E6">
              <w:rPr>
                <w:noProof/>
                <w:webHidden/>
              </w:rPr>
              <w:t>39</w:t>
            </w:r>
            <w:r w:rsidR="006D33E6">
              <w:rPr>
                <w:noProof/>
                <w:webHidden/>
              </w:rPr>
              <w:fldChar w:fldCharType="end"/>
            </w:r>
          </w:hyperlink>
        </w:p>
        <w:p w14:paraId="3273A314" w14:textId="77777777" w:rsidR="006D33E6" w:rsidRDefault="00FF0032">
          <w:pPr>
            <w:pStyle w:val="TM3"/>
            <w:rPr>
              <w:rFonts w:eastAsiaTheme="minorEastAsia"/>
              <w:noProof/>
              <w:lang w:eastAsia="fr-BE"/>
            </w:rPr>
          </w:pPr>
          <w:hyperlink w:anchor="_Toc507143131" w:history="1">
            <w:r w:rsidR="006D33E6" w:rsidRPr="00174175">
              <w:rPr>
                <w:rStyle w:val="Lienhypertexte"/>
                <w:noProof/>
                <w:lang w:val="fr-FR"/>
                <w14:scene3d>
                  <w14:camera w14:prst="orthographicFront"/>
                  <w14:lightRig w14:rig="threePt" w14:dir="t">
                    <w14:rot w14:lat="0" w14:lon="0" w14:rev="0"/>
                  </w14:lightRig>
                </w14:scene3d>
              </w:rPr>
              <w:t>3.9.2</w:t>
            </w:r>
            <w:r w:rsidR="006D33E6">
              <w:rPr>
                <w:rFonts w:eastAsiaTheme="minorEastAsia"/>
                <w:noProof/>
                <w:lang w:eastAsia="fr-BE"/>
              </w:rPr>
              <w:tab/>
            </w:r>
            <w:r w:rsidR="006D33E6" w:rsidRPr="00174175">
              <w:rPr>
                <w:rStyle w:val="Lienhypertexte"/>
                <w:noProof/>
                <w:lang w:val="fr-FR"/>
              </w:rPr>
              <w:t>Dans quels cas le CPAS peut-il mettre à jour une décision ?</w:t>
            </w:r>
            <w:r w:rsidR="006D33E6">
              <w:rPr>
                <w:noProof/>
                <w:webHidden/>
              </w:rPr>
              <w:tab/>
            </w:r>
            <w:r w:rsidR="006D33E6">
              <w:rPr>
                <w:noProof/>
                <w:webHidden/>
              </w:rPr>
              <w:fldChar w:fldCharType="begin"/>
            </w:r>
            <w:r w:rsidR="006D33E6">
              <w:rPr>
                <w:noProof/>
                <w:webHidden/>
              </w:rPr>
              <w:instrText xml:space="preserve"> PAGEREF _Toc507143131 \h </w:instrText>
            </w:r>
            <w:r w:rsidR="006D33E6">
              <w:rPr>
                <w:noProof/>
                <w:webHidden/>
              </w:rPr>
            </w:r>
            <w:r w:rsidR="006D33E6">
              <w:rPr>
                <w:noProof/>
                <w:webHidden/>
              </w:rPr>
              <w:fldChar w:fldCharType="separate"/>
            </w:r>
            <w:r w:rsidR="006D33E6">
              <w:rPr>
                <w:noProof/>
                <w:webHidden/>
              </w:rPr>
              <w:t>40</w:t>
            </w:r>
            <w:r w:rsidR="006D33E6">
              <w:rPr>
                <w:noProof/>
                <w:webHidden/>
              </w:rPr>
              <w:fldChar w:fldCharType="end"/>
            </w:r>
          </w:hyperlink>
        </w:p>
        <w:p w14:paraId="1943FBE0" w14:textId="77777777" w:rsidR="006D33E6" w:rsidRDefault="00FF0032">
          <w:pPr>
            <w:pStyle w:val="TM3"/>
            <w:rPr>
              <w:rFonts w:eastAsiaTheme="minorEastAsia"/>
              <w:noProof/>
              <w:lang w:eastAsia="fr-BE"/>
            </w:rPr>
          </w:pPr>
          <w:hyperlink w:anchor="_Toc507143132" w:history="1">
            <w:r w:rsidR="006D33E6" w:rsidRPr="00174175">
              <w:rPr>
                <w:rStyle w:val="Lienhypertexte"/>
                <w:noProof/>
                <w:lang w:val="fr-FR"/>
                <w14:scene3d>
                  <w14:camera w14:prst="orthographicFront"/>
                  <w14:lightRig w14:rig="threePt" w14:dir="t">
                    <w14:rot w14:lat="0" w14:lon="0" w14:rev="0"/>
                  </w14:lightRig>
                </w14:scene3d>
              </w:rPr>
              <w:t>3.9.3</w:t>
            </w:r>
            <w:r w:rsidR="006D33E6">
              <w:rPr>
                <w:rFonts w:eastAsiaTheme="minorEastAsia"/>
                <w:noProof/>
                <w:lang w:eastAsia="fr-BE"/>
              </w:rPr>
              <w:tab/>
            </w:r>
            <w:r w:rsidR="006D33E6" w:rsidRPr="00174175">
              <w:rPr>
                <w:rStyle w:val="Lienhypertexte"/>
                <w:noProof/>
                <w:lang w:val="fr-FR"/>
              </w:rPr>
              <w:t>Quand faut-il créer une nouvelle décision électronique de prise en charge ?</w:t>
            </w:r>
            <w:r w:rsidR="006D33E6">
              <w:rPr>
                <w:noProof/>
                <w:webHidden/>
              </w:rPr>
              <w:tab/>
            </w:r>
            <w:r w:rsidR="006D33E6">
              <w:rPr>
                <w:noProof/>
                <w:webHidden/>
              </w:rPr>
              <w:fldChar w:fldCharType="begin"/>
            </w:r>
            <w:r w:rsidR="006D33E6">
              <w:rPr>
                <w:noProof/>
                <w:webHidden/>
              </w:rPr>
              <w:instrText xml:space="preserve"> PAGEREF _Toc507143132 \h </w:instrText>
            </w:r>
            <w:r w:rsidR="006D33E6">
              <w:rPr>
                <w:noProof/>
                <w:webHidden/>
              </w:rPr>
            </w:r>
            <w:r w:rsidR="006D33E6">
              <w:rPr>
                <w:noProof/>
                <w:webHidden/>
              </w:rPr>
              <w:fldChar w:fldCharType="separate"/>
            </w:r>
            <w:r w:rsidR="006D33E6">
              <w:rPr>
                <w:noProof/>
                <w:webHidden/>
              </w:rPr>
              <w:t>41</w:t>
            </w:r>
            <w:r w:rsidR="006D33E6">
              <w:rPr>
                <w:noProof/>
                <w:webHidden/>
              </w:rPr>
              <w:fldChar w:fldCharType="end"/>
            </w:r>
          </w:hyperlink>
        </w:p>
        <w:p w14:paraId="60229066" w14:textId="77777777" w:rsidR="006D33E6" w:rsidRDefault="00FF0032">
          <w:pPr>
            <w:pStyle w:val="TM2"/>
            <w:rPr>
              <w:rFonts w:eastAsiaTheme="minorEastAsia"/>
              <w:b w:val="0"/>
              <w:sz w:val="22"/>
              <w:lang w:eastAsia="fr-BE"/>
            </w:rPr>
          </w:pPr>
          <w:hyperlink w:anchor="_Toc507143133" w:history="1">
            <w:r w:rsidR="006D33E6" w:rsidRPr="00174175">
              <w:rPr>
                <w:rStyle w:val="Lienhypertexte"/>
              </w:rPr>
              <w:t>3.10</w:t>
            </w:r>
            <w:r w:rsidR="006D33E6">
              <w:rPr>
                <w:rFonts w:eastAsiaTheme="minorEastAsia"/>
                <w:b w:val="0"/>
                <w:sz w:val="22"/>
                <w:lang w:eastAsia="fr-BE"/>
              </w:rPr>
              <w:tab/>
            </w:r>
            <w:r w:rsidR="006D33E6" w:rsidRPr="00174175">
              <w:rPr>
                <w:rStyle w:val="Lienhypertexte"/>
              </w:rPr>
              <w:t>Le CPAS arrête ou annule la décision</w:t>
            </w:r>
            <w:r w:rsidR="006D33E6">
              <w:rPr>
                <w:webHidden/>
              </w:rPr>
              <w:tab/>
            </w:r>
            <w:r w:rsidR="006D33E6">
              <w:rPr>
                <w:webHidden/>
              </w:rPr>
              <w:fldChar w:fldCharType="begin"/>
            </w:r>
            <w:r w:rsidR="006D33E6">
              <w:rPr>
                <w:webHidden/>
              </w:rPr>
              <w:instrText xml:space="preserve"> PAGEREF _Toc507143133 \h </w:instrText>
            </w:r>
            <w:r w:rsidR="006D33E6">
              <w:rPr>
                <w:webHidden/>
              </w:rPr>
            </w:r>
            <w:r w:rsidR="006D33E6">
              <w:rPr>
                <w:webHidden/>
              </w:rPr>
              <w:fldChar w:fldCharType="separate"/>
            </w:r>
            <w:r w:rsidR="006D33E6">
              <w:rPr>
                <w:webHidden/>
              </w:rPr>
              <w:t>41</w:t>
            </w:r>
            <w:r w:rsidR="006D33E6">
              <w:rPr>
                <w:webHidden/>
              </w:rPr>
              <w:fldChar w:fldCharType="end"/>
            </w:r>
          </w:hyperlink>
        </w:p>
        <w:p w14:paraId="290A7299" w14:textId="77777777" w:rsidR="006D33E6" w:rsidRDefault="00FF0032">
          <w:pPr>
            <w:pStyle w:val="TM3"/>
            <w:rPr>
              <w:rFonts w:eastAsiaTheme="minorEastAsia"/>
              <w:noProof/>
              <w:lang w:eastAsia="fr-BE"/>
            </w:rPr>
          </w:pPr>
          <w:hyperlink w:anchor="_Toc507143134" w:history="1">
            <w:r w:rsidR="006D33E6" w:rsidRPr="00174175">
              <w:rPr>
                <w:rStyle w:val="Lienhypertexte"/>
                <w:noProof/>
                <w:lang w:val="fr-FR"/>
                <w14:scene3d>
                  <w14:camera w14:prst="orthographicFront"/>
                  <w14:lightRig w14:rig="threePt" w14:dir="t">
                    <w14:rot w14:lat="0" w14:lon="0" w14:rev="0"/>
                  </w14:lightRig>
                </w14:scene3d>
              </w:rPr>
              <w:t>3.10.1</w:t>
            </w:r>
            <w:r w:rsidR="006D33E6">
              <w:rPr>
                <w:rFonts w:eastAsiaTheme="minorEastAsia"/>
                <w:noProof/>
                <w:lang w:eastAsia="fr-BE"/>
              </w:rPr>
              <w:tab/>
            </w:r>
            <w:r w:rsidR="006D33E6" w:rsidRPr="00174175">
              <w:rPr>
                <w:rStyle w:val="Lienhypertexte"/>
                <w:noProof/>
                <w:lang w:val="fr-FR"/>
              </w:rPr>
              <w:t>Arrêter une décision</w:t>
            </w:r>
            <w:r w:rsidR="006D33E6">
              <w:rPr>
                <w:noProof/>
                <w:webHidden/>
              </w:rPr>
              <w:tab/>
            </w:r>
            <w:r w:rsidR="006D33E6">
              <w:rPr>
                <w:noProof/>
                <w:webHidden/>
              </w:rPr>
              <w:fldChar w:fldCharType="begin"/>
            </w:r>
            <w:r w:rsidR="006D33E6">
              <w:rPr>
                <w:noProof/>
                <w:webHidden/>
              </w:rPr>
              <w:instrText xml:space="preserve"> PAGEREF _Toc507143134 \h </w:instrText>
            </w:r>
            <w:r w:rsidR="006D33E6">
              <w:rPr>
                <w:noProof/>
                <w:webHidden/>
              </w:rPr>
            </w:r>
            <w:r w:rsidR="006D33E6">
              <w:rPr>
                <w:noProof/>
                <w:webHidden/>
              </w:rPr>
              <w:fldChar w:fldCharType="separate"/>
            </w:r>
            <w:r w:rsidR="006D33E6">
              <w:rPr>
                <w:noProof/>
                <w:webHidden/>
              </w:rPr>
              <w:t>42</w:t>
            </w:r>
            <w:r w:rsidR="006D33E6">
              <w:rPr>
                <w:noProof/>
                <w:webHidden/>
              </w:rPr>
              <w:fldChar w:fldCharType="end"/>
            </w:r>
          </w:hyperlink>
        </w:p>
        <w:p w14:paraId="10DB0D62" w14:textId="77777777" w:rsidR="006D33E6" w:rsidRDefault="00FF0032">
          <w:pPr>
            <w:pStyle w:val="TM3"/>
            <w:rPr>
              <w:rFonts w:eastAsiaTheme="minorEastAsia"/>
              <w:noProof/>
              <w:lang w:eastAsia="fr-BE"/>
            </w:rPr>
          </w:pPr>
          <w:hyperlink w:anchor="_Toc507143135" w:history="1">
            <w:r w:rsidR="006D33E6" w:rsidRPr="00174175">
              <w:rPr>
                <w:rStyle w:val="Lienhypertexte"/>
                <w:noProof/>
                <w:lang w:val="fr-FR"/>
                <w14:scene3d>
                  <w14:camera w14:prst="orthographicFront"/>
                  <w14:lightRig w14:rig="threePt" w14:dir="t">
                    <w14:rot w14:lat="0" w14:lon="0" w14:rev="0"/>
                  </w14:lightRig>
                </w14:scene3d>
              </w:rPr>
              <w:t>3.10.2</w:t>
            </w:r>
            <w:r w:rsidR="006D33E6">
              <w:rPr>
                <w:rFonts w:eastAsiaTheme="minorEastAsia"/>
                <w:noProof/>
                <w:lang w:eastAsia="fr-BE"/>
              </w:rPr>
              <w:tab/>
            </w:r>
            <w:r w:rsidR="006D33E6" w:rsidRPr="00174175">
              <w:rPr>
                <w:rStyle w:val="Lienhypertexte"/>
                <w:noProof/>
                <w:lang w:val="fr-FR"/>
              </w:rPr>
              <w:t>Annuler une décision ou une couverture</w:t>
            </w:r>
            <w:r w:rsidR="006D33E6">
              <w:rPr>
                <w:noProof/>
                <w:webHidden/>
              </w:rPr>
              <w:tab/>
            </w:r>
            <w:r w:rsidR="006D33E6">
              <w:rPr>
                <w:noProof/>
                <w:webHidden/>
              </w:rPr>
              <w:fldChar w:fldCharType="begin"/>
            </w:r>
            <w:r w:rsidR="006D33E6">
              <w:rPr>
                <w:noProof/>
                <w:webHidden/>
              </w:rPr>
              <w:instrText xml:space="preserve"> PAGEREF _Toc507143135 \h </w:instrText>
            </w:r>
            <w:r w:rsidR="006D33E6">
              <w:rPr>
                <w:noProof/>
                <w:webHidden/>
              </w:rPr>
            </w:r>
            <w:r w:rsidR="006D33E6">
              <w:rPr>
                <w:noProof/>
                <w:webHidden/>
              </w:rPr>
              <w:fldChar w:fldCharType="separate"/>
            </w:r>
            <w:r w:rsidR="006D33E6">
              <w:rPr>
                <w:noProof/>
                <w:webHidden/>
              </w:rPr>
              <w:t>42</w:t>
            </w:r>
            <w:r w:rsidR="006D33E6">
              <w:rPr>
                <w:noProof/>
                <w:webHidden/>
              </w:rPr>
              <w:fldChar w:fldCharType="end"/>
            </w:r>
          </w:hyperlink>
        </w:p>
        <w:p w14:paraId="3E9D2C1D" w14:textId="77777777" w:rsidR="006D33E6" w:rsidRDefault="00FF0032">
          <w:pPr>
            <w:pStyle w:val="TM3"/>
            <w:rPr>
              <w:rFonts w:eastAsiaTheme="minorEastAsia"/>
              <w:noProof/>
              <w:lang w:eastAsia="fr-BE"/>
            </w:rPr>
          </w:pPr>
          <w:hyperlink w:anchor="_Toc507143136" w:history="1">
            <w:r w:rsidR="006D33E6" w:rsidRPr="00174175">
              <w:rPr>
                <w:rStyle w:val="Lienhypertexte"/>
                <w:noProof/>
                <w:lang w:val="fr-FR"/>
                <w14:scene3d>
                  <w14:camera w14:prst="orthographicFront"/>
                  <w14:lightRig w14:rig="threePt" w14:dir="t">
                    <w14:rot w14:lat="0" w14:lon="0" w14:rev="0"/>
                  </w14:lightRig>
                </w14:scene3d>
              </w:rPr>
              <w:t>3.10.3</w:t>
            </w:r>
            <w:r w:rsidR="006D33E6">
              <w:rPr>
                <w:rFonts w:eastAsiaTheme="minorEastAsia"/>
                <w:noProof/>
                <w:lang w:eastAsia="fr-BE"/>
              </w:rPr>
              <w:tab/>
            </w:r>
            <w:r w:rsidR="006D33E6" w:rsidRPr="00174175">
              <w:rPr>
                <w:rStyle w:val="Lienhypertexte"/>
                <w:noProof/>
                <w:lang w:val="fr-FR"/>
              </w:rPr>
              <w:t>Un cas particulier : la suspension de la décision par le SPP IS</w:t>
            </w:r>
            <w:r w:rsidR="006D33E6">
              <w:rPr>
                <w:noProof/>
                <w:webHidden/>
              </w:rPr>
              <w:tab/>
            </w:r>
            <w:r w:rsidR="006D33E6">
              <w:rPr>
                <w:noProof/>
                <w:webHidden/>
              </w:rPr>
              <w:fldChar w:fldCharType="begin"/>
            </w:r>
            <w:r w:rsidR="006D33E6">
              <w:rPr>
                <w:noProof/>
                <w:webHidden/>
              </w:rPr>
              <w:instrText xml:space="preserve"> PAGEREF _Toc507143136 \h </w:instrText>
            </w:r>
            <w:r w:rsidR="006D33E6">
              <w:rPr>
                <w:noProof/>
                <w:webHidden/>
              </w:rPr>
            </w:r>
            <w:r w:rsidR="006D33E6">
              <w:rPr>
                <w:noProof/>
                <w:webHidden/>
              </w:rPr>
              <w:fldChar w:fldCharType="separate"/>
            </w:r>
            <w:r w:rsidR="006D33E6">
              <w:rPr>
                <w:noProof/>
                <w:webHidden/>
              </w:rPr>
              <w:t>42</w:t>
            </w:r>
            <w:r w:rsidR="006D33E6">
              <w:rPr>
                <w:noProof/>
                <w:webHidden/>
              </w:rPr>
              <w:fldChar w:fldCharType="end"/>
            </w:r>
          </w:hyperlink>
        </w:p>
        <w:p w14:paraId="2EB22143" w14:textId="77777777" w:rsidR="006D33E6" w:rsidRDefault="00FF0032">
          <w:pPr>
            <w:pStyle w:val="TM2"/>
            <w:rPr>
              <w:rFonts w:eastAsiaTheme="minorEastAsia"/>
              <w:b w:val="0"/>
              <w:sz w:val="22"/>
              <w:lang w:eastAsia="fr-BE"/>
            </w:rPr>
          </w:pPr>
          <w:hyperlink w:anchor="_Toc507143137" w:history="1">
            <w:r w:rsidR="006D33E6" w:rsidRPr="00174175">
              <w:rPr>
                <w:rStyle w:val="Lienhypertexte"/>
              </w:rPr>
              <w:t>3.11</w:t>
            </w:r>
            <w:r w:rsidR="006D33E6">
              <w:rPr>
                <w:rFonts w:eastAsiaTheme="minorEastAsia"/>
                <w:b w:val="0"/>
                <w:sz w:val="22"/>
                <w:lang w:eastAsia="fr-BE"/>
              </w:rPr>
              <w:tab/>
            </w:r>
            <w:r w:rsidR="006D33E6" w:rsidRPr="00174175">
              <w:rPr>
                <w:rStyle w:val="Lienhypertexte"/>
              </w:rPr>
              <w:t>Les mutations gérées par MediPrima</w:t>
            </w:r>
            <w:r w:rsidR="006D33E6">
              <w:rPr>
                <w:webHidden/>
              </w:rPr>
              <w:tab/>
            </w:r>
            <w:r w:rsidR="006D33E6">
              <w:rPr>
                <w:webHidden/>
              </w:rPr>
              <w:fldChar w:fldCharType="begin"/>
            </w:r>
            <w:r w:rsidR="006D33E6">
              <w:rPr>
                <w:webHidden/>
              </w:rPr>
              <w:instrText xml:space="preserve"> PAGEREF _Toc507143137 \h </w:instrText>
            </w:r>
            <w:r w:rsidR="006D33E6">
              <w:rPr>
                <w:webHidden/>
              </w:rPr>
            </w:r>
            <w:r w:rsidR="006D33E6">
              <w:rPr>
                <w:webHidden/>
              </w:rPr>
              <w:fldChar w:fldCharType="separate"/>
            </w:r>
            <w:r w:rsidR="006D33E6">
              <w:rPr>
                <w:webHidden/>
              </w:rPr>
              <w:t>43</w:t>
            </w:r>
            <w:r w:rsidR="006D33E6">
              <w:rPr>
                <w:webHidden/>
              </w:rPr>
              <w:fldChar w:fldCharType="end"/>
            </w:r>
          </w:hyperlink>
        </w:p>
        <w:p w14:paraId="02B2E12F" w14:textId="77777777" w:rsidR="006D33E6" w:rsidRDefault="00FF0032">
          <w:pPr>
            <w:pStyle w:val="TM3"/>
            <w:rPr>
              <w:rFonts w:eastAsiaTheme="minorEastAsia"/>
              <w:noProof/>
              <w:lang w:eastAsia="fr-BE"/>
            </w:rPr>
          </w:pPr>
          <w:hyperlink w:anchor="_Toc507143138" w:history="1">
            <w:r w:rsidR="006D33E6" w:rsidRPr="00174175">
              <w:rPr>
                <w:rStyle w:val="Lienhypertexte"/>
                <w:noProof/>
                <w:lang w:val="fr-FR"/>
                <w14:scene3d>
                  <w14:camera w14:prst="orthographicFront"/>
                  <w14:lightRig w14:rig="threePt" w14:dir="t">
                    <w14:rot w14:lat="0" w14:lon="0" w14:rev="0"/>
                  </w14:lightRig>
                </w14:scene3d>
              </w:rPr>
              <w:t>3.11.1</w:t>
            </w:r>
            <w:r w:rsidR="006D33E6">
              <w:rPr>
                <w:rFonts w:eastAsiaTheme="minorEastAsia"/>
                <w:noProof/>
                <w:lang w:eastAsia="fr-BE"/>
              </w:rPr>
              <w:tab/>
            </w:r>
            <w:r w:rsidR="006D33E6" w:rsidRPr="00174175">
              <w:rPr>
                <w:rStyle w:val="Lienhypertexte"/>
                <w:noProof/>
                <w:lang w:val="fr-FR"/>
              </w:rPr>
              <w:t>Types de mutations</w:t>
            </w:r>
            <w:r w:rsidR="006D33E6">
              <w:rPr>
                <w:noProof/>
                <w:webHidden/>
              </w:rPr>
              <w:tab/>
            </w:r>
            <w:r w:rsidR="006D33E6">
              <w:rPr>
                <w:noProof/>
                <w:webHidden/>
              </w:rPr>
              <w:fldChar w:fldCharType="begin"/>
            </w:r>
            <w:r w:rsidR="006D33E6">
              <w:rPr>
                <w:noProof/>
                <w:webHidden/>
              </w:rPr>
              <w:instrText xml:space="preserve"> PAGEREF _Toc507143138 \h </w:instrText>
            </w:r>
            <w:r w:rsidR="006D33E6">
              <w:rPr>
                <w:noProof/>
                <w:webHidden/>
              </w:rPr>
            </w:r>
            <w:r w:rsidR="006D33E6">
              <w:rPr>
                <w:noProof/>
                <w:webHidden/>
              </w:rPr>
              <w:fldChar w:fldCharType="separate"/>
            </w:r>
            <w:r w:rsidR="006D33E6">
              <w:rPr>
                <w:noProof/>
                <w:webHidden/>
              </w:rPr>
              <w:t>44</w:t>
            </w:r>
            <w:r w:rsidR="006D33E6">
              <w:rPr>
                <w:noProof/>
                <w:webHidden/>
              </w:rPr>
              <w:fldChar w:fldCharType="end"/>
            </w:r>
          </w:hyperlink>
        </w:p>
        <w:p w14:paraId="23757363" w14:textId="77777777" w:rsidR="006D33E6" w:rsidRDefault="00FF0032">
          <w:pPr>
            <w:pStyle w:val="TM3"/>
            <w:rPr>
              <w:rFonts w:eastAsiaTheme="minorEastAsia"/>
              <w:noProof/>
              <w:lang w:eastAsia="fr-BE"/>
            </w:rPr>
          </w:pPr>
          <w:hyperlink w:anchor="_Toc507143139" w:history="1">
            <w:r w:rsidR="006D33E6" w:rsidRPr="00174175">
              <w:rPr>
                <w:rStyle w:val="Lienhypertexte"/>
                <w:noProof/>
                <w:lang w:val="fr-FR"/>
                <w14:scene3d>
                  <w14:camera w14:prst="orthographicFront"/>
                  <w14:lightRig w14:rig="threePt" w14:dir="t">
                    <w14:rot w14:lat="0" w14:lon="0" w14:rev="0"/>
                  </w14:lightRig>
                </w14:scene3d>
              </w:rPr>
              <w:t>3.11.2</w:t>
            </w:r>
            <w:r w:rsidR="006D33E6">
              <w:rPr>
                <w:rFonts w:eastAsiaTheme="minorEastAsia"/>
                <w:noProof/>
                <w:lang w:eastAsia="fr-BE"/>
              </w:rPr>
              <w:tab/>
            </w:r>
            <w:r w:rsidR="006D33E6" w:rsidRPr="00174175">
              <w:rPr>
                <w:rStyle w:val="Lienhypertexte"/>
                <w:noProof/>
                <w:lang w:val="fr-FR"/>
              </w:rPr>
              <w:t>Les conséquences d’une mutation</w:t>
            </w:r>
            <w:r w:rsidR="006D33E6">
              <w:rPr>
                <w:noProof/>
                <w:webHidden/>
              </w:rPr>
              <w:tab/>
            </w:r>
            <w:r w:rsidR="006D33E6">
              <w:rPr>
                <w:noProof/>
                <w:webHidden/>
              </w:rPr>
              <w:fldChar w:fldCharType="begin"/>
            </w:r>
            <w:r w:rsidR="006D33E6">
              <w:rPr>
                <w:noProof/>
                <w:webHidden/>
              </w:rPr>
              <w:instrText xml:space="preserve"> PAGEREF _Toc507143139 \h </w:instrText>
            </w:r>
            <w:r w:rsidR="006D33E6">
              <w:rPr>
                <w:noProof/>
                <w:webHidden/>
              </w:rPr>
            </w:r>
            <w:r w:rsidR="006D33E6">
              <w:rPr>
                <w:noProof/>
                <w:webHidden/>
              </w:rPr>
              <w:fldChar w:fldCharType="separate"/>
            </w:r>
            <w:r w:rsidR="006D33E6">
              <w:rPr>
                <w:noProof/>
                <w:webHidden/>
              </w:rPr>
              <w:t>44</w:t>
            </w:r>
            <w:r w:rsidR="006D33E6">
              <w:rPr>
                <w:noProof/>
                <w:webHidden/>
              </w:rPr>
              <w:fldChar w:fldCharType="end"/>
            </w:r>
          </w:hyperlink>
        </w:p>
        <w:p w14:paraId="6BD84FFE" w14:textId="77777777" w:rsidR="006D33E6" w:rsidRDefault="00FF0032">
          <w:pPr>
            <w:pStyle w:val="TM3"/>
            <w:rPr>
              <w:rFonts w:eastAsiaTheme="minorEastAsia"/>
              <w:noProof/>
              <w:lang w:eastAsia="fr-BE"/>
            </w:rPr>
          </w:pPr>
          <w:hyperlink w:anchor="_Toc507143140" w:history="1">
            <w:r w:rsidR="006D33E6" w:rsidRPr="00174175">
              <w:rPr>
                <w:rStyle w:val="Lienhypertexte"/>
                <w:noProof/>
                <w:lang w:val="fr-FR"/>
                <w14:scene3d>
                  <w14:camera w14:prst="orthographicFront"/>
                  <w14:lightRig w14:rig="threePt" w14:dir="t">
                    <w14:rot w14:lat="0" w14:lon="0" w14:rev="0"/>
                  </w14:lightRig>
                </w14:scene3d>
              </w:rPr>
              <w:t>3.11.3</w:t>
            </w:r>
            <w:r w:rsidR="006D33E6">
              <w:rPr>
                <w:rFonts w:eastAsiaTheme="minorEastAsia"/>
                <w:noProof/>
                <w:lang w:eastAsia="fr-BE"/>
              </w:rPr>
              <w:tab/>
            </w:r>
            <w:r w:rsidR="006D33E6" w:rsidRPr="00174175">
              <w:rPr>
                <w:rStyle w:val="Lienhypertexte"/>
                <w:noProof/>
                <w:lang w:val="fr-FR"/>
              </w:rPr>
              <w:t>Les actions possibles suite à une suspension</w:t>
            </w:r>
            <w:r w:rsidR="006D33E6">
              <w:rPr>
                <w:noProof/>
                <w:webHidden/>
              </w:rPr>
              <w:tab/>
            </w:r>
            <w:r w:rsidR="006D33E6">
              <w:rPr>
                <w:noProof/>
                <w:webHidden/>
              </w:rPr>
              <w:fldChar w:fldCharType="begin"/>
            </w:r>
            <w:r w:rsidR="006D33E6">
              <w:rPr>
                <w:noProof/>
                <w:webHidden/>
              </w:rPr>
              <w:instrText xml:space="preserve"> PAGEREF _Toc507143140 \h </w:instrText>
            </w:r>
            <w:r w:rsidR="006D33E6">
              <w:rPr>
                <w:noProof/>
                <w:webHidden/>
              </w:rPr>
            </w:r>
            <w:r w:rsidR="006D33E6">
              <w:rPr>
                <w:noProof/>
                <w:webHidden/>
              </w:rPr>
              <w:fldChar w:fldCharType="separate"/>
            </w:r>
            <w:r w:rsidR="006D33E6">
              <w:rPr>
                <w:noProof/>
                <w:webHidden/>
              </w:rPr>
              <w:t>45</w:t>
            </w:r>
            <w:r w:rsidR="006D33E6">
              <w:rPr>
                <w:noProof/>
                <w:webHidden/>
              </w:rPr>
              <w:fldChar w:fldCharType="end"/>
            </w:r>
          </w:hyperlink>
        </w:p>
        <w:p w14:paraId="6481A880" w14:textId="77777777" w:rsidR="006D33E6" w:rsidRDefault="00FF0032">
          <w:pPr>
            <w:pStyle w:val="TM3"/>
            <w:rPr>
              <w:rFonts w:eastAsiaTheme="minorEastAsia"/>
              <w:noProof/>
              <w:lang w:eastAsia="fr-BE"/>
            </w:rPr>
          </w:pPr>
          <w:hyperlink w:anchor="_Toc507143141" w:history="1">
            <w:r w:rsidR="006D33E6" w:rsidRPr="00174175">
              <w:rPr>
                <w:rStyle w:val="Lienhypertexte"/>
                <w:noProof/>
                <w:lang w:val="fr-FR"/>
                <w14:scene3d>
                  <w14:camera w14:prst="orthographicFront"/>
                  <w14:lightRig w14:rig="threePt" w14:dir="t">
                    <w14:rot w14:lat="0" w14:lon="0" w14:rev="0"/>
                  </w14:lightRig>
                </w14:scene3d>
              </w:rPr>
              <w:t>3.11.4</w:t>
            </w:r>
            <w:r w:rsidR="006D33E6">
              <w:rPr>
                <w:rFonts w:eastAsiaTheme="minorEastAsia"/>
                <w:noProof/>
                <w:lang w:eastAsia="fr-BE"/>
              </w:rPr>
              <w:tab/>
            </w:r>
            <w:r w:rsidR="006D33E6" w:rsidRPr="00174175">
              <w:rPr>
                <w:rStyle w:val="Lienhypertexte"/>
                <w:noProof/>
                <w:lang w:val="fr-FR"/>
              </w:rPr>
              <w:t>Actions possibles lors de multiples mutations</w:t>
            </w:r>
            <w:r w:rsidR="006D33E6">
              <w:rPr>
                <w:noProof/>
                <w:webHidden/>
              </w:rPr>
              <w:tab/>
            </w:r>
            <w:r w:rsidR="006D33E6">
              <w:rPr>
                <w:noProof/>
                <w:webHidden/>
              </w:rPr>
              <w:fldChar w:fldCharType="begin"/>
            </w:r>
            <w:r w:rsidR="006D33E6">
              <w:rPr>
                <w:noProof/>
                <w:webHidden/>
              </w:rPr>
              <w:instrText xml:space="preserve"> PAGEREF _Toc507143141 \h </w:instrText>
            </w:r>
            <w:r w:rsidR="006D33E6">
              <w:rPr>
                <w:noProof/>
                <w:webHidden/>
              </w:rPr>
            </w:r>
            <w:r w:rsidR="006D33E6">
              <w:rPr>
                <w:noProof/>
                <w:webHidden/>
              </w:rPr>
              <w:fldChar w:fldCharType="separate"/>
            </w:r>
            <w:r w:rsidR="006D33E6">
              <w:rPr>
                <w:noProof/>
                <w:webHidden/>
              </w:rPr>
              <w:t>47</w:t>
            </w:r>
            <w:r w:rsidR="006D33E6">
              <w:rPr>
                <w:noProof/>
                <w:webHidden/>
              </w:rPr>
              <w:fldChar w:fldCharType="end"/>
            </w:r>
          </w:hyperlink>
        </w:p>
        <w:p w14:paraId="5D2A1F9F" w14:textId="77777777" w:rsidR="006D33E6" w:rsidRDefault="00FF0032">
          <w:pPr>
            <w:pStyle w:val="TM1"/>
            <w:rPr>
              <w:rFonts w:eastAsiaTheme="minorEastAsia"/>
              <w:b w:val="0"/>
              <w:sz w:val="22"/>
              <w:lang w:eastAsia="fr-BE"/>
            </w:rPr>
          </w:pPr>
          <w:hyperlink w:anchor="_Toc507143142" w:history="1">
            <w:r w:rsidR="006D33E6" w:rsidRPr="00174175">
              <w:rPr>
                <w:rStyle w:val="Lienhypertexte"/>
              </w:rPr>
              <w:t>4</w:t>
            </w:r>
            <w:r w:rsidR="006D33E6">
              <w:rPr>
                <w:rFonts w:eastAsiaTheme="minorEastAsia"/>
                <w:b w:val="0"/>
                <w:sz w:val="22"/>
                <w:lang w:eastAsia="fr-BE"/>
              </w:rPr>
              <w:tab/>
            </w:r>
            <w:r w:rsidR="006D33E6" w:rsidRPr="00174175">
              <w:rPr>
                <w:rStyle w:val="Lienhypertexte"/>
              </w:rPr>
              <w:t>MediPrima pour le prestataire de soins</w:t>
            </w:r>
            <w:r w:rsidR="006D33E6">
              <w:rPr>
                <w:webHidden/>
              </w:rPr>
              <w:tab/>
            </w:r>
            <w:r w:rsidR="006D33E6">
              <w:rPr>
                <w:webHidden/>
              </w:rPr>
              <w:fldChar w:fldCharType="begin"/>
            </w:r>
            <w:r w:rsidR="006D33E6">
              <w:rPr>
                <w:webHidden/>
              </w:rPr>
              <w:instrText xml:space="preserve"> PAGEREF _Toc507143142 \h </w:instrText>
            </w:r>
            <w:r w:rsidR="006D33E6">
              <w:rPr>
                <w:webHidden/>
              </w:rPr>
            </w:r>
            <w:r w:rsidR="006D33E6">
              <w:rPr>
                <w:webHidden/>
              </w:rPr>
              <w:fldChar w:fldCharType="separate"/>
            </w:r>
            <w:r w:rsidR="006D33E6">
              <w:rPr>
                <w:webHidden/>
              </w:rPr>
              <w:t>49</w:t>
            </w:r>
            <w:r w:rsidR="006D33E6">
              <w:rPr>
                <w:webHidden/>
              </w:rPr>
              <w:fldChar w:fldCharType="end"/>
            </w:r>
          </w:hyperlink>
        </w:p>
        <w:p w14:paraId="340C10E5" w14:textId="77777777" w:rsidR="006D33E6" w:rsidRDefault="00FF0032">
          <w:pPr>
            <w:pStyle w:val="TM2"/>
            <w:rPr>
              <w:rFonts w:eastAsiaTheme="minorEastAsia"/>
              <w:b w:val="0"/>
              <w:sz w:val="22"/>
              <w:lang w:eastAsia="fr-BE"/>
            </w:rPr>
          </w:pPr>
          <w:hyperlink w:anchor="_Toc507143143" w:history="1">
            <w:r w:rsidR="006D33E6" w:rsidRPr="00174175">
              <w:rPr>
                <w:rStyle w:val="Lienhypertexte"/>
              </w:rPr>
              <w:t>4.1</w:t>
            </w:r>
            <w:r w:rsidR="006D33E6">
              <w:rPr>
                <w:rFonts w:eastAsiaTheme="minorEastAsia"/>
                <w:b w:val="0"/>
                <w:sz w:val="22"/>
                <w:lang w:eastAsia="fr-BE"/>
              </w:rPr>
              <w:tab/>
            </w:r>
            <w:r w:rsidR="006D33E6" w:rsidRPr="00174175">
              <w:rPr>
                <w:rStyle w:val="Lienhypertexte"/>
              </w:rPr>
              <w:t>La consultation de l’assurabilité et des décisions électroniques de prise en charge du patient.</w:t>
            </w:r>
            <w:r w:rsidR="006D33E6">
              <w:rPr>
                <w:webHidden/>
              </w:rPr>
              <w:tab/>
            </w:r>
            <w:r w:rsidR="006D33E6">
              <w:rPr>
                <w:webHidden/>
              </w:rPr>
              <w:fldChar w:fldCharType="begin"/>
            </w:r>
            <w:r w:rsidR="006D33E6">
              <w:rPr>
                <w:webHidden/>
              </w:rPr>
              <w:instrText xml:space="preserve"> PAGEREF _Toc507143143 \h </w:instrText>
            </w:r>
            <w:r w:rsidR="006D33E6">
              <w:rPr>
                <w:webHidden/>
              </w:rPr>
            </w:r>
            <w:r w:rsidR="006D33E6">
              <w:rPr>
                <w:webHidden/>
              </w:rPr>
              <w:fldChar w:fldCharType="separate"/>
            </w:r>
            <w:r w:rsidR="006D33E6">
              <w:rPr>
                <w:webHidden/>
              </w:rPr>
              <w:t>50</w:t>
            </w:r>
            <w:r w:rsidR="006D33E6">
              <w:rPr>
                <w:webHidden/>
              </w:rPr>
              <w:fldChar w:fldCharType="end"/>
            </w:r>
          </w:hyperlink>
        </w:p>
        <w:p w14:paraId="4DF0FDE1" w14:textId="77777777" w:rsidR="006D33E6" w:rsidRDefault="00FF0032">
          <w:pPr>
            <w:pStyle w:val="TM3"/>
            <w:rPr>
              <w:rFonts w:eastAsiaTheme="minorEastAsia"/>
              <w:noProof/>
              <w:lang w:eastAsia="fr-BE"/>
            </w:rPr>
          </w:pPr>
          <w:hyperlink w:anchor="_Toc507143144" w:history="1">
            <w:r w:rsidR="006D33E6" w:rsidRPr="00174175">
              <w:rPr>
                <w:rStyle w:val="Lienhypertexte"/>
                <w:noProof/>
                <w14:scene3d>
                  <w14:camera w14:prst="orthographicFront"/>
                  <w14:lightRig w14:rig="threePt" w14:dir="t">
                    <w14:rot w14:lat="0" w14:lon="0" w14:rev="0"/>
                  </w14:lightRig>
                </w14:scene3d>
              </w:rPr>
              <w:t>4.1.1</w:t>
            </w:r>
            <w:r w:rsidR="006D33E6">
              <w:rPr>
                <w:rFonts w:eastAsiaTheme="minorEastAsia"/>
                <w:noProof/>
                <w:lang w:eastAsia="fr-BE"/>
              </w:rPr>
              <w:tab/>
            </w:r>
            <w:r w:rsidR="006D33E6" w:rsidRPr="00174175">
              <w:rPr>
                <w:rStyle w:val="Lienhypertexte"/>
                <w:noProof/>
                <w:lang w:val="fr-FR"/>
              </w:rPr>
              <w:t>Identification du patient</w:t>
            </w:r>
            <w:r w:rsidR="006D33E6">
              <w:rPr>
                <w:noProof/>
                <w:webHidden/>
              </w:rPr>
              <w:tab/>
            </w:r>
            <w:r w:rsidR="006D33E6">
              <w:rPr>
                <w:noProof/>
                <w:webHidden/>
              </w:rPr>
              <w:fldChar w:fldCharType="begin"/>
            </w:r>
            <w:r w:rsidR="006D33E6">
              <w:rPr>
                <w:noProof/>
                <w:webHidden/>
              </w:rPr>
              <w:instrText xml:space="preserve"> PAGEREF _Toc507143144 \h </w:instrText>
            </w:r>
            <w:r w:rsidR="006D33E6">
              <w:rPr>
                <w:noProof/>
                <w:webHidden/>
              </w:rPr>
            </w:r>
            <w:r w:rsidR="006D33E6">
              <w:rPr>
                <w:noProof/>
                <w:webHidden/>
              </w:rPr>
              <w:fldChar w:fldCharType="separate"/>
            </w:r>
            <w:r w:rsidR="006D33E6">
              <w:rPr>
                <w:noProof/>
                <w:webHidden/>
              </w:rPr>
              <w:t>50</w:t>
            </w:r>
            <w:r w:rsidR="006D33E6">
              <w:rPr>
                <w:noProof/>
                <w:webHidden/>
              </w:rPr>
              <w:fldChar w:fldCharType="end"/>
            </w:r>
          </w:hyperlink>
        </w:p>
        <w:p w14:paraId="31486EAA" w14:textId="77777777" w:rsidR="006D33E6" w:rsidRDefault="00FF0032">
          <w:pPr>
            <w:pStyle w:val="TM3"/>
            <w:rPr>
              <w:rFonts w:eastAsiaTheme="minorEastAsia"/>
              <w:noProof/>
              <w:lang w:eastAsia="fr-BE"/>
            </w:rPr>
          </w:pPr>
          <w:hyperlink w:anchor="_Toc507143145" w:history="1">
            <w:r w:rsidR="006D33E6" w:rsidRPr="00174175">
              <w:rPr>
                <w:rStyle w:val="Lienhypertexte"/>
                <w:noProof/>
                <w:lang w:val="fr-FR"/>
                <w14:scene3d>
                  <w14:camera w14:prst="orthographicFront"/>
                  <w14:lightRig w14:rig="threePt" w14:dir="t">
                    <w14:rot w14:lat="0" w14:lon="0" w14:rev="0"/>
                  </w14:lightRig>
                </w14:scene3d>
              </w:rPr>
              <w:t>4.1.2</w:t>
            </w:r>
            <w:r w:rsidR="006D33E6">
              <w:rPr>
                <w:rFonts w:eastAsiaTheme="minorEastAsia"/>
                <w:noProof/>
                <w:lang w:eastAsia="fr-BE"/>
              </w:rPr>
              <w:tab/>
            </w:r>
            <w:r w:rsidR="006D33E6" w:rsidRPr="00174175">
              <w:rPr>
                <w:rStyle w:val="Lienhypertexte"/>
                <w:noProof/>
                <w:lang w:val="fr-FR"/>
              </w:rPr>
              <w:t>Le patient présente son formulaire d’information</w:t>
            </w:r>
            <w:r w:rsidR="006D33E6">
              <w:rPr>
                <w:noProof/>
                <w:webHidden/>
              </w:rPr>
              <w:tab/>
            </w:r>
            <w:r w:rsidR="006D33E6">
              <w:rPr>
                <w:noProof/>
                <w:webHidden/>
              </w:rPr>
              <w:fldChar w:fldCharType="begin"/>
            </w:r>
            <w:r w:rsidR="006D33E6">
              <w:rPr>
                <w:noProof/>
                <w:webHidden/>
              </w:rPr>
              <w:instrText xml:space="preserve"> PAGEREF _Toc507143145 \h </w:instrText>
            </w:r>
            <w:r w:rsidR="006D33E6">
              <w:rPr>
                <w:noProof/>
                <w:webHidden/>
              </w:rPr>
            </w:r>
            <w:r w:rsidR="006D33E6">
              <w:rPr>
                <w:noProof/>
                <w:webHidden/>
              </w:rPr>
              <w:fldChar w:fldCharType="separate"/>
            </w:r>
            <w:r w:rsidR="006D33E6">
              <w:rPr>
                <w:noProof/>
                <w:webHidden/>
              </w:rPr>
              <w:t>50</w:t>
            </w:r>
            <w:r w:rsidR="006D33E6">
              <w:rPr>
                <w:noProof/>
                <w:webHidden/>
              </w:rPr>
              <w:fldChar w:fldCharType="end"/>
            </w:r>
          </w:hyperlink>
        </w:p>
        <w:p w14:paraId="42CA4600" w14:textId="77777777" w:rsidR="006D33E6" w:rsidRDefault="00FF0032">
          <w:pPr>
            <w:pStyle w:val="TM3"/>
            <w:rPr>
              <w:rFonts w:eastAsiaTheme="minorEastAsia"/>
              <w:noProof/>
              <w:lang w:eastAsia="fr-BE"/>
            </w:rPr>
          </w:pPr>
          <w:hyperlink w:anchor="_Toc507143146" w:history="1">
            <w:r w:rsidR="006D33E6" w:rsidRPr="00174175">
              <w:rPr>
                <w:rStyle w:val="Lienhypertexte"/>
                <w:noProof/>
                <w:lang w:val="fr-FR"/>
                <w14:scene3d>
                  <w14:camera w14:prst="orthographicFront"/>
                  <w14:lightRig w14:rig="threePt" w14:dir="t">
                    <w14:rot w14:lat="0" w14:lon="0" w14:rev="0"/>
                  </w14:lightRig>
                </w14:scene3d>
              </w:rPr>
              <w:t>4.1.3</w:t>
            </w:r>
            <w:r w:rsidR="006D33E6">
              <w:rPr>
                <w:rFonts w:eastAsiaTheme="minorEastAsia"/>
                <w:noProof/>
                <w:lang w:eastAsia="fr-BE"/>
              </w:rPr>
              <w:tab/>
            </w:r>
            <w:r w:rsidR="006D33E6" w:rsidRPr="00174175">
              <w:rPr>
                <w:rStyle w:val="Lienhypertexte"/>
                <w:noProof/>
                <w:lang w:val="fr-FR"/>
              </w:rPr>
              <w:t>Quand a lieu la consultation des décisions de prise en charge ?</w:t>
            </w:r>
            <w:r w:rsidR="006D33E6">
              <w:rPr>
                <w:noProof/>
                <w:webHidden/>
              </w:rPr>
              <w:tab/>
            </w:r>
            <w:r w:rsidR="006D33E6">
              <w:rPr>
                <w:noProof/>
                <w:webHidden/>
              </w:rPr>
              <w:fldChar w:fldCharType="begin"/>
            </w:r>
            <w:r w:rsidR="006D33E6">
              <w:rPr>
                <w:noProof/>
                <w:webHidden/>
              </w:rPr>
              <w:instrText xml:space="preserve"> PAGEREF _Toc507143146 \h </w:instrText>
            </w:r>
            <w:r w:rsidR="006D33E6">
              <w:rPr>
                <w:noProof/>
                <w:webHidden/>
              </w:rPr>
            </w:r>
            <w:r w:rsidR="006D33E6">
              <w:rPr>
                <w:noProof/>
                <w:webHidden/>
              </w:rPr>
              <w:fldChar w:fldCharType="separate"/>
            </w:r>
            <w:r w:rsidR="006D33E6">
              <w:rPr>
                <w:noProof/>
                <w:webHidden/>
              </w:rPr>
              <w:t>51</w:t>
            </w:r>
            <w:r w:rsidR="006D33E6">
              <w:rPr>
                <w:noProof/>
                <w:webHidden/>
              </w:rPr>
              <w:fldChar w:fldCharType="end"/>
            </w:r>
          </w:hyperlink>
        </w:p>
        <w:p w14:paraId="64EC4A76" w14:textId="77777777" w:rsidR="006D33E6" w:rsidRDefault="00FF0032">
          <w:pPr>
            <w:pStyle w:val="TM3"/>
            <w:rPr>
              <w:rFonts w:eastAsiaTheme="minorEastAsia"/>
              <w:noProof/>
              <w:lang w:eastAsia="fr-BE"/>
            </w:rPr>
          </w:pPr>
          <w:hyperlink w:anchor="_Toc507143147" w:history="1">
            <w:r w:rsidR="006D33E6" w:rsidRPr="00174175">
              <w:rPr>
                <w:rStyle w:val="Lienhypertexte"/>
                <w:noProof/>
                <w:lang w:val="fr-FR"/>
                <w14:scene3d>
                  <w14:camera w14:prst="orthographicFront"/>
                  <w14:lightRig w14:rig="threePt" w14:dir="t">
                    <w14:rot w14:lat="0" w14:lon="0" w14:rev="0"/>
                  </w14:lightRig>
                </w14:scene3d>
              </w:rPr>
              <w:t>4.1.4</w:t>
            </w:r>
            <w:r w:rsidR="006D33E6">
              <w:rPr>
                <w:rFonts w:eastAsiaTheme="minorEastAsia"/>
                <w:noProof/>
                <w:lang w:eastAsia="fr-BE"/>
              </w:rPr>
              <w:tab/>
            </w:r>
            <w:r w:rsidR="006D33E6" w:rsidRPr="00174175">
              <w:rPr>
                <w:rStyle w:val="Lienhypertexte"/>
                <w:noProof/>
                <w:lang w:val="fr-FR"/>
              </w:rPr>
              <w:t>Les outils de consultations</w:t>
            </w:r>
            <w:r w:rsidR="006D33E6">
              <w:rPr>
                <w:noProof/>
                <w:webHidden/>
              </w:rPr>
              <w:tab/>
            </w:r>
            <w:r w:rsidR="006D33E6">
              <w:rPr>
                <w:noProof/>
                <w:webHidden/>
              </w:rPr>
              <w:fldChar w:fldCharType="begin"/>
            </w:r>
            <w:r w:rsidR="006D33E6">
              <w:rPr>
                <w:noProof/>
                <w:webHidden/>
              </w:rPr>
              <w:instrText xml:space="preserve"> PAGEREF _Toc507143147 \h </w:instrText>
            </w:r>
            <w:r w:rsidR="006D33E6">
              <w:rPr>
                <w:noProof/>
                <w:webHidden/>
              </w:rPr>
            </w:r>
            <w:r w:rsidR="006D33E6">
              <w:rPr>
                <w:noProof/>
                <w:webHidden/>
              </w:rPr>
              <w:fldChar w:fldCharType="separate"/>
            </w:r>
            <w:r w:rsidR="006D33E6">
              <w:rPr>
                <w:noProof/>
                <w:webHidden/>
              </w:rPr>
              <w:t>51</w:t>
            </w:r>
            <w:r w:rsidR="006D33E6">
              <w:rPr>
                <w:noProof/>
                <w:webHidden/>
              </w:rPr>
              <w:fldChar w:fldCharType="end"/>
            </w:r>
          </w:hyperlink>
        </w:p>
        <w:p w14:paraId="57F17040" w14:textId="77777777" w:rsidR="006D33E6" w:rsidRDefault="00FF0032">
          <w:pPr>
            <w:pStyle w:val="TM3"/>
            <w:rPr>
              <w:rFonts w:eastAsiaTheme="minorEastAsia"/>
              <w:noProof/>
              <w:lang w:eastAsia="fr-BE"/>
            </w:rPr>
          </w:pPr>
          <w:hyperlink w:anchor="_Toc507143148" w:history="1">
            <w:r w:rsidR="006D33E6" w:rsidRPr="00174175">
              <w:rPr>
                <w:rStyle w:val="Lienhypertexte"/>
                <w:noProof/>
                <w:lang w:val="fr-FR"/>
                <w14:scene3d>
                  <w14:camera w14:prst="orthographicFront"/>
                  <w14:lightRig w14:rig="threePt" w14:dir="t">
                    <w14:rot w14:lat="0" w14:lon="0" w14:rev="0"/>
                  </w14:lightRig>
                </w14:scene3d>
              </w:rPr>
              <w:t>4.1.5</w:t>
            </w:r>
            <w:r w:rsidR="006D33E6">
              <w:rPr>
                <w:rFonts w:eastAsiaTheme="minorEastAsia"/>
                <w:noProof/>
                <w:lang w:eastAsia="fr-BE"/>
              </w:rPr>
              <w:tab/>
            </w:r>
            <w:r w:rsidR="006D33E6" w:rsidRPr="00174175">
              <w:rPr>
                <w:rStyle w:val="Lienhypertexte"/>
                <w:noProof/>
                <w:lang w:val="fr-FR"/>
              </w:rPr>
              <w:t>La recherche dans MediPrima</w:t>
            </w:r>
            <w:r w:rsidR="006D33E6">
              <w:rPr>
                <w:noProof/>
                <w:webHidden/>
              </w:rPr>
              <w:tab/>
            </w:r>
            <w:r w:rsidR="006D33E6">
              <w:rPr>
                <w:noProof/>
                <w:webHidden/>
              </w:rPr>
              <w:fldChar w:fldCharType="begin"/>
            </w:r>
            <w:r w:rsidR="006D33E6">
              <w:rPr>
                <w:noProof/>
                <w:webHidden/>
              </w:rPr>
              <w:instrText xml:space="preserve"> PAGEREF _Toc507143148 \h </w:instrText>
            </w:r>
            <w:r w:rsidR="006D33E6">
              <w:rPr>
                <w:noProof/>
                <w:webHidden/>
              </w:rPr>
            </w:r>
            <w:r w:rsidR="006D33E6">
              <w:rPr>
                <w:noProof/>
                <w:webHidden/>
              </w:rPr>
              <w:fldChar w:fldCharType="separate"/>
            </w:r>
            <w:r w:rsidR="006D33E6">
              <w:rPr>
                <w:noProof/>
                <w:webHidden/>
              </w:rPr>
              <w:t>51</w:t>
            </w:r>
            <w:r w:rsidR="006D33E6">
              <w:rPr>
                <w:noProof/>
                <w:webHidden/>
              </w:rPr>
              <w:fldChar w:fldCharType="end"/>
            </w:r>
          </w:hyperlink>
        </w:p>
        <w:p w14:paraId="646C29DB" w14:textId="77777777" w:rsidR="006D33E6" w:rsidRDefault="00FF0032">
          <w:pPr>
            <w:pStyle w:val="TM3"/>
            <w:rPr>
              <w:rFonts w:eastAsiaTheme="minorEastAsia"/>
              <w:noProof/>
              <w:lang w:eastAsia="fr-BE"/>
            </w:rPr>
          </w:pPr>
          <w:hyperlink w:anchor="_Toc507143149" w:history="1">
            <w:r w:rsidR="006D33E6" w:rsidRPr="00174175">
              <w:rPr>
                <w:rStyle w:val="Lienhypertexte"/>
                <w:noProof/>
                <w:lang w:val="fr-FR"/>
                <w14:scene3d>
                  <w14:camera w14:prst="orthographicFront"/>
                  <w14:lightRig w14:rig="threePt" w14:dir="t">
                    <w14:rot w14:lat="0" w14:lon="0" w14:rev="0"/>
                  </w14:lightRig>
                </w14:scene3d>
              </w:rPr>
              <w:t>4.1.6</w:t>
            </w:r>
            <w:r w:rsidR="006D33E6">
              <w:rPr>
                <w:rFonts w:eastAsiaTheme="minorEastAsia"/>
                <w:noProof/>
                <w:lang w:eastAsia="fr-BE"/>
              </w:rPr>
              <w:tab/>
            </w:r>
            <w:r w:rsidR="006D33E6" w:rsidRPr="00174175">
              <w:rPr>
                <w:rStyle w:val="Lienhypertexte"/>
                <w:noProof/>
                <w:lang w:val="fr-FR"/>
              </w:rPr>
              <w:t>Le résultat de la recherche</w:t>
            </w:r>
            <w:r w:rsidR="006D33E6">
              <w:rPr>
                <w:noProof/>
                <w:webHidden/>
              </w:rPr>
              <w:tab/>
            </w:r>
            <w:r w:rsidR="006D33E6">
              <w:rPr>
                <w:noProof/>
                <w:webHidden/>
              </w:rPr>
              <w:fldChar w:fldCharType="begin"/>
            </w:r>
            <w:r w:rsidR="006D33E6">
              <w:rPr>
                <w:noProof/>
                <w:webHidden/>
              </w:rPr>
              <w:instrText xml:space="preserve"> PAGEREF _Toc507143149 \h </w:instrText>
            </w:r>
            <w:r w:rsidR="006D33E6">
              <w:rPr>
                <w:noProof/>
                <w:webHidden/>
              </w:rPr>
            </w:r>
            <w:r w:rsidR="006D33E6">
              <w:rPr>
                <w:noProof/>
                <w:webHidden/>
              </w:rPr>
              <w:fldChar w:fldCharType="separate"/>
            </w:r>
            <w:r w:rsidR="006D33E6">
              <w:rPr>
                <w:noProof/>
                <w:webHidden/>
              </w:rPr>
              <w:t>52</w:t>
            </w:r>
            <w:r w:rsidR="006D33E6">
              <w:rPr>
                <w:noProof/>
                <w:webHidden/>
              </w:rPr>
              <w:fldChar w:fldCharType="end"/>
            </w:r>
          </w:hyperlink>
        </w:p>
        <w:p w14:paraId="248E91E6" w14:textId="77777777" w:rsidR="006D33E6" w:rsidRDefault="00FF0032">
          <w:pPr>
            <w:pStyle w:val="TM3"/>
            <w:rPr>
              <w:rFonts w:eastAsiaTheme="minorEastAsia"/>
              <w:noProof/>
              <w:lang w:eastAsia="fr-BE"/>
            </w:rPr>
          </w:pPr>
          <w:hyperlink w:anchor="_Toc507143150" w:history="1">
            <w:r w:rsidR="006D33E6" w:rsidRPr="00174175">
              <w:rPr>
                <w:rStyle w:val="Lienhypertexte"/>
                <w:noProof/>
                <w:lang w:val="fr-FR"/>
                <w14:scene3d>
                  <w14:camera w14:prst="orthographicFront"/>
                  <w14:lightRig w14:rig="threePt" w14:dir="t">
                    <w14:rot w14:lat="0" w14:lon="0" w14:rev="0"/>
                  </w14:lightRig>
                </w14:scene3d>
              </w:rPr>
              <w:t>4.1.7</w:t>
            </w:r>
            <w:r w:rsidR="006D33E6">
              <w:rPr>
                <w:rFonts w:eastAsiaTheme="minorEastAsia"/>
                <w:noProof/>
                <w:lang w:eastAsia="fr-BE"/>
              </w:rPr>
              <w:tab/>
            </w:r>
            <w:r w:rsidR="006D33E6" w:rsidRPr="00174175">
              <w:rPr>
                <w:rStyle w:val="Lienhypertexte"/>
                <w:noProof/>
                <w:lang w:val="fr-FR"/>
              </w:rPr>
              <w:t>Le numéro d’engagement de paiement</w:t>
            </w:r>
            <w:r w:rsidR="006D33E6">
              <w:rPr>
                <w:noProof/>
                <w:webHidden/>
              </w:rPr>
              <w:tab/>
            </w:r>
            <w:r w:rsidR="006D33E6">
              <w:rPr>
                <w:noProof/>
                <w:webHidden/>
              </w:rPr>
              <w:fldChar w:fldCharType="begin"/>
            </w:r>
            <w:r w:rsidR="006D33E6">
              <w:rPr>
                <w:noProof/>
                <w:webHidden/>
              </w:rPr>
              <w:instrText xml:space="preserve"> PAGEREF _Toc507143150 \h </w:instrText>
            </w:r>
            <w:r w:rsidR="006D33E6">
              <w:rPr>
                <w:noProof/>
                <w:webHidden/>
              </w:rPr>
            </w:r>
            <w:r w:rsidR="006D33E6">
              <w:rPr>
                <w:noProof/>
                <w:webHidden/>
              </w:rPr>
              <w:fldChar w:fldCharType="separate"/>
            </w:r>
            <w:r w:rsidR="006D33E6">
              <w:rPr>
                <w:noProof/>
                <w:webHidden/>
              </w:rPr>
              <w:t>52</w:t>
            </w:r>
            <w:r w:rsidR="006D33E6">
              <w:rPr>
                <w:noProof/>
                <w:webHidden/>
              </w:rPr>
              <w:fldChar w:fldCharType="end"/>
            </w:r>
          </w:hyperlink>
        </w:p>
        <w:p w14:paraId="0C7FE825" w14:textId="77777777" w:rsidR="006D33E6" w:rsidRDefault="00FF0032">
          <w:pPr>
            <w:pStyle w:val="TM3"/>
            <w:rPr>
              <w:rFonts w:eastAsiaTheme="minorEastAsia"/>
              <w:noProof/>
              <w:lang w:eastAsia="fr-BE"/>
            </w:rPr>
          </w:pPr>
          <w:hyperlink w:anchor="_Toc507143151" w:history="1">
            <w:r w:rsidR="006D33E6" w:rsidRPr="00174175">
              <w:rPr>
                <w:rStyle w:val="Lienhypertexte"/>
                <w:noProof/>
                <w:lang w:val="fr-FR"/>
                <w14:scene3d>
                  <w14:camera w14:prst="orthographicFront"/>
                  <w14:lightRig w14:rig="threePt" w14:dir="t">
                    <w14:rot w14:lat="0" w14:lon="0" w14:rev="0"/>
                  </w14:lightRig>
                </w14:scene3d>
              </w:rPr>
              <w:t>4.1.8</w:t>
            </w:r>
            <w:r w:rsidR="006D33E6">
              <w:rPr>
                <w:rFonts w:eastAsiaTheme="minorEastAsia"/>
                <w:noProof/>
                <w:lang w:eastAsia="fr-BE"/>
              </w:rPr>
              <w:tab/>
            </w:r>
            <w:r w:rsidR="006D33E6" w:rsidRPr="00174175">
              <w:rPr>
                <w:rStyle w:val="Lienhypertexte"/>
                <w:noProof/>
                <w:lang w:val="fr-FR"/>
              </w:rPr>
              <w:t>Il existe une décision de prise en charge avec une couverture appropriée</w:t>
            </w:r>
            <w:r w:rsidR="006D33E6">
              <w:rPr>
                <w:noProof/>
                <w:webHidden/>
              </w:rPr>
              <w:tab/>
            </w:r>
            <w:r w:rsidR="006D33E6">
              <w:rPr>
                <w:noProof/>
                <w:webHidden/>
              </w:rPr>
              <w:fldChar w:fldCharType="begin"/>
            </w:r>
            <w:r w:rsidR="006D33E6">
              <w:rPr>
                <w:noProof/>
                <w:webHidden/>
              </w:rPr>
              <w:instrText xml:space="preserve"> PAGEREF _Toc507143151 \h </w:instrText>
            </w:r>
            <w:r w:rsidR="006D33E6">
              <w:rPr>
                <w:noProof/>
                <w:webHidden/>
              </w:rPr>
            </w:r>
            <w:r w:rsidR="006D33E6">
              <w:rPr>
                <w:noProof/>
                <w:webHidden/>
              </w:rPr>
              <w:fldChar w:fldCharType="separate"/>
            </w:r>
            <w:r w:rsidR="006D33E6">
              <w:rPr>
                <w:noProof/>
                <w:webHidden/>
              </w:rPr>
              <w:t>55</w:t>
            </w:r>
            <w:r w:rsidR="006D33E6">
              <w:rPr>
                <w:noProof/>
                <w:webHidden/>
              </w:rPr>
              <w:fldChar w:fldCharType="end"/>
            </w:r>
          </w:hyperlink>
        </w:p>
        <w:p w14:paraId="21F980C6" w14:textId="77777777" w:rsidR="006D33E6" w:rsidRDefault="00FF0032">
          <w:pPr>
            <w:pStyle w:val="TM3"/>
            <w:rPr>
              <w:rFonts w:eastAsiaTheme="minorEastAsia"/>
              <w:noProof/>
              <w:lang w:eastAsia="fr-BE"/>
            </w:rPr>
          </w:pPr>
          <w:hyperlink w:anchor="_Toc507143152" w:history="1">
            <w:r w:rsidR="006D33E6" w:rsidRPr="00174175">
              <w:rPr>
                <w:rStyle w:val="Lienhypertexte"/>
                <w:noProof/>
                <w:lang w:val="fr-FR"/>
                <w14:scene3d>
                  <w14:camera w14:prst="orthographicFront"/>
                  <w14:lightRig w14:rig="threePt" w14:dir="t">
                    <w14:rot w14:lat="0" w14:lon="0" w14:rev="0"/>
                  </w14:lightRig>
                </w14:scene3d>
              </w:rPr>
              <w:t>4.1.9</w:t>
            </w:r>
            <w:r w:rsidR="006D33E6">
              <w:rPr>
                <w:rFonts w:eastAsiaTheme="minorEastAsia"/>
                <w:noProof/>
                <w:lang w:eastAsia="fr-BE"/>
              </w:rPr>
              <w:tab/>
            </w:r>
            <w:r w:rsidR="006D33E6" w:rsidRPr="00174175">
              <w:rPr>
                <w:rStyle w:val="Lienhypertexte"/>
                <w:noProof/>
                <w:lang w:val="fr-FR"/>
              </w:rPr>
              <w:t>Il n’y a pas de décision de prise en charge ou la décision ne couvre pas les prestations de soins</w:t>
            </w:r>
            <w:r w:rsidR="006D33E6">
              <w:rPr>
                <w:noProof/>
                <w:webHidden/>
              </w:rPr>
              <w:tab/>
            </w:r>
            <w:r w:rsidR="006D33E6">
              <w:rPr>
                <w:noProof/>
                <w:webHidden/>
              </w:rPr>
              <w:fldChar w:fldCharType="begin"/>
            </w:r>
            <w:r w:rsidR="006D33E6">
              <w:rPr>
                <w:noProof/>
                <w:webHidden/>
              </w:rPr>
              <w:instrText xml:space="preserve"> PAGEREF _Toc507143152 \h </w:instrText>
            </w:r>
            <w:r w:rsidR="006D33E6">
              <w:rPr>
                <w:noProof/>
                <w:webHidden/>
              </w:rPr>
            </w:r>
            <w:r w:rsidR="006D33E6">
              <w:rPr>
                <w:noProof/>
                <w:webHidden/>
              </w:rPr>
              <w:fldChar w:fldCharType="separate"/>
            </w:r>
            <w:r w:rsidR="006D33E6">
              <w:rPr>
                <w:noProof/>
                <w:webHidden/>
              </w:rPr>
              <w:t>55</w:t>
            </w:r>
            <w:r w:rsidR="006D33E6">
              <w:rPr>
                <w:noProof/>
                <w:webHidden/>
              </w:rPr>
              <w:fldChar w:fldCharType="end"/>
            </w:r>
          </w:hyperlink>
        </w:p>
        <w:p w14:paraId="7BCE01A5" w14:textId="77777777" w:rsidR="006D33E6" w:rsidRDefault="00FF0032">
          <w:pPr>
            <w:pStyle w:val="TM2"/>
            <w:rPr>
              <w:rFonts w:eastAsiaTheme="minorEastAsia"/>
              <w:b w:val="0"/>
              <w:sz w:val="22"/>
              <w:lang w:eastAsia="fr-BE"/>
            </w:rPr>
          </w:pPr>
          <w:hyperlink w:anchor="_Toc507143153" w:history="1">
            <w:r w:rsidR="006D33E6" w:rsidRPr="00174175">
              <w:rPr>
                <w:rStyle w:val="Lienhypertexte"/>
              </w:rPr>
              <w:t>4.2</w:t>
            </w:r>
            <w:r w:rsidR="006D33E6">
              <w:rPr>
                <w:rFonts w:eastAsiaTheme="minorEastAsia"/>
                <w:b w:val="0"/>
                <w:sz w:val="22"/>
                <w:lang w:eastAsia="fr-BE"/>
              </w:rPr>
              <w:tab/>
            </w:r>
            <w:r w:rsidR="006D33E6" w:rsidRPr="00174175">
              <w:rPr>
                <w:rStyle w:val="Lienhypertexte"/>
              </w:rPr>
              <w:t>Le dispensateur de soins facture les soins prodigués</w:t>
            </w:r>
            <w:r w:rsidR="006D33E6">
              <w:rPr>
                <w:webHidden/>
              </w:rPr>
              <w:tab/>
            </w:r>
            <w:r w:rsidR="006D33E6">
              <w:rPr>
                <w:webHidden/>
              </w:rPr>
              <w:fldChar w:fldCharType="begin"/>
            </w:r>
            <w:r w:rsidR="006D33E6">
              <w:rPr>
                <w:webHidden/>
              </w:rPr>
              <w:instrText xml:space="preserve"> PAGEREF _Toc507143153 \h </w:instrText>
            </w:r>
            <w:r w:rsidR="006D33E6">
              <w:rPr>
                <w:webHidden/>
              </w:rPr>
            </w:r>
            <w:r w:rsidR="006D33E6">
              <w:rPr>
                <w:webHidden/>
              </w:rPr>
              <w:fldChar w:fldCharType="separate"/>
            </w:r>
            <w:r w:rsidR="006D33E6">
              <w:rPr>
                <w:webHidden/>
              </w:rPr>
              <w:t>58</w:t>
            </w:r>
            <w:r w:rsidR="006D33E6">
              <w:rPr>
                <w:webHidden/>
              </w:rPr>
              <w:fldChar w:fldCharType="end"/>
            </w:r>
          </w:hyperlink>
        </w:p>
        <w:p w14:paraId="29220F5A" w14:textId="77777777" w:rsidR="006D33E6" w:rsidRDefault="00FF0032">
          <w:pPr>
            <w:pStyle w:val="TM2"/>
            <w:rPr>
              <w:rFonts w:eastAsiaTheme="minorEastAsia"/>
              <w:b w:val="0"/>
              <w:sz w:val="22"/>
              <w:lang w:eastAsia="fr-BE"/>
            </w:rPr>
          </w:pPr>
          <w:hyperlink w:anchor="_Toc507143154" w:history="1">
            <w:r w:rsidR="006D33E6" w:rsidRPr="00174175">
              <w:rPr>
                <w:rStyle w:val="Lienhypertexte"/>
              </w:rPr>
              <w:t>4.3</w:t>
            </w:r>
            <w:r w:rsidR="006D33E6">
              <w:rPr>
                <w:rFonts w:eastAsiaTheme="minorEastAsia"/>
                <w:b w:val="0"/>
                <w:sz w:val="22"/>
                <w:lang w:eastAsia="fr-BE"/>
              </w:rPr>
              <w:tab/>
            </w:r>
            <w:r w:rsidR="006D33E6" w:rsidRPr="00174175">
              <w:rPr>
                <w:rStyle w:val="Lienhypertexte"/>
              </w:rPr>
              <w:t>L’attestation d’Aide Médicale Urgente (AMU)</w:t>
            </w:r>
            <w:r w:rsidR="006D33E6">
              <w:rPr>
                <w:webHidden/>
              </w:rPr>
              <w:tab/>
            </w:r>
            <w:r w:rsidR="006D33E6">
              <w:rPr>
                <w:webHidden/>
              </w:rPr>
              <w:fldChar w:fldCharType="begin"/>
            </w:r>
            <w:r w:rsidR="006D33E6">
              <w:rPr>
                <w:webHidden/>
              </w:rPr>
              <w:instrText xml:space="preserve"> PAGEREF _Toc507143154 \h </w:instrText>
            </w:r>
            <w:r w:rsidR="006D33E6">
              <w:rPr>
                <w:webHidden/>
              </w:rPr>
            </w:r>
            <w:r w:rsidR="006D33E6">
              <w:rPr>
                <w:webHidden/>
              </w:rPr>
              <w:fldChar w:fldCharType="separate"/>
            </w:r>
            <w:r w:rsidR="006D33E6">
              <w:rPr>
                <w:webHidden/>
              </w:rPr>
              <w:t>58</w:t>
            </w:r>
            <w:r w:rsidR="006D33E6">
              <w:rPr>
                <w:webHidden/>
              </w:rPr>
              <w:fldChar w:fldCharType="end"/>
            </w:r>
          </w:hyperlink>
        </w:p>
        <w:p w14:paraId="1AB3C5A4" w14:textId="77777777" w:rsidR="006D33E6" w:rsidRDefault="00FF0032">
          <w:pPr>
            <w:pStyle w:val="TM3"/>
            <w:rPr>
              <w:rFonts w:eastAsiaTheme="minorEastAsia"/>
              <w:noProof/>
              <w:lang w:eastAsia="fr-BE"/>
            </w:rPr>
          </w:pPr>
          <w:hyperlink w:anchor="_Toc507143155" w:history="1">
            <w:r w:rsidR="006D33E6" w:rsidRPr="00174175">
              <w:rPr>
                <w:rStyle w:val="Lienhypertexte"/>
                <w:noProof/>
                <w:lang w:val="fr-FR"/>
                <w14:scene3d>
                  <w14:camera w14:prst="orthographicFront"/>
                  <w14:lightRig w14:rig="threePt" w14:dir="t">
                    <w14:rot w14:lat="0" w14:lon="0" w14:rev="0"/>
                  </w14:lightRig>
                </w14:scene3d>
              </w:rPr>
              <w:t>4.3.2</w:t>
            </w:r>
            <w:r w:rsidR="006D33E6">
              <w:rPr>
                <w:rFonts w:eastAsiaTheme="minorEastAsia"/>
                <w:noProof/>
                <w:lang w:eastAsia="fr-BE"/>
              </w:rPr>
              <w:tab/>
            </w:r>
            <w:r w:rsidR="006D33E6" w:rsidRPr="00174175">
              <w:rPr>
                <w:rStyle w:val="Lienhypertexte"/>
                <w:noProof/>
                <w:lang w:val="fr-FR"/>
              </w:rPr>
              <w:t>Une prescription pour un autre dispensateur /prestataire</w:t>
            </w:r>
            <w:r w:rsidR="006D33E6">
              <w:rPr>
                <w:noProof/>
                <w:webHidden/>
              </w:rPr>
              <w:tab/>
            </w:r>
            <w:r w:rsidR="006D33E6">
              <w:rPr>
                <w:noProof/>
                <w:webHidden/>
              </w:rPr>
              <w:fldChar w:fldCharType="begin"/>
            </w:r>
            <w:r w:rsidR="006D33E6">
              <w:rPr>
                <w:noProof/>
                <w:webHidden/>
              </w:rPr>
              <w:instrText xml:space="preserve"> PAGEREF _Toc507143155 \h </w:instrText>
            </w:r>
            <w:r w:rsidR="006D33E6">
              <w:rPr>
                <w:noProof/>
                <w:webHidden/>
              </w:rPr>
            </w:r>
            <w:r w:rsidR="006D33E6">
              <w:rPr>
                <w:noProof/>
                <w:webHidden/>
              </w:rPr>
              <w:fldChar w:fldCharType="separate"/>
            </w:r>
            <w:r w:rsidR="006D33E6">
              <w:rPr>
                <w:noProof/>
                <w:webHidden/>
              </w:rPr>
              <w:t>59</w:t>
            </w:r>
            <w:r w:rsidR="006D33E6">
              <w:rPr>
                <w:noProof/>
                <w:webHidden/>
              </w:rPr>
              <w:fldChar w:fldCharType="end"/>
            </w:r>
          </w:hyperlink>
        </w:p>
        <w:p w14:paraId="7DB1E52A" w14:textId="77777777" w:rsidR="006D33E6" w:rsidRDefault="00FF0032">
          <w:pPr>
            <w:pStyle w:val="TM1"/>
            <w:rPr>
              <w:rFonts w:eastAsiaTheme="minorEastAsia"/>
              <w:b w:val="0"/>
              <w:sz w:val="22"/>
              <w:lang w:eastAsia="fr-BE"/>
            </w:rPr>
          </w:pPr>
          <w:hyperlink w:anchor="_Toc507143156" w:history="1">
            <w:r w:rsidR="006D33E6" w:rsidRPr="00174175">
              <w:rPr>
                <w:rStyle w:val="Lienhypertexte"/>
              </w:rPr>
              <w:t>5</w:t>
            </w:r>
            <w:r w:rsidR="006D33E6">
              <w:rPr>
                <w:rFonts w:eastAsiaTheme="minorEastAsia"/>
                <w:b w:val="0"/>
                <w:sz w:val="22"/>
                <w:lang w:eastAsia="fr-BE"/>
              </w:rPr>
              <w:tab/>
            </w:r>
            <w:r w:rsidR="006D33E6" w:rsidRPr="00174175">
              <w:rPr>
                <w:rStyle w:val="Lienhypertexte"/>
              </w:rPr>
              <w:t>La facturation des frais médicaux</w:t>
            </w:r>
            <w:r w:rsidR="006D33E6">
              <w:rPr>
                <w:webHidden/>
              </w:rPr>
              <w:tab/>
            </w:r>
            <w:r w:rsidR="006D33E6">
              <w:rPr>
                <w:webHidden/>
              </w:rPr>
              <w:fldChar w:fldCharType="begin"/>
            </w:r>
            <w:r w:rsidR="006D33E6">
              <w:rPr>
                <w:webHidden/>
              </w:rPr>
              <w:instrText xml:space="preserve"> PAGEREF _Toc507143156 \h </w:instrText>
            </w:r>
            <w:r w:rsidR="006D33E6">
              <w:rPr>
                <w:webHidden/>
              </w:rPr>
            </w:r>
            <w:r w:rsidR="006D33E6">
              <w:rPr>
                <w:webHidden/>
              </w:rPr>
              <w:fldChar w:fldCharType="separate"/>
            </w:r>
            <w:r w:rsidR="006D33E6">
              <w:rPr>
                <w:webHidden/>
              </w:rPr>
              <w:t>60</w:t>
            </w:r>
            <w:r w:rsidR="006D33E6">
              <w:rPr>
                <w:webHidden/>
              </w:rPr>
              <w:fldChar w:fldCharType="end"/>
            </w:r>
          </w:hyperlink>
        </w:p>
        <w:p w14:paraId="2CB16C21" w14:textId="77777777" w:rsidR="006D33E6" w:rsidRDefault="00FF0032">
          <w:pPr>
            <w:pStyle w:val="TM2"/>
            <w:rPr>
              <w:rFonts w:eastAsiaTheme="minorEastAsia"/>
              <w:b w:val="0"/>
              <w:sz w:val="22"/>
              <w:lang w:eastAsia="fr-BE"/>
            </w:rPr>
          </w:pPr>
          <w:hyperlink w:anchor="_Toc507143157" w:history="1">
            <w:r w:rsidR="006D33E6" w:rsidRPr="00174175">
              <w:rPr>
                <w:rStyle w:val="Lienhypertexte"/>
              </w:rPr>
              <w:t>5.1</w:t>
            </w:r>
            <w:r w:rsidR="006D33E6">
              <w:rPr>
                <w:rFonts w:eastAsiaTheme="minorEastAsia"/>
                <w:b w:val="0"/>
                <w:sz w:val="22"/>
                <w:lang w:eastAsia="fr-BE"/>
              </w:rPr>
              <w:tab/>
            </w:r>
            <w:r w:rsidR="006D33E6" w:rsidRPr="00174175">
              <w:rPr>
                <w:rStyle w:val="Lienhypertexte"/>
              </w:rPr>
              <w:t>La facturation électronique vers la CAAMI</w:t>
            </w:r>
            <w:r w:rsidR="006D33E6">
              <w:rPr>
                <w:webHidden/>
              </w:rPr>
              <w:tab/>
            </w:r>
            <w:r w:rsidR="006D33E6">
              <w:rPr>
                <w:webHidden/>
              </w:rPr>
              <w:fldChar w:fldCharType="begin"/>
            </w:r>
            <w:r w:rsidR="006D33E6">
              <w:rPr>
                <w:webHidden/>
              </w:rPr>
              <w:instrText xml:space="preserve"> PAGEREF _Toc507143157 \h </w:instrText>
            </w:r>
            <w:r w:rsidR="006D33E6">
              <w:rPr>
                <w:webHidden/>
              </w:rPr>
            </w:r>
            <w:r w:rsidR="006D33E6">
              <w:rPr>
                <w:webHidden/>
              </w:rPr>
              <w:fldChar w:fldCharType="separate"/>
            </w:r>
            <w:r w:rsidR="006D33E6">
              <w:rPr>
                <w:webHidden/>
              </w:rPr>
              <w:t>61</w:t>
            </w:r>
            <w:r w:rsidR="006D33E6">
              <w:rPr>
                <w:webHidden/>
              </w:rPr>
              <w:fldChar w:fldCharType="end"/>
            </w:r>
          </w:hyperlink>
        </w:p>
        <w:p w14:paraId="2D8DE8CF" w14:textId="77777777" w:rsidR="006D33E6" w:rsidRDefault="00FF0032">
          <w:pPr>
            <w:pStyle w:val="TM3"/>
            <w:rPr>
              <w:rFonts w:eastAsiaTheme="minorEastAsia"/>
              <w:noProof/>
              <w:lang w:eastAsia="fr-BE"/>
            </w:rPr>
          </w:pPr>
          <w:hyperlink w:anchor="_Toc507143158" w:history="1">
            <w:r w:rsidR="006D33E6" w:rsidRPr="00174175">
              <w:rPr>
                <w:rStyle w:val="Lienhypertexte"/>
                <w:noProof/>
                <w:lang w:val="fr-FR"/>
                <w14:scene3d>
                  <w14:camera w14:prst="orthographicFront"/>
                  <w14:lightRig w14:rig="threePt" w14:dir="t">
                    <w14:rot w14:lat="0" w14:lon="0" w14:rev="0"/>
                  </w14:lightRig>
                </w14:scene3d>
              </w:rPr>
              <w:t>5.1.1</w:t>
            </w:r>
            <w:r w:rsidR="006D33E6">
              <w:rPr>
                <w:rFonts w:eastAsiaTheme="minorEastAsia"/>
                <w:noProof/>
                <w:lang w:eastAsia="fr-BE"/>
              </w:rPr>
              <w:tab/>
            </w:r>
            <w:r w:rsidR="006D33E6" w:rsidRPr="00174175">
              <w:rPr>
                <w:rStyle w:val="Lienhypertexte"/>
                <w:noProof/>
                <w:lang w:val="fr-FR"/>
              </w:rPr>
              <w:t>Identification des débiteurs</w:t>
            </w:r>
            <w:r w:rsidR="006D33E6">
              <w:rPr>
                <w:noProof/>
                <w:webHidden/>
              </w:rPr>
              <w:tab/>
            </w:r>
            <w:r w:rsidR="006D33E6">
              <w:rPr>
                <w:noProof/>
                <w:webHidden/>
              </w:rPr>
              <w:fldChar w:fldCharType="begin"/>
            </w:r>
            <w:r w:rsidR="006D33E6">
              <w:rPr>
                <w:noProof/>
                <w:webHidden/>
              </w:rPr>
              <w:instrText xml:space="preserve"> PAGEREF _Toc507143158 \h </w:instrText>
            </w:r>
            <w:r w:rsidR="006D33E6">
              <w:rPr>
                <w:noProof/>
                <w:webHidden/>
              </w:rPr>
            </w:r>
            <w:r w:rsidR="006D33E6">
              <w:rPr>
                <w:noProof/>
                <w:webHidden/>
              </w:rPr>
              <w:fldChar w:fldCharType="separate"/>
            </w:r>
            <w:r w:rsidR="006D33E6">
              <w:rPr>
                <w:noProof/>
                <w:webHidden/>
              </w:rPr>
              <w:t>61</w:t>
            </w:r>
            <w:r w:rsidR="006D33E6">
              <w:rPr>
                <w:noProof/>
                <w:webHidden/>
              </w:rPr>
              <w:fldChar w:fldCharType="end"/>
            </w:r>
          </w:hyperlink>
        </w:p>
        <w:p w14:paraId="3829173B" w14:textId="77777777" w:rsidR="006D33E6" w:rsidRDefault="00FF0032">
          <w:pPr>
            <w:pStyle w:val="TM3"/>
            <w:rPr>
              <w:rFonts w:eastAsiaTheme="minorEastAsia"/>
              <w:noProof/>
              <w:lang w:eastAsia="fr-BE"/>
            </w:rPr>
          </w:pPr>
          <w:hyperlink w:anchor="_Toc507143159" w:history="1">
            <w:r w:rsidR="006D33E6" w:rsidRPr="00174175">
              <w:rPr>
                <w:rStyle w:val="Lienhypertexte"/>
                <w:noProof/>
                <w:lang w:val="fr-FR"/>
                <w14:scene3d>
                  <w14:camera w14:prst="orthographicFront"/>
                  <w14:lightRig w14:rig="threePt" w14:dir="t">
                    <w14:rot w14:lat="0" w14:lon="0" w14:rev="0"/>
                  </w14:lightRig>
                </w14:scene3d>
              </w:rPr>
              <w:t>5.1.2</w:t>
            </w:r>
            <w:r w:rsidR="006D33E6">
              <w:rPr>
                <w:rFonts w:eastAsiaTheme="minorEastAsia"/>
                <w:noProof/>
                <w:lang w:eastAsia="fr-BE"/>
              </w:rPr>
              <w:tab/>
            </w:r>
            <w:r w:rsidR="006D33E6" w:rsidRPr="00174175">
              <w:rPr>
                <w:rStyle w:val="Lienhypertexte"/>
                <w:noProof/>
                <w:lang w:val="fr-FR"/>
              </w:rPr>
              <w:t>Conventions entre certains CPAS et les hôpitaux</w:t>
            </w:r>
            <w:r w:rsidR="006D33E6">
              <w:rPr>
                <w:noProof/>
                <w:webHidden/>
              </w:rPr>
              <w:tab/>
            </w:r>
            <w:r w:rsidR="006D33E6">
              <w:rPr>
                <w:noProof/>
                <w:webHidden/>
              </w:rPr>
              <w:fldChar w:fldCharType="begin"/>
            </w:r>
            <w:r w:rsidR="006D33E6">
              <w:rPr>
                <w:noProof/>
                <w:webHidden/>
              </w:rPr>
              <w:instrText xml:space="preserve"> PAGEREF _Toc507143159 \h </w:instrText>
            </w:r>
            <w:r w:rsidR="006D33E6">
              <w:rPr>
                <w:noProof/>
                <w:webHidden/>
              </w:rPr>
            </w:r>
            <w:r w:rsidR="006D33E6">
              <w:rPr>
                <w:noProof/>
                <w:webHidden/>
              </w:rPr>
              <w:fldChar w:fldCharType="separate"/>
            </w:r>
            <w:r w:rsidR="006D33E6">
              <w:rPr>
                <w:noProof/>
                <w:webHidden/>
              </w:rPr>
              <w:t>62</w:t>
            </w:r>
            <w:r w:rsidR="006D33E6">
              <w:rPr>
                <w:noProof/>
                <w:webHidden/>
              </w:rPr>
              <w:fldChar w:fldCharType="end"/>
            </w:r>
          </w:hyperlink>
        </w:p>
        <w:p w14:paraId="1B6CF798" w14:textId="77777777" w:rsidR="006D33E6" w:rsidRDefault="00FF0032">
          <w:pPr>
            <w:pStyle w:val="TM3"/>
            <w:rPr>
              <w:rFonts w:eastAsiaTheme="minorEastAsia"/>
              <w:noProof/>
              <w:lang w:eastAsia="fr-BE"/>
            </w:rPr>
          </w:pPr>
          <w:hyperlink w:anchor="_Toc507143160" w:history="1">
            <w:r w:rsidR="006D33E6" w:rsidRPr="00174175">
              <w:rPr>
                <w:rStyle w:val="Lienhypertexte"/>
                <w:noProof/>
                <w:lang w:val="fr-FR"/>
                <w14:scene3d>
                  <w14:camera w14:prst="orthographicFront"/>
                  <w14:lightRig w14:rig="threePt" w14:dir="t">
                    <w14:rot w14:lat="0" w14:lon="0" w14:rev="0"/>
                  </w14:lightRig>
                </w14:scene3d>
              </w:rPr>
              <w:t>5.1.3</w:t>
            </w:r>
            <w:r w:rsidR="006D33E6">
              <w:rPr>
                <w:rFonts w:eastAsiaTheme="minorEastAsia"/>
                <w:noProof/>
                <w:lang w:eastAsia="fr-BE"/>
              </w:rPr>
              <w:tab/>
            </w:r>
            <w:r w:rsidR="006D33E6" w:rsidRPr="00174175">
              <w:rPr>
                <w:rStyle w:val="Lienhypertexte"/>
                <w:noProof/>
                <w:lang w:val="fr-FR"/>
              </w:rPr>
              <w:t>Avis d’un médecin-conseil de la mutuelle</w:t>
            </w:r>
            <w:r w:rsidR="006D33E6">
              <w:rPr>
                <w:noProof/>
                <w:webHidden/>
              </w:rPr>
              <w:tab/>
            </w:r>
            <w:r w:rsidR="006D33E6">
              <w:rPr>
                <w:noProof/>
                <w:webHidden/>
              </w:rPr>
              <w:fldChar w:fldCharType="begin"/>
            </w:r>
            <w:r w:rsidR="006D33E6">
              <w:rPr>
                <w:noProof/>
                <w:webHidden/>
              </w:rPr>
              <w:instrText xml:space="preserve"> PAGEREF _Toc507143160 \h </w:instrText>
            </w:r>
            <w:r w:rsidR="006D33E6">
              <w:rPr>
                <w:noProof/>
                <w:webHidden/>
              </w:rPr>
            </w:r>
            <w:r w:rsidR="006D33E6">
              <w:rPr>
                <w:noProof/>
                <w:webHidden/>
              </w:rPr>
              <w:fldChar w:fldCharType="separate"/>
            </w:r>
            <w:r w:rsidR="006D33E6">
              <w:rPr>
                <w:noProof/>
                <w:webHidden/>
              </w:rPr>
              <w:t>62</w:t>
            </w:r>
            <w:r w:rsidR="006D33E6">
              <w:rPr>
                <w:noProof/>
                <w:webHidden/>
              </w:rPr>
              <w:fldChar w:fldCharType="end"/>
            </w:r>
          </w:hyperlink>
        </w:p>
        <w:p w14:paraId="3E634ECC" w14:textId="77777777" w:rsidR="006D33E6" w:rsidRDefault="00FF0032">
          <w:pPr>
            <w:pStyle w:val="TM3"/>
            <w:rPr>
              <w:rFonts w:eastAsiaTheme="minorEastAsia"/>
              <w:noProof/>
              <w:lang w:eastAsia="fr-BE"/>
            </w:rPr>
          </w:pPr>
          <w:hyperlink w:anchor="_Toc507143161" w:history="1">
            <w:r w:rsidR="006D33E6" w:rsidRPr="00174175">
              <w:rPr>
                <w:rStyle w:val="Lienhypertexte"/>
                <w:noProof/>
                <w:lang w:val="fr-FR"/>
                <w14:scene3d>
                  <w14:camera w14:prst="orthographicFront"/>
                  <w14:lightRig w14:rig="threePt" w14:dir="t">
                    <w14:rot w14:lat="0" w14:lon="0" w14:rev="0"/>
                  </w14:lightRig>
                </w14:scene3d>
              </w:rPr>
              <w:t>5.1.4</w:t>
            </w:r>
            <w:r w:rsidR="006D33E6">
              <w:rPr>
                <w:rFonts w:eastAsiaTheme="minorEastAsia"/>
                <w:noProof/>
                <w:lang w:eastAsia="fr-BE"/>
              </w:rPr>
              <w:tab/>
            </w:r>
            <w:r w:rsidR="006D33E6" w:rsidRPr="00174175">
              <w:rPr>
                <w:rStyle w:val="Lienhypertexte"/>
                <w:noProof/>
                <w:lang w:val="fr-FR"/>
              </w:rPr>
              <w:t>Scission des factures (hôpitaux)</w:t>
            </w:r>
            <w:r w:rsidR="006D33E6">
              <w:rPr>
                <w:noProof/>
                <w:webHidden/>
              </w:rPr>
              <w:tab/>
            </w:r>
            <w:r w:rsidR="006D33E6">
              <w:rPr>
                <w:noProof/>
                <w:webHidden/>
              </w:rPr>
              <w:fldChar w:fldCharType="begin"/>
            </w:r>
            <w:r w:rsidR="006D33E6">
              <w:rPr>
                <w:noProof/>
                <w:webHidden/>
              </w:rPr>
              <w:instrText xml:space="preserve"> PAGEREF _Toc507143161 \h </w:instrText>
            </w:r>
            <w:r w:rsidR="006D33E6">
              <w:rPr>
                <w:noProof/>
                <w:webHidden/>
              </w:rPr>
            </w:r>
            <w:r w:rsidR="006D33E6">
              <w:rPr>
                <w:noProof/>
                <w:webHidden/>
              </w:rPr>
              <w:fldChar w:fldCharType="separate"/>
            </w:r>
            <w:r w:rsidR="006D33E6">
              <w:rPr>
                <w:noProof/>
                <w:webHidden/>
              </w:rPr>
              <w:t>62</w:t>
            </w:r>
            <w:r w:rsidR="006D33E6">
              <w:rPr>
                <w:noProof/>
                <w:webHidden/>
              </w:rPr>
              <w:fldChar w:fldCharType="end"/>
            </w:r>
          </w:hyperlink>
        </w:p>
        <w:p w14:paraId="02D2B404" w14:textId="77777777" w:rsidR="006D33E6" w:rsidRDefault="00FF0032">
          <w:pPr>
            <w:pStyle w:val="TM3"/>
            <w:rPr>
              <w:rFonts w:eastAsiaTheme="minorEastAsia"/>
              <w:noProof/>
              <w:lang w:eastAsia="fr-BE"/>
            </w:rPr>
          </w:pPr>
          <w:hyperlink w:anchor="_Toc507143162" w:history="1">
            <w:r w:rsidR="006D33E6" w:rsidRPr="00174175">
              <w:rPr>
                <w:rStyle w:val="Lienhypertexte"/>
                <w:noProof/>
                <w:lang w:val="fr-FR"/>
                <w14:scene3d>
                  <w14:camera w14:prst="orthographicFront"/>
                  <w14:lightRig w14:rig="threePt" w14:dir="t">
                    <w14:rot w14:lat="0" w14:lon="0" w14:rev="0"/>
                  </w14:lightRig>
                </w14:scene3d>
              </w:rPr>
              <w:t>5.1.5</w:t>
            </w:r>
            <w:r w:rsidR="006D33E6">
              <w:rPr>
                <w:rFonts w:eastAsiaTheme="minorEastAsia"/>
                <w:noProof/>
                <w:lang w:eastAsia="fr-BE"/>
              </w:rPr>
              <w:tab/>
            </w:r>
            <w:r w:rsidR="006D33E6" w:rsidRPr="00174175">
              <w:rPr>
                <w:rStyle w:val="Lienhypertexte"/>
                <w:noProof/>
                <w:lang w:val="fr-FR"/>
              </w:rPr>
              <w:t>Envoi des factures électroniques à la CAAMI :</w:t>
            </w:r>
            <w:r w:rsidR="006D33E6">
              <w:rPr>
                <w:noProof/>
                <w:webHidden/>
              </w:rPr>
              <w:tab/>
            </w:r>
            <w:r w:rsidR="006D33E6">
              <w:rPr>
                <w:noProof/>
                <w:webHidden/>
              </w:rPr>
              <w:fldChar w:fldCharType="begin"/>
            </w:r>
            <w:r w:rsidR="006D33E6">
              <w:rPr>
                <w:noProof/>
                <w:webHidden/>
              </w:rPr>
              <w:instrText xml:space="preserve"> PAGEREF _Toc507143162 \h </w:instrText>
            </w:r>
            <w:r w:rsidR="006D33E6">
              <w:rPr>
                <w:noProof/>
                <w:webHidden/>
              </w:rPr>
            </w:r>
            <w:r w:rsidR="006D33E6">
              <w:rPr>
                <w:noProof/>
                <w:webHidden/>
              </w:rPr>
              <w:fldChar w:fldCharType="separate"/>
            </w:r>
            <w:r w:rsidR="006D33E6">
              <w:rPr>
                <w:noProof/>
                <w:webHidden/>
              </w:rPr>
              <w:t>62</w:t>
            </w:r>
            <w:r w:rsidR="006D33E6">
              <w:rPr>
                <w:noProof/>
                <w:webHidden/>
              </w:rPr>
              <w:fldChar w:fldCharType="end"/>
            </w:r>
          </w:hyperlink>
        </w:p>
        <w:p w14:paraId="6850B100" w14:textId="77777777" w:rsidR="006D33E6" w:rsidRDefault="00FF0032">
          <w:pPr>
            <w:pStyle w:val="TM3"/>
            <w:rPr>
              <w:rFonts w:eastAsiaTheme="minorEastAsia"/>
              <w:noProof/>
              <w:lang w:eastAsia="fr-BE"/>
            </w:rPr>
          </w:pPr>
          <w:hyperlink w:anchor="_Toc507143163" w:history="1">
            <w:r w:rsidR="006D33E6" w:rsidRPr="00174175">
              <w:rPr>
                <w:rStyle w:val="Lienhypertexte"/>
                <w:noProof/>
                <w:lang w:val="fr-FR"/>
                <w14:scene3d>
                  <w14:camera w14:prst="orthographicFront"/>
                  <w14:lightRig w14:rig="threePt" w14:dir="t">
                    <w14:rot w14:lat="0" w14:lon="0" w14:rev="0"/>
                  </w14:lightRig>
                </w14:scene3d>
              </w:rPr>
              <w:t>5.1.6</w:t>
            </w:r>
            <w:r w:rsidR="006D33E6">
              <w:rPr>
                <w:rFonts w:eastAsiaTheme="minorEastAsia"/>
                <w:noProof/>
                <w:lang w:eastAsia="fr-BE"/>
              </w:rPr>
              <w:tab/>
            </w:r>
            <w:r w:rsidR="006D33E6" w:rsidRPr="00174175">
              <w:rPr>
                <w:rStyle w:val="Lienhypertexte"/>
                <w:noProof/>
                <w:lang w:val="fr-FR"/>
              </w:rPr>
              <w:t>En cas de facturation MyCareNet</w:t>
            </w:r>
            <w:r w:rsidR="006D33E6">
              <w:rPr>
                <w:noProof/>
                <w:webHidden/>
              </w:rPr>
              <w:tab/>
            </w:r>
            <w:r w:rsidR="006D33E6">
              <w:rPr>
                <w:noProof/>
                <w:webHidden/>
              </w:rPr>
              <w:fldChar w:fldCharType="begin"/>
            </w:r>
            <w:r w:rsidR="006D33E6">
              <w:rPr>
                <w:noProof/>
                <w:webHidden/>
              </w:rPr>
              <w:instrText xml:space="preserve"> PAGEREF _Toc507143163 \h </w:instrText>
            </w:r>
            <w:r w:rsidR="006D33E6">
              <w:rPr>
                <w:noProof/>
                <w:webHidden/>
              </w:rPr>
            </w:r>
            <w:r w:rsidR="006D33E6">
              <w:rPr>
                <w:noProof/>
                <w:webHidden/>
              </w:rPr>
              <w:fldChar w:fldCharType="separate"/>
            </w:r>
            <w:r w:rsidR="006D33E6">
              <w:rPr>
                <w:noProof/>
                <w:webHidden/>
              </w:rPr>
              <w:t>63</w:t>
            </w:r>
            <w:r w:rsidR="006D33E6">
              <w:rPr>
                <w:noProof/>
                <w:webHidden/>
              </w:rPr>
              <w:fldChar w:fldCharType="end"/>
            </w:r>
          </w:hyperlink>
        </w:p>
        <w:p w14:paraId="7AA34C01" w14:textId="77777777" w:rsidR="006D33E6" w:rsidRDefault="00FF0032">
          <w:pPr>
            <w:pStyle w:val="TM3"/>
            <w:rPr>
              <w:rFonts w:eastAsiaTheme="minorEastAsia"/>
              <w:noProof/>
              <w:lang w:eastAsia="fr-BE"/>
            </w:rPr>
          </w:pPr>
          <w:hyperlink w:anchor="_Toc507143164" w:history="1">
            <w:r w:rsidR="006D33E6" w:rsidRPr="00174175">
              <w:rPr>
                <w:rStyle w:val="Lienhypertexte"/>
                <w:noProof/>
                <w:lang w:val="fr-FR"/>
                <w14:scene3d>
                  <w14:camera w14:prst="orthographicFront"/>
                  <w14:lightRig w14:rig="threePt" w14:dir="t">
                    <w14:rot w14:lat="0" w14:lon="0" w14:rev="0"/>
                  </w14:lightRig>
                </w14:scene3d>
              </w:rPr>
              <w:t>5.1.7</w:t>
            </w:r>
            <w:r w:rsidR="006D33E6">
              <w:rPr>
                <w:rFonts w:eastAsiaTheme="minorEastAsia"/>
                <w:noProof/>
                <w:lang w:eastAsia="fr-BE"/>
              </w:rPr>
              <w:tab/>
            </w:r>
            <w:r w:rsidR="006D33E6" w:rsidRPr="00174175">
              <w:rPr>
                <w:rStyle w:val="Lienhypertexte"/>
                <w:noProof/>
                <w:lang w:val="fr-FR"/>
              </w:rPr>
              <w:t>Instructions de facturation spécifiques de la CAAMI pour les prestataires</w:t>
            </w:r>
            <w:r w:rsidR="006D33E6">
              <w:rPr>
                <w:noProof/>
                <w:webHidden/>
              </w:rPr>
              <w:tab/>
            </w:r>
            <w:r w:rsidR="006D33E6">
              <w:rPr>
                <w:noProof/>
                <w:webHidden/>
              </w:rPr>
              <w:fldChar w:fldCharType="begin"/>
            </w:r>
            <w:r w:rsidR="006D33E6">
              <w:rPr>
                <w:noProof/>
                <w:webHidden/>
              </w:rPr>
              <w:instrText xml:space="preserve"> PAGEREF _Toc507143164 \h </w:instrText>
            </w:r>
            <w:r w:rsidR="006D33E6">
              <w:rPr>
                <w:noProof/>
                <w:webHidden/>
              </w:rPr>
            </w:r>
            <w:r w:rsidR="006D33E6">
              <w:rPr>
                <w:noProof/>
                <w:webHidden/>
              </w:rPr>
              <w:fldChar w:fldCharType="separate"/>
            </w:r>
            <w:r w:rsidR="006D33E6">
              <w:rPr>
                <w:noProof/>
                <w:webHidden/>
              </w:rPr>
              <w:t>63</w:t>
            </w:r>
            <w:r w:rsidR="006D33E6">
              <w:rPr>
                <w:noProof/>
                <w:webHidden/>
              </w:rPr>
              <w:fldChar w:fldCharType="end"/>
            </w:r>
          </w:hyperlink>
        </w:p>
        <w:p w14:paraId="65A7AEA2" w14:textId="77777777" w:rsidR="006D33E6" w:rsidRDefault="00FF0032">
          <w:pPr>
            <w:pStyle w:val="TM2"/>
            <w:rPr>
              <w:rFonts w:eastAsiaTheme="minorEastAsia"/>
              <w:b w:val="0"/>
              <w:sz w:val="22"/>
              <w:lang w:eastAsia="fr-BE"/>
            </w:rPr>
          </w:pPr>
          <w:hyperlink w:anchor="_Toc507143165" w:history="1">
            <w:r w:rsidR="006D33E6" w:rsidRPr="00174175">
              <w:rPr>
                <w:rStyle w:val="Lienhypertexte"/>
              </w:rPr>
              <w:t>5.2</w:t>
            </w:r>
            <w:r w:rsidR="006D33E6">
              <w:rPr>
                <w:rFonts w:eastAsiaTheme="minorEastAsia"/>
                <w:b w:val="0"/>
                <w:sz w:val="22"/>
                <w:lang w:eastAsia="fr-BE"/>
              </w:rPr>
              <w:tab/>
            </w:r>
            <w:r w:rsidR="006D33E6" w:rsidRPr="00174175">
              <w:rPr>
                <w:rStyle w:val="Lienhypertexte"/>
              </w:rPr>
              <w:t>La facturation papier</w:t>
            </w:r>
            <w:r w:rsidR="006D33E6">
              <w:rPr>
                <w:webHidden/>
              </w:rPr>
              <w:tab/>
            </w:r>
            <w:r w:rsidR="006D33E6">
              <w:rPr>
                <w:webHidden/>
              </w:rPr>
              <w:fldChar w:fldCharType="begin"/>
            </w:r>
            <w:r w:rsidR="006D33E6">
              <w:rPr>
                <w:webHidden/>
              </w:rPr>
              <w:instrText xml:space="preserve"> PAGEREF _Toc507143165 \h </w:instrText>
            </w:r>
            <w:r w:rsidR="006D33E6">
              <w:rPr>
                <w:webHidden/>
              </w:rPr>
            </w:r>
            <w:r w:rsidR="006D33E6">
              <w:rPr>
                <w:webHidden/>
              </w:rPr>
              <w:fldChar w:fldCharType="separate"/>
            </w:r>
            <w:r w:rsidR="006D33E6">
              <w:rPr>
                <w:webHidden/>
              </w:rPr>
              <w:t>63</w:t>
            </w:r>
            <w:r w:rsidR="006D33E6">
              <w:rPr>
                <w:webHidden/>
              </w:rPr>
              <w:fldChar w:fldCharType="end"/>
            </w:r>
          </w:hyperlink>
        </w:p>
        <w:p w14:paraId="6CE368D2" w14:textId="77777777" w:rsidR="006D33E6" w:rsidRDefault="00FF0032">
          <w:pPr>
            <w:pStyle w:val="TM3"/>
            <w:rPr>
              <w:rFonts w:eastAsiaTheme="minorEastAsia"/>
              <w:noProof/>
              <w:lang w:eastAsia="fr-BE"/>
            </w:rPr>
          </w:pPr>
          <w:hyperlink w:anchor="_Toc507143166" w:history="1">
            <w:r w:rsidR="006D33E6" w:rsidRPr="00174175">
              <w:rPr>
                <w:rStyle w:val="Lienhypertexte"/>
                <w:noProof/>
                <w:lang w:val="fr-FR"/>
                <w14:scene3d>
                  <w14:camera w14:prst="orthographicFront"/>
                  <w14:lightRig w14:rig="threePt" w14:dir="t">
                    <w14:rot w14:lat="0" w14:lon="0" w14:rev="0"/>
                  </w14:lightRig>
                </w14:scene3d>
              </w:rPr>
              <w:t>5.2.1</w:t>
            </w:r>
            <w:r w:rsidR="006D33E6">
              <w:rPr>
                <w:rFonts w:eastAsiaTheme="minorEastAsia"/>
                <w:noProof/>
                <w:lang w:eastAsia="fr-BE"/>
              </w:rPr>
              <w:tab/>
            </w:r>
            <w:r w:rsidR="006D33E6" w:rsidRPr="00174175">
              <w:rPr>
                <w:rStyle w:val="Lienhypertexte"/>
                <w:noProof/>
                <w:lang w:val="fr-FR"/>
              </w:rPr>
              <w:t>Règles de production des factures papier :</w:t>
            </w:r>
            <w:r w:rsidR="006D33E6">
              <w:rPr>
                <w:noProof/>
                <w:webHidden/>
              </w:rPr>
              <w:tab/>
            </w:r>
            <w:r w:rsidR="006D33E6">
              <w:rPr>
                <w:noProof/>
                <w:webHidden/>
              </w:rPr>
              <w:fldChar w:fldCharType="begin"/>
            </w:r>
            <w:r w:rsidR="006D33E6">
              <w:rPr>
                <w:noProof/>
                <w:webHidden/>
              </w:rPr>
              <w:instrText xml:space="preserve"> PAGEREF _Toc507143166 \h </w:instrText>
            </w:r>
            <w:r w:rsidR="006D33E6">
              <w:rPr>
                <w:noProof/>
                <w:webHidden/>
              </w:rPr>
            </w:r>
            <w:r w:rsidR="006D33E6">
              <w:rPr>
                <w:noProof/>
                <w:webHidden/>
              </w:rPr>
              <w:fldChar w:fldCharType="separate"/>
            </w:r>
            <w:r w:rsidR="006D33E6">
              <w:rPr>
                <w:noProof/>
                <w:webHidden/>
              </w:rPr>
              <w:t>63</w:t>
            </w:r>
            <w:r w:rsidR="006D33E6">
              <w:rPr>
                <w:noProof/>
                <w:webHidden/>
              </w:rPr>
              <w:fldChar w:fldCharType="end"/>
            </w:r>
          </w:hyperlink>
        </w:p>
        <w:p w14:paraId="6B3936AC" w14:textId="77777777" w:rsidR="006D33E6" w:rsidRDefault="00FF0032">
          <w:pPr>
            <w:pStyle w:val="TM3"/>
            <w:rPr>
              <w:rFonts w:eastAsiaTheme="minorEastAsia"/>
              <w:noProof/>
              <w:lang w:eastAsia="fr-BE"/>
            </w:rPr>
          </w:pPr>
          <w:hyperlink w:anchor="_Toc507143167" w:history="1">
            <w:r w:rsidR="006D33E6" w:rsidRPr="00174175">
              <w:rPr>
                <w:rStyle w:val="Lienhypertexte"/>
                <w:noProof/>
                <w:lang w:val="fr-FR"/>
                <w14:scene3d>
                  <w14:camera w14:prst="orthographicFront"/>
                  <w14:lightRig w14:rig="threePt" w14:dir="t">
                    <w14:rot w14:lat="0" w14:lon="0" w14:rev="0"/>
                  </w14:lightRig>
                </w14:scene3d>
              </w:rPr>
              <w:t>5.2.2</w:t>
            </w:r>
            <w:r w:rsidR="006D33E6">
              <w:rPr>
                <w:rFonts w:eastAsiaTheme="minorEastAsia"/>
                <w:noProof/>
                <w:lang w:eastAsia="fr-BE"/>
              </w:rPr>
              <w:tab/>
            </w:r>
            <w:r w:rsidR="006D33E6" w:rsidRPr="00174175">
              <w:rPr>
                <w:rStyle w:val="Lienhypertexte"/>
                <w:noProof/>
                <w:lang w:val="fr-FR"/>
              </w:rPr>
              <w:t>Présentation de la facture papier :</w:t>
            </w:r>
            <w:r w:rsidR="006D33E6">
              <w:rPr>
                <w:noProof/>
                <w:webHidden/>
              </w:rPr>
              <w:tab/>
            </w:r>
            <w:r w:rsidR="006D33E6">
              <w:rPr>
                <w:noProof/>
                <w:webHidden/>
              </w:rPr>
              <w:fldChar w:fldCharType="begin"/>
            </w:r>
            <w:r w:rsidR="006D33E6">
              <w:rPr>
                <w:noProof/>
                <w:webHidden/>
              </w:rPr>
              <w:instrText xml:space="preserve"> PAGEREF _Toc507143167 \h </w:instrText>
            </w:r>
            <w:r w:rsidR="006D33E6">
              <w:rPr>
                <w:noProof/>
                <w:webHidden/>
              </w:rPr>
            </w:r>
            <w:r w:rsidR="006D33E6">
              <w:rPr>
                <w:noProof/>
                <w:webHidden/>
              </w:rPr>
              <w:fldChar w:fldCharType="separate"/>
            </w:r>
            <w:r w:rsidR="006D33E6">
              <w:rPr>
                <w:noProof/>
                <w:webHidden/>
              </w:rPr>
              <w:t>64</w:t>
            </w:r>
            <w:r w:rsidR="006D33E6">
              <w:rPr>
                <w:noProof/>
                <w:webHidden/>
              </w:rPr>
              <w:fldChar w:fldCharType="end"/>
            </w:r>
          </w:hyperlink>
        </w:p>
        <w:p w14:paraId="0CF36464" w14:textId="77777777" w:rsidR="006D33E6" w:rsidRDefault="00FF0032">
          <w:pPr>
            <w:pStyle w:val="TM2"/>
            <w:rPr>
              <w:rFonts w:eastAsiaTheme="minorEastAsia"/>
              <w:b w:val="0"/>
              <w:sz w:val="22"/>
              <w:lang w:eastAsia="fr-BE"/>
            </w:rPr>
          </w:pPr>
          <w:hyperlink w:anchor="_Toc507143168" w:history="1">
            <w:r w:rsidR="006D33E6" w:rsidRPr="00174175">
              <w:rPr>
                <w:rStyle w:val="Lienhypertexte"/>
              </w:rPr>
              <w:t>5.3</w:t>
            </w:r>
            <w:r w:rsidR="006D33E6">
              <w:rPr>
                <w:rFonts w:eastAsiaTheme="minorEastAsia"/>
                <w:b w:val="0"/>
                <w:sz w:val="22"/>
                <w:lang w:eastAsia="fr-BE"/>
              </w:rPr>
              <w:tab/>
            </w:r>
            <w:r w:rsidR="006D33E6" w:rsidRPr="00174175">
              <w:rPr>
                <w:rStyle w:val="Lienhypertexte"/>
              </w:rPr>
              <w:t>Le traitement de la facturation par la CAAMI</w:t>
            </w:r>
            <w:r w:rsidR="006D33E6">
              <w:rPr>
                <w:webHidden/>
              </w:rPr>
              <w:tab/>
            </w:r>
            <w:r w:rsidR="006D33E6">
              <w:rPr>
                <w:webHidden/>
              </w:rPr>
              <w:fldChar w:fldCharType="begin"/>
            </w:r>
            <w:r w:rsidR="006D33E6">
              <w:rPr>
                <w:webHidden/>
              </w:rPr>
              <w:instrText xml:space="preserve"> PAGEREF _Toc507143168 \h </w:instrText>
            </w:r>
            <w:r w:rsidR="006D33E6">
              <w:rPr>
                <w:webHidden/>
              </w:rPr>
            </w:r>
            <w:r w:rsidR="006D33E6">
              <w:rPr>
                <w:webHidden/>
              </w:rPr>
              <w:fldChar w:fldCharType="separate"/>
            </w:r>
            <w:r w:rsidR="006D33E6">
              <w:rPr>
                <w:webHidden/>
              </w:rPr>
              <w:t>64</w:t>
            </w:r>
            <w:r w:rsidR="006D33E6">
              <w:rPr>
                <w:webHidden/>
              </w:rPr>
              <w:fldChar w:fldCharType="end"/>
            </w:r>
          </w:hyperlink>
        </w:p>
        <w:p w14:paraId="705F0633" w14:textId="77777777" w:rsidR="006D33E6" w:rsidRDefault="00FF0032">
          <w:pPr>
            <w:pStyle w:val="TM3"/>
            <w:rPr>
              <w:rFonts w:eastAsiaTheme="minorEastAsia"/>
              <w:noProof/>
              <w:lang w:eastAsia="fr-BE"/>
            </w:rPr>
          </w:pPr>
          <w:hyperlink w:anchor="_Toc507143169" w:history="1">
            <w:r w:rsidR="006D33E6" w:rsidRPr="00174175">
              <w:rPr>
                <w:rStyle w:val="Lienhypertexte"/>
                <w:noProof/>
                <w:lang w:val="fr-FR"/>
                <w14:scene3d>
                  <w14:camera w14:prst="orthographicFront"/>
                  <w14:lightRig w14:rig="threePt" w14:dir="t">
                    <w14:rot w14:lat="0" w14:lon="0" w14:rev="0"/>
                  </w14:lightRig>
                </w14:scene3d>
              </w:rPr>
              <w:t>5.3.1</w:t>
            </w:r>
            <w:r w:rsidR="006D33E6">
              <w:rPr>
                <w:rFonts w:eastAsiaTheme="minorEastAsia"/>
                <w:noProof/>
                <w:lang w:eastAsia="fr-BE"/>
              </w:rPr>
              <w:tab/>
            </w:r>
            <w:r w:rsidR="006D33E6" w:rsidRPr="00174175">
              <w:rPr>
                <w:rStyle w:val="Lienhypertexte"/>
                <w:noProof/>
                <w:lang w:val="fr-FR"/>
              </w:rPr>
              <w:t>Traitement de la CAAMI</w:t>
            </w:r>
            <w:r w:rsidR="006D33E6">
              <w:rPr>
                <w:noProof/>
                <w:webHidden/>
              </w:rPr>
              <w:tab/>
            </w:r>
            <w:r w:rsidR="006D33E6">
              <w:rPr>
                <w:noProof/>
                <w:webHidden/>
              </w:rPr>
              <w:fldChar w:fldCharType="begin"/>
            </w:r>
            <w:r w:rsidR="006D33E6">
              <w:rPr>
                <w:noProof/>
                <w:webHidden/>
              </w:rPr>
              <w:instrText xml:space="preserve"> PAGEREF _Toc507143169 \h </w:instrText>
            </w:r>
            <w:r w:rsidR="006D33E6">
              <w:rPr>
                <w:noProof/>
                <w:webHidden/>
              </w:rPr>
            </w:r>
            <w:r w:rsidR="006D33E6">
              <w:rPr>
                <w:noProof/>
                <w:webHidden/>
              </w:rPr>
              <w:fldChar w:fldCharType="separate"/>
            </w:r>
            <w:r w:rsidR="006D33E6">
              <w:rPr>
                <w:noProof/>
                <w:webHidden/>
              </w:rPr>
              <w:t>64</w:t>
            </w:r>
            <w:r w:rsidR="006D33E6">
              <w:rPr>
                <w:noProof/>
                <w:webHidden/>
              </w:rPr>
              <w:fldChar w:fldCharType="end"/>
            </w:r>
          </w:hyperlink>
        </w:p>
        <w:p w14:paraId="087DC360" w14:textId="77777777" w:rsidR="006D33E6" w:rsidRDefault="00FF0032">
          <w:pPr>
            <w:pStyle w:val="TM3"/>
            <w:rPr>
              <w:rFonts w:eastAsiaTheme="minorEastAsia"/>
              <w:noProof/>
              <w:lang w:eastAsia="fr-BE"/>
            </w:rPr>
          </w:pPr>
          <w:hyperlink w:anchor="_Toc507143170" w:history="1">
            <w:r w:rsidR="006D33E6" w:rsidRPr="00174175">
              <w:rPr>
                <w:rStyle w:val="Lienhypertexte"/>
                <w:noProof/>
                <w:lang w:val="fr-FR"/>
                <w14:scene3d>
                  <w14:camera w14:prst="orthographicFront"/>
                  <w14:lightRig w14:rig="threePt" w14:dir="t">
                    <w14:rot w14:lat="0" w14:lon="0" w14:rev="0"/>
                  </w14:lightRig>
                </w14:scene3d>
              </w:rPr>
              <w:t>5.3.2</w:t>
            </w:r>
            <w:r w:rsidR="006D33E6">
              <w:rPr>
                <w:rFonts w:eastAsiaTheme="minorEastAsia"/>
                <w:noProof/>
                <w:lang w:eastAsia="fr-BE"/>
              </w:rPr>
              <w:tab/>
            </w:r>
            <w:r w:rsidR="006D33E6" w:rsidRPr="00174175">
              <w:rPr>
                <w:rStyle w:val="Lienhypertexte"/>
                <w:noProof/>
                <w:lang w:val="fr-FR"/>
              </w:rPr>
              <w:t>Corrections des factures</w:t>
            </w:r>
            <w:r w:rsidR="006D33E6">
              <w:rPr>
                <w:noProof/>
                <w:webHidden/>
              </w:rPr>
              <w:tab/>
            </w:r>
            <w:r w:rsidR="006D33E6">
              <w:rPr>
                <w:noProof/>
                <w:webHidden/>
              </w:rPr>
              <w:fldChar w:fldCharType="begin"/>
            </w:r>
            <w:r w:rsidR="006D33E6">
              <w:rPr>
                <w:noProof/>
                <w:webHidden/>
              </w:rPr>
              <w:instrText xml:space="preserve"> PAGEREF _Toc507143170 \h </w:instrText>
            </w:r>
            <w:r w:rsidR="006D33E6">
              <w:rPr>
                <w:noProof/>
                <w:webHidden/>
              </w:rPr>
            </w:r>
            <w:r w:rsidR="006D33E6">
              <w:rPr>
                <w:noProof/>
                <w:webHidden/>
              </w:rPr>
              <w:fldChar w:fldCharType="separate"/>
            </w:r>
            <w:r w:rsidR="006D33E6">
              <w:rPr>
                <w:noProof/>
                <w:webHidden/>
              </w:rPr>
              <w:t>65</w:t>
            </w:r>
            <w:r w:rsidR="006D33E6">
              <w:rPr>
                <w:noProof/>
                <w:webHidden/>
              </w:rPr>
              <w:fldChar w:fldCharType="end"/>
            </w:r>
          </w:hyperlink>
        </w:p>
        <w:p w14:paraId="5BBCDC44" w14:textId="77777777" w:rsidR="006D33E6" w:rsidRDefault="00FF0032">
          <w:pPr>
            <w:pStyle w:val="TM3"/>
            <w:rPr>
              <w:rFonts w:eastAsiaTheme="minorEastAsia"/>
              <w:noProof/>
              <w:lang w:eastAsia="fr-BE"/>
            </w:rPr>
          </w:pPr>
          <w:hyperlink w:anchor="_Toc507143171" w:history="1">
            <w:r w:rsidR="006D33E6" w:rsidRPr="00174175">
              <w:rPr>
                <w:rStyle w:val="Lienhypertexte"/>
                <w:noProof/>
                <w:lang w:val="fr-FR"/>
                <w14:scene3d>
                  <w14:camera w14:prst="orthographicFront"/>
                  <w14:lightRig w14:rig="threePt" w14:dir="t">
                    <w14:rot w14:lat="0" w14:lon="0" w14:rev="0"/>
                  </w14:lightRig>
                </w14:scene3d>
              </w:rPr>
              <w:t>5.3.3</w:t>
            </w:r>
            <w:r w:rsidR="006D33E6">
              <w:rPr>
                <w:rFonts w:eastAsiaTheme="minorEastAsia"/>
                <w:noProof/>
                <w:lang w:eastAsia="fr-BE"/>
              </w:rPr>
              <w:tab/>
            </w:r>
            <w:r w:rsidR="006D33E6" w:rsidRPr="00174175">
              <w:rPr>
                <w:rStyle w:val="Lienhypertexte"/>
                <w:noProof/>
                <w:lang w:val="fr-FR"/>
              </w:rPr>
              <w:t>Délai maximum de paiement par la CAAMI :</w:t>
            </w:r>
            <w:r w:rsidR="006D33E6">
              <w:rPr>
                <w:noProof/>
                <w:webHidden/>
              </w:rPr>
              <w:tab/>
            </w:r>
            <w:r w:rsidR="006D33E6">
              <w:rPr>
                <w:noProof/>
                <w:webHidden/>
              </w:rPr>
              <w:fldChar w:fldCharType="begin"/>
            </w:r>
            <w:r w:rsidR="006D33E6">
              <w:rPr>
                <w:noProof/>
                <w:webHidden/>
              </w:rPr>
              <w:instrText xml:space="preserve"> PAGEREF _Toc507143171 \h </w:instrText>
            </w:r>
            <w:r w:rsidR="006D33E6">
              <w:rPr>
                <w:noProof/>
                <w:webHidden/>
              </w:rPr>
            </w:r>
            <w:r w:rsidR="006D33E6">
              <w:rPr>
                <w:noProof/>
                <w:webHidden/>
              </w:rPr>
              <w:fldChar w:fldCharType="separate"/>
            </w:r>
            <w:r w:rsidR="006D33E6">
              <w:rPr>
                <w:noProof/>
                <w:webHidden/>
              </w:rPr>
              <w:t>65</w:t>
            </w:r>
            <w:r w:rsidR="006D33E6">
              <w:rPr>
                <w:noProof/>
                <w:webHidden/>
              </w:rPr>
              <w:fldChar w:fldCharType="end"/>
            </w:r>
          </w:hyperlink>
        </w:p>
        <w:p w14:paraId="775B04DA" w14:textId="77777777" w:rsidR="006D33E6" w:rsidRDefault="00FF0032">
          <w:pPr>
            <w:pStyle w:val="TM2"/>
            <w:rPr>
              <w:rFonts w:eastAsiaTheme="minorEastAsia"/>
              <w:b w:val="0"/>
              <w:sz w:val="22"/>
              <w:lang w:eastAsia="fr-BE"/>
            </w:rPr>
          </w:pPr>
          <w:hyperlink w:anchor="_Toc507143172" w:history="1">
            <w:r w:rsidR="006D33E6" w:rsidRPr="00174175">
              <w:rPr>
                <w:rStyle w:val="Lienhypertexte"/>
              </w:rPr>
              <w:t>5.4</w:t>
            </w:r>
            <w:r w:rsidR="006D33E6">
              <w:rPr>
                <w:rFonts w:eastAsiaTheme="minorEastAsia"/>
                <w:b w:val="0"/>
                <w:sz w:val="22"/>
                <w:lang w:eastAsia="fr-BE"/>
              </w:rPr>
              <w:tab/>
            </w:r>
            <w:r w:rsidR="006D33E6" w:rsidRPr="00174175">
              <w:rPr>
                <w:rStyle w:val="Lienhypertexte"/>
              </w:rPr>
              <w:t>Réalisation des décomptes mensuels pour le SPP IS et les CPAS</w:t>
            </w:r>
            <w:r w:rsidR="006D33E6">
              <w:rPr>
                <w:webHidden/>
              </w:rPr>
              <w:tab/>
            </w:r>
            <w:r w:rsidR="006D33E6">
              <w:rPr>
                <w:webHidden/>
              </w:rPr>
              <w:fldChar w:fldCharType="begin"/>
            </w:r>
            <w:r w:rsidR="006D33E6">
              <w:rPr>
                <w:webHidden/>
              </w:rPr>
              <w:instrText xml:space="preserve"> PAGEREF _Toc507143172 \h </w:instrText>
            </w:r>
            <w:r w:rsidR="006D33E6">
              <w:rPr>
                <w:webHidden/>
              </w:rPr>
            </w:r>
            <w:r w:rsidR="006D33E6">
              <w:rPr>
                <w:webHidden/>
              </w:rPr>
              <w:fldChar w:fldCharType="separate"/>
            </w:r>
            <w:r w:rsidR="006D33E6">
              <w:rPr>
                <w:webHidden/>
              </w:rPr>
              <w:t>65</w:t>
            </w:r>
            <w:r w:rsidR="006D33E6">
              <w:rPr>
                <w:webHidden/>
              </w:rPr>
              <w:fldChar w:fldCharType="end"/>
            </w:r>
          </w:hyperlink>
        </w:p>
        <w:p w14:paraId="79D60B77" w14:textId="77777777" w:rsidR="006D33E6" w:rsidRDefault="00FF0032">
          <w:pPr>
            <w:pStyle w:val="TM3"/>
            <w:rPr>
              <w:rFonts w:eastAsiaTheme="minorEastAsia"/>
              <w:noProof/>
              <w:lang w:eastAsia="fr-BE"/>
            </w:rPr>
          </w:pPr>
          <w:hyperlink w:anchor="_Toc507143173" w:history="1">
            <w:r w:rsidR="006D33E6" w:rsidRPr="00174175">
              <w:rPr>
                <w:rStyle w:val="Lienhypertexte"/>
                <w:noProof/>
                <w:lang w:val="fr-FR"/>
                <w14:scene3d>
                  <w14:camera w14:prst="orthographicFront"/>
                  <w14:lightRig w14:rig="threePt" w14:dir="t">
                    <w14:rot w14:lat="0" w14:lon="0" w14:rev="0"/>
                  </w14:lightRig>
                </w14:scene3d>
              </w:rPr>
              <w:t>5.4.1</w:t>
            </w:r>
            <w:r w:rsidR="006D33E6">
              <w:rPr>
                <w:rFonts w:eastAsiaTheme="minorEastAsia"/>
                <w:noProof/>
                <w:lang w:eastAsia="fr-BE"/>
              </w:rPr>
              <w:tab/>
            </w:r>
            <w:r w:rsidR="006D33E6" w:rsidRPr="00174175">
              <w:rPr>
                <w:rStyle w:val="Lienhypertexte"/>
                <w:noProof/>
                <w:lang w:val="fr-FR"/>
              </w:rPr>
              <w:t>Transmission des décomptes au SPP IS</w:t>
            </w:r>
            <w:r w:rsidR="006D33E6">
              <w:rPr>
                <w:noProof/>
                <w:webHidden/>
              </w:rPr>
              <w:tab/>
            </w:r>
            <w:r w:rsidR="006D33E6">
              <w:rPr>
                <w:noProof/>
                <w:webHidden/>
              </w:rPr>
              <w:fldChar w:fldCharType="begin"/>
            </w:r>
            <w:r w:rsidR="006D33E6">
              <w:rPr>
                <w:noProof/>
                <w:webHidden/>
              </w:rPr>
              <w:instrText xml:space="preserve"> PAGEREF _Toc507143173 \h </w:instrText>
            </w:r>
            <w:r w:rsidR="006D33E6">
              <w:rPr>
                <w:noProof/>
                <w:webHidden/>
              </w:rPr>
            </w:r>
            <w:r w:rsidR="006D33E6">
              <w:rPr>
                <w:noProof/>
                <w:webHidden/>
              </w:rPr>
              <w:fldChar w:fldCharType="separate"/>
            </w:r>
            <w:r w:rsidR="006D33E6">
              <w:rPr>
                <w:noProof/>
                <w:webHidden/>
              </w:rPr>
              <w:t>65</w:t>
            </w:r>
            <w:r w:rsidR="006D33E6">
              <w:rPr>
                <w:noProof/>
                <w:webHidden/>
              </w:rPr>
              <w:fldChar w:fldCharType="end"/>
            </w:r>
          </w:hyperlink>
        </w:p>
        <w:p w14:paraId="2382C034" w14:textId="77777777" w:rsidR="006D33E6" w:rsidRDefault="00FF0032">
          <w:pPr>
            <w:pStyle w:val="TM2"/>
            <w:rPr>
              <w:rFonts w:eastAsiaTheme="minorEastAsia"/>
              <w:b w:val="0"/>
              <w:sz w:val="22"/>
              <w:lang w:eastAsia="fr-BE"/>
            </w:rPr>
          </w:pPr>
          <w:hyperlink w:anchor="_Toc507143174" w:history="1">
            <w:r w:rsidR="006D33E6" w:rsidRPr="00174175">
              <w:rPr>
                <w:rStyle w:val="Lienhypertexte"/>
              </w:rPr>
              <w:t>5.5</w:t>
            </w:r>
            <w:r w:rsidR="006D33E6">
              <w:rPr>
                <w:rFonts w:eastAsiaTheme="minorEastAsia"/>
                <w:b w:val="0"/>
                <w:sz w:val="22"/>
                <w:lang w:eastAsia="fr-BE"/>
              </w:rPr>
              <w:tab/>
            </w:r>
            <w:r w:rsidR="006D33E6" w:rsidRPr="00174175">
              <w:rPr>
                <w:rStyle w:val="Lienhypertexte"/>
              </w:rPr>
              <w:t>Le SPP IS transmet les décomptes au(x) CPAS</w:t>
            </w:r>
            <w:r w:rsidR="006D33E6">
              <w:rPr>
                <w:webHidden/>
              </w:rPr>
              <w:tab/>
            </w:r>
            <w:r w:rsidR="006D33E6">
              <w:rPr>
                <w:webHidden/>
              </w:rPr>
              <w:fldChar w:fldCharType="begin"/>
            </w:r>
            <w:r w:rsidR="006D33E6">
              <w:rPr>
                <w:webHidden/>
              </w:rPr>
              <w:instrText xml:space="preserve"> PAGEREF _Toc507143174 \h </w:instrText>
            </w:r>
            <w:r w:rsidR="006D33E6">
              <w:rPr>
                <w:webHidden/>
              </w:rPr>
            </w:r>
            <w:r w:rsidR="006D33E6">
              <w:rPr>
                <w:webHidden/>
              </w:rPr>
              <w:fldChar w:fldCharType="separate"/>
            </w:r>
            <w:r w:rsidR="006D33E6">
              <w:rPr>
                <w:webHidden/>
              </w:rPr>
              <w:t>66</w:t>
            </w:r>
            <w:r w:rsidR="006D33E6">
              <w:rPr>
                <w:webHidden/>
              </w:rPr>
              <w:fldChar w:fldCharType="end"/>
            </w:r>
          </w:hyperlink>
        </w:p>
        <w:p w14:paraId="6A145AFD" w14:textId="77777777" w:rsidR="006D33E6" w:rsidRDefault="00FF0032">
          <w:pPr>
            <w:pStyle w:val="TM3"/>
            <w:rPr>
              <w:rFonts w:eastAsiaTheme="minorEastAsia"/>
              <w:noProof/>
              <w:lang w:eastAsia="fr-BE"/>
            </w:rPr>
          </w:pPr>
          <w:hyperlink w:anchor="_Toc507143175" w:history="1">
            <w:r w:rsidR="006D33E6" w:rsidRPr="00174175">
              <w:rPr>
                <w:rStyle w:val="Lienhypertexte"/>
                <w:noProof/>
                <w:lang w:val="fr-FR"/>
                <w14:scene3d>
                  <w14:camera w14:prst="orthographicFront"/>
                  <w14:lightRig w14:rig="threePt" w14:dir="t">
                    <w14:rot w14:lat="0" w14:lon="0" w14:rev="0"/>
                  </w14:lightRig>
                </w14:scene3d>
              </w:rPr>
              <w:t>5.5.1</w:t>
            </w:r>
            <w:r w:rsidR="006D33E6">
              <w:rPr>
                <w:rFonts w:eastAsiaTheme="minorEastAsia"/>
                <w:noProof/>
                <w:lang w:eastAsia="fr-BE"/>
              </w:rPr>
              <w:tab/>
            </w:r>
            <w:r w:rsidR="006D33E6" w:rsidRPr="00174175">
              <w:rPr>
                <w:rStyle w:val="Lienhypertexte"/>
                <w:noProof/>
                <w:lang w:val="fr-FR"/>
              </w:rPr>
              <w:t>Le CPAS traite les factures</w:t>
            </w:r>
            <w:r w:rsidR="006D33E6">
              <w:rPr>
                <w:noProof/>
                <w:webHidden/>
              </w:rPr>
              <w:tab/>
            </w:r>
            <w:r w:rsidR="006D33E6">
              <w:rPr>
                <w:noProof/>
                <w:webHidden/>
              </w:rPr>
              <w:fldChar w:fldCharType="begin"/>
            </w:r>
            <w:r w:rsidR="006D33E6">
              <w:rPr>
                <w:noProof/>
                <w:webHidden/>
              </w:rPr>
              <w:instrText xml:space="preserve"> PAGEREF _Toc507143175 \h </w:instrText>
            </w:r>
            <w:r w:rsidR="006D33E6">
              <w:rPr>
                <w:noProof/>
                <w:webHidden/>
              </w:rPr>
            </w:r>
            <w:r w:rsidR="006D33E6">
              <w:rPr>
                <w:noProof/>
                <w:webHidden/>
              </w:rPr>
              <w:fldChar w:fldCharType="separate"/>
            </w:r>
            <w:r w:rsidR="006D33E6">
              <w:rPr>
                <w:noProof/>
                <w:webHidden/>
              </w:rPr>
              <w:t>67</w:t>
            </w:r>
            <w:r w:rsidR="006D33E6">
              <w:rPr>
                <w:noProof/>
                <w:webHidden/>
              </w:rPr>
              <w:fldChar w:fldCharType="end"/>
            </w:r>
          </w:hyperlink>
        </w:p>
        <w:p w14:paraId="29F37C6B" w14:textId="77777777" w:rsidR="006D33E6" w:rsidRDefault="00FF0032">
          <w:pPr>
            <w:pStyle w:val="TM3"/>
            <w:rPr>
              <w:rFonts w:eastAsiaTheme="minorEastAsia"/>
              <w:noProof/>
              <w:lang w:eastAsia="fr-BE"/>
            </w:rPr>
          </w:pPr>
          <w:hyperlink w:anchor="_Toc507143176" w:history="1">
            <w:r w:rsidR="006D33E6" w:rsidRPr="00174175">
              <w:rPr>
                <w:rStyle w:val="Lienhypertexte"/>
                <w:noProof/>
                <w:lang w:val="fr-FR"/>
                <w14:scene3d>
                  <w14:camera w14:prst="orthographicFront"/>
                  <w14:lightRig w14:rig="threePt" w14:dir="t">
                    <w14:rot w14:lat="0" w14:lon="0" w14:rev="0"/>
                  </w14:lightRig>
                </w14:scene3d>
              </w:rPr>
              <w:t>5.5.2</w:t>
            </w:r>
            <w:r w:rsidR="006D33E6">
              <w:rPr>
                <w:rFonts w:eastAsiaTheme="minorEastAsia"/>
                <w:noProof/>
                <w:lang w:eastAsia="fr-BE"/>
              </w:rPr>
              <w:tab/>
            </w:r>
            <w:r w:rsidR="006D33E6" w:rsidRPr="00174175">
              <w:rPr>
                <w:rStyle w:val="Lienhypertexte"/>
                <w:noProof/>
                <w:lang w:val="fr-FR"/>
              </w:rPr>
              <w:t>Consultation par le CPAS du décompte</w:t>
            </w:r>
            <w:r w:rsidR="006D33E6">
              <w:rPr>
                <w:noProof/>
                <w:webHidden/>
              </w:rPr>
              <w:tab/>
            </w:r>
            <w:r w:rsidR="006D33E6">
              <w:rPr>
                <w:noProof/>
                <w:webHidden/>
              </w:rPr>
              <w:fldChar w:fldCharType="begin"/>
            </w:r>
            <w:r w:rsidR="006D33E6">
              <w:rPr>
                <w:noProof/>
                <w:webHidden/>
              </w:rPr>
              <w:instrText xml:space="preserve"> PAGEREF _Toc507143176 \h </w:instrText>
            </w:r>
            <w:r w:rsidR="006D33E6">
              <w:rPr>
                <w:noProof/>
                <w:webHidden/>
              </w:rPr>
            </w:r>
            <w:r w:rsidR="006D33E6">
              <w:rPr>
                <w:noProof/>
                <w:webHidden/>
              </w:rPr>
              <w:fldChar w:fldCharType="separate"/>
            </w:r>
            <w:r w:rsidR="006D33E6">
              <w:rPr>
                <w:noProof/>
                <w:webHidden/>
              </w:rPr>
              <w:t>67</w:t>
            </w:r>
            <w:r w:rsidR="006D33E6">
              <w:rPr>
                <w:noProof/>
                <w:webHidden/>
              </w:rPr>
              <w:fldChar w:fldCharType="end"/>
            </w:r>
          </w:hyperlink>
        </w:p>
        <w:p w14:paraId="7CF8ECE9" w14:textId="77777777" w:rsidR="006D33E6" w:rsidRDefault="00FF0032">
          <w:pPr>
            <w:pStyle w:val="TM3"/>
            <w:rPr>
              <w:rFonts w:eastAsiaTheme="minorEastAsia"/>
              <w:noProof/>
              <w:lang w:eastAsia="fr-BE"/>
            </w:rPr>
          </w:pPr>
          <w:hyperlink w:anchor="_Toc507143177" w:history="1">
            <w:r w:rsidR="006D33E6" w:rsidRPr="00174175">
              <w:rPr>
                <w:rStyle w:val="Lienhypertexte"/>
                <w:noProof/>
                <w:lang w:val="fr-FR"/>
                <w14:scene3d>
                  <w14:camera w14:prst="orthographicFront"/>
                  <w14:lightRig w14:rig="threePt" w14:dir="t">
                    <w14:rot w14:lat="0" w14:lon="0" w14:rev="0"/>
                  </w14:lightRig>
                </w14:scene3d>
              </w:rPr>
              <w:t>5.5.3</w:t>
            </w:r>
            <w:r w:rsidR="006D33E6">
              <w:rPr>
                <w:rFonts w:eastAsiaTheme="minorEastAsia"/>
                <w:noProof/>
                <w:lang w:eastAsia="fr-BE"/>
              </w:rPr>
              <w:tab/>
            </w:r>
            <w:r w:rsidR="006D33E6" w:rsidRPr="00174175">
              <w:rPr>
                <w:rStyle w:val="Lienhypertexte"/>
                <w:noProof/>
                <w:lang w:val="fr-FR"/>
              </w:rPr>
              <w:t>Contrôle des factures par le CPAS</w:t>
            </w:r>
            <w:r w:rsidR="006D33E6">
              <w:rPr>
                <w:noProof/>
                <w:webHidden/>
              </w:rPr>
              <w:tab/>
            </w:r>
            <w:r w:rsidR="006D33E6">
              <w:rPr>
                <w:noProof/>
                <w:webHidden/>
              </w:rPr>
              <w:fldChar w:fldCharType="begin"/>
            </w:r>
            <w:r w:rsidR="006D33E6">
              <w:rPr>
                <w:noProof/>
                <w:webHidden/>
              </w:rPr>
              <w:instrText xml:space="preserve"> PAGEREF _Toc507143177 \h </w:instrText>
            </w:r>
            <w:r w:rsidR="006D33E6">
              <w:rPr>
                <w:noProof/>
                <w:webHidden/>
              </w:rPr>
            </w:r>
            <w:r w:rsidR="006D33E6">
              <w:rPr>
                <w:noProof/>
                <w:webHidden/>
              </w:rPr>
              <w:fldChar w:fldCharType="separate"/>
            </w:r>
            <w:r w:rsidR="006D33E6">
              <w:rPr>
                <w:noProof/>
                <w:webHidden/>
              </w:rPr>
              <w:t>67</w:t>
            </w:r>
            <w:r w:rsidR="006D33E6">
              <w:rPr>
                <w:noProof/>
                <w:webHidden/>
              </w:rPr>
              <w:fldChar w:fldCharType="end"/>
            </w:r>
          </w:hyperlink>
        </w:p>
        <w:p w14:paraId="74A590E4" w14:textId="77777777" w:rsidR="006D33E6" w:rsidRDefault="00FF0032">
          <w:pPr>
            <w:pStyle w:val="TM3"/>
            <w:rPr>
              <w:rFonts w:eastAsiaTheme="minorEastAsia"/>
              <w:noProof/>
              <w:lang w:eastAsia="fr-BE"/>
            </w:rPr>
          </w:pPr>
          <w:hyperlink w:anchor="_Toc507143178" w:history="1">
            <w:r w:rsidR="006D33E6" w:rsidRPr="00174175">
              <w:rPr>
                <w:rStyle w:val="Lienhypertexte"/>
                <w:noProof/>
                <w:lang w:val="fr-FR"/>
                <w14:scene3d>
                  <w14:camera w14:prst="orthographicFront"/>
                  <w14:lightRig w14:rig="threePt" w14:dir="t">
                    <w14:rot w14:lat="0" w14:lon="0" w14:rev="0"/>
                  </w14:lightRig>
                </w14:scene3d>
              </w:rPr>
              <w:t>5.5.4</w:t>
            </w:r>
            <w:r w:rsidR="006D33E6">
              <w:rPr>
                <w:rFonts w:eastAsiaTheme="minorEastAsia"/>
                <w:noProof/>
                <w:lang w:eastAsia="fr-BE"/>
              </w:rPr>
              <w:tab/>
            </w:r>
            <w:r w:rsidR="006D33E6" w:rsidRPr="00174175">
              <w:rPr>
                <w:rStyle w:val="Lienhypertexte"/>
                <w:noProof/>
                <w:lang w:val="fr-FR"/>
              </w:rPr>
              <w:t>Paiement des factures par le CPAS</w:t>
            </w:r>
            <w:r w:rsidR="006D33E6">
              <w:rPr>
                <w:noProof/>
                <w:webHidden/>
              </w:rPr>
              <w:tab/>
            </w:r>
            <w:r w:rsidR="006D33E6">
              <w:rPr>
                <w:noProof/>
                <w:webHidden/>
              </w:rPr>
              <w:fldChar w:fldCharType="begin"/>
            </w:r>
            <w:r w:rsidR="006D33E6">
              <w:rPr>
                <w:noProof/>
                <w:webHidden/>
              </w:rPr>
              <w:instrText xml:space="preserve"> PAGEREF _Toc507143178 \h </w:instrText>
            </w:r>
            <w:r w:rsidR="006D33E6">
              <w:rPr>
                <w:noProof/>
                <w:webHidden/>
              </w:rPr>
            </w:r>
            <w:r w:rsidR="006D33E6">
              <w:rPr>
                <w:noProof/>
                <w:webHidden/>
              </w:rPr>
              <w:fldChar w:fldCharType="separate"/>
            </w:r>
            <w:r w:rsidR="006D33E6">
              <w:rPr>
                <w:noProof/>
                <w:webHidden/>
              </w:rPr>
              <w:t>67</w:t>
            </w:r>
            <w:r w:rsidR="006D33E6">
              <w:rPr>
                <w:noProof/>
                <w:webHidden/>
              </w:rPr>
              <w:fldChar w:fldCharType="end"/>
            </w:r>
          </w:hyperlink>
        </w:p>
        <w:p w14:paraId="0EB46A8D" w14:textId="77777777" w:rsidR="006D33E6" w:rsidRDefault="00FF0032">
          <w:pPr>
            <w:pStyle w:val="TM2"/>
            <w:rPr>
              <w:rFonts w:eastAsiaTheme="minorEastAsia"/>
              <w:b w:val="0"/>
              <w:sz w:val="22"/>
              <w:lang w:eastAsia="fr-BE"/>
            </w:rPr>
          </w:pPr>
          <w:hyperlink w:anchor="_Toc507143179" w:history="1">
            <w:r w:rsidR="006D33E6" w:rsidRPr="00174175">
              <w:rPr>
                <w:rStyle w:val="Lienhypertexte"/>
              </w:rPr>
              <w:t>5.6</w:t>
            </w:r>
            <w:r w:rsidR="006D33E6">
              <w:rPr>
                <w:rFonts w:eastAsiaTheme="minorEastAsia"/>
                <w:b w:val="0"/>
                <w:sz w:val="22"/>
                <w:lang w:eastAsia="fr-BE"/>
              </w:rPr>
              <w:tab/>
            </w:r>
            <w:r w:rsidR="006D33E6" w:rsidRPr="00174175">
              <w:rPr>
                <w:rStyle w:val="Lienhypertexte"/>
              </w:rPr>
              <w:t>Dernière étape : le formulaire D</w:t>
            </w:r>
            <w:r w:rsidR="006D33E6">
              <w:rPr>
                <w:webHidden/>
              </w:rPr>
              <w:tab/>
            </w:r>
            <w:r w:rsidR="006D33E6">
              <w:rPr>
                <w:webHidden/>
              </w:rPr>
              <w:fldChar w:fldCharType="begin"/>
            </w:r>
            <w:r w:rsidR="006D33E6">
              <w:rPr>
                <w:webHidden/>
              </w:rPr>
              <w:instrText xml:space="preserve"> PAGEREF _Toc507143179 \h </w:instrText>
            </w:r>
            <w:r w:rsidR="006D33E6">
              <w:rPr>
                <w:webHidden/>
              </w:rPr>
            </w:r>
            <w:r w:rsidR="006D33E6">
              <w:rPr>
                <w:webHidden/>
              </w:rPr>
              <w:fldChar w:fldCharType="separate"/>
            </w:r>
            <w:r w:rsidR="006D33E6">
              <w:rPr>
                <w:webHidden/>
              </w:rPr>
              <w:t>67</w:t>
            </w:r>
            <w:r w:rsidR="006D33E6">
              <w:rPr>
                <w:webHidden/>
              </w:rPr>
              <w:fldChar w:fldCharType="end"/>
            </w:r>
          </w:hyperlink>
        </w:p>
        <w:p w14:paraId="3A68501B" w14:textId="77777777" w:rsidR="006D33E6" w:rsidRDefault="00FF0032">
          <w:pPr>
            <w:pStyle w:val="TM2"/>
            <w:rPr>
              <w:rFonts w:eastAsiaTheme="minorEastAsia"/>
              <w:b w:val="0"/>
              <w:sz w:val="22"/>
              <w:lang w:eastAsia="fr-BE"/>
            </w:rPr>
          </w:pPr>
          <w:hyperlink w:anchor="_Toc507143180" w:history="1">
            <w:r w:rsidR="006D33E6" w:rsidRPr="00174175">
              <w:rPr>
                <w:rStyle w:val="Lienhypertexte"/>
              </w:rPr>
              <w:t>5.7</w:t>
            </w:r>
            <w:r w:rsidR="006D33E6">
              <w:rPr>
                <w:rFonts w:eastAsiaTheme="minorEastAsia"/>
                <w:b w:val="0"/>
                <w:sz w:val="22"/>
                <w:lang w:eastAsia="fr-BE"/>
              </w:rPr>
              <w:tab/>
            </w:r>
            <w:r w:rsidR="006D33E6" w:rsidRPr="00174175">
              <w:rPr>
                <w:rStyle w:val="Lienhypertexte"/>
              </w:rPr>
              <w:t>Pour terminer : l’inspection du SPP IS</w:t>
            </w:r>
            <w:r w:rsidR="006D33E6">
              <w:rPr>
                <w:webHidden/>
              </w:rPr>
              <w:tab/>
            </w:r>
            <w:r w:rsidR="006D33E6">
              <w:rPr>
                <w:webHidden/>
              </w:rPr>
              <w:fldChar w:fldCharType="begin"/>
            </w:r>
            <w:r w:rsidR="006D33E6">
              <w:rPr>
                <w:webHidden/>
              </w:rPr>
              <w:instrText xml:space="preserve"> PAGEREF _Toc507143180 \h </w:instrText>
            </w:r>
            <w:r w:rsidR="006D33E6">
              <w:rPr>
                <w:webHidden/>
              </w:rPr>
            </w:r>
            <w:r w:rsidR="006D33E6">
              <w:rPr>
                <w:webHidden/>
              </w:rPr>
              <w:fldChar w:fldCharType="separate"/>
            </w:r>
            <w:r w:rsidR="006D33E6">
              <w:rPr>
                <w:webHidden/>
              </w:rPr>
              <w:t>68</w:t>
            </w:r>
            <w:r w:rsidR="006D33E6">
              <w:rPr>
                <w:webHidden/>
              </w:rPr>
              <w:fldChar w:fldCharType="end"/>
            </w:r>
          </w:hyperlink>
        </w:p>
        <w:p w14:paraId="6DDE86CB" w14:textId="15A82254" w:rsidR="00B35D11" w:rsidRPr="00DC1756" w:rsidRDefault="00B35D11">
          <w:pPr>
            <w:rPr>
              <w:lang w:val="fr-FR"/>
            </w:rPr>
          </w:pPr>
          <w:r w:rsidRPr="00DC1756">
            <w:rPr>
              <w:b/>
              <w:bCs/>
              <w:lang w:val="fr-FR"/>
            </w:rPr>
            <w:fldChar w:fldCharType="end"/>
          </w:r>
        </w:p>
      </w:sdtContent>
    </w:sdt>
    <w:p w14:paraId="2996BD5F" w14:textId="77777777" w:rsidR="000A48F4" w:rsidRPr="00DC1756" w:rsidRDefault="000A48F4" w:rsidP="000A48F4">
      <w:pPr>
        <w:rPr>
          <w:lang w:val="fr-FR"/>
        </w:rPr>
      </w:pPr>
    </w:p>
    <w:p w14:paraId="2B315E1D" w14:textId="77777777" w:rsidR="00C62B40" w:rsidRPr="00DC1756" w:rsidRDefault="00C62B40" w:rsidP="00F60532">
      <w:pPr>
        <w:pStyle w:val="Titre1"/>
      </w:pPr>
      <w:r w:rsidRPr="00DC1756">
        <w:br w:type="page"/>
      </w:r>
      <w:bookmarkStart w:id="1" w:name="_Toc507143074"/>
      <w:r w:rsidRPr="00DC1756">
        <w:lastRenderedPageBreak/>
        <w:t>Introduction</w:t>
      </w:r>
      <w:bookmarkEnd w:id="1"/>
    </w:p>
    <w:p w14:paraId="0762D48E" w14:textId="77777777" w:rsidR="00D6464C" w:rsidRPr="00DC1756" w:rsidRDefault="00D6464C" w:rsidP="000E3C88">
      <w:pPr>
        <w:jc w:val="right"/>
        <w:rPr>
          <w:rFonts w:cs="Times New Roman"/>
          <w:sz w:val="24"/>
          <w:szCs w:val="24"/>
          <w:lang w:val="fr-FR"/>
        </w:rPr>
      </w:pPr>
    </w:p>
    <w:p w14:paraId="7581055A" w14:textId="77777777" w:rsidR="00D6464C" w:rsidRPr="00DC1756" w:rsidRDefault="00D6464C" w:rsidP="000E3C88">
      <w:pPr>
        <w:jc w:val="right"/>
        <w:rPr>
          <w:rFonts w:cs="Times New Roman"/>
          <w:sz w:val="24"/>
          <w:szCs w:val="24"/>
          <w:lang w:val="fr-FR"/>
        </w:rPr>
      </w:pPr>
    </w:p>
    <w:p w14:paraId="12B84279" w14:textId="42DB4B47" w:rsidR="004647C7" w:rsidRDefault="009B042A" w:rsidP="009B042A">
      <w:pPr>
        <w:rPr>
          <w:sz w:val="24"/>
          <w:lang w:val="fr-FR"/>
        </w:rPr>
      </w:pPr>
      <w:r w:rsidRPr="00DC1756">
        <w:rPr>
          <w:sz w:val="24"/>
          <w:lang w:val="fr-FR"/>
        </w:rPr>
        <w:t xml:space="preserve">Ce manuel a pour objectif de décrire </w:t>
      </w:r>
      <w:r>
        <w:rPr>
          <w:sz w:val="24"/>
          <w:lang w:val="fr-FR"/>
        </w:rPr>
        <w:t xml:space="preserve">comment fonctionne </w:t>
      </w:r>
      <w:r w:rsidR="00E32757">
        <w:rPr>
          <w:sz w:val="24"/>
          <w:lang w:val="fr-FR"/>
        </w:rPr>
        <w:t xml:space="preserve">la plateforme électronique </w:t>
      </w:r>
      <w:proofErr w:type="spellStart"/>
      <w:r w:rsidRPr="00DC1756">
        <w:rPr>
          <w:sz w:val="24"/>
          <w:lang w:val="fr-FR"/>
        </w:rPr>
        <w:t>MediPrima</w:t>
      </w:r>
      <w:proofErr w:type="spellEnd"/>
      <w:r w:rsidRPr="00DC1756">
        <w:rPr>
          <w:sz w:val="24"/>
          <w:lang w:val="fr-FR"/>
        </w:rPr>
        <w:t xml:space="preserve"> et de vous familiariser avec les différentes étapes du </w:t>
      </w:r>
      <w:r w:rsidR="005D7B61" w:rsidRPr="00DC1756">
        <w:rPr>
          <w:sz w:val="24"/>
          <w:lang w:val="fr-FR"/>
        </w:rPr>
        <w:t>processus</w:t>
      </w:r>
      <w:r w:rsidR="005D7B61">
        <w:rPr>
          <w:sz w:val="24"/>
          <w:lang w:val="fr-FR"/>
        </w:rPr>
        <w:t xml:space="preserve"> de</w:t>
      </w:r>
      <w:r w:rsidR="004647C7">
        <w:rPr>
          <w:sz w:val="24"/>
          <w:lang w:val="fr-FR"/>
        </w:rPr>
        <w:t xml:space="preserve"> gestion de l’aide médicale à travers ce système, en en donnant une vue </w:t>
      </w:r>
      <w:r w:rsidR="00E32757">
        <w:rPr>
          <w:sz w:val="24"/>
          <w:lang w:val="fr-FR"/>
        </w:rPr>
        <w:t xml:space="preserve">la plus </w:t>
      </w:r>
      <w:r w:rsidR="004647C7">
        <w:rPr>
          <w:sz w:val="24"/>
          <w:lang w:val="fr-FR"/>
        </w:rPr>
        <w:t>complète</w:t>
      </w:r>
      <w:r w:rsidR="00E32757">
        <w:rPr>
          <w:sz w:val="24"/>
          <w:lang w:val="fr-FR"/>
        </w:rPr>
        <w:t xml:space="preserve"> possible</w:t>
      </w:r>
      <w:r>
        <w:rPr>
          <w:sz w:val="24"/>
          <w:lang w:val="fr-FR"/>
        </w:rPr>
        <w:t xml:space="preserve">. </w:t>
      </w:r>
    </w:p>
    <w:p w14:paraId="4F7308A4" w14:textId="57161993" w:rsidR="009B042A" w:rsidRPr="00DC1756" w:rsidRDefault="009B042A" w:rsidP="009B042A">
      <w:pPr>
        <w:rPr>
          <w:sz w:val="24"/>
          <w:lang w:val="fr-FR"/>
        </w:rPr>
      </w:pPr>
      <w:r>
        <w:rPr>
          <w:sz w:val="24"/>
          <w:lang w:val="fr-FR"/>
        </w:rPr>
        <w:t>Il s’adresse a</w:t>
      </w:r>
      <w:r w:rsidR="00FA7F8A">
        <w:rPr>
          <w:sz w:val="24"/>
          <w:lang w:val="fr-FR"/>
        </w:rPr>
        <w:t>ussi bien aux</w:t>
      </w:r>
      <w:r w:rsidR="00554617">
        <w:rPr>
          <w:sz w:val="24"/>
          <w:lang w:val="fr-FR"/>
        </w:rPr>
        <w:t xml:space="preserve"> travailleurs sociaux des</w:t>
      </w:r>
      <w:r w:rsidRPr="00DC1756">
        <w:rPr>
          <w:sz w:val="24"/>
          <w:lang w:val="fr-FR"/>
        </w:rPr>
        <w:t xml:space="preserve"> CPAS </w:t>
      </w:r>
      <w:r w:rsidR="00FA7F8A">
        <w:rPr>
          <w:sz w:val="24"/>
          <w:lang w:val="fr-FR"/>
        </w:rPr>
        <w:t>qu’</w:t>
      </w:r>
      <w:r>
        <w:rPr>
          <w:sz w:val="24"/>
          <w:lang w:val="fr-FR"/>
        </w:rPr>
        <w:t>au</w:t>
      </w:r>
      <w:r w:rsidR="00554617">
        <w:rPr>
          <w:sz w:val="24"/>
          <w:lang w:val="fr-FR"/>
        </w:rPr>
        <w:t>x</w:t>
      </w:r>
      <w:r>
        <w:rPr>
          <w:sz w:val="24"/>
          <w:lang w:val="fr-FR"/>
        </w:rPr>
        <w:t xml:space="preserve"> </w:t>
      </w:r>
      <w:r w:rsidRPr="00DC1756">
        <w:rPr>
          <w:sz w:val="24"/>
          <w:lang w:val="fr-FR"/>
        </w:rPr>
        <w:t>prestataire</w:t>
      </w:r>
      <w:r w:rsidR="00554617">
        <w:rPr>
          <w:sz w:val="24"/>
          <w:lang w:val="fr-FR"/>
        </w:rPr>
        <w:t>s</w:t>
      </w:r>
      <w:r w:rsidRPr="00DC1756">
        <w:rPr>
          <w:sz w:val="24"/>
          <w:lang w:val="fr-FR"/>
        </w:rPr>
        <w:t xml:space="preserve"> de soins</w:t>
      </w:r>
      <w:r w:rsidR="00FA7F8A">
        <w:rPr>
          <w:sz w:val="24"/>
          <w:lang w:val="fr-FR"/>
        </w:rPr>
        <w:t xml:space="preserve"> et à toutes les personnes </w:t>
      </w:r>
      <w:r w:rsidR="00E32757">
        <w:rPr>
          <w:sz w:val="24"/>
          <w:lang w:val="fr-FR"/>
        </w:rPr>
        <w:t xml:space="preserve">concernées par le système </w:t>
      </w:r>
      <w:proofErr w:type="spellStart"/>
      <w:r w:rsidR="004647C7">
        <w:rPr>
          <w:sz w:val="24"/>
          <w:lang w:val="fr-FR"/>
        </w:rPr>
        <w:t>Medi</w:t>
      </w:r>
      <w:r w:rsidR="001B3AC5">
        <w:rPr>
          <w:sz w:val="24"/>
          <w:lang w:val="fr-FR"/>
        </w:rPr>
        <w:t>P</w:t>
      </w:r>
      <w:r w:rsidR="00FA7F8A">
        <w:rPr>
          <w:sz w:val="24"/>
          <w:lang w:val="fr-FR"/>
        </w:rPr>
        <w:t>rima</w:t>
      </w:r>
      <w:proofErr w:type="spellEnd"/>
      <w:r w:rsidRPr="00DC1756">
        <w:rPr>
          <w:sz w:val="24"/>
          <w:lang w:val="fr-FR"/>
        </w:rPr>
        <w:t>.</w:t>
      </w:r>
    </w:p>
    <w:p w14:paraId="519F71E8" w14:textId="77777777" w:rsidR="00FA7F8A" w:rsidRDefault="00FA7F8A" w:rsidP="00285C09">
      <w:pPr>
        <w:rPr>
          <w:sz w:val="24"/>
          <w:lang w:val="fr-FR"/>
        </w:rPr>
      </w:pPr>
    </w:p>
    <w:p w14:paraId="39578B81" w14:textId="77777777" w:rsidR="00A5034C" w:rsidRPr="00DC1756" w:rsidRDefault="00A5034C">
      <w:pPr>
        <w:rPr>
          <w:rFonts w:asciiTheme="majorHAnsi" w:eastAsiaTheme="majorEastAsia" w:hAnsiTheme="majorHAnsi" w:cstheme="majorBidi"/>
          <w:b/>
          <w:color w:val="FFC000" w:themeColor="accent4"/>
          <w:sz w:val="56"/>
          <w:szCs w:val="56"/>
          <w:lang w:val="fr-FR"/>
        </w:rPr>
      </w:pPr>
      <w:r w:rsidRPr="00DC1756">
        <w:rPr>
          <w:lang w:val="fr-FR"/>
        </w:rPr>
        <w:br w:type="page"/>
      </w:r>
    </w:p>
    <w:p w14:paraId="709499CA" w14:textId="49EEEF4B" w:rsidR="00E12405" w:rsidRPr="00DC1756" w:rsidRDefault="00A5034C" w:rsidP="00F60532">
      <w:pPr>
        <w:pStyle w:val="Titre1"/>
      </w:pPr>
      <w:bookmarkStart w:id="2" w:name="_Toc507143075"/>
      <w:r w:rsidRPr="00F60532">
        <w:lastRenderedPageBreak/>
        <w:t>Concepts</w:t>
      </w:r>
      <w:r w:rsidR="00D6464C" w:rsidRPr="00DC1756">
        <w:t xml:space="preserve"> </w:t>
      </w:r>
      <w:r w:rsidR="00C62B40" w:rsidRPr="00DC1756">
        <w:t xml:space="preserve">et </w:t>
      </w:r>
      <w:r w:rsidR="00C62B40" w:rsidRPr="00FA7F8A">
        <w:t>principes</w:t>
      </w:r>
      <w:r w:rsidR="00C62B40" w:rsidRPr="00DC1756">
        <w:t xml:space="preserve"> </w:t>
      </w:r>
      <w:r w:rsidR="00D6464C" w:rsidRPr="00DC1756">
        <w:t>de base</w:t>
      </w:r>
      <w:bookmarkEnd w:id="2"/>
      <w:r w:rsidR="00E12405" w:rsidRPr="00DC1756">
        <w:t xml:space="preserve"> </w:t>
      </w:r>
    </w:p>
    <w:p w14:paraId="5BFC478C" w14:textId="77777777" w:rsidR="00EE0787" w:rsidRPr="00DC1756" w:rsidRDefault="00EE0787" w:rsidP="00EE0787">
      <w:pPr>
        <w:rPr>
          <w:lang w:val="fr-FR"/>
        </w:rPr>
      </w:pPr>
    </w:p>
    <w:p w14:paraId="79227EAC" w14:textId="3FCE93EA" w:rsidR="00C62B40" w:rsidRPr="00DC1756" w:rsidRDefault="00C62B40" w:rsidP="00F60532">
      <w:pPr>
        <w:pStyle w:val="Titre2"/>
      </w:pPr>
      <w:bookmarkStart w:id="3" w:name="_Toc507143076"/>
      <w:proofErr w:type="spellStart"/>
      <w:r w:rsidRPr="00DC1756">
        <w:t>MediPrima</w:t>
      </w:r>
      <w:proofErr w:type="spellEnd"/>
      <w:r w:rsidR="00B5503A" w:rsidRPr="00DC1756">
        <w:t> : qui, comment, de quoi s’agit-il ?</w:t>
      </w:r>
      <w:bookmarkEnd w:id="3"/>
      <w:r w:rsidR="00B5503A" w:rsidRPr="00DC1756">
        <w:t xml:space="preserve"> </w:t>
      </w:r>
    </w:p>
    <w:p w14:paraId="1E963125" w14:textId="393BEE28" w:rsidR="00A5034C" w:rsidRDefault="00A5034C" w:rsidP="006E7466">
      <w:pPr>
        <w:ind w:left="360"/>
        <w:rPr>
          <w:lang w:val="fr-FR"/>
        </w:rPr>
      </w:pPr>
      <w:proofErr w:type="spellStart"/>
      <w:r w:rsidRPr="00DC1756">
        <w:rPr>
          <w:lang w:val="fr-FR"/>
        </w:rPr>
        <w:t>MediPrima</w:t>
      </w:r>
      <w:proofErr w:type="spellEnd"/>
      <w:r w:rsidRPr="00DC1756">
        <w:rPr>
          <w:lang w:val="fr-FR"/>
        </w:rPr>
        <w:t xml:space="preserve"> est une plateforme informatique qui </w:t>
      </w:r>
      <w:r w:rsidR="009B042A" w:rsidRPr="00DC1756">
        <w:rPr>
          <w:lang w:val="fr-FR"/>
        </w:rPr>
        <w:t>rassemble dans une base de données centrale, source authentique</w:t>
      </w:r>
      <w:r w:rsidR="009B042A">
        <w:rPr>
          <w:lang w:val="fr-FR"/>
        </w:rPr>
        <w:t xml:space="preserve"> de cette information</w:t>
      </w:r>
      <w:r w:rsidR="009B042A" w:rsidRPr="00DC1756">
        <w:rPr>
          <w:lang w:val="fr-FR"/>
        </w:rPr>
        <w:t xml:space="preserve">, toutes les décisions de prises en charge </w:t>
      </w:r>
      <w:r w:rsidR="009B042A">
        <w:rPr>
          <w:lang w:val="fr-FR"/>
        </w:rPr>
        <w:t>des soins de santé par l</w:t>
      </w:r>
      <w:r w:rsidR="009B042A" w:rsidRPr="00DC1756">
        <w:rPr>
          <w:lang w:val="fr-FR"/>
        </w:rPr>
        <w:t>es CPAS</w:t>
      </w:r>
      <w:r w:rsidR="009B042A">
        <w:rPr>
          <w:lang w:val="fr-FR"/>
        </w:rPr>
        <w:t xml:space="preserve"> et qui permet le remboursement automatisé des frais médicaux</w:t>
      </w:r>
      <w:r w:rsidR="009B042A" w:rsidRPr="00DC1756">
        <w:rPr>
          <w:lang w:val="fr-FR"/>
        </w:rPr>
        <w:t>.</w:t>
      </w:r>
    </w:p>
    <w:p w14:paraId="44AC1629" w14:textId="77777777" w:rsidR="008A61F1" w:rsidRPr="00DC1756" w:rsidRDefault="008A61F1" w:rsidP="008A61F1">
      <w:pPr>
        <w:ind w:left="360"/>
        <w:rPr>
          <w:lang w:val="fr-FR"/>
        </w:rPr>
      </w:pPr>
      <w:r w:rsidRPr="00DC1756">
        <w:rPr>
          <w:lang w:val="fr-FR"/>
        </w:rPr>
        <w:t>Cette base de données authentique est accessible par toutes les parties concernées par la gestion de l’aide médicale, qui peuvent la consulter ou l’utiliser.</w:t>
      </w:r>
    </w:p>
    <w:p w14:paraId="00E3B492" w14:textId="75E9313E" w:rsidR="009B042A" w:rsidRPr="005B7D6C" w:rsidRDefault="00FA7F8A" w:rsidP="006E7466">
      <w:pPr>
        <w:ind w:left="360"/>
        <w:rPr>
          <w:lang w:val="fr-FR"/>
        </w:rPr>
      </w:pPr>
      <w:r w:rsidRPr="005B7D6C">
        <w:rPr>
          <w:lang w:val="fr-FR"/>
        </w:rPr>
        <w:t xml:space="preserve">La création du système </w:t>
      </w:r>
      <w:proofErr w:type="spellStart"/>
      <w:r w:rsidRPr="005B7D6C">
        <w:rPr>
          <w:lang w:val="fr-FR"/>
        </w:rPr>
        <w:t>MediPrima</w:t>
      </w:r>
      <w:proofErr w:type="spellEnd"/>
      <w:r w:rsidRPr="005B7D6C">
        <w:rPr>
          <w:lang w:val="fr-FR"/>
        </w:rPr>
        <w:t xml:space="preserve"> a pour but de simplifier, de rationaliser et d’améliorer le traitement de l’aide médicale octroyée par les CPAS à des personnes indigentes : il permet</w:t>
      </w:r>
      <w:r w:rsidR="009B042A" w:rsidRPr="005B7D6C">
        <w:rPr>
          <w:lang w:val="fr-FR"/>
        </w:rPr>
        <w:t xml:space="preserve"> donc :</w:t>
      </w:r>
    </w:p>
    <w:p w14:paraId="02E827B8" w14:textId="5B82142F" w:rsidR="00A5034C" w:rsidRPr="005B7D6C" w:rsidRDefault="00A5034C" w:rsidP="00A25940">
      <w:pPr>
        <w:pStyle w:val="Paragraphedeliste"/>
        <w:numPr>
          <w:ilvl w:val="0"/>
          <w:numId w:val="47"/>
        </w:numPr>
        <w:rPr>
          <w:lang w:val="fr-FR"/>
        </w:rPr>
      </w:pPr>
      <w:r w:rsidRPr="005B7D6C">
        <w:rPr>
          <w:lang w:val="fr-FR"/>
        </w:rPr>
        <w:t>aux CPAS de gérer</w:t>
      </w:r>
      <w:r w:rsidR="008A61F1" w:rsidRPr="005B7D6C">
        <w:rPr>
          <w:lang w:val="fr-FR"/>
        </w:rPr>
        <w:t>,</w:t>
      </w:r>
      <w:r w:rsidRPr="005B7D6C">
        <w:rPr>
          <w:lang w:val="fr-FR"/>
        </w:rPr>
        <w:t xml:space="preserve"> dans un système central</w:t>
      </w:r>
      <w:r w:rsidR="009B042A" w:rsidRPr="005B7D6C">
        <w:rPr>
          <w:lang w:val="fr-FR"/>
        </w:rPr>
        <w:t>isé</w:t>
      </w:r>
      <w:r w:rsidR="008A61F1" w:rsidRPr="005B7D6C">
        <w:rPr>
          <w:lang w:val="fr-FR"/>
        </w:rPr>
        <w:t>,</w:t>
      </w:r>
      <w:r w:rsidRPr="005B7D6C">
        <w:rPr>
          <w:lang w:val="fr-FR"/>
        </w:rPr>
        <w:t xml:space="preserve"> l’ensemble de leurs décisions en matière de soins de santé et </w:t>
      </w:r>
    </w:p>
    <w:p w14:paraId="0995246F" w14:textId="7939ECD9" w:rsidR="008A61F1" w:rsidRPr="005B7D6C" w:rsidRDefault="00A5034C" w:rsidP="00EC1DCB">
      <w:pPr>
        <w:pStyle w:val="Paragraphedeliste"/>
        <w:numPr>
          <w:ilvl w:val="0"/>
          <w:numId w:val="47"/>
        </w:numPr>
        <w:rPr>
          <w:lang w:val="fr-FR"/>
        </w:rPr>
      </w:pPr>
      <w:r w:rsidRPr="005B7D6C">
        <w:rPr>
          <w:lang w:val="fr-FR"/>
        </w:rPr>
        <w:t>aux prestataires de soins de</w:t>
      </w:r>
      <w:r w:rsidR="008A61F1" w:rsidRPr="005B7D6C">
        <w:rPr>
          <w:lang w:val="fr-FR"/>
        </w:rPr>
        <w:t> :</w:t>
      </w:r>
    </w:p>
    <w:p w14:paraId="0C66D055" w14:textId="3E403858" w:rsidR="008A61F1" w:rsidRPr="005B7D6C" w:rsidRDefault="009B042A" w:rsidP="00EC1DCB">
      <w:pPr>
        <w:pStyle w:val="Paragraphedeliste"/>
        <w:numPr>
          <w:ilvl w:val="1"/>
          <w:numId w:val="47"/>
        </w:numPr>
        <w:rPr>
          <w:lang w:val="fr-FR"/>
        </w:rPr>
      </w:pPr>
      <w:r w:rsidRPr="005B7D6C">
        <w:rPr>
          <w:lang w:val="fr-FR"/>
        </w:rPr>
        <w:t xml:space="preserve">consulter ces décisions </w:t>
      </w:r>
      <w:r w:rsidR="008A61F1" w:rsidRPr="005B7D6C">
        <w:rPr>
          <w:lang w:val="fr-FR"/>
        </w:rPr>
        <w:t xml:space="preserve">de prise en charge pour connaître leur remboursement </w:t>
      </w:r>
    </w:p>
    <w:p w14:paraId="4A71B3B2" w14:textId="365A9B26" w:rsidR="008A61F1" w:rsidRPr="005B7D6C" w:rsidRDefault="008A61F1" w:rsidP="00EC1DCB">
      <w:pPr>
        <w:pStyle w:val="Paragraphedeliste"/>
        <w:numPr>
          <w:ilvl w:val="1"/>
          <w:numId w:val="47"/>
        </w:numPr>
        <w:rPr>
          <w:lang w:val="fr-FR"/>
        </w:rPr>
      </w:pPr>
      <w:r w:rsidRPr="005B7D6C">
        <w:rPr>
          <w:lang w:val="fr-FR"/>
        </w:rPr>
        <w:t>facturer électroniquement leurs prestations médicales réalisées pour des patients bénéficiant d’une aide médicale octroyée par un CPAS</w:t>
      </w:r>
      <w:r w:rsidRPr="005B7D6C" w:rsidDel="008A61F1">
        <w:rPr>
          <w:lang w:val="fr-FR"/>
        </w:rPr>
        <w:t xml:space="preserve"> </w:t>
      </w:r>
      <w:r w:rsidRPr="005B7D6C">
        <w:rPr>
          <w:lang w:val="fr-FR"/>
        </w:rPr>
        <w:t xml:space="preserve">à la Caisse Auxiliaire d’Assurance Maladie-Invalidité (CAAMI). </w:t>
      </w:r>
    </w:p>
    <w:p w14:paraId="358CD04D" w14:textId="64034C8F" w:rsidR="008A61F1" w:rsidRPr="005B7D6C" w:rsidRDefault="008A61F1" w:rsidP="004B7568">
      <w:pPr>
        <w:pStyle w:val="Paragraphedeliste"/>
        <w:ind w:left="1080"/>
        <w:rPr>
          <w:lang w:val="fr-FR"/>
        </w:rPr>
      </w:pPr>
      <w:r w:rsidRPr="005B7D6C">
        <w:rPr>
          <w:lang w:val="fr-FR"/>
        </w:rPr>
        <w:t>C’est en effet  la CAAMI qui réalise les contrôles de ces prestations en appliquant les règles de tarification de l’INAMI et qui paie ensuite directement la partie des frais à charge de l’Etat belge, sur base des décisions électroniques prises par les CPAS</w:t>
      </w:r>
      <w:r w:rsidR="00382118" w:rsidRPr="005B7D6C">
        <w:rPr>
          <w:lang w:val="fr-FR"/>
        </w:rPr>
        <w:t xml:space="preserve"> et introduites dans </w:t>
      </w:r>
      <w:proofErr w:type="spellStart"/>
      <w:r w:rsidR="00382118" w:rsidRPr="005B7D6C">
        <w:rPr>
          <w:lang w:val="fr-FR"/>
        </w:rPr>
        <w:t>M</w:t>
      </w:r>
      <w:r w:rsidRPr="005B7D6C">
        <w:rPr>
          <w:lang w:val="fr-FR"/>
        </w:rPr>
        <w:t>ediPrima</w:t>
      </w:r>
      <w:proofErr w:type="spellEnd"/>
      <w:r w:rsidRPr="005B7D6C">
        <w:rPr>
          <w:lang w:val="fr-FR"/>
        </w:rPr>
        <w:t>.</w:t>
      </w:r>
    </w:p>
    <w:p w14:paraId="7FB8025B" w14:textId="77777777" w:rsidR="004647C7" w:rsidRPr="005B7D6C" w:rsidRDefault="004647C7" w:rsidP="004B7568">
      <w:pPr>
        <w:pStyle w:val="Paragraphedeliste"/>
        <w:ind w:left="1080"/>
        <w:rPr>
          <w:lang w:val="fr-FR"/>
        </w:rPr>
      </w:pPr>
    </w:p>
    <w:p w14:paraId="7A2DA6BA" w14:textId="5282010F" w:rsidR="004647C7" w:rsidRPr="008E699C" w:rsidRDefault="004647C7" w:rsidP="004647C7">
      <w:pPr>
        <w:pBdr>
          <w:top w:val="single" w:sz="4" w:space="1" w:color="auto"/>
          <w:left w:val="single" w:sz="4" w:space="0" w:color="auto"/>
          <w:bottom w:val="single" w:sz="4" w:space="1" w:color="auto"/>
          <w:right w:val="single" w:sz="4" w:space="4" w:color="auto"/>
        </w:pBdr>
        <w:ind w:left="360"/>
        <w:rPr>
          <w:rFonts w:eastAsia="Times New Roman" w:cs="Times New Roman"/>
          <w:sz w:val="24"/>
          <w:szCs w:val="24"/>
          <w:lang w:val="fr-FR"/>
        </w:rPr>
      </w:pPr>
      <w:r w:rsidRPr="008E699C">
        <w:rPr>
          <w:rFonts w:eastAsia="Times New Roman" w:cs="Times New Roman"/>
          <w:sz w:val="24"/>
          <w:szCs w:val="24"/>
          <w:lang w:val="fr-FR"/>
        </w:rPr>
        <w:t xml:space="preserve">Grâce à </w:t>
      </w:r>
      <w:proofErr w:type="spellStart"/>
      <w:r w:rsidRPr="008E699C">
        <w:rPr>
          <w:rFonts w:eastAsia="Times New Roman" w:cs="Times New Roman"/>
          <w:sz w:val="24"/>
          <w:szCs w:val="24"/>
          <w:lang w:val="fr-FR"/>
        </w:rPr>
        <w:t>MediPrima</w:t>
      </w:r>
      <w:proofErr w:type="spellEnd"/>
      <w:r w:rsidRPr="008E699C">
        <w:rPr>
          <w:rFonts w:eastAsia="Times New Roman" w:cs="Times New Roman"/>
          <w:sz w:val="24"/>
          <w:szCs w:val="24"/>
          <w:lang w:val="fr-FR"/>
        </w:rPr>
        <w:t xml:space="preserve">, </w:t>
      </w:r>
      <w:r>
        <w:rPr>
          <w:rFonts w:eastAsia="Times New Roman" w:cs="Times New Roman"/>
          <w:sz w:val="24"/>
          <w:szCs w:val="24"/>
          <w:lang w:val="fr-FR"/>
        </w:rPr>
        <w:t>les frais</w:t>
      </w:r>
      <w:r w:rsidRPr="008E699C">
        <w:rPr>
          <w:rFonts w:eastAsia="Times New Roman" w:cs="Times New Roman"/>
          <w:sz w:val="24"/>
          <w:szCs w:val="24"/>
          <w:lang w:val="fr-FR"/>
        </w:rPr>
        <w:t xml:space="preserve"> médicaux des usagers des CPAS à charge de l’Etat </w:t>
      </w:r>
      <w:r>
        <w:rPr>
          <w:rFonts w:eastAsia="Times New Roman" w:cs="Times New Roman"/>
          <w:sz w:val="24"/>
          <w:szCs w:val="24"/>
          <w:lang w:val="fr-FR"/>
        </w:rPr>
        <w:t>sont remboursés</w:t>
      </w:r>
      <w:r w:rsidRPr="008E699C">
        <w:rPr>
          <w:rFonts w:eastAsia="Times New Roman" w:cs="Times New Roman"/>
          <w:sz w:val="24"/>
          <w:szCs w:val="24"/>
          <w:lang w:val="fr-FR"/>
        </w:rPr>
        <w:t xml:space="preserve"> </w:t>
      </w:r>
      <w:r>
        <w:rPr>
          <w:rFonts w:eastAsia="Times New Roman" w:cs="Times New Roman"/>
          <w:sz w:val="24"/>
          <w:szCs w:val="24"/>
          <w:lang w:val="fr-FR"/>
        </w:rPr>
        <w:t xml:space="preserve">au prestataire de soins </w:t>
      </w:r>
      <w:r w:rsidRPr="008E699C">
        <w:rPr>
          <w:rFonts w:eastAsia="Times New Roman" w:cs="Times New Roman"/>
          <w:sz w:val="24"/>
          <w:szCs w:val="24"/>
          <w:lang w:val="fr-FR"/>
        </w:rPr>
        <w:t xml:space="preserve">par la CAAMI dans un délai </w:t>
      </w:r>
      <w:r>
        <w:rPr>
          <w:rFonts w:eastAsia="Times New Roman" w:cs="Times New Roman"/>
          <w:sz w:val="24"/>
          <w:szCs w:val="24"/>
          <w:lang w:val="fr-FR"/>
        </w:rPr>
        <w:t xml:space="preserve">moyen </w:t>
      </w:r>
      <w:r w:rsidRPr="008E699C">
        <w:rPr>
          <w:rFonts w:eastAsia="Times New Roman" w:cs="Times New Roman"/>
          <w:sz w:val="24"/>
          <w:szCs w:val="24"/>
          <w:lang w:val="fr-FR"/>
        </w:rPr>
        <w:t xml:space="preserve">de 8 jours après </w:t>
      </w:r>
      <w:r>
        <w:rPr>
          <w:rFonts w:eastAsia="Times New Roman" w:cs="Times New Roman"/>
          <w:sz w:val="24"/>
          <w:szCs w:val="24"/>
          <w:lang w:val="fr-FR"/>
        </w:rPr>
        <w:t>récepti</w:t>
      </w:r>
      <w:r w:rsidRPr="008E699C">
        <w:rPr>
          <w:rFonts w:eastAsia="Times New Roman" w:cs="Times New Roman"/>
          <w:sz w:val="24"/>
          <w:szCs w:val="24"/>
          <w:lang w:val="fr-FR"/>
        </w:rPr>
        <w:t xml:space="preserve">on des factures </w:t>
      </w:r>
      <w:r>
        <w:rPr>
          <w:rFonts w:eastAsia="Times New Roman" w:cs="Times New Roman"/>
          <w:sz w:val="24"/>
          <w:szCs w:val="24"/>
          <w:lang w:val="fr-FR"/>
        </w:rPr>
        <w:t xml:space="preserve">approuvées </w:t>
      </w:r>
      <w:r w:rsidRPr="008E699C">
        <w:rPr>
          <w:rFonts w:eastAsia="Times New Roman" w:cs="Times New Roman"/>
          <w:sz w:val="24"/>
          <w:szCs w:val="24"/>
          <w:lang w:val="fr-FR"/>
        </w:rPr>
        <w:t xml:space="preserve">dans le système. </w:t>
      </w:r>
    </w:p>
    <w:p w14:paraId="194EAC1D" w14:textId="77777777" w:rsidR="004647C7" w:rsidRPr="00A930E4" w:rsidRDefault="004647C7" w:rsidP="00EC1DCB">
      <w:pPr>
        <w:pStyle w:val="Paragraphedeliste"/>
        <w:ind w:left="1440"/>
        <w:rPr>
          <w:lang w:val="fr-FR"/>
        </w:rPr>
      </w:pPr>
    </w:p>
    <w:p w14:paraId="4EE5653D" w14:textId="2BA77C8B" w:rsidR="00FA7F8A" w:rsidRDefault="00FA7F8A" w:rsidP="00F60532">
      <w:pPr>
        <w:pStyle w:val="Titre2"/>
      </w:pPr>
      <w:bookmarkStart w:id="4" w:name="_Toc507143077"/>
      <w:r>
        <w:t xml:space="preserve">Les acteurs </w:t>
      </w:r>
      <w:r w:rsidRPr="004647C7">
        <w:t>du</w:t>
      </w:r>
      <w:r>
        <w:t xml:space="preserve"> système </w:t>
      </w:r>
      <w:proofErr w:type="spellStart"/>
      <w:r>
        <w:t>MediPrima</w:t>
      </w:r>
      <w:bookmarkEnd w:id="4"/>
      <w:proofErr w:type="spellEnd"/>
    </w:p>
    <w:p w14:paraId="5169A329" w14:textId="7A31F3F9" w:rsidR="00FA7F8A" w:rsidRPr="00DC1756" w:rsidRDefault="00FA7F8A" w:rsidP="00F60532">
      <w:pPr>
        <w:ind w:left="434"/>
        <w:rPr>
          <w:sz w:val="24"/>
          <w:lang w:val="fr-FR"/>
        </w:rPr>
      </w:pPr>
      <w:r w:rsidRPr="00DC1756">
        <w:rPr>
          <w:sz w:val="24"/>
          <w:lang w:val="fr-FR"/>
        </w:rPr>
        <w:t>L</w:t>
      </w:r>
      <w:r>
        <w:rPr>
          <w:sz w:val="24"/>
          <w:lang w:val="fr-FR"/>
        </w:rPr>
        <w:t xml:space="preserve">a plateforme </w:t>
      </w:r>
      <w:proofErr w:type="spellStart"/>
      <w:r w:rsidR="004647C7">
        <w:rPr>
          <w:sz w:val="24"/>
          <w:lang w:val="fr-FR"/>
        </w:rPr>
        <w:t>MediPrima</w:t>
      </w:r>
      <w:proofErr w:type="spellEnd"/>
      <w:r w:rsidR="004647C7">
        <w:rPr>
          <w:sz w:val="24"/>
          <w:lang w:val="fr-FR"/>
        </w:rPr>
        <w:t xml:space="preserve"> </w:t>
      </w:r>
      <w:r>
        <w:rPr>
          <w:sz w:val="24"/>
          <w:lang w:val="fr-FR"/>
        </w:rPr>
        <w:t>résulte d’</w:t>
      </w:r>
      <w:r w:rsidRPr="00DC1756">
        <w:rPr>
          <w:sz w:val="24"/>
          <w:lang w:val="fr-FR"/>
        </w:rPr>
        <w:t>une collaboration entre plusieurs partenaires :</w:t>
      </w:r>
    </w:p>
    <w:p w14:paraId="5CA5391B" w14:textId="77777777" w:rsidR="00FA7F8A" w:rsidRPr="00DC1756" w:rsidRDefault="00FA7F8A" w:rsidP="00EF018B">
      <w:pPr>
        <w:pStyle w:val="Paragraphedeliste"/>
        <w:numPr>
          <w:ilvl w:val="0"/>
          <w:numId w:val="47"/>
        </w:numPr>
        <w:ind w:left="794"/>
        <w:rPr>
          <w:lang w:val="fr-FR"/>
        </w:rPr>
      </w:pPr>
      <w:r w:rsidRPr="00DC1756">
        <w:rPr>
          <w:lang w:val="fr-FR"/>
        </w:rPr>
        <w:t>Les CPAS ;</w:t>
      </w:r>
    </w:p>
    <w:p w14:paraId="498C9926" w14:textId="77777777" w:rsidR="00FA7F8A" w:rsidRPr="00DC1756" w:rsidRDefault="00FA7F8A" w:rsidP="00EF018B">
      <w:pPr>
        <w:pStyle w:val="Paragraphedeliste"/>
        <w:numPr>
          <w:ilvl w:val="0"/>
          <w:numId w:val="47"/>
        </w:numPr>
        <w:ind w:left="794"/>
        <w:rPr>
          <w:lang w:val="fr-FR"/>
        </w:rPr>
      </w:pPr>
      <w:r w:rsidRPr="00DC1756">
        <w:rPr>
          <w:lang w:val="fr-FR"/>
        </w:rPr>
        <w:lastRenderedPageBreak/>
        <w:t>Les prestataires de soins ;</w:t>
      </w:r>
    </w:p>
    <w:p w14:paraId="31DC2690" w14:textId="77777777" w:rsidR="00FA7F8A" w:rsidRPr="00DC1756" w:rsidRDefault="00FA7F8A" w:rsidP="00EF018B">
      <w:pPr>
        <w:pStyle w:val="Paragraphedeliste"/>
        <w:numPr>
          <w:ilvl w:val="0"/>
          <w:numId w:val="47"/>
        </w:numPr>
        <w:ind w:left="794"/>
        <w:rPr>
          <w:lang w:val="fr-FR"/>
        </w:rPr>
      </w:pPr>
      <w:r w:rsidRPr="00DC1756">
        <w:rPr>
          <w:lang w:val="fr-FR"/>
        </w:rPr>
        <w:t>Le SPP IS ;</w:t>
      </w:r>
    </w:p>
    <w:p w14:paraId="65C04165" w14:textId="77777777" w:rsidR="00FA7F8A" w:rsidRPr="00DC1756" w:rsidRDefault="00FA7F8A" w:rsidP="00EF018B">
      <w:pPr>
        <w:pStyle w:val="Paragraphedeliste"/>
        <w:numPr>
          <w:ilvl w:val="0"/>
          <w:numId w:val="47"/>
        </w:numPr>
        <w:ind w:left="794"/>
        <w:rPr>
          <w:lang w:val="fr-FR"/>
        </w:rPr>
      </w:pPr>
      <w:r w:rsidRPr="00DC1756">
        <w:rPr>
          <w:lang w:val="fr-FR"/>
        </w:rPr>
        <w:t>La CAAMI ;</w:t>
      </w:r>
    </w:p>
    <w:p w14:paraId="1B99ACCA" w14:textId="77777777" w:rsidR="00FA7F8A" w:rsidRPr="00DC1756" w:rsidRDefault="00FA7F8A" w:rsidP="00EF018B">
      <w:pPr>
        <w:pStyle w:val="Paragraphedeliste"/>
        <w:numPr>
          <w:ilvl w:val="0"/>
          <w:numId w:val="47"/>
        </w:numPr>
        <w:ind w:left="794"/>
        <w:rPr>
          <w:lang w:val="fr-FR"/>
        </w:rPr>
      </w:pPr>
      <w:r w:rsidRPr="00DC1756">
        <w:rPr>
          <w:lang w:val="fr-FR"/>
        </w:rPr>
        <w:t>La BCSS ;</w:t>
      </w:r>
    </w:p>
    <w:p w14:paraId="718686D7" w14:textId="77777777" w:rsidR="00FA7F8A" w:rsidRPr="00DC1756" w:rsidRDefault="00FA7F8A" w:rsidP="00EF018B">
      <w:pPr>
        <w:pStyle w:val="Paragraphedeliste"/>
        <w:numPr>
          <w:ilvl w:val="0"/>
          <w:numId w:val="47"/>
        </w:numPr>
        <w:ind w:left="794"/>
        <w:rPr>
          <w:lang w:val="fr-FR"/>
        </w:rPr>
      </w:pPr>
      <w:r w:rsidRPr="00DC1756">
        <w:rPr>
          <w:lang w:val="fr-FR"/>
        </w:rPr>
        <w:t>Les mutuelles ;</w:t>
      </w:r>
    </w:p>
    <w:p w14:paraId="0843F03A" w14:textId="77777777" w:rsidR="004B7568" w:rsidRDefault="004B7568" w:rsidP="004B7568">
      <w:pPr>
        <w:pStyle w:val="Paragraphedeliste"/>
        <w:numPr>
          <w:ilvl w:val="0"/>
          <w:numId w:val="47"/>
        </w:numPr>
        <w:ind w:left="794"/>
        <w:rPr>
          <w:lang w:val="fr-FR"/>
        </w:rPr>
      </w:pPr>
      <w:r w:rsidRPr="00DC1756">
        <w:rPr>
          <w:lang w:val="fr-FR"/>
        </w:rPr>
        <w:t xml:space="preserve">les CPAS </w:t>
      </w:r>
    </w:p>
    <w:p w14:paraId="50EFCE8E" w14:textId="77777777" w:rsidR="00FA7F8A" w:rsidRPr="00DC1756" w:rsidRDefault="00FA7F8A" w:rsidP="00EF018B">
      <w:pPr>
        <w:pStyle w:val="Paragraphedeliste"/>
        <w:numPr>
          <w:ilvl w:val="0"/>
          <w:numId w:val="47"/>
        </w:numPr>
        <w:ind w:left="794"/>
        <w:rPr>
          <w:lang w:val="fr-FR"/>
        </w:rPr>
      </w:pPr>
      <w:r w:rsidRPr="00DC1756">
        <w:rPr>
          <w:lang w:val="fr-FR"/>
        </w:rPr>
        <w:t xml:space="preserve">Le CIN ; </w:t>
      </w:r>
    </w:p>
    <w:p w14:paraId="1AD3FF85" w14:textId="77777777" w:rsidR="00FA7F8A" w:rsidRPr="00DC1756" w:rsidRDefault="00FA7F8A" w:rsidP="00EF018B">
      <w:pPr>
        <w:pStyle w:val="Paragraphedeliste"/>
        <w:numPr>
          <w:ilvl w:val="0"/>
          <w:numId w:val="47"/>
        </w:numPr>
        <w:ind w:left="794"/>
        <w:rPr>
          <w:lang w:val="fr-FR"/>
        </w:rPr>
      </w:pPr>
      <w:proofErr w:type="spellStart"/>
      <w:r w:rsidRPr="00DC1756">
        <w:rPr>
          <w:lang w:val="fr-FR"/>
        </w:rPr>
        <w:t>eHealth</w:t>
      </w:r>
      <w:proofErr w:type="spellEnd"/>
      <w:r w:rsidRPr="00DC1756">
        <w:rPr>
          <w:lang w:val="fr-FR"/>
        </w:rPr>
        <w:t> ;</w:t>
      </w:r>
    </w:p>
    <w:p w14:paraId="51FE544D" w14:textId="77777777" w:rsidR="00FA7F8A" w:rsidRPr="00DC1756" w:rsidRDefault="00FA7F8A" w:rsidP="00EF018B">
      <w:pPr>
        <w:pStyle w:val="Paragraphedeliste"/>
        <w:numPr>
          <w:ilvl w:val="0"/>
          <w:numId w:val="47"/>
        </w:numPr>
        <w:ind w:left="794"/>
        <w:rPr>
          <w:lang w:val="fr-FR"/>
        </w:rPr>
      </w:pPr>
      <w:r w:rsidRPr="00DC1756">
        <w:rPr>
          <w:lang w:val="fr-FR"/>
        </w:rPr>
        <w:t>l’ASA ;</w:t>
      </w:r>
    </w:p>
    <w:p w14:paraId="24F4F6A6" w14:textId="77777777" w:rsidR="00FA7F8A" w:rsidRPr="00DC1756" w:rsidRDefault="00FA7F8A" w:rsidP="00EF018B">
      <w:pPr>
        <w:pStyle w:val="Paragraphedeliste"/>
        <w:numPr>
          <w:ilvl w:val="0"/>
          <w:numId w:val="47"/>
        </w:numPr>
        <w:ind w:left="794"/>
        <w:rPr>
          <w:lang w:val="fr-FR"/>
        </w:rPr>
      </w:pPr>
      <w:r w:rsidRPr="00DC1756">
        <w:rPr>
          <w:lang w:val="fr-FR"/>
        </w:rPr>
        <w:t>l’INAMI ;</w:t>
      </w:r>
    </w:p>
    <w:p w14:paraId="1F487811" w14:textId="2FE5210E" w:rsidR="00A5034C" w:rsidRPr="00EF018B" w:rsidRDefault="00FA7F8A" w:rsidP="00F60532">
      <w:pPr>
        <w:pStyle w:val="Paragraphedeliste"/>
        <w:numPr>
          <w:ilvl w:val="0"/>
          <w:numId w:val="47"/>
        </w:numPr>
        <w:ind w:left="794"/>
        <w:rPr>
          <w:lang w:val="fr-FR"/>
        </w:rPr>
      </w:pPr>
      <w:r w:rsidRPr="00EF018B">
        <w:rPr>
          <w:lang w:val="fr-FR"/>
        </w:rPr>
        <w:t>Les bénéficiaires de l’aide médicale, les usagers des CPAS.</w:t>
      </w:r>
    </w:p>
    <w:p w14:paraId="3A32DCD3" w14:textId="23E3250F" w:rsidR="00A5034C" w:rsidRPr="00DC1756" w:rsidRDefault="00A5034C" w:rsidP="006E7466">
      <w:pPr>
        <w:ind w:left="360"/>
        <w:rPr>
          <w:lang w:val="fr-FR"/>
        </w:rPr>
      </w:pPr>
    </w:p>
    <w:p w14:paraId="6B2D7F48" w14:textId="77777777" w:rsidR="00687335" w:rsidRDefault="00687335" w:rsidP="00885DA3">
      <w:pPr>
        <w:spacing w:before="0" w:after="160"/>
        <w:jc w:val="left"/>
        <w:rPr>
          <w:lang w:val="fr-FR"/>
        </w:rPr>
      </w:pPr>
    </w:p>
    <w:p w14:paraId="4A2EF7D5" w14:textId="74BD962B" w:rsidR="00C62B40" w:rsidRPr="00DC1756" w:rsidRDefault="00C62B40" w:rsidP="004B7568">
      <w:pPr>
        <w:pStyle w:val="Titre2"/>
        <w:ind w:hanging="434"/>
      </w:pPr>
      <w:bookmarkStart w:id="5" w:name="_Toc507143078"/>
      <w:r w:rsidRPr="00DC1756">
        <w:t>Le p</w:t>
      </w:r>
      <w:r w:rsidRPr="00DC1756">
        <w:rPr>
          <w:rStyle w:val="Titre1Car"/>
          <w:rFonts w:cs="Times New Roman"/>
          <w:b/>
          <w:sz w:val="40"/>
          <w:szCs w:val="32"/>
        </w:rPr>
        <w:t>h</w:t>
      </w:r>
      <w:r w:rsidRPr="00DC1756">
        <w:t>asage</w:t>
      </w:r>
      <w:bookmarkEnd w:id="5"/>
    </w:p>
    <w:p w14:paraId="692B9BFD" w14:textId="77777777" w:rsidR="008A61F1" w:rsidRDefault="00C54800" w:rsidP="004B7568">
      <w:pPr>
        <w:ind w:left="708"/>
        <w:rPr>
          <w:lang w:val="fr-FR"/>
        </w:rPr>
      </w:pPr>
      <w:r w:rsidRPr="00DC1756">
        <w:rPr>
          <w:lang w:val="fr-FR"/>
        </w:rPr>
        <w:t>Vu l’ampleur et la complexité des développements</w:t>
      </w:r>
      <w:r w:rsidR="008A61F1">
        <w:rPr>
          <w:lang w:val="fr-FR"/>
        </w:rPr>
        <w:t xml:space="preserve"> à réaliser pour mettre le système à disposition de tous les prestataires de soins</w:t>
      </w:r>
      <w:r w:rsidRPr="00DC1756">
        <w:rPr>
          <w:lang w:val="fr-FR"/>
        </w:rPr>
        <w:t xml:space="preserve">, </w:t>
      </w:r>
      <w:proofErr w:type="spellStart"/>
      <w:r w:rsidR="00C62B40" w:rsidRPr="00DC1756">
        <w:rPr>
          <w:lang w:val="fr-FR"/>
        </w:rPr>
        <w:t>MediPrima</w:t>
      </w:r>
      <w:proofErr w:type="spellEnd"/>
      <w:r w:rsidR="00C62B40" w:rsidRPr="00DC1756">
        <w:rPr>
          <w:lang w:val="fr-FR"/>
        </w:rPr>
        <w:t xml:space="preserve"> </w:t>
      </w:r>
      <w:r w:rsidRPr="00DC1756">
        <w:rPr>
          <w:lang w:val="fr-FR"/>
        </w:rPr>
        <w:t xml:space="preserve">a été découpé en plusieurs phases. </w:t>
      </w:r>
    </w:p>
    <w:p w14:paraId="53EE74B9" w14:textId="23F52F52" w:rsidR="00C62B40" w:rsidRPr="00DC1756" w:rsidRDefault="00C62B40" w:rsidP="004B7568">
      <w:pPr>
        <w:ind w:left="708"/>
        <w:rPr>
          <w:lang w:val="fr-FR"/>
        </w:rPr>
      </w:pPr>
    </w:p>
    <w:p w14:paraId="7BFC9EB8" w14:textId="77777777" w:rsidR="00C62B40" w:rsidRPr="00DC1756" w:rsidRDefault="00C62B40" w:rsidP="004B7568">
      <w:pPr>
        <w:pStyle w:val="Paragraphedeliste"/>
        <w:numPr>
          <w:ilvl w:val="0"/>
          <w:numId w:val="31"/>
        </w:numPr>
        <w:ind w:left="994"/>
        <w:rPr>
          <w:b/>
          <w:sz w:val="24"/>
          <w:lang w:val="fr-FR"/>
        </w:rPr>
      </w:pPr>
      <w:r w:rsidRPr="00DC1756">
        <w:rPr>
          <w:b/>
          <w:sz w:val="24"/>
          <w:lang w:val="fr-FR"/>
        </w:rPr>
        <w:t>La phase 1</w:t>
      </w:r>
    </w:p>
    <w:p w14:paraId="2561EE42" w14:textId="10251B5C" w:rsidR="00C62B40" w:rsidRPr="00DC1756" w:rsidRDefault="00C62B40" w:rsidP="004B7568">
      <w:pPr>
        <w:ind w:left="1056"/>
        <w:rPr>
          <w:lang w:val="fr-FR"/>
        </w:rPr>
      </w:pPr>
      <w:r w:rsidRPr="00DC1756">
        <w:rPr>
          <w:lang w:val="fr-FR"/>
        </w:rPr>
        <w:t xml:space="preserve">Cette phase concerne la prise en charge </w:t>
      </w:r>
      <w:r w:rsidR="00C54800" w:rsidRPr="00DC1756">
        <w:rPr>
          <w:lang w:val="fr-FR"/>
        </w:rPr>
        <w:t>de toutes les</w:t>
      </w:r>
      <w:r w:rsidRPr="00DC1756">
        <w:rPr>
          <w:lang w:val="fr-FR"/>
        </w:rPr>
        <w:t xml:space="preserve"> factures des établissements de soins relatives aux personnes </w:t>
      </w:r>
      <w:r w:rsidR="002548AC">
        <w:rPr>
          <w:lang w:val="fr-FR"/>
        </w:rPr>
        <w:t xml:space="preserve">émargeant d’un CPAS </w:t>
      </w:r>
      <w:r w:rsidRPr="00DC1756">
        <w:rPr>
          <w:lang w:val="fr-FR"/>
        </w:rPr>
        <w:t xml:space="preserve">qui ne bénéficient pas d’une assurance maladie-invalidité et qui ne peuvent </w:t>
      </w:r>
      <w:r w:rsidR="002548AC">
        <w:rPr>
          <w:lang w:val="fr-FR"/>
        </w:rPr>
        <w:t xml:space="preserve">pas </w:t>
      </w:r>
      <w:r w:rsidRPr="00DC1756">
        <w:rPr>
          <w:lang w:val="fr-FR"/>
        </w:rPr>
        <w:t xml:space="preserve">s’inscrire auprès d’une </w:t>
      </w:r>
      <w:r w:rsidR="002548AC" w:rsidRPr="00DC1756">
        <w:rPr>
          <w:lang w:val="fr-FR"/>
        </w:rPr>
        <w:t>mutu</w:t>
      </w:r>
      <w:r w:rsidR="002548AC">
        <w:rPr>
          <w:lang w:val="fr-FR"/>
        </w:rPr>
        <w:t>alité</w:t>
      </w:r>
      <w:r w:rsidR="002548AC" w:rsidRPr="00DC1756">
        <w:rPr>
          <w:lang w:val="fr-FR"/>
        </w:rPr>
        <w:t xml:space="preserve"> </w:t>
      </w:r>
      <w:r w:rsidRPr="00DC1756">
        <w:rPr>
          <w:lang w:val="fr-FR"/>
        </w:rPr>
        <w:t>en Belgique.</w:t>
      </w:r>
    </w:p>
    <w:p w14:paraId="08FA42EA" w14:textId="3036EC99" w:rsidR="00C62B40" w:rsidRPr="00DC1756" w:rsidRDefault="008A61F1" w:rsidP="004B7568">
      <w:pPr>
        <w:ind w:left="1056"/>
        <w:rPr>
          <w:lang w:val="fr-FR"/>
        </w:rPr>
      </w:pPr>
      <w:r>
        <w:rPr>
          <w:lang w:val="fr-FR"/>
        </w:rPr>
        <w:t>Il s’agit</w:t>
      </w:r>
      <w:r w:rsidR="00C62B40" w:rsidRPr="00DC1756">
        <w:rPr>
          <w:lang w:val="fr-FR"/>
        </w:rPr>
        <w:t xml:space="preserve"> notamment :</w:t>
      </w:r>
    </w:p>
    <w:p w14:paraId="03E5C588" w14:textId="71AF2639" w:rsidR="00C62B40" w:rsidRPr="00DC1756" w:rsidRDefault="00DB20AC" w:rsidP="004B7568">
      <w:pPr>
        <w:pStyle w:val="Paragraphedeliste"/>
        <w:numPr>
          <w:ilvl w:val="0"/>
          <w:numId w:val="49"/>
        </w:numPr>
        <w:ind w:left="1342"/>
        <w:rPr>
          <w:lang w:val="fr-FR"/>
        </w:rPr>
      </w:pPr>
      <w:r w:rsidRPr="00DC1756">
        <w:rPr>
          <w:lang w:val="fr-FR"/>
        </w:rPr>
        <w:t>l</w:t>
      </w:r>
      <w:r w:rsidR="00C62B40" w:rsidRPr="00DC1756">
        <w:rPr>
          <w:lang w:val="fr-FR"/>
        </w:rPr>
        <w:t>es illégaux : des étrangers séjournant dans le Royaume sans titre de séjour valable ;</w:t>
      </w:r>
    </w:p>
    <w:p w14:paraId="20D7A090" w14:textId="3332A4A1"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personnes dont la demande de régularisation sur base de l’article 9ter </w:t>
      </w:r>
      <w:r w:rsidR="008A61F1">
        <w:rPr>
          <w:lang w:val="fr-FR"/>
        </w:rPr>
        <w:t xml:space="preserve">(raisons médicales) </w:t>
      </w:r>
      <w:r w:rsidR="00C62B40" w:rsidRPr="00DC1756">
        <w:rPr>
          <w:lang w:val="fr-FR"/>
        </w:rPr>
        <w:t>a été déclarée recevable ;</w:t>
      </w:r>
    </w:p>
    <w:p w14:paraId="0B3789F6" w14:textId="3FABFF76"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es demandeurs d’asile en aide financière ou en ILA</w:t>
      </w:r>
      <w:r w:rsidR="007619DD">
        <w:rPr>
          <w:rStyle w:val="Appelnotedebasdep"/>
          <w:lang w:val="fr-FR"/>
        </w:rPr>
        <w:footnoteReference w:id="1"/>
      </w:r>
    </w:p>
    <w:p w14:paraId="6CB44714" w14:textId="0C50AE65"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w:t>
      </w:r>
      <w:r w:rsidRPr="00DC1756">
        <w:rPr>
          <w:lang w:val="fr-FR"/>
        </w:rPr>
        <w:t xml:space="preserve">personnes </w:t>
      </w:r>
      <w:r w:rsidR="00C62B40" w:rsidRPr="00DC1756">
        <w:rPr>
          <w:lang w:val="fr-FR"/>
        </w:rPr>
        <w:t>radié</w:t>
      </w:r>
      <w:r w:rsidRPr="00DC1756">
        <w:rPr>
          <w:lang w:val="fr-FR"/>
        </w:rPr>
        <w:t>e</w:t>
      </w:r>
      <w:r w:rsidR="00C62B40" w:rsidRPr="00DC1756">
        <w:rPr>
          <w:lang w:val="fr-FR"/>
        </w:rPr>
        <w:t>s.</w:t>
      </w:r>
    </w:p>
    <w:p w14:paraId="5FBAA227" w14:textId="77777777" w:rsidR="004B7568" w:rsidRPr="004B7568" w:rsidRDefault="004B7568" w:rsidP="004B7568">
      <w:pPr>
        <w:ind w:left="982"/>
        <w:rPr>
          <w:lang w:val="fr-FR"/>
        </w:rPr>
      </w:pPr>
      <w:r w:rsidRPr="004B7568">
        <w:rPr>
          <w:lang w:val="fr-FR"/>
        </w:rPr>
        <w:t>Par établissements de soins, on entend les établissements dont le numéro INAMI commence par les chiffres 710 ou 720.</w:t>
      </w:r>
    </w:p>
    <w:p w14:paraId="6925C0EB" w14:textId="6C81480B" w:rsidR="008A61F1" w:rsidRDefault="00C62B40" w:rsidP="004B7568">
      <w:pPr>
        <w:ind w:left="994"/>
        <w:rPr>
          <w:lang w:val="fr-FR"/>
        </w:rPr>
      </w:pPr>
      <w:r w:rsidRPr="00DC1756">
        <w:rPr>
          <w:lang w:val="fr-FR"/>
        </w:rPr>
        <w:lastRenderedPageBreak/>
        <w:t xml:space="preserve">Il s’agit ici </w:t>
      </w:r>
      <w:r w:rsidR="004B7568">
        <w:rPr>
          <w:lang w:val="fr-FR"/>
        </w:rPr>
        <w:t>aussi bien d</w:t>
      </w:r>
      <w:r w:rsidR="008A61F1">
        <w:rPr>
          <w:lang w:val="fr-FR"/>
        </w:rPr>
        <w:t xml:space="preserve">es </w:t>
      </w:r>
      <w:r w:rsidRPr="00DC1756">
        <w:rPr>
          <w:lang w:val="fr-FR"/>
        </w:rPr>
        <w:t xml:space="preserve">hospitalisations </w:t>
      </w:r>
      <w:r w:rsidR="004B7568">
        <w:rPr>
          <w:lang w:val="fr-FR"/>
        </w:rPr>
        <w:t>que d</w:t>
      </w:r>
      <w:r w:rsidR="008A61F1">
        <w:rPr>
          <w:lang w:val="fr-FR"/>
        </w:rPr>
        <w:t xml:space="preserve">es </w:t>
      </w:r>
      <w:r w:rsidRPr="00DC1756">
        <w:rPr>
          <w:lang w:val="fr-FR"/>
        </w:rPr>
        <w:t>soins ambulatoires</w:t>
      </w:r>
      <w:r w:rsidR="002C50FB">
        <w:rPr>
          <w:lang w:val="fr-FR"/>
        </w:rPr>
        <w:t>, y compris les médicaments</w:t>
      </w:r>
      <w:r w:rsidR="007358C0">
        <w:rPr>
          <w:lang w:val="fr-FR"/>
        </w:rPr>
        <w:t>,</w:t>
      </w:r>
      <w:r w:rsidR="002C50FB">
        <w:rPr>
          <w:lang w:val="fr-FR"/>
        </w:rPr>
        <w:t xml:space="preserve"> en milieu hospitalier</w:t>
      </w:r>
      <w:r w:rsidR="00F52E91">
        <w:rPr>
          <w:lang w:val="fr-FR"/>
        </w:rPr>
        <w:t>.</w:t>
      </w:r>
    </w:p>
    <w:p w14:paraId="2AA73AA3" w14:textId="77777777" w:rsidR="00F52E91" w:rsidRDefault="00F52E91" w:rsidP="004B7568">
      <w:pPr>
        <w:ind w:left="994"/>
        <w:rPr>
          <w:lang w:val="fr-FR"/>
        </w:rPr>
      </w:pPr>
    </w:p>
    <w:p w14:paraId="2998FA3E" w14:textId="613AB14B" w:rsidR="00C62B40" w:rsidRPr="00DC1756" w:rsidRDefault="00C62B40" w:rsidP="004B7568">
      <w:pPr>
        <w:pStyle w:val="Paragraphedeliste"/>
        <w:numPr>
          <w:ilvl w:val="0"/>
          <w:numId w:val="50"/>
        </w:numPr>
        <w:ind w:left="1068"/>
        <w:rPr>
          <w:b/>
          <w:sz w:val="24"/>
          <w:lang w:val="fr-FR"/>
        </w:rPr>
      </w:pPr>
      <w:r w:rsidRPr="00DC1756">
        <w:rPr>
          <w:b/>
          <w:sz w:val="24"/>
          <w:lang w:val="fr-FR"/>
        </w:rPr>
        <w:t>L</w:t>
      </w:r>
      <w:r w:rsidR="002C50FB">
        <w:rPr>
          <w:b/>
          <w:sz w:val="24"/>
          <w:lang w:val="fr-FR"/>
        </w:rPr>
        <w:t>a</w:t>
      </w:r>
      <w:r w:rsidRPr="00DC1756">
        <w:rPr>
          <w:b/>
          <w:sz w:val="24"/>
          <w:lang w:val="fr-FR"/>
        </w:rPr>
        <w:t xml:space="preserve"> phase</w:t>
      </w:r>
      <w:r w:rsidR="002C50FB">
        <w:rPr>
          <w:b/>
          <w:sz w:val="24"/>
          <w:lang w:val="fr-FR"/>
        </w:rPr>
        <w:t xml:space="preserve"> 2 </w:t>
      </w:r>
    </w:p>
    <w:p w14:paraId="05638173" w14:textId="388A6170" w:rsidR="002548AC" w:rsidRDefault="00C62B40" w:rsidP="004B7568">
      <w:pPr>
        <w:ind w:left="1056"/>
        <w:rPr>
          <w:lang w:val="fr-FR"/>
        </w:rPr>
      </w:pPr>
      <w:r w:rsidRPr="00DC1756">
        <w:rPr>
          <w:lang w:val="fr-FR"/>
        </w:rPr>
        <w:t>L</w:t>
      </w:r>
      <w:r w:rsidR="002548AC">
        <w:rPr>
          <w:lang w:val="fr-FR"/>
        </w:rPr>
        <w:t xml:space="preserve">a phase 2 vise à étendre le bénéfice du système informatique </w:t>
      </w:r>
      <w:proofErr w:type="spellStart"/>
      <w:r w:rsidR="002548AC">
        <w:rPr>
          <w:lang w:val="fr-FR"/>
        </w:rPr>
        <w:t>MediPrima</w:t>
      </w:r>
      <w:proofErr w:type="spellEnd"/>
      <w:r w:rsidR="002548AC">
        <w:rPr>
          <w:lang w:val="fr-FR"/>
        </w:rPr>
        <w:t xml:space="preserve"> à d’autres catégories de prestataires de soins que les </w:t>
      </w:r>
      <w:r w:rsidR="00382118">
        <w:rPr>
          <w:lang w:val="fr-FR"/>
        </w:rPr>
        <w:t>hôpitaux</w:t>
      </w:r>
      <w:r w:rsidR="002548AC">
        <w:rPr>
          <w:lang w:val="fr-FR"/>
        </w:rPr>
        <w:t xml:space="preserve"> : </w:t>
      </w:r>
    </w:p>
    <w:p w14:paraId="5125AE4A" w14:textId="1364A493" w:rsidR="002548AC" w:rsidRPr="00DC1756" w:rsidRDefault="002548AC" w:rsidP="004B7568">
      <w:pPr>
        <w:pStyle w:val="Paragraphedeliste"/>
        <w:numPr>
          <w:ilvl w:val="0"/>
          <w:numId w:val="30"/>
        </w:numPr>
        <w:ind w:left="2404"/>
        <w:rPr>
          <w:lang w:val="fr-FR"/>
        </w:rPr>
      </w:pPr>
      <w:r>
        <w:rPr>
          <w:lang w:val="fr-FR"/>
        </w:rPr>
        <w:t>l</w:t>
      </w:r>
      <w:r w:rsidRPr="00DC1756">
        <w:rPr>
          <w:lang w:val="fr-FR"/>
        </w:rPr>
        <w:t>es médecins généralistes ;</w:t>
      </w:r>
    </w:p>
    <w:p w14:paraId="2D9C20CE" w14:textId="499E6D83" w:rsidR="002548AC" w:rsidRPr="00DC1756" w:rsidRDefault="002548AC" w:rsidP="004B7568">
      <w:pPr>
        <w:pStyle w:val="Paragraphedeliste"/>
        <w:numPr>
          <w:ilvl w:val="0"/>
          <w:numId w:val="30"/>
        </w:numPr>
        <w:ind w:left="2404"/>
        <w:rPr>
          <w:lang w:val="fr-FR"/>
        </w:rPr>
      </w:pPr>
      <w:r>
        <w:rPr>
          <w:lang w:val="fr-FR"/>
        </w:rPr>
        <w:t>l</w:t>
      </w:r>
      <w:r w:rsidR="00F52E91">
        <w:rPr>
          <w:lang w:val="fr-FR"/>
        </w:rPr>
        <w:t>es pharmaciens.</w:t>
      </w:r>
    </w:p>
    <w:p w14:paraId="583D9ABB" w14:textId="77777777" w:rsidR="002548AC" w:rsidRDefault="002548AC" w:rsidP="004B7568">
      <w:pPr>
        <w:ind w:left="1056"/>
        <w:rPr>
          <w:lang w:val="fr-FR"/>
        </w:rPr>
      </w:pPr>
    </w:p>
    <w:p w14:paraId="1B5C14A9" w14:textId="65C2BF2C" w:rsidR="002548AC" w:rsidRPr="00DC1756" w:rsidRDefault="002548AC" w:rsidP="004B7568">
      <w:pPr>
        <w:pStyle w:val="Paragraphedeliste"/>
        <w:numPr>
          <w:ilvl w:val="0"/>
          <w:numId w:val="50"/>
        </w:numPr>
        <w:ind w:left="1068"/>
        <w:rPr>
          <w:b/>
          <w:sz w:val="24"/>
          <w:lang w:val="fr-FR"/>
        </w:rPr>
      </w:pPr>
      <w:r w:rsidRPr="00DC1756">
        <w:rPr>
          <w:b/>
          <w:sz w:val="24"/>
          <w:lang w:val="fr-FR"/>
        </w:rPr>
        <w:t>L</w:t>
      </w:r>
      <w:r>
        <w:rPr>
          <w:b/>
          <w:sz w:val="24"/>
          <w:lang w:val="fr-FR"/>
        </w:rPr>
        <w:t>a</w:t>
      </w:r>
      <w:r w:rsidRPr="00DC1756">
        <w:rPr>
          <w:b/>
          <w:sz w:val="24"/>
          <w:lang w:val="fr-FR"/>
        </w:rPr>
        <w:t xml:space="preserve"> phase</w:t>
      </w:r>
      <w:r>
        <w:rPr>
          <w:b/>
          <w:sz w:val="24"/>
          <w:lang w:val="fr-FR"/>
        </w:rPr>
        <w:t xml:space="preserve"> 3 </w:t>
      </w:r>
    </w:p>
    <w:p w14:paraId="342AA495" w14:textId="323E2060" w:rsidR="002548AC" w:rsidRDefault="002548AC" w:rsidP="004B7568">
      <w:pPr>
        <w:ind w:left="1056"/>
        <w:rPr>
          <w:lang w:val="fr-FR"/>
        </w:rPr>
      </w:pPr>
      <w:r>
        <w:rPr>
          <w:lang w:val="fr-FR"/>
        </w:rPr>
        <w:t xml:space="preserve">La phase 3 </w:t>
      </w:r>
      <w:r w:rsidR="004647C7">
        <w:rPr>
          <w:lang w:val="fr-FR"/>
        </w:rPr>
        <w:t>étend</w:t>
      </w:r>
      <w:r>
        <w:rPr>
          <w:lang w:val="fr-FR"/>
        </w:rPr>
        <w:t xml:space="preserve"> l’utilisation de </w:t>
      </w:r>
      <w:proofErr w:type="spellStart"/>
      <w:r>
        <w:rPr>
          <w:lang w:val="fr-FR"/>
        </w:rPr>
        <w:t>MediPrima</w:t>
      </w:r>
      <w:proofErr w:type="spellEnd"/>
      <w:r>
        <w:rPr>
          <w:lang w:val="fr-FR"/>
        </w:rPr>
        <w:t xml:space="preserve"> à tous les usagers des CPAS qui </w:t>
      </w:r>
      <w:r w:rsidR="004647C7">
        <w:rPr>
          <w:lang w:val="fr-FR"/>
        </w:rPr>
        <w:t xml:space="preserve">peuvent </w:t>
      </w:r>
      <w:r>
        <w:rPr>
          <w:lang w:val="fr-FR"/>
        </w:rPr>
        <w:t>bénéficie</w:t>
      </w:r>
      <w:r w:rsidR="004647C7">
        <w:rPr>
          <w:lang w:val="fr-FR"/>
        </w:rPr>
        <w:t>r</w:t>
      </w:r>
      <w:r>
        <w:rPr>
          <w:lang w:val="fr-FR"/>
        </w:rPr>
        <w:t xml:space="preserve"> d’une aide médicale, soit aussi </w:t>
      </w:r>
      <w:r w:rsidR="004647C7">
        <w:rPr>
          <w:lang w:val="fr-FR"/>
        </w:rPr>
        <w:t>aux</w:t>
      </w:r>
      <w:r>
        <w:rPr>
          <w:lang w:val="fr-FR"/>
        </w:rPr>
        <w:t xml:space="preserve"> personnes assurées</w:t>
      </w:r>
      <w:r w:rsidR="005D7B61">
        <w:rPr>
          <w:lang w:val="fr-FR"/>
        </w:rPr>
        <w:t xml:space="preserve"> par ailleu</w:t>
      </w:r>
      <w:r w:rsidR="004647C7">
        <w:rPr>
          <w:lang w:val="fr-FR"/>
        </w:rPr>
        <w:t>rs auprès d’une mutuelle</w:t>
      </w:r>
      <w:r>
        <w:rPr>
          <w:lang w:val="fr-FR"/>
        </w:rPr>
        <w:t xml:space="preserve">. </w:t>
      </w:r>
    </w:p>
    <w:p w14:paraId="782E2731" w14:textId="77777777" w:rsidR="002548AC" w:rsidRDefault="002548AC" w:rsidP="004B7568">
      <w:pPr>
        <w:ind w:left="1056"/>
        <w:rPr>
          <w:lang w:val="fr-FR"/>
        </w:rPr>
      </w:pPr>
    </w:p>
    <w:p w14:paraId="6CC4E19B" w14:textId="5DDC1135" w:rsidR="00C62B40" w:rsidRPr="00DC1756" w:rsidRDefault="002548AC" w:rsidP="00DD79DD">
      <w:pPr>
        <w:ind w:left="708"/>
        <w:rPr>
          <w:lang w:val="fr-FR"/>
        </w:rPr>
      </w:pPr>
      <w:r>
        <w:rPr>
          <w:lang w:val="fr-FR"/>
        </w:rPr>
        <w:t xml:space="preserve">Enfin, </w:t>
      </w:r>
      <w:r w:rsidR="00A26C99">
        <w:rPr>
          <w:lang w:val="fr-FR"/>
        </w:rPr>
        <w:t xml:space="preserve">la dernière étape sera </w:t>
      </w:r>
      <w:r>
        <w:rPr>
          <w:lang w:val="fr-FR"/>
        </w:rPr>
        <w:t xml:space="preserve">l’extension de </w:t>
      </w:r>
      <w:proofErr w:type="spellStart"/>
      <w:r>
        <w:rPr>
          <w:lang w:val="fr-FR"/>
        </w:rPr>
        <w:t>MediPrima</w:t>
      </w:r>
      <w:proofErr w:type="spellEnd"/>
      <w:r>
        <w:rPr>
          <w:lang w:val="fr-FR"/>
        </w:rPr>
        <w:t xml:space="preserve"> </w:t>
      </w:r>
      <w:r w:rsidR="00C62B40" w:rsidRPr="00DC1756">
        <w:rPr>
          <w:lang w:val="fr-FR"/>
        </w:rPr>
        <w:t xml:space="preserve">à tous les prestataires de soins et </w:t>
      </w:r>
      <w:r>
        <w:rPr>
          <w:lang w:val="fr-FR"/>
        </w:rPr>
        <w:t xml:space="preserve">pour </w:t>
      </w:r>
      <w:r w:rsidR="00C62B40" w:rsidRPr="00DC1756">
        <w:rPr>
          <w:lang w:val="fr-FR"/>
        </w:rPr>
        <w:t xml:space="preserve">tous les demandeurs d’une aide médicale auprès d’un CPAS. </w:t>
      </w:r>
      <w:r>
        <w:rPr>
          <w:lang w:val="fr-FR"/>
        </w:rPr>
        <w:t xml:space="preserve">Elle sera </w:t>
      </w:r>
      <w:r w:rsidR="00C62B40" w:rsidRPr="00DC1756">
        <w:rPr>
          <w:lang w:val="fr-FR"/>
        </w:rPr>
        <w:t>fonction de l’évolution de l’informatisation des différents prestataires</w:t>
      </w:r>
      <w:r>
        <w:rPr>
          <w:lang w:val="fr-FR"/>
        </w:rPr>
        <w:t>.</w:t>
      </w:r>
      <w:r w:rsidR="00C62B40" w:rsidRPr="00DC1756">
        <w:rPr>
          <w:lang w:val="fr-FR"/>
        </w:rPr>
        <w:t xml:space="preserve"> </w:t>
      </w:r>
      <w:r>
        <w:rPr>
          <w:lang w:val="fr-FR"/>
        </w:rPr>
        <w:t>I</w:t>
      </w:r>
      <w:r w:rsidR="00C62B40" w:rsidRPr="00DC1756">
        <w:rPr>
          <w:lang w:val="fr-FR"/>
        </w:rPr>
        <w:t xml:space="preserve">l s’agira : </w:t>
      </w:r>
    </w:p>
    <w:p w14:paraId="2F95CB1F" w14:textId="77777777" w:rsidR="00C62B40" w:rsidRDefault="00C62B40" w:rsidP="00EC1DCB">
      <w:pPr>
        <w:pStyle w:val="Paragraphedeliste"/>
        <w:numPr>
          <w:ilvl w:val="0"/>
          <w:numId w:val="30"/>
        </w:numPr>
        <w:ind w:left="1348"/>
        <w:rPr>
          <w:lang w:val="fr-FR"/>
        </w:rPr>
      </w:pPr>
      <w:r w:rsidRPr="00DC1756">
        <w:rPr>
          <w:lang w:val="fr-FR"/>
        </w:rPr>
        <w:t>des infirmiers ;</w:t>
      </w:r>
    </w:p>
    <w:p w14:paraId="6C654543" w14:textId="470BFD09" w:rsidR="002548AC" w:rsidRDefault="002548AC" w:rsidP="00EC1DCB">
      <w:pPr>
        <w:pStyle w:val="Paragraphedeliste"/>
        <w:numPr>
          <w:ilvl w:val="0"/>
          <w:numId w:val="30"/>
        </w:numPr>
        <w:ind w:left="1348"/>
        <w:rPr>
          <w:lang w:val="fr-FR"/>
        </w:rPr>
      </w:pPr>
      <w:r>
        <w:rPr>
          <w:lang w:val="fr-FR"/>
        </w:rPr>
        <w:t xml:space="preserve">des </w:t>
      </w:r>
      <w:r w:rsidR="00382118">
        <w:rPr>
          <w:lang w:val="fr-FR"/>
        </w:rPr>
        <w:t>dentistes</w:t>
      </w:r>
    </w:p>
    <w:p w14:paraId="041EFBB4" w14:textId="3A6BC039" w:rsidR="002548AC" w:rsidRPr="00DC1756" w:rsidRDefault="002548AC" w:rsidP="00EC1DCB">
      <w:pPr>
        <w:pStyle w:val="Paragraphedeliste"/>
        <w:numPr>
          <w:ilvl w:val="0"/>
          <w:numId w:val="30"/>
        </w:numPr>
        <w:ind w:left="1348"/>
        <w:rPr>
          <w:lang w:val="fr-FR"/>
        </w:rPr>
      </w:pPr>
      <w:r>
        <w:rPr>
          <w:lang w:val="fr-FR"/>
        </w:rPr>
        <w:t xml:space="preserve">des spécialistes </w:t>
      </w:r>
    </w:p>
    <w:p w14:paraId="209E3C4E" w14:textId="1628C70E" w:rsidR="00C62B40" w:rsidRPr="00DC1756" w:rsidRDefault="00C62B40" w:rsidP="00EC1DCB">
      <w:pPr>
        <w:pStyle w:val="Paragraphedeliste"/>
        <w:numPr>
          <w:ilvl w:val="0"/>
          <w:numId w:val="30"/>
        </w:numPr>
        <w:ind w:left="1348"/>
        <w:rPr>
          <w:lang w:val="fr-FR"/>
        </w:rPr>
      </w:pPr>
      <w:r w:rsidRPr="00DC1756">
        <w:rPr>
          <w:lang w:val="fr-FR"/>
        </w:rPr>
        <w:t xml:space="preserve">des </w:t>
      </w:r>
      <w:r w:rsidR="00C54800" w:rsidRPr="00DC1756">
        <w:rPr>
          <w:lang w:val="fr-FR"/>
        </w:rPr>
        <w:t xml:space="preserve">prestataires </w:t>
      </w:r>
      <w:r w:rsidRPr="00DC1756">
        <w:rPr>
          <w:lang w:val="fr-FR"/>
        </w:rPr>
        <w:t xml:space="preserve">paramédicaux ; </w:t>
      </w:r>
    </w:p>
    <w:p w14:paraId="717C4038" w14:textId="193E1E90" w:rsidR="00C62B40" w:rsidRPr="00DC1756" w:rsidRDefault="00A25940" w:rsidP="00EC1DCB">
      <w:pPr>
        <w:pStyle w:val="Paragraphedeliste"/>
        <w:numPr>
          <w:ilvl w:val="0"/>
          <w:numId w:val="30"/>
        </w:numPr>
        <w:ind w:left="1348"/>
        <w:rPr>
          <w:lang w:val="fr-FR"/>
        </w:rPr>
      </w:pPr>
      <w:r w:rsidRPr="00DC1756">
        <w:rPr>
          <w:lang w:val="fr-FR"/>
        </w:rPr>
        <w:t>etc.</w:t>
      </w:r>
      <w:r w:rsidR="00C62B40" w:rsidRPr="00DC1756">
        <w:rPr>
          <w:lang w:val="fr-FR"/>
        </w:rPr>
        <w:t xml:space="preserve"> … </w:t>
      </w:r>
    </w:p>
    <w:p w14:paraId="0776E946" w14:textId="77777777" w:rsidR="00B5503A" w:rsidRPr="00DC1756" w:rsidRDefault="00B5503A" w:rsidP="00B5503A">
      <w:pPr>
        <w:rPr>
          <w:lang w:val="fr-FR"/>
        </w:rPr>
      </w:pPr>
    </w:p>
    <w:p w14:paraId="320F3D51" w14:textId="77777777" w:rsidR="00C62B40" w:rsidRPr="00EC1DCB" w:rsidRDefault="00C62B40" w:rsidP="00B5503A">
      <w:pPr>
        <w:pBdr>
          <w:top w:val="single" w:sz="4" w:space="1" w:color="auto"/>
          <w:left w:val="single" w:sz="4" w:space="4" w:color="auto"/>
          <w:bottom w:val="single" w:sz="4" w:space="1" w:color="auto"/>
          <w:right w:val="single" w:sz="4" w:space="4" w:color="auto"/>
        </w:pBdr>
        <w:ind w:left="782"/>
        <w:rPr>
          <w:b/>
          <w:sz w:val="24"/>
          <w:lang w:val="fr-FR"/>
        </w:rPr>
      </w:pPr>
      <w:r w:rsidRPr="00EC1DCB">
        <w:rPr>
          <w:b/>
          <w:sz w:val="24"/>
          <w:lang w:val="fr-FR"/>
        </w:rPr>
        <w:t xml:space="preserve">Remarque sur le phasage : </w:t>
      </w:r>
    </w:p>
    <w:p w14:paraId="39D2AF36" w14:textId="6383BFB8" w:rsidR="008A61F1" w:rsidRDefault="00B5503A" w:rsidP="00EF018B">
      <w:pPr>
        <w:pBdr>
          <w:top w:val="single" w:sz="4" w:space="1" w:color="auto"/>
          <w:left w:val="single" w:sz="4" w:space="4" w:color="auto"/>
          <w:bottom w:val="single" w:sz="4" w:space="1" w:color="auto"/>
          <w:right w:val="single" w:sz="4" w:space="4" w:color="auto"/>
        </w:pBdr>
        <w:ind w:left="782"/>
        <w:rPr>
          <w:lang w:val="fr-FR"/>
        </w:rPr>
      </w:pPr>
      <w:r w:rsidRPr="00EC1DCB">
        <w:rPr>
          <w:sz w:val="24"/>
          <w:lang w:val="fr-FR"/>
        </w:rPr>
        <w:t xml:space="preserve">Il résulte de </w:t>
      </w:r>
      <w:r w:rsidR="00C62B40" w:rsidRPr="00EC1DCB">
        <w:rPr>
          <w:sz w:val="24"/>
          <w:lang w:val="fr-FR"/>
        </w:rPr>
        <w:t>ce phasage que</w:t>
      </w:r>
      <w:r w:rsidRPr="00EC1DCB">
        <w:rPr>
          <w:sz w:val="24"/>
          <w:lang w:val="fr-FR"/>
        </w:rPr>
        <w:t>,</w:t>
      </w:r>
      <w:r w:rsidR="00C62B40" w:rsidRPr="00EC1DCB">
        <w:rPr>
          <w:sz w:val="24"/>
          <w:lang w:val="fr-FR"/>
        </w:rPr>
        <w:t xml:space="preserve"> dans certains cas, le CPAS va </w:t>
      </w:r>
      <w:r w:rsidRPr="00EC1DCB">
        <w:rPr>
          <w:sz w:val="24"/>
          <w:lang w:val="fr-FR"/>
        </w:rPr>
        <w:t xml:space="preserve">devoir </w:t>
      </w:r>
      <w:r w:rsidR="00C62B40" w:rsidRPr="00EC1DCB">
        <w:rPr>
          <w:sz w:val="24"/>
          <w:lang w:val="fr-FR"/>
        </w:rPr>
        <w:t xml:space="preserve">créer une décision de prise en charge automatisée dans le système </w:t>
      </w:r>
      <w:proofErr w:type="spellStart"/>
      <w:r w:rsidR="00C62B40" w:rsidRPr="00EC1DCB">
        <w:rPr>
          <w:sz w:val="24"/>
          <w:lang w:val="fr-FR"/>
        </w:rPr>
        <w:t>MediPrima</w:t>
      </w:r>
      <w:proofErr w:type="spellEnd"/>
      <w:r w:rsidR="00C62B40" w:rsidRPr="00EC1DCB">
        <w:rPr>
          <w:sz w:val="24"/>
          <w:lang w:val="fr-FR"/>
        </w:rPr>
        <w:t xml:space="preserve"> et </w:t>
      </w:r>
      <w:r w:rsidR="00846C4E" w:rsidRPr="00EC1DCB">
        <w:rPr>
          <w:sz w:val="24"/>
          <w:lang w:val="fr-FR"/>
        </w:rPr>
        <w:t>dans</w:t>
      </w:r>
      <w:r w:rsidR="00C62B40" w:rsidRPr="00EC1DCB">
        <w:rPr>
          <w:sz w:val="24"/>
          <w:lang w:val="fr-FR"/>
        </w:rPr>
        <w:t xml:space="preserve"> </w:t>
      </w:r>
      <w:r w:rsidR="00C54800" w:rsidRPr="00EC1DCB">
        <w:rPr>
          <w:sz w:val="24"/>
          <w:lang w:val="fr-FR"/>
        </w:rPr>
        <w:t>l’ancienne procédure</w:t>
      </w:r>
      <w:r w:rsidR="00C62B40" w:rsidRPr="00EC1DCB">
        <w:rPr>
          <w:sz w:val="24"/>
          <w:lang w:val="fr-FR"/>
        </w:rPr>
        <w:t xml:space="preserve"> (envoi </w:t>
      </w:r>
      <w:r w:rsidR="002C50FB" w:rsidRPr="00EC1DCB">
        <w:rPr>
          <w:sz w:val="24"/>
          <w:lang w:val="fr-FR"/>
        </w:rPr>
        <w:t xml:space="preserve">des </w:t>
      </w:r>
      <w:r w:rsidR="00C62B40" w:rsidRPr="00EC1DCB">
        <w:rPr>
          <w:sz w:val="24"/>
          <w:lang w:val="fr-FR"/>
        </w:rPr>
        <w:t>formulaire</w:t>
      </w:r>
      <w:r w:rsidR="002C50FB" w:rsidRPr="00EC1DCB">
        <w:rPr>
          <w:sz w:val="24"/>
          <w:lang w:val="fr-FR"/>
        </w:rPr>
        <w:t>s</w:t>
      </w:r>
      <w:r w:rsidR="00C62B40" w:rsidRPr="00EC1DCB">
        <w:rPr>
          <w:sz w:val="24"/>
          <w:lang w:val="fr-FR"/>
        </w:rPr>
        <w:t xml:space="preserve"> électronique</w:t>
      </w:r>
      <w:r w:rsidR="002C50FB" w:rsidRPr="00EC1DCB">
        <w:rPr>
          <w:sz w:val="24"/>
          <w:lang w:val="fr-FR"/>
        </w:rPr>
        <w:t>s</w:t>
      </w:r>
      <w:r w:rsidR="00C62B40" w:rsidRPr="00EC1DCB">
        <w:rPr>
          <w:sz w:val="24"/>
          <w:lang w:val="fr-FR"/>
        </w:rPr>
        <w:t xml:space="preserve"> A</w:t>
      </w:r>
      <w:r w:rsidR="002C50FB" w:rsidRPr="00EC1DCB">
        <w:rPr>
          <w:sz w:val="24"/>
          <w:lang w:val="fr-FR"/>
        </w:rPr>
        <w:t xml:space="preserve">, </w:t>
      </w:r>
      <w:r w:rsidR="00C62B40" w:rsidRPr="00EC1DCB">
        <w:rPr>
          <w:sz w:val="24"/>
          <w:lang w:val="fr-FR"/>
        </w:rPr>
        <w:t xml:space="preserve"> B1</w:t>
      </w:r>
      <w:r w:rsidR="00C54800" w:rsidRPr="00EC1DCB">
        <w:rPr>
          <w:sz w:val="24"/>
          <w:lang w:val="fr-FR"/>
        </w:rPr>
        <w:t>/</w:t>
      </w:r>
      <w:r w:rsidR="00846C4E" w:rsidRPr="00EC1DCB">
        <w:rPr>
          <w:sz w:val="24"/>
          <w:lang w:val="fr-FR"/>
        </w:rPr>
        <w:t>2</w:t>
      </w:r>
      <w:r w:rsidR="002C50FB" w:rsidRPr="00EC1DCB">
        <w:rPr>
          <w:sz w:val="24"/>
          <w:lang w:val="fr-FR"/>
        </w:rPr>
        <w:t xml:space="preserve">et encore  D1, D2 </w:t>
      </w:r>
      <w:r w:rsidR="00846C4E" w:rsidRPr="00EC1DCB">
        <w:rPr>
          <w:sz w:val="24"/>
          <w:lang w:val="fr-FR"/>
        </w:rPr>
        <w:t>au SPP IS)</w:t>
      </w:r>
      <w:r w:rsidR="002C50FB" w:rsidRPr="00EC1DCB">
        <w:rPr>
          <w:sz w:val="24"/>
          <w:lang w:val="fr-FR"/>
        </w:rPr>
        <w:t>, pour toutes les prestations qui n’entrent pas dans le cadre de la phase 1 : les soins hors hôpital ou dispensés à des personnes assurées.</w:t>
      </w:r>
    </w:p>
    <w:p w14:paraId="6D4B4076" w14:textId="77777777" w:rsidR="008A61F1" w:rsidRDefault="008A61F1">
      <w:pPr>
        <w:spacing w:before="0" w:after="160"/>
        <w:jc w:val="left"/>
        <w:rPr>
          <w:lang w:val="fr-FR"/>
        </w:rPr>
      </w:pPr>
      <w:r>
        <w:rPr>
          <w:lang w:val="fr-FR"/>
        </w:rPr>
        <w:br w:type="page"/>
      </w:r>
    </w:p>
    <w:p w14:paraId="4DB95953" w14:textId="5531CD16" w:rsidR="00C62B40" w:rsidRPr="00DC1756" w:rsidRDefault="00C62B40" w:rsidP="00F60532">
      <w:pPr>
        <w:pStyle w:val="Titre2"/>
      </w:pPr>
      <w:bookmarkStart w:id="6" w:name="_Toc507143079"/>
      <w:r w:rsidRPr="00DC1756">
        <w:lastRenderedPageBreak/>
        <w:t>Les notions</w:t>
      </w:r>
      <w:r w:rsidR="00AA2E69" w:rsidRPr="00DC1756">
        <w:t xml:space="preserve"> de base</w:t>
      </w:r>
      <w:bookmarkEnd w:id="6"/>
    </w:p>
    <w:p w14:paraId="79F03A16" w14:textId="6F90736E" w:rsidR="00EE0787" w:rsidRPr="00DC1756" w:rsidRDefault="00646D07" w:rsidP="000F33CF">
      <w:pPr>
        <w:pStyle w:val="Titre3"/>
        <w:rPr>
          <w:lang w:val="fr-FR"/>
        </w:rPr>
      </w:pPr>
      <w:bookmarkStart w:id="7" w:name="_Toc507143080"/>
      <w:r w:rsidRPr="00DC1756">
        <w:rPr>
          <w:lang w:val="fr-FR"/>
        </w:rPr>
        <w:t>Aide médicale</w:t>
      </w:r>
      <w:bookmarkEnd w:id="7"/>
    </w:p>
    <w:p w14:paraId="4FE602BB" w14:textId="0FF1447F" w:rsidR="00646D07" w:rsidRPr="00DC1756" w:rsidRDefault="00646D07" w:rsidP="00A25940">
      <w:pPr>
        <w:ind w:left="709"/>
        <w:rPr>
          <w:lang w:val="fr-FR"/>
        </w:rPr>
      </w:pPr>
      <w:r w:rsidRPr="00DC1756">
        <w:rPr>
          <w:lang w:val="fr-FR"/>
        </w:rPr>
        <w:t xml:space="preserve">L’aide médicale est la prise en charge totale ou partielle des frais médicaux de personnes émargeant d’un CPAS. Cette </w:t>
      </w:r>
      <w:r w:rsidRPr="00DC1756">
        <w:rPr>
          <w:b/>
          <w:lang w:val="fr-FR"/>
        </w:rPr>
        <w:t>aide financière</w:t>
      </w:r>
      <w:r w:rsidRPr="00DC1756">
        <w:rPr>
          <w:lang w:val="fr-FR"/>
        </w:rPr>
        <w:t xml:space="preserve"> n’est pas versée directement à la personne aidée. L’aide médicale vise à assurer à son bénéficiaire l’accès aux soins médicaux (consultation chez un médecin, hospitalisation, médicaments dans une pharmacie, séances de kinésithérapie …) par le paiement des prestations médicales.</w:t>
      </w:r>
    </w:p>
    <w:p w14:paraId="3CADD2BF" w14:textId="737AB5D0" w:rsidR="00846C4E" w:rsidRPr="00DC1756" w:rsidRDefault="00646D07" w:rsidP="00A25940">
      <w:pPr>
        <w:ind w:left="709"/>
        <w:rPr>
          <w:lang w:val="fr-FR"/>
        </w:rPr>
      </w:pPr>
      <w:r w:rsidRPr="00DC1756">
        <w:rPr>
          <w:lang w:val="fr-FR"/>
        </w:rPr>
        <w:t>L’Etat fédéral, représenté par le SPP IS, prend en charge une partie des coûts de cette aide médicale.</w:t>
      </w:r>
    </w:p>
    <w:p w14:paraId="459DD0E4" w14:textId="2AEE9AAC" w:rsidR="00846C4E" w:rsidRPr="00DC1756" w:rsidRDefault="00846C4E" w:rsidP="00A25940">
      <w:pPr>
        <w:ind w:left="709"/>
        <w:rPr>
          <w:lang w:val="fr-FR"/>
        </w:rPr>
      </w:pPr>
      <w:r w:rsidRPr="00DC1756">
        <w:rPr>
          <w:lang w:val="fr-FR"/>
        </w:rPr>
        <w:t>Le CPAS, s’il le décide, peut aussi prendre en charge une partie des frais non couverts par l’Etat.</w:t>
      </w:r>
    </w:p>
    <w:p w14:paraId="122DB2B9" w14:textId="77777777" w:rsidR="00F93FAB" w:rsidRPr="00DC1756" w:rsidRDefault="00F93FAB" w:rsidP="000F33CF">
      <w:pPr>
        <w:pStyle w:val="Titre3"/>
        <w:rPr>
          <w:lang w:val="fr-FR"/>
        </w:rPr>
      </w:pPr>
      <w:bookmarkStart w:id="8" w:name="_Toc507143081"/>
      <w:r w:rsidRPr="00DC1756">
        <w:rPr>
          <w:lang w:val="fr-FR"/>
        </w:rPr>
        <w:t>Aide Médicale Urgente</w:t>
      </w:r>
      <w:bookmarkEnd w:id="8"/>
    </w:p>
    <w:p w14:paraId="7E2E1C39" w14:textId="77777777" w:rsidR="00F93FAB" w:rsidRPr="00DC1756" w:rsidRDefault="00F93FAB" w:rsidP="00A25940">
      <w:pPr>
        <w:ind w:left="709"/>
        <w:rPr>
          <w:lang w:val="fr-FR"/>
        </w:rPr>
      </w:pPr>
      <w:r w:rsidRPr="00DC1756">
        <w:rPr>
          <w:lang w:val="fr-FR"/>
        </w:rPr>
        <w:t>Selon la loi</w:t>
      </w:r>
      <w:r w:rsidRPr="00DC1756">
        <w:rPr>
          <w:rStyle w:val="Appelnotedebasdep"/>
          <w:rFonts w:cs="Times New Roman"/>
          <w:sz w:val="24"/>
          <w:szCs w:val="24"/>
          <w:lang w:val="fr-FR"/>
        </w:rPr>
        <w:footnoteReference w:id="2"/>
      </w:r>
      <w:r w:rsidRPr="00DC1756">
        <w:rPr>
          <w:lang w:val="fr-FR"/>
        </w:rPr>
        <w:t xml:space="preserve">, l’Aide Médicale Urgente, appelée AMU, est une forme d’aide sociale exclusivement destinée </w:t>
      </w:r>
      <w:r w:rsidR="00CD088B" w:rsidRPr="00DC1756">
        <w:rPr>
          <w:lang w:val="fr-FR"/>
        </w:rPr>
        <w:t>aux personnes étrangères en séjour illégal, c’est-à-dire des personnes étrangères n’ayant pas (ou plus) de titre de séjour valable en Belgique.</w:t>
      </w:r>
    </w:p>
    <w:p w14:paraId="49FDBFAD" w14:textId="0BD2923A" w:rsidR="00CD088B" w:rsidRPr="00DC1756" w:rsidRDefault="00AB70B3" w:rsidP="00A25940">
      <w:pPr>
        <w:ind w:left="709"/>
        <w:rPr>
          <w:lang w:val="fr-FR"/>
        </w:rPr>
      </w:pPr>
      <w:r w:rsidRPr="00DC1756">
        <w:rPr>
          <w:lang w:val="fr-FR"/>
        </w:rPr>
        <w:t>Selon l’arrêté royal</w:t>
      </w:r>
      <w:r w:rsidR="00CD088B" w:rsidRPr="00DC1756">
        <w:rPr>
          <w:rStyle w:val="Appelnotedebasdep"/>
          <w:rFonts w:cs="Times New Roman"/>
          <w:sz w:val="24"/>
          <w:szCs w:val="24"/>
          <w:lang w:val="fr-FR"/>
        </w:rPr>
        <w:footnoteReference w:id="3"/>
      </w:r>
      <w:r w:rsidR="00CD088B" w:rsidRPr="00DC1756">
        <w:rPr>
          <w:lang w:val="fr-FR"/>
        </w:rPr>
        <w:t xml:space="preserve"> l’Aide Médicale Urgente couvre des prestations exclusivement médicales, y compris l’hospitalisation avec frais de séjour et de nourriture.</w:t>
      </w:r>
    </w:p>
    <w:p w14:paraId="740BDAF8" w14:textId="4F872417" w:rsidR="00482F09" w:rsidRDefault="00482F09" w:rsidP="00A25940">
      <w:pPr>
        <w:ind w:left="709"/>
        <w:rPr>
          <w:lang w:val="fr-FR"/>
        </w:rPr>
      </w:pPr>
      <w:r>
        <w:rPr>
          <w:lang w:val="fr-FR"/>
        </w:rPr>
        <w:t>L</w:t>
      </w:r>
      <w:r w:rsidRPr="00DC1756">
        <w:rPr>
          <w:lang w:val="fr-FR"/>
        </w:rPr>
        <w:t>’Aide Médicale Urgente ne doit pas être confondue avec l’urgence au sens médical et hospitalier</w:t>
      </w:r>
      <w:r>
        <w:rPr>
          <w:lang w:val="fr-FR"/>
        </w:rPr>
        <w:t xml:space="preserve"> : elle </w:t>
      </w:r>
      <w:r w:rsidR="00CD088B" w:rsidRPr="00DC1756">
        <w:rPr>
          <w:lang w:val="fr-FR"/>
        </w:rPr>
        <w:t xml:space="preserve">inclut des soins à caractère </w:t>
      </w:r>
      <w:r w:rsidR="00CD088B" w:rsidRPr="00DC1756">
        <w:rPr>
          <w:b/>
          <w:lang w:val="fr-FR"/>
        </w:rPr>
        <w:t>curatif</w:t>
      </w:r>
      <w:r w:rsidR="00CD088B" w:rsidRPr="00DC1756">
        <w:rPr>
          <w:lang w:val="fr-FR"/>
        </w:rPr>
        <w:t xml:space="preserve"> mais aussi </w:t>
      </w:r>
      <w:r w:rsidR="00CD088B" w:rsidRPr="00DC1756">
        <w:rPr>
          <w:b/>
          <w:lang w:val="fr-FR"/>
        </w:rPr>
        <w:t>préventif</w:t>
      </w:r>
      <w:r w:rsidR="00CD088B" w:rsidRPr="00DC1756">
        <w:rPr>
          <w:lang w:val="fr-FR"/>
        </w:rPr>
        <w:t xml:space="preserve">. </w:t>
      </w:r>
    </w:p>
    <w:p w14:paraId="26AF2B30" w14:textId="05DC5375" w:rsidR="00CD088B" w:rsidRPr="00EC1DCB" w:rsidRDefault="00CD088B" w:rsidP="00EC1DCB">
      <w:pPr>
        <w:ind w:left="1416"/>
        <w:rPr>
          <w:i/>
          <w:lang w:val="fr-FR"/>
        </w:rPr>
      </w:pPr>
      <w:r w:rsidRPr="00EC1DCB">
        <w:rPr>
          <w:i/>
          <w:lang w:val="fr-FR"/>
        </w:rPr>
        <w:t>A ce titre, des séances de kinésithérapie, des examens médicaux, etc… peuvent entrer en ligne de compte à condition qu’ils soient couverts par une attestation d’aide médicale urgente.</w:t>
      </w:r>
    </w:p>
    <w:p w14:paraId="29189406" w14:textId="77777777" w:rsidR="00CD088B" w:rsidRPr="00DC1756" w:rsidRDefault="00CD088B" w:rsidP="00A25940">
      <w:pPr>
        <w:ind w:left="709"/>
        <w:rPr>
          <w:lang w:val="fr-FR"/>
        </w:rPr>
      </w:pPr>
      <w:r w:rsidRPr="00DC1756">
        <w:rPr>
          <w:lang w:val="fr-FR"/>
        </w:rPr>
        <w:t xml:space="preserve">Enfin, il y a une notion de </w:t>
      </w:r>
      <w:r w:rsidRPr="00DC1756">
        <w:rPr>
          <w:b/>
          <w:lang w:val="fr-FR"/>
        </w:rPr>
        <w:t>continuité de soins</w:t>
      </w:r>
      <w:r w:rsidRPr="00DC1756">
        <w:rPr>
          <w:lang w:val="fr-FR"/>
        </w:rPr>
        <w:t xml:space="preserve"> et de prophylaxie, notamment pour le traitement des maladies contagieuses.</w:t>
      </w:r>
    </w:p>
    <w:p w14:paraId="2EF37DE0" w14:textId="41045C3E" w:rsidR="00CD088B" w:rsidRPr="00DC1756" w:rsidRDefault="00CD088B" w:rsidP="00A25940">
      <w:pPr>
        <w:ind w:left="709"/>
        <w:rPr>
          <w:lang w:val="fr-FR"/>
        </w:rPr>
      </w:pPr>
      <w:r w:rsidRPr="00DC1756">
        <w:rPr>
          <w:lang w:val="fr-FR"/>
        </w:rPr>
        <w:t xml:space="preserve">L’application de cette règlementation doit être démontrée par la production d’un certificat ou </w:t>
      </w:r>
      <w:r w:rsidRPr="00EC1DCB">
        <w:rPr>
          <w:b/>
          <w:lang w:val="fr-FR"/>
        </w:rPr>
        <w:t>attestation d’Aide Médicale Urgente</w:t>
      </w:r>
      <w:r w:rsidRPr="00DC1756">
        <w:rPr>
          <w:lang w:val="fr-FR"/>
        </w:rPr>
        <w:t>. Cette dernière doit être délivrée par un médecin ou un dentiste agréé, c’est-à-dire reconnu par la Santé Publique et disposant d’un numéro d’identification INAMI.</w:t>
      </w:r>
    </w:p>
    <w:p w14:paraId="4E30D018" w14:textId="003D70DC" w:rsidR="00CD088B" w:rsidRPr="00DC1756" w:rsidRDefault="00CD088B" w:rsidP="002E02A5">
      <w:pPr>
        <w:ind w:left="709"/>
        <w:rPr>
          <w:lang w:val="fr-FR"/>
        </w:rPr>
      </w:pPr>
      <w:r w:rsidRPr="00DC1756">
        <w:rPr>
          <w:lang w:val="fr-FR"/>
        </w:rPr>
        <w:t>Pour les frais pharmaceutiques aussi, une attestation d’Aide Médicale Urgente du médecin prescripteur doit être délivrée.</w:t>
      </w:r>
      <w:r w:rsidR="00846C4E" w:rsidRPr="00DC1756">
        <w:rPr>
          <w:lang w:val="fr-FR"/>
        </w:rPr>
        <w:t xml:space="preserve"> </w:t>
      </w:r>
      <w:r w:rsidR="002E02A5">
        <w:rPr>
          <w:lang w:val="fr-FR"/>
        </w:rPr>
        <w:t>Cette attestation doit temporairement encore être conservée par le CPAS</w:t>
      </w:r>
      <w:r w:rsidR="00846C4E" w:rsidRPr="00DC1756">
        <w:rPr>
          <w:lang w:val="fr-FR"/>
        </w:rPr>
        <w:t xml:space="preserve">. </w:t>
      </w:r>
    </w:p>
    <w:p w14:paraId="4ADC1D86" w14:textId="77777777" w:rsidR="00CD088B" w:rsidRPr="00DC1756" w:rsidRDefault="00CD088B" w:rsidP="000F33CF">
      <w:pPr>
        <w:pStyle w:val="Titre3"/>
        <w:rPr>
          <w:lang w:val="fr-FR"/>
        </w:rPr>
      </w:pPr>
      <w:bookmarkStart w:id="9" w:name="_Toc507143082"/>
      <w:r w:rsidRPr="00DC1756">
        <w:rPr>
          <w:lang w:val="fr-FR"/>
        </w:rPr>
        <w:t>L’urgence médicale</w:t>
      </w:r>
      <w:bookmarkEnd w:id="9"/>
    </w:p>
    <w:p w14:paraId="79656B61" w14:textId="77777777" w:rsidR="00CD088B" w:rsidRPr="00DC1756" w:rsidRDefault="00CD088B" w:rsidP="00F60532">
      <w:pPr>
        <w:ind w:left="709"/>
        <w:rPr>
          <w:lang w:val="fr-FR"/>
        </w:rPr>
      </w:pPr>
      <w:r w:rsidRPr="00DC1756">
        <w:rPr>
          <w:lang w:val="fr-FR"/>
        </w:rPr>
        <w:t>Quand les soins ne peuvent être postposés, on parle d’urgence médicale. L’urgence</w:t>
      </w:r>
      <w:r w:rsidRPr="00DC1756">
        <w:rPr>
          <w:sz w:val="24"/>
          <w:szCs w:val="24"/>
          <w:lang w:val="fr-FR"/>
        </w:rPr>
        <w:t xml:space="preserve"> </w:t>
      </w:r>
      <w:r w:rsidRPr="00DC1756">
        <w:rPr>
          <w:lang w:val="fr-FR"/>
        </w:rPr>
        <w:t>médicale n’est pas définie par la législation mais par la pratique.</w:t>
      </w:r>
    </w:p>
    <w:p w14:paraId="0C689304" w14:textId="77777777" w:rsidR="00CD088B" w:rsidRPr="00DC1756" w:rsidRDefault="00CD088B" w:rsidP="00F60532">
      <w:pPr>
        <w:ind w:left="709"/>
        <w:rPr>
          <w:rFonts w:cs="Times New Roman"/>
          <w:lang w:val="fr-FR"/>
        </w:rPr>
      </w:pPr>
      <w:r w:rsidRPr="00DC1756">
        <w:rPr>
          <w:rFonts w:cs="Times New Roman"/>
          <w:lang w:val="fr-FR"/>
        </w:rPr>
        <w:lastRenderedPageBreak/>
        <w:t xml:space="preserve">En effet, l’urgence au sens médical et hospitalier peut être définie comme étant l’état physique d’un patient qui nécessite une intervention immédiate au risque de </w:t>
      </w:r>
      <w:r w:rsidR="009F7120" w:rsidRPr="00DC1756">
        <w:rPr>
          <w:rFonts w:cs="Times New Roman"/>
          <w:lang w:val="fr-FR"/>
        </w:rPr>
        <w:t>mettre en péril les fonctions vitales du patient concerné ou qui nécessite des actes techniques urgents et indispensables afin d’éviter des complications ultérieures.</w:t>
      </w:r>
    </w:p>
    <w:p w14:paraId="08991B82" w14:textId="21D56B11" w:rsidR="009F7120" w:rsidRPr="00DC1756" w:rsidRDefault="009F7120" w:rsidP="000F33CF">
      <w:pPr>
        <w:pStyle w:val="Titre3"/>
        <w:rPr>
          <w:lang w:val="fr-FR"/>
        </w:rPr>
      </w:pPr>
      <w:bookmarkStart w:id="10" w:name="_Toc507143083"/>
      <w:r w:rsidRPr="00DC1756">
        <w:rPr>
          <w:lang w:val="fr-FR"/>
        </w:rPr>
        <w:t>Personnes pouvant bénéficier de l’aide médicale</w:t>
      </w:r>
      <w:bookmarkEnd w:id="10"/>
    </w:p>
    <w:p w14:paraId="74C0F04A" w14:textId="77777777" w:rsidR="009F7120" w:rsidRPr="00DC1756" w:rsidRDefault="009F7120" w:rsidP="00A25940">
      <w:pPr>
        <w:ind w:left="709"/>
        <w:rPr>
          <w:lang w:val="fr-FR"/>
        </w:rPr>
      </w:pPr>
      <w:r w:rsidRPr="00DC1756">
        <w:rPr>
          <w:lang w:val="fr-FR"/>
        </w:rPr>
        <w:t>Il existe 3 catégories de personnes pouvant bénéficier de l’aide médicale.</w:t>
      </w:r>
    </w:p>
    <w:p w14:paraId="2EB998D9" w14:textId="77777777" w:rsidR="009F7120" w:rsidRPr="00DC1756" w:rsidRDefault="009F7120" w:rsidP="00A25940">
      <w:pPr>
        <w:pStyle w:val="Paragraphedeliste"/>
        <w:numPr>
          <w:ilvl w:val="0"/>
          <w:numId w:val="36"/>
        </w:numPr>
        <w:ind w:left="1069"/>
        <w:rPr>
          <w:lang w:val="fr-FR"/>
        </w:rPr>
      </w:pPr>
      <w:r w:rsidRPr="002E02A5">
        <w:rPr>
          <w:u w:val="single"/>
          <w:lang w:val="fr-FR"/>
        </w:rPr>
        <w:t>Des personnes en séjour illégal</w:t>
      </w:r>
      <w:r w:rsidRPr="00DC1756">
        <w:rPr>
          <w:lang w:val="fr-FR"/>
        </w:rPr>
        <w:t> :</w:t>
      </w:r>
    </w:p>
    <w:p w14:paraId="21299BB2" w14:textId="77777777" w:rsidR="009F7120" w:rsidRPr="00DC1756" w:rsidRDefault="009F7120" w:rsidP="00A25940">
      <w:pPr>
        <w:ind w:left="1132"/>
        <w:rPr>
          <w:lang w:val="fr-FR"/>
        </w:rPr>
      </w:pPr>
      <w:r w:rsidRPr="00DC1756">
        <w:rPr>
          <w:lang w:val="fr-FR"/>
        </w:rPr>
        <w:t xml:space="preserve">Les personnes en séjour illégal et qui sont indigentes peuvent bénéficier de l’Aide Médicale Urgente (AMU). </w:t>
      </w:r>
      <w:r w:rsidRPr="00DC1756">
        <w:rPr>
          <w:b/>
          <w:lang w:val="fr-FR"/>
        </w:rPr>
        <w:t>Il s’agit, en principe, de la seule forme d’aide dont ils bénéficient.</w:t>
      </w:r>
    </w:p>
    <w:p w14:paraId="367A8C99" w14:textId="77777777" w:rsidR="009F7120" w:rsidRPr="002E02A5" w:rsidRDefault="009F7120" w:rsidP="00A25940">
      <w:pPr>
        <w:pStyle w:val="Paragraphedeliste"/>
        <w:numPr>
          <w:ilvl w:val="0"/>
          <w:numId w:val="36"/>
        </w:numPr>
        <w:ind w:left="1069"/>
        <w:rPr>
          <w:u w:val="single"/>
          <w:lang w:val="fr-FR"/>
        </w:rPr>
      </w:pPr>
      <w:r w:rsidRPr="002E02A5">
        <w:rPr>
          <w:u w:val="single"/>
          <w:lang w:val="fr-FR"/>
        </w:rPr>
        <w:t>Des personnes non assurées demandeurs d’aide auprès d’un CPAS :</w:t>
      </w:r>
    </w:p>
    <w:p w14:paraId="16708A8C" w14:textId="77777777" w:rsidR="00BC0661" w:rsidRPr="00DC1756" w:rsidRDefault="009F7120" w:rsidP="00A25940">
      <w:pPr>
        <w:ind w:left="1132"/>
        <w:rPr>
          <w:lang w:val="fr-FR"/>
        </w:rPr>
      </w:pPr>
      <w:r w:rsidRPr="00DC1756">
        <w:rPr>
          <w:lang w:val="fr-FR"/>
        </w:rPr>
        <w:t xml:space="preserve">Les personnes qui font appel à un CPAS (y compris les étrangers </w:t>
      </w:r>
      <w:r w:rsidR="00BC0661" w:rsidRPr="00DC1756">
        <w:rPr>
          <w:lang w:val="fr-FR"/>
        </w:rPr>
        <w:t>résidant légalement) et qui ne sont pas – ou plus – assurés auprès d’un organisme assureur ou une mutuelle, qui ne peuvent y être assurés et qui sont dans une situation d’indigence financière.</w:t>
      </w:r>
    </w:p>
    <w:p w14:paraId="232E44F9" w14:textId="77777777" w:rsidR="00BC0661" w:rsidRPr="002E02A5" w:rsidRDefault="00BC0661" w:rsidP="00A25940">
      <w:pPr>
        <w:pStyle w:val="Paragraphedeliste"/>
        <w:numPr>
          <w:ilvl w:val="0"/>
          <w:numId w:val="36"/>
        </w:numPr>
        <w:ind w:left="1069"/>
        <w:rPr>
          <w:u w:val="single"/>
          <w:lang w:val="fr-FR"/>
        </w:rPr>
      </w:pPr>
      <w:r w:rsidRPr="002E02A5">
        <w:rPr>
          <w:u w:val="single"/>
          <w:lang w:val="fr-FR"/>
        </w:rPr>
        <w:t>Des personnes assurées demandeurs d’aide auprès d’un CPAS :</w:t>
      </w:r>
    </w:p>
    <w:p w14:paraId="4118C977" w14:textId="77777777" w:rsidR="00BC0661" w:rsidRPr="00DC1756" w:rsidRDefault="00BC0661" w:rsidP="00A25940">
      <w:pPr>
        <w:ind w:left="1132"/>
        <w:rPr>
          <w:lang w:val="fr-FR"/>
        </w:rPr>
      </w:pPr>
      <w:r w:rsidRPr="00DC1756">
        <w:rPr>
          <w:lang w:val="fr-FR"/>
        </w:rPr>
        <w:t>Les personnes qui font appel à un CPAS (y compris les étrangers avec un droit de séjour légal) et qui sont assurées auprès d’une mutuelle, mais dans un état d’indigence qui ne leur permet pas de payer la part des frais hospitaliers, médicaux ou pharmaceutiques qui reste à leur charge.</w:t>
      </w:r>
    </w:p>
    <w:p w14:paraId="65D67D63" w14:textId="07D4E9FB" w:rsidR="008D4DF0" w:rsidRPr="00DC1756" w:rsidRDefault="00846C4E" w:rsidP="000F33CF">
      <w:pPr>
        <w:pStyle w:val="Titre3"/>
        <w:rPr>
          <w:lang w:val="fr-FR"/>
        </w:rPr>
      </w:pPr>
      <w:bookmarkStart w:id="11" w:name="_Toc507143084"/>
      <w:r w:rsidRPr="00DC1756">
        <w:rPr>
          <w:lang w:val="fr-FR"/>
        </w:rPr>
        <w:t xml:space="preserve">Groupe pris en compte dans </w:t>
      </w:r>
      <w:proofErr w:type="spellStart"/>
      <w:r w:rsidRPr="00DC1756">
        <w:rPr>
          <w:lang w:val="fr-FR"/>
        </w:rPr>
        <w:t>M</w:t>
      </w:r>
      <w:r w:rsidR="008D4DF0" w:rsidRPr="00DC1756">
        <w:rPr>
          <w:lang w:val="fr-FR"/>
        </w:rPr>
        <w:t>ediPrima</w:t>
      </w:r>
      <w:bookmarkEnd w:id="11"/>
      <w:proofErr w:type="spellEnd"/>
    </w:p>
    <w:p w14:paraId="673B5F58" w14:textId="33BC6868" w:rsidR="00846C4E" w:rsidRPr="00DC1756" w:rsidRDefault="00C417AE" w:rsidP="00A25940">
      <w:pPr>
        <w:ind w:left="709"/>
        <w:rPr>
          <w:lang w:val="fr-FR"/>
        </w:rPr>
      </w:pPr>
      <w:r w:rsidRPr="00DC1756">
        <w:rPr>
          <w:lang w:val="fr-FR"/>
        </w:rPr>
        <w:t>Dans</w:t>
      </w:r>
      <w:r w:rsidR="00606D23" w:rsidRPr="00DC1756">
        <w:rPr>
          <w:lang w:val="fr-FR"/>
        </w:rPr>
        <w:t xml:space="preserve"> la première</w:t>
      </w:r>
      <w:r w:rsidRPr="00DC1756">
        <w:rPr>
          <w:lang w:val="fr-FR"/>
        </w:rPr>
        <w:t xml:space="preserve"> phase, l’</w:t>
      </w:r>
      <w:r w:rsidR="00606D23" w:rsidRPr="00DC1756">
        <w:rPr>
          <w:lang w:val="fr-FR"/>
        </w:rPr>
        <w:t xml:space="preserve">utilisation de </w:t>
      </w:r>
      <w:proofErr w:type="spellStart"/>
      <w:r w:rsidR="00606D23" w:rsidRPr="00DC1756">
        <w:rPr>
          <w:lang w:val="fr-FR"/>
        </w:rPr>
        <w:t>Medi</w:t>
      </w:r>
      <w:r w:rsidRPr="00DC1756">
        <w:rPr>
          <w:lang w:val="fr-FR"/>
        </w:rPr>
        <w:t>Prima</w:t>
      </w:r>
      <w:proofErr w:type="spellEnd"/>
      <w:r w:rsidRPr="00DC1756">
        <w:rPr>
          <w:lang w:val="fr-FR"/>
        </w:rPr>
        <w:t xml:space="preserve"> est réservée </w:t>
      </w:r>
      <w:r w:rsidR="00606D23" w:rsidRPr="00DC1756">
        <w:rPr>
          <w:lang w:val="fr-FR"/>
        </w:rPr>
        <w:t>à la catégorie</w:t>
      </w:r>
      <w:r w:rsidRPr="00DC1756">
        <w:rPr>
          <w:lang w:val="fr-FR"/>
        </w:rPr>
        <w:t xml:space="preserve"> </w:t>
      </w:r>
      <w:r w:rsidR="00606D23" w:rsidRPr="00DC1756">
        <w:rPr>
          <w:lang w:val="fr-FR"/>
        </w:rPr>
        <w:t>d’usagers qui n’est pas assurée et qui n’est pas assurable. Il s’agit :</w:t>
      </w:r>
    </w:p>
    <w:p w14:paraId="5DFE3AC4" w14:textId="335C3B00" w:rsidR="00606D23" w:rsidRPr="00DC1756" w:rsidRDefault="00606D23" w:rsidP="00A25940">
      <w:pPr>
        <w:pStyle w:val="Paragraphedeliste"/>
        <w:numPr>
          <w:ilvl w:val="0"/>
          <w:numId w:val="32"/>
        </w:numPr>
        <w:ind w:left="1429"/>
        <w:rPr>
          <w:lang w:val="fr-FR"/>
        </w:rPr>
      </w:pPr>
      <w:r w:rsidRPr="00DC1756">
        <w:rPr>
          <w:lang w:val="fr-FR"/>
        </w:rPr>
        <w:t>Des illégaux : les étrangers sans titre de séjour valable</w:t>
      </w:r>
      <w:r w:rsidR="00801BED" w:rsidRPr="00DC1756">
        <w:rPr>
          <w:lang w:val="fr-FR"/>
        </w:rPr>
        <w:t xml:space="preserve"> en Belgique</w:t>
      </w:r>
      <w:r w:rsidRPr="00DC1756">
        <w:rPr>
          <w:lang w:val="fr-FR"/>
        </w:rPr>
        <w:t>,</w:t>
      </w:r>
    </w:p>
    <w:p w14:paraId="63CFDE9C" w14:textId="77777777" w:rsidR="00801BED" w:rsidRPr="00DC1756" w:rsidRDefault="00801BED" w:rsidP="00A25940">
      <w:pPr>
        <w:pStyle w:val="Paragraphedeliste"/>
        <w:numPr>
          <w:ilvl w:val="0"/>
          <w:numId w:val="32"/>
        </w:numPr>
        <w:ind w:left="1429"/>
        <w:rPr>
          <w:lang w:val="fr-FR"/>
        </w:rPr>
      </w:pPr>
      <w:r w:rsidRPr="00DC1756">
        <w:rPr>
          <w:lang w:val="fr-FR"/>
        </w:rPr>
        <w:t>les personnes dont la demande de régularisation sur base de l’article 9ter a été déclarée recevable ;</w:t>
      </w:r>
    </w:p>
    <w:p w14:paraId="710781FE" w14:textId="59A77C59" w:rsidR="00606D23" w:rsidRPr="00DC1756" w:rsidRDefault="00606D23" w:rsidP="00A25940">
      <w:pPr>
        <w:pStyle w:val="Paragraphedeliste"/>
        <w:numPr>
          <w:ilvl w:val="0"/>
          <w:numId w:val="32"/>
        </w:numPr>
        <w:ind w:left="1429"/>
        <w:rPr>
          <w:lang w:val="fr-FR"/>
        </w:rPr>
      </w:pPr>
      <w:r w:rsidRPr="00DC1756">
        <w:rPr>
          <w:lang w:val="fr-FR"/>
        </w:rPr>
        <w:t>Les demandeur</w:t>
      </w:r>
      <w:r w:rsidR="00801BED" w:rsidRPr="00DC1756">
        <w:rPr>
          <w:lang w:val="fr-FR"/>
        </w:rPr>
        <w:t xml:space="preserve">s </w:t>
      </w:r>
      <w:r w:rsidRPr="00DC1756">
        <w:rPr>
          <w:lang w:val="fr-FR"/>
        </w:rPr>
        <w:t>d’</w:t>
      </w:r>
      <w:r w:rsidR="00801BED" w:rsidRPr="00DC1756">
        <w:rPr>
          <w:lang w:val="fr-FR"/>
        </w:rPr>
        <w:t>asile</w:t>
      </w:r>
      <w:r w:rsidRPr="00DC1756">
        <w:rPr>
          <w:lang w:val="fr-FR"/>
        </w:rPr>
        <w:t xml:space="preserve"> en aide </w:t>
      </w:r>
      <w:r w:rsidR="00801BED" w:rsidRPr="00DC1756">
        <w:rPr>
          <w:lang w:val="fr-FR"/>
        </w:rPr>
        <w:t>financière ou qui séjournent dans une ILA (I</w:t>
      </w:r>
      <w:r w:rsidRPr="00DC1756">
        <w:rPr>
          <w:lang w:val="fr-FR"/>
        </w:rPr>
        <w:t>nit</w:t>
      </w:r>
      <w:r w:rsidR="00801BED" w:rsidRPr="00DC1756">
        <w:rPr>
          <w:lang w:val="fr-FR"/>
        </w:rPr>
        <w:t>iative L</w:t>
      </w:r>
      <w:r w:rsidRPr="00DC1756">
        <w:rPr>
          <w:lang w:val="fr-FR"/>
        </w:rPr>
        <w:t>ocale d’Accueil</w:t>
      </w:r>
      <w:r w:rsidR="00801BED" w:rsidRPr="00DC1756">
        <w:rPr>
          <w:lang w:val="fr-FR"/>
        </w:rPr>
        <w:t>)</w:t>
      </w:r>
      <w:r w:rsidR="00482F09">
        <w:rPr>
          <w:lang w:val="fr-FR"/>
        </w:rPr>
        <w:t> ;</w:t>
      </w:r>
    </w:p>
    <w:p w14:paraId="5A8A7849" w14:textId="4D8E65B6" w:rsidR="00606D23" w:rsidRPr="00DC1756" w:rsidRDefault="00606D23" w:rsidP="00A25940">
      <w:pPr>
        <w:pStyle w:val="Paragraphedeliste"/>
        <w:numPr>
          <w:ilvl w:val="0"/>
          <w:numId w:val="32"/>
        </w:numPr>
        <w:ind w:left="1429"/>
        <w:rPr>
          <w:lang w:val="fr-FR"/>
        </w:rPr>
      </w:pPr>
      <w:r w:rsidRPr="00DC1756">
        <w:rPr>
          <w:lang w:val="fr-FR"/>
        </w:rPr>
        <w:t>Le</w:t>
      </w:r>
      <w:r w:rsidR="00BA22D1" w:rsidRPr="00DC1756">
        <w:rPr>
          <w:lang w:val="fr-FR"/>
        </w:rPr>
        <w:t>s</w:t>
      </w:r>
      <w:r w:rsidRPr="00DC1756">
        <w:rPr>
          <w:lang w:val="fr-FR"/>
        </w:rPr>
        <w:t xml:space="preserve"> </w:t>
      </w:r>
      <w:r w:rsidR="00801BED" w:rsidRPr="00DC1756">
        <w:rPr>
          <w:lang w:val="fr-FR"/>
        </w:rPr>
        <w:t>radiés</w:t>
      </w:r>
      <w:r w:rsidRPr="00DC1756">
        <w:rPr>
          <w:lang w:val="fr-FR"/>
        </w:rPr>
        <w:t xml:space="preserve"> </w:t>
      </w:r>
      <w:r w:rsidR="00BA22D1" w:rsidRPr="00DC1756">
        <w:rPr>
          <w:lang w:val="fr-FR"/>
        </w:rPr>
        <w:t>au</w:t>
      </w:r>
      <w:r w:rsidRPr="00DC1756">
        <w:rPr>
          <w:lang w:val="fr-FR"/>
        </w:rPr>
        <w:t xml:space="preserve"> </w:t>
      </w:r>
      <w:r w:rsidR="00801BED" w:rsidRPr="00DC1756">
        <w:rPr>
          <w:lang w:val="fr-FR"/>
        </w:rPr>
        <w:t>Registre National</w:t>
      </w:r>
      <w:r w:rsidRPr="00DC1756">
        <w:rPr>
          <w:lang w:val="fr-FR"/>
        </w:rPr>
        <w:t xml:space="preserve">. </w:t>
      </w:r>
    </w:p>
    <w:p w14:paraId="6EF5BF3B" w14:textId="11F789D1" w:rsidR="00E42694" w:rsidRPr="00DC1756" w:rsidRDefault="009762D0" w:rsidP="000F33CF">
      <w:pPr>
        <w:pStyle w:val="Titre3"/>
        <w:rPr>
          <w:lang w:val="fr-FR"/>
        </w:rPr>
      </w:pPr>
      <w:bookmarkStart w:id="12" w:name="_Toc507143085"/>
      <w:r w:rsidRPr="00DC1756">
        <w:rPr>
          <w:lang w:val="fr-FR"/>
        </w:rPr>
        <w:t>F</w:t>
      </w:r>
      <w:r w:rsidR="00E42694" w:rsidRPr="00DC1756">
        <w:rPr>
          <w:lang w:val="fr-FR"/>
        </w:rPr>
        <w:t>rai</w:t>
      </w:r>
      <w:r w:rsidRPr="00DC1756">
        <w:rPr>
          <w:lang w:val="fr-FR"/>
        </w:rPr>
        <w:t xml:space="preserve">s médicaux à charge de </w:t>
      </w:r>
      <w:proofErr w:type="spellStart"/>
      <w:r w:rsidRPr="00DC1756">
        <w:rPr>
          <w:lang w:val="fr-FR"/>
        </w:rPr>
        <w:t>Fedasil</w:t>
      </w:r>
      <w:bookmarkEnd w:id="12"/>
      <w:proofErr w:type="spellEnd"/>
    </w:p>
    <w:p w14:paraId="095A3EDF" w14:textId="77777777" w:rsidR="00482F09" w:rsidRDefault="00E42694" w:rsidP="00A25940">
      <w:pPr>
        <w:ind w:left="709"/>
        <w:rPr>
          <w:lang w:val="fr-FR"/>
        </w:rPr>
      </w:pPr>
      <w:r w:rsidRPr="00DC1756">
        <w:rPr>
          <w:lang w:val="fr-FR"/>
        </w:rPr>
        <w:t xml:space="preserve">Les frais médicaux pris en charge par </w:t>
      </w:r>
      <w:proofErr w:type="spellStart"/>
      <w:r w:rsidRPr="00DC1756">
        <w:rPr>
          <w:lang w:val="fr-FR"/>
        </w:rPr>
        <w:t>Fedasil</w:t>
      </w:r>
      <w:proofErr w:type="spellEnd"/>
      <w:r w:rsidRPr="00DC1756">
        <w:rPr>
          <w:lang w:val="fr-FR"/>
        </w:rPr>
        <w:t xml:space="preserve"> ne passent pas encore par </w:t>
      </w:r>
      <w:proofErr w:type="spellStart"/>
      <w:r w:rsidRPr="00DC1756">
        <w:rPr>
          <w:lang w:val="fr-FR"/>
        </w:rPr>
        <w:t>MediPrima</w:t>
      </w:r>
      <w:proofErr w:type="spellEnd"/>
      <w:r w:rsidRPr="00DC1756">
        <w:rPr>
          <w:lang w:val="fr-FR"/>
        </w:rPr>
        <w:t xml:space="preserve">. </w:t>
      </w:r>
      <w:r w:rsidR="0012407A" w:rsidRPr="00DC1756">
        <w:rPr>
          <w:lang w:val="fr-FR"/>
        </w:rPr>
        <w:t xml:space="preserve">Les personnes hébergées en centre d’accueil ne peuvent faire l’objet d’une décision de prise en charge </w:t>
      </w:r>
      <w:r w:rsidR="00AA2E69" w:rsidRPr="00DC1756">
        <w:rPr>
          <w:lang w:val="fr-FR"/>
        </w:rPr>
        <w:t xml:space="preserve">dans </w:t>
      </w:r>
      <w:proofErr w:type="spellStart"/>
      <w:r w:rsidR="0012407A" w:rsidRPr="00DC1756">
        <w:rPr>
          <w:lang w:val="fr-FR"/>
        </w:rPr>
        <w:t>MediPrima</w:t>
      </w:r>
      <w:proofErr w:type="spellEnd"/>
      <w:r w:rsidR="00AA2E69" w:rsidRPr="00DC1756">
        <w:rPr>
          <w:lang w:val="fr-FR"/>
        </w:rPr>
        <w:t xml:space="preserve"> car leurs frais médicaux sont </w:t>
      </w:r>
      <w:r w:rsidR="00CD5B7A" w:rsidRPr="00DC1756">
        <w:rPr>
          <w:lang w:val="fr-FR"/>
        </w:rPr>
        <w:t xml:space="preserve">pris en charge par </w:t>
      </w:r>
      <w:proofErr w:type="spellStart"/>
      <w:r w:rsidR="00CD5B7A" w:rsidRPr="00DC1756">
        <w:rPr>
          <w:lang w:val="fr-FR"/>
        </w:rPr>
        <w:t>Fedasil</w:t>
      </w:r>
      <w:proofErr w:type="spellEnd"/>
      <w:r w:rsidR="00CD5B7A" w:rsidRPr="00DC1756">
        <w:rPr>
          <w:lang w:val="fr-FR"/>
        </w:rPr>
        <w:t xml:space="preserve">. </w:t>
      </w:r>
    </w:p>
    <w:p w14:paraId="64B634F0" w14:textId="505ED59A" w:rsidR="00E42694" w:rsidRPr="00DC1756" w:rsidRDefault="00AA2E69" w:rsidP="00A25940">
      <w:pPr>
        <w:ind w:left="709"/>
        <w:rPr>
          <w:lang w:val="fr-FR"/>
        </w:rPr>
      </w:pPr>
      <w:proofErr w:type="spellStart"/>
      <w:r w:rsidRPr="00DC1756">
        <w:rPr>
          <w:lang w:val="fr-FR"/>
        </w:rPr>
        <w:t>F</w:t>
      </w:r>
      <w:r w:rsidR="00CD5B7A" w:rsidRPr="00DC1756">
        <w:rPr>
          <w:lang w:val="fr-FR"/>
        </w:rPr>
        <w:t>edasil</w:t>
      </w:r>
      <w:proofErr w:type="spellEnd"/>
      <w:r w:rsidRPr="00DC1756">
        <w:rPr>
          <w:lang w:val="fr-FR"/>
        </w:rPr>
        <w:t xml:space="preserve"> entrera dans </w:t>
      </w:r>
      <w:r w:rsidR="00EF018B">
        <w:rPr>
          <w:lang w:val="fr-FR"/>
        </w:rPr>
        <w:t xml:space="preserve">le système </w:t>
      </w:r>
      <w:proofErr w:type="spellStart"/>
      <w:r w:rsidRPr="00DC1756">
        <w:rPr>
          <w:lang w:val="fr-FR"/>
        </w:rPr>
        <w:t>MediPrima</w:t>
      </w:r>
      <w:proofErr w:type="spellEnd"/>
      <w:r w:rsidRPr="00DC1756">
        <w:rPr>
          <w:lang w:val="fr-FR"/>
        </w:rPr>
        <w:t xml:space="preserve"> </w:t>
      </w:r>
      <w:r w:rsidR="00482F09">
        <w:rPr>
          <w:lang w:val="fr-FR"/>
        </w:rPr>
        <w:t>dans une phase ultérieure</w:t>
      </w:r>
      <w:r w:rsidRPr="00DC1756">
        <w:rPr>
          <w:lang w:val="fr-FR"/>
        </w:rPr>
        <w:t xml:space="preserve">. </w:t>
      </w:r>
    </w:p>
    <w:p w14:paraId="23EB5E09" w14:textId="7AD10388" w:rsidR="00E42694" w:rsidRPr="00DC1756" w:rsidRDefault="006E7466" w:rsidP="000F33CF">
      <w:pPr>
        <w:pStyle w:val="Titre3"/>
        <w:rPr>
          <w:lang w:val="fr-FR"/>
        </w:rPr>
      </w:pPr>
      <w:bookmarkStart w:id="13" w:name="_Toc507143086"/>
      <w:r w:rsidRPr="00DC1756">
        <w:rPr>
          <w:lang w:val="fr-FR"/>
        </w:rPr>
        <w:lastRenderedPageBreak/>
        <w:t>Etablissement</w:t>
      </w:r>
      <w:r w:rsidR="00E42694" w:rsidRPr="00DC1756">
        <w:rPr>
          <w:lang w:val="fr-FR"/>
        </w:rPr>
        <w:t xml:space="preserve"> de soins</w:t>
      </w:r>
      <w:bookmarkEnd w:id="13"/>
    </w:p>
    <w:p w14:paraId="17835344" w14:textId="0F7E274B" w:rsidR="00E42694" w:rsidRPr="00DC1756" w:rsidRDefault="00E42694" w:rsidP="00A25940">
      <w:pPr>
        <w:ind w:left="709"/>
        <w:rPr>
          <w:lang w:val="fr-FR"/>
        </w:rPr>
      </w:pPr>
      <w:r w:rsidRPr="00DC1756">
        <w:rPr>
          <w:lang w:val="fr-FR"/>
        </w:rPr>
        <w:t xml:space="preserve">Le terme établissement de soins est un terme général qui couvre tous les établissements où l’on </w:t>
      </w:r>
      <w:r w:rsidR="00482F09">
        <w:rPr>
          <w:lang w:val="fr-FR"/>
        </w:rPr>
        <w:t>dispens</w:t>
      </w:r>
      <w:r w:rsidR="00482F09" w:rsidRPr="00DC1756">
        <w:rPr>
          <w:lang w:val="fr-FR"/>
        </w:rPr>
        <w:t xml:space="preserve">e </w:t>
      </w:r>
      <w:r w:rsidRPr="00DC1756">
        <w:rPr>
          <w:lang w:val="fr-FR"/>
        </w:rPr>
        <w:t>des soins médicaux</w:t>
      </w:r>
      <w:r w:rsidR="004622F4" w:rsidRPr="00DC1756">
        <w:rPr>
          <w:lang w:val="fr-FR"/>
        </w:rPr>
        <w:t>.</w:t>
      </w:r>
      <w:r w:rsidRPr="00DC1756">
        <w:rPr>
          <w:lang w:val="fr-FR"/>
        </w:rPr>
        <w:t xml:space="preserve"> </w:t>
      </w:r>
      <w:r w:rsidR="004622F4" w:rsidRPr="00DC1756">
        <w:rPr>
          <w:rStyle w:val="Appelnotedebasdep"/>
          <w:rFonts w:cs="Times New Roman"/>
          <w:sz w:val="24"/>
          <w:szCs w:val="24"/>
          <w:lang w:val="fr-FR"/>
        </w:rPr>
        <w:footnoteReference w:id="4"/>
      </w:r>
    </w:p>
    <w:p w14:paraId="241E22EF" w14:textId="100C0E05" w:rsidR="004622F4" w:rsidRPr="00DC1756" w:rsidRDefault="00EF018B" w:rsidP="00A25940">
      <w:pPr>
        <w:ind w:left="709"/>
        <w:rPr>
          <w:lang w:val="fr-FR"/>
        </w:rPr>
      </w:pPr>
      <w:r>
        <w:rPr>
          <w:lang w:val="fr-FR"/>
        </w:rPr>
        <w:t>D</w:t>
      </w:r>
      <w:r w:rsidRPr="00DC1756">
        <w:rPr>
          <w:lang w:val="fr-FR"/>
        </w:rPr>
        <w:t>ans la première phase</w:t>
      </w:r>
      <w:r>
        <w:rPr>
          <w:lang w:val="fr-FR"/>
        </w:rPr>
        <w:t>, s</w:t>
      </w:r>
      <w:r w:rsidR="004622F4" w:rsidRPr="00DC1756">
        <w:rPr>
          <w:lang w:val="fr-FR"/>
        </w:rPr>
        <w:t xml:space="preserve">euls les </w:t>
      </w:r>
      <w:r>
        <w:rPr>
          <w:lang w:val="fr-FR"/>
        </w:rPr>
        <w:t>hôpitaux</w:t>
      </w:r>
      <w:r w:rsidR="004622F4" w:rsidRPr="00DC1756">
        <w:rPr>
          <w:lang w:val="fr-FR"/>
        </w:rPr>
        <w:t xml:space="preserve"> dont le numéro INAMI commence par </w:t>
      </w:r>
      <w:r w:rsidR="002C50FB">
        <w:rPr>
          <w:lang w:val="fr-FR"/>
        </w:rPr>
        <w:t xml:space="preserve">les chiffres </w:t>
      </w:r>
      <w:r w:rsidR="004622F4" w:rsidRPr="00DC1756">
        <w:rPr>
          <w:lang w:val="fr-FR"/>
        </w:rPr>
        <w:t>710 et 720 sont repris.</w:t>
      </w:r>
    </w:p>
    <w:p w14:paraId="57151DC2" w14:textId="51197E42" w:rsidR="008D4DF0" w:rsidRPr="00DC1756" w:rsidRDefault="008D4DF0" w:rsidP="000F33CF">
      <w:pPr>
        <w:pStyle w:val="Titre3"/>
        <w:rPr>
          <w:lang w:val="fr-FR"/>
        </w:rPr>
      </w:pPr>
      <w:bookmarkStart w:id="14" w:name="_Toc507143087"/>
      <w:r w:rsidRPr="00DC1756">
        <w:rPr>
          <w:lang w:val="fr-FR"/>
        </w:rPr>
        <w:t>Règles de compétence territoriale</w:t>
      </w:r>
      <w:bookmarkEnd w:id="14"/>
    </w:p>
    <w:p w14:paraId="602377F0" w14:textId="77777777" w:rsidR="008D4DF0" w:rsidRPr="00DC1756" w:rsidRDefault="008D4DF0" w:rsidP="00A25940">
      <w:pPr>
        <w:ind w:left="709"/>
        <w:rPr>
          <w:lang w:val="fr-FR"/>
        </w:rPr>
      </w:pPr>
      <w:r w:rsidRPr="00DC1756">
        <w:rPr>
          <w:lang w:val="fr-FR"/>
        </w:rPr>
        <w:t>En principe, le CPAS compétent est celui de la commune où le demandeur a sa résidence habituelle et effective.</w:t>
      </w:r>
    </w:p>
    <w:p w14:paraId="4BBD1192" w14:textId="77777777" w:rsidR="008D4DF0" w:rsidRPr="00DC1756" w:rsidRDefault="008D4DF0" w:rsidP="00A25940">
      <w:pPr>
        <w:ind w:left="709"/>
        <w:rPr>
          <w:lang w:val="fr-FR"/>
        </w:rPr>
      </w:pPr>
      <w:r w:rsidRPr="00DC1756">
        <w:rPr>
          <w:lang w:val="fr-FR"/>
        </w:rPr>
        <w:t xml:space="preserve">Pour les personnes en séjour illégal, le centre qui est compétent pour traiter l’Aide Médicale Urgente est le CPAS de la commune où la personne a sa résidence habituelle. </w:t>
      </w:r>
    </w:p>
    <w:p w14:paraId="2F57F0A5" w14:textId="77777777" w:rsidR="008D4DF0" w:rsidRPr="00DC1756" w:rsidRDefault="008D4DF0" w:rsidP="00A25940">
      <w:pPr>
        <w:ind w:left="709"/>
        <w:rPr>
          <w:lang w:val="fr-FR"/>
        </w:rPr>
      </w:pPr>
      <w:r w:rsidRPr="00DC1756">
        <w:rPr>
          <w:lang w:val="fr-FR"/>
        </w:rPr>
        <w:t xml:space="preserve">Les règles d’exception de la loi du 02/04/1965 restent d’application. </w:t>
      </w:r>
      <w:r w:rsidRPr="00DC1756">
        <w:rPr>
          <w:rStyle w:val="Appelnotedebasdep"/>
          <w:rFonts w:cs="Times New Roman"/>
          <w:sz w:val="24"/>
          <w:szCs w:val="24"/>
          <w:lang w:val="fr-FR"/>
        </w:rPr>
        <w:footnoteReference w:id="5"/>
      </w:r>
    </w:p>
    <w:p w14:paraId="2A2F6955" w14:textId="1F966138" w:rsidR="004622F4" w:rsidRPr="00DC1756" w:rsidRDefault="004622F4" w:rsidP="000F33CF">
      <w:pPr>
        <w:pStyle w:val="Titre3"/>
        <w:rPr>
          <w:lang w:val="fr-FR"/>
        </w:rPr>
      </w:pPr>
      <w:bookmarkStart w:id="15" w:name="_Toc507143088"/>
      <w:r w:rsidRPr="00DC1756">
        <w:rPr>
          <w:lang w:val="fr-FR"/>
        </w:rPr>
        <w:t>Résidence habituelle et effective</w:t>
      </w:r>
      <w:bookmarkEnd w:id="15"/>
    </w:p>
    <w:p w14:paraId="77E8B3C6" w14:textId="77777777" w:rsidR="004622F4" w:rsidRPr="00DC1756" w:rsidRDefault="004622F4" w:rsidP="00A25940">
      <w:pPr>
        <w:ind w:left="709"/>
        <w:rPr>
          <w:lang w:val="fr-FR"/>
        </w:rPr>
      </w:pPr>
      <w:r w:rsidRPr="00DC1756">
        <w:rPr>
          <w:lang w:val="fr-FR"/>
        </w:rPr>
        <w:t>La résidence habituelle et effective est le domicile ou le lieu où réside une personne (avec sa famille) habituellement. La détermination de la résidence habituelle et effective se fait au travers d’un faisceau suffisant de faits objectifs constatés durant l’enquête sociale.</w:t>
      </w:r>
    </w:p>
    <w:p w14:paraId="18E04BD3" w14:textId="30144E86" w:rsidR="008D4DF0" w:rsidRPr="00DC1756" w:rsidRDefault="008D4DF0" w:rsidP="00F60532">
      <w:pPr>
        <w:pStyle w:val="Titre3"/>
        <w:ind w:left="993" w:hanging="993"/>
        <w:rPr>
          <w:lang w:val="fr-FR"/>
        </w:rPr>
      </w:pPr>
      <w:bookmarkStart w:id="16" w:name="_Toc507143089"/>
      <w:r w:rsidRPr="00DC1756">
        <w:rPr>
          <w:lang w:val="fr-FR"/>
        </w:rPr>
        <w:t xml:space="preserve">Règle des </w:t>
      </w:r>
      <w:r w:rsidR="00B900EB">
        <w:rPr>
          <w:lang w:val="fr-FR"/>
        </w:rPr>
        <w:t>60 jours</w:t>
      </w:r>
      <w:bookmarkEnd w:id="16"/>
    </w:p>
    <w:p w14:paraId="6FC99758" w14:textId="135EF8C1" w:rsidR="008D4DF0" w:rsidRPr="00DC1756" w:rsidRDefault="008D4DF0" w:rsidP="00F60532">
      <w:pPr>
        <w:ind w:left="993"/>
        <w:rPr>
          <w:lang w:val="fr-FR"/>
        </w:rPr>
      </w:pPr>
      <w:r w:rsidRPr="00DC1756">
        <w:rPr>
          <w:lang w:val="fr-FR"/>
        </w:rPr>
        <w:t xml:space="preserve">Pour assurer une prise en charge par l’Etat des frais médicaux et pharmaceutiques, le CPAS doit prendre une décision dans un délai de </w:t>
      </w:r>
      <w:r w:rsidR="00B900EB">
        <w:rPr>
          <w:lang w:val="fr-FR"/>
        </w:rPr>
        <w:t>60 jours</w:t>
      </w:r>
      <w:r w:rsidRPr="00DC1756">
        <w:rPr>
          <w:lang w:val="fr-FR"/>
        </w:rPr>
        <w:t xml:space="preserve"> suivant la date de début des prestations de soins.</w:t>
      </w:r>
    </w:p>
    <w:p w14:paraId="23C005EE" w14:textId="76519F90" w:rsidR="008D4DF0" w:rsidRPr="00DC1756" w:rsidRDefault="008D4DF0" w:rsidP="00F60532">
      <w:pPr>
        <w:ind w:left="993"/>
        <w:rPr>
          <w:lang w:val="fr-FR"/>
        </w:rPr>
      </w:pPr>
      <w:r w:rsidRPr="00DC1756">
        <w:rPr>
          <w:lang w:val="fr-FR"/>
        </w:rPr>
        <w:t xml:space="preserve">La période </w:t>
      </w:r>
      <w:r w:rsidR="00482F09">
        <w:rPr>
          <w:lang w:val="fr-FR"/>
        </w:rPr>
        <w:t xml:space="preserve">de soins considérée </w:t>
      </w:r>
      <w:r w:rsidRPr="00DC1756">
        <w:rPr>
          <w:lang w:val="fr-FR"/>
        </w:rPr>
        <w:t xml:space="preserve">commence soit le jour de l’admission pour l’hospitalisation, soit le jour de la prestation médicale </w:t>
      </w:r>
      <w:r w:rsidR="00482F09">
        <w:rPr>
          <w:lang w:val="fr-FR"/>
        </w:rPr>
        <w:t xml:space="preserve">effective </w:t>
      </w:r>
      <w:r w:rsidRPr="00DC1756">
        <w:rPr>
          <w:lang w:val="fr-FR"/>
        </w:rPr>
        <w:t>pour les autres soins.</w:t>
      </w:r>
    </w:p>
    <w:p w14:paraId="18B031C9" w14:textId="025C83D5" w:rsidR="008D4DF0" w:rsidRPr="00DC1756" w:rsidRDefault="008D4DF0" w:rsidP="00F60532">
      <w:pPr>
        <w:ind w:left="993"/>
        <w:rPr>
          <w:lang w:val="fr-FR"/>
        </w:rPr>
      </w:pPr>
      <w:r w:rsidRPr="00DC1756">
        <w:rPr>
          <w:lang w:val="fr-FR"/>
        </w:rPr>
        <w:t xml:space="preserve">Les frais </w:t>
      </w:r>
      <w:r w:rsidR="00482F09">
        <w:rPr>
          <w:lang w:val="fr-FR"/>
        </w:rPr>
        <w:t xml:space="preserve">médicaux remontant à </w:t>
      </w:r>
      <w:r w:rsidRPr="00DC1756">
        <w:rPr>
          <w:lang w:val="fr-FR"/>
        </w:rPr>
        <w:t xml:space="preserve">’une période </w:t>
      </w:r>
      <w:r w:rsidR="00482F09">
        <w:rPr>
          <w:lang w:val="fr-FR"/>
        </w:rPr>
        <w:t xml:space="preserve">antérieure </w:t>
      </w:r>
      <w:r w:rsidRPr="00DC1756">
        <w:rPr>
          <w:lang w:val="fr-FR"/>
        </w:rPr>
        <w:t xml:space="preserve">de plus de </w:t>
      </w:r>
      <w:r w:rsidR="00B900EB">
        <w:rPr>
          <w:lang w:val="fr-FR"/>
        </w:rPr>
        <w:t>60 jours</w:t>
      </w:r>
      <w:r w:rsidRPr="00DC1756">
        <w:rPr>
          <w:lang w:val="fr-FR"/>
        </w:rPr>
        <w:t xml:space="preserve"> avant la décision ne sont pas pris en charge par l’Etat</w:t>
      </w:r>
      <w:r w:rsidR="00AC0CFA">
        <w:rPr>
          <w:lang w:val="fr-FR"/>
        </w:rPr>
        <w:t>, sauf dans le cas d’une décision judiciaire.</w:t>
      </w:r>
    </w:p>
    <w:p w14:paraId="5E544F28" w14:textId="37BF09F9" w:rsidR="008D4DF0" w:rsidRPr="00DC1756" w:rsidRDefault="008D4DF0" w:rsidP="00F60532">
      <w:pPr>
        <w:pStyle w:val="Titre3"/>
        <w:ind w:left="993" w:hanging="993"/>
        <w:rPr>
          <w:lang w:val="fr-FR"/>
        </w:rPr>
      </w:pPr>
      <w:bookmarkStart w:id="17" w:name="_Toc507143090"/>
      <w:r w:rsidRPr="00DC1756">
        <w:rPr>
          <w:lang w:val="fr-FR"/>
        </w:rPr>
        <w:t>Simulation</w:t>
      </w:r>
      <w:r w:rsidR="00482F09">
        <w:rPr>
          <w:lang w:val="fr-FR"/>
        </w:rPr>
        <w:t xml:space="preserve"> </w:t>
      </w:r>
      <w:proofErr w:type="spellStart"/>
      <w:r w:rsidR="00482F09">
        <w:rPr>
          <w:lang w:val="fr-FR"/>
        </w:rPr>
        <w:t>MediPrima</w:t>
      </w:r>
      <w:bookmarkEnd w:id="17"/>
      <w:proofErr w:type="spellEnd"/>
    </w:p>
    <w:p w14:paraId="03F138D5" w14:textId="0A92631F" w:rsidR="00043EB5" w:rsidRDefault="00043EB5" w:rsidP="00F60532">
      <w:pPr>
        <w:pStyle w:val="Paragraphedeliste"/>
        <w:ind w:left="993"/>
        <w:rPr>
          <w:lang w:val="fr-FR"/>
        </w:rPr>
      </w:pPr>
      <w:r w:rsidRPr="00DC1756">
        <w:rPr>
          <w:lang w:val="fr-FR"/>
        </w:rPr>
        <w:t>Le CPAS peut, à tout moment, demander une simulation pour recevoir électroniquement les taux de remboursement qui sont pris en charge par l’Etat fédéral (SPP IS) et qui s’appliquent conformément à la réglementation et la situation juridique et administrative de la personne concernée.</w:t>
      </w:r>
    </w:p>
    <w:p w14:paraId="57F24295" w14:textId="72458335" w:rsidR="00043EB5" w:rsidRPr="00DC1756" w:rsidRDefault="00043EB5" w:rsidP="00F60532">
      <w:pPr>
        <w:ind w:left="993"/>
        <w:rPr>
          <w:lang w:val="fr-FR"/>
        </w:rPr>
      </w:pPr>
      <w:r w:rsidRPr="00DC1756">
        <w:rPr>
          <w:lang w:val="fr-FR"/>
        </w:rPr>
        <w:lastRenderedPageBreak/>
        <w:t xml:space="preserve">Il peut le faire à partir de son logiciel social sans nécessairement introduire une décision de prise en charge. </w:t>
      </w:r>
    </w:p>
    <w:p w14:paraId="0C985027" w14:textId="26EB75E8" w:rsidR="002C50FB" w:rsidRDefault="001E3871" w:rsidP="00F60532">
      <w:pPr>
        <w:pStyle w:val="Titre3"/>
        <w:ind w:left="993" w:hanging="993"/>
        <w:rPr>
          <w:lang w:val="fr-FR"/>
        </w:rPr>
      </w:pPr>
      <w:bookmarkStart w:id="18" w:name="_Toc507143091"/>
      <w:r>
        <w:rPr>
          <w:lang w:val="fr-FR"/>
        </w:rPr>
        <w:t>La décision</w:t>
      </w:r>
      <w:r w:rsidR="002C50FB">
        <w:rPr>
          <w:lang w:val="fr-FR"/>
        </w:rPr>
        <w:t xml:space="preserve"> </w:t>
      </w:r>
      <w:r w:rsidR="00382118">
        <w:rPr>
          <w:lang w:val="fr-FR"/>
        </w:rPr>
        <w:t>électronique</w:t>
      </w:r>
      <w:r w:rsidR="002C50FB">
        <w:rPr>
          <w:lang w:val="fr-FR"/>
        </w:rPr>
        <w:t xml:space="preserve"> de prise en charge</w:t>
      </w:r>
      <w:bookmarkEnd w:id="18"/>
    </w:p>
    <w:p w14:paraId="105FC2EA" w14:textId="77777777" w:rsidR="002C50FB" w:rsidRPr="00DC1756" w:rsidRDefault="002C50FB" w:rsidP="00F60532">
      <w:pPr>
        <w:ind w:left="993"/>
        <w:rPr>
          <w:lang w:val="fr-FR"/>
        </w:rPr>
      </w:pPr>
      <w:r w:rsidRPr="00DC1756">
        <w:rPr>
          <w:lang w:val="fr-FR"/>
        </w:rPr>
        <w:t>Une décision de prise en charge électronique comprend :</w:t>
      </w:r>
    </w:p>
    <w:p w14:paraId="44C54A8C" w14:textId="77777777" w:rsidR="002C50FB" w:rsidRPr="00DC1756" w:rsidRDefault="002C50FB" w:rsidP="00F60532">
      <w:pPr>
        <w:pStyle w:val="Paragraphedeliste"/>
        <w:numPr>
          <w:ilvl w:val="0"/>
          <w:numId w:val="48"/>
        </w:numPr>
        <w:ind w:left="1353"/>
        <w:rPr>
          <w:lang w:val="fr-FR"/>
        </w:rPr>
      </w:pPr>
      <w:r w:rsidRPr="00DC1756">
        <w:rPr>
          <w:lang w:val="fr-FR"/>
        </w:rPr>
        <w:t xml:space="preserve">L’identification du patient </w:t>
      </w:r>
    </w:p>
    <w:p w14:paraId="5FC9B7E5" w14:textId="77777777" w:rsidR="002C50FB" w:rsidRPr="00DC1756" w:rsidRDefault="002C50FB" w:rsidP="00F60532">
      <w:pPr>
        <w:pStyle w:val="Paragraphedeliste"/>
        <w:numPr>
          <w:ilvl w:val="0"/>
          <w:numId w:val="48"/>
        </w:numPr>
        <w:ind w:left="1353"/>
        <w:rPr>
          <w:lang w:val="fr-FR"/>
        </w:rPr>
      </w:pPr>
      <w:r w:rsidRPr="00DC1756">
        <w:rPr>
          <w:lang w:val="fr-FR"/>
        </w:rPr>
        <w:t xml:space="preserve">Le CPAS qui a pris la décision; </w:t>
      </w:r>
    </w:p>
    <w:p w14:paraId="58A0C0A1" w14:textId="77777777" w:rsidR="002C50FB" w:rsidRPr="00DC1756" w:rsidRDefault="002C50FB" w:rsidP="00F60532">
      <w:pPr>
        <w:pStyle w:val="Paragraphedeliste"/>
        <w:numPr>
          <w:ilvl w:val="0"/>
          <w:numId w:val="48"/>
        </w:numPr>
        <w:ind w:left="1353"/>
        <w:rPr>
          <w:lang w:val="fr-FR"/>
        </w:rPr>
      </w:pPr>
      <w:r w:rsidRPr="00DC1756">
        <w:rPr>
          <w:lang w:val="fr-FR"/>
        </w:rPr>
        <w:t xml:space="preserve">La date de validité de la décision/ des couvertures; </w:t>
      </w:r>
    </w:p>
    <w:p w14:paraId="2A0AC4AB" w14:textId="77777777" w:rsidR="002C50FB" w:rsidRPr="00DC1756" w:rsidRDefault="002C50FB" w:rsidP="00F60532">
      <w:pPr>
        <w:pStyle w:val="Paragraphedeliste"/>
        <w:numPr>
          <w:ilvl w:val="0"/>
          <w:numId w:val="48"/>
        </w:numPr>
        <w:ind w:left="1353"/>
        <w:rPr>
          <w:lang w:val="fr-FR"/>
        </w:rPr>
      </w:pPr>
      <w:r w:rsidRPr="00DC1756">
        <w:rPr>
          <w:lang w:val="fr-FR"/>
        </w:rPr>
        <w:t xml:space="preserve">Le pourcentage de prise en charge de l’Etat Fédéral (SPP-IS); </w:t>
      </w:r>
    </w:p>
    <w:p w14:paraId="7A27A856" w14:textId="77777777" w:rsidR="002C50FB" w:rsidRPr="00DC1756" w:rsidRDefault="002C50FB" w:rsidP="00F60532">
      <w:pPr>
        <w:pStyle w:val="Paragraphedeliste"/>
        <w:numPr>
          <w:ilvl w:val="0"/>
          <w:numId w:val="48"/>
        </w:numPr>
        <w:ind w:left="1353"/>
        <w:rPr>
          <w:lang w:val="fr-FR"/>
        </w:rPr>
      </w:pPr>
      <w:r w:rsidRPr="00DC1756">
        <w:rPr>
          <w:lang w:val="fr-FR"/>
        </w:rPr>
        <w:t xml:space="preserve">Le statut de la personne; </w:t>
      </w:r>
    </w:p>
    <w:p w14:paraId="5E71F1BD" w14:textId="77777777" w:rsidR="002C50FB" w:rsidRPr="00DC1756" w:rsidRDefault="002C50FB" w:rsidP="00F60532">
      <w:pPr>
        <w:pStyle w:val="Paragraphedeliste"/>
        <w:numPr>
          <w:ilvl w:val="0"/>
          <w:numId w:val="48"/>
        </w:numPr>
        <w:ind w:left="1353"/>
        <w:rPr>
          <w:lang w:val="fr-FR"/>
        </w:rPr>
      </w:pPr>
      <w:r w:rsidRPr="00DC1756">
        <w:rPr>
          <w:lang w:val="fr-FR"/>
        </w:rPr>
        <w:t xml:space="preserve">L’existence d’une décision judiciaire </w:t>
      </w:r>
    </w:p>
    <w:p w14:paraId="5453BB4C" w14:textId="77777777" w:rsidR="002C50FB" w:rsidRPr="00DC1756" w:rsidRDefault="002C50FB" w:rsidP="00F60532">
      <w:pPr>
        <w:pStyle w:val="Paragraphedeliste"/>
        <w:numPr>
          <w:ilvl w:val="0"/>
          <w:numId w:val="48"/>
        </w:numPr>
        <w:ind w:left="1353"/>
        <w:rPr>
          <w:lang w:val="fr-FR"/>
        </w:rPr>
      </w:pPr>
      <w:r w:rsidRPr="00DC1756">
        <w:rPr>
          <w:lang w:val="fr-FR"/>
        </w:rPr>
        <w:t xml:space="preserve">L’assurabilité de la personne </w:t>
      </w:r>
    </w:p>
    <w:p w14:paraId="2B453212" w14:textId="77777777" w:rsidR="002C50FB" w:rsidRPr="00DC1756" w:rsidRDefault="002C50FB" w:rsidP="00F60532">
      <w:pPr>
        <w:pStyle w:val="Paragraphedeliste"/>
        <w:numPr>
          <w:ilvl w:val="0"/>
          <w:numId w:val="48"/>
        </w:numPr>
        <w:ind w:left="1353"/>
        <w:rPr>
          <w:lang w:val="fr-FR"/>
        </w:rPr>
      </w:pPr>
      <w:r w:rsidRPr="00DC1756">
        <w:rPr>
          <w:lang w:val="fr-FR"/>
        </w:rPr>
        <w:t xml:space="preserve">Le revenu qui est supérieur ou non au RI </w:t>
      </w:r>
    </w:p>
    <w:p w14:paraId="189E9FC1" w14:textId="77777777" w:rsidR="002C50FB" w:rsidRPr="00DC1756" w:rsidRDefault="002C50FB" w:rsidP="00F60532">
      <w:pPr>
        <w:pStyle w:val="Paragraphedeliste"/>
        <w:numPr>
          <w:ilvl w:val="0"/>
          <w:numId w:val="48"/>
        </w:numPr>
        <w:ind w:left="1353"/>
        <w:rPr>
          <w:lang w:val="fr-FR"/>
        </w:rPr>
      </w:pPr>
      <w:r w:rsidRPr="00DC1756">
        <w:rPr>
          <w:lang w:val="fr-FR"/>
        </w:rPr>
        <w:t xml:space="preserve">Par type de soins (hospitalisations, soins ambulatoires, médecine générale, prestations paramédicales, frais pharmaceutiques, prothèses, transport médical, divers), la durée et les conditions éventuelles de la prise en charge par l’Etat Belge et par les CPAS. </w:t>
      </w:r>
    </w:p>
    <w:p w14:paraId="7C508678" w14:textId="4A479234" w:rsidR="008D4DF0" w:rsidRPr="00DC1756" w:rsidRDefault="008D4DF0" w:rsidP="00F60532">
      <w:pPr>
        <w:pStyle w:val="Titre3"/>
        <w:ind w:left="993" w:hanging="993"/>
        <w:rPr>
          <w:lang w:val="fr-FR"/>
        </w:rPr>
      </w:pPr>
      <w:bookmarkStart w:id="19" w:name="_Toc507143092"/>
      <w:r w:rsidRPr="00DC1756">
        <w:rPr>
          <w:lang w:val="fr-FR"/>
        </w:rPr>
        <w:t>Une décision par personne</w:t>
      </w:r>
      <w:bookmarkEnd w:id="19"/>
    </w:p>
    <w:p w14:paraId="3843B124" w14:textId="4F072B77" w:rsidR="008D4DF0" w:rsidRPr="00DC1756" w:rsidRDefault="008D4DF0" w:rsidP="00F60532">
      <w:pPr>
        <w:ind w:left="993"/>
        <w:rPr>
          <w:lang w:val="fr-FR"/>
        </w:rPr>
      </w:pPr>
      <w:r w:rsidRPr="00DC1756">
        <w:rPr>
          <w:lang w:val="fr-FR"/>
        </w:rPr>
        <w:t xml:space="preserve">Une décision électronique de prise en charge médicale </w:t>
      </w:r>
      <w:r w:rsidR="002C50FB">
        <w:rPr>
          <w:lang w:val="fr-FR"/>
        </w:rPr>
        <w:t xml:space="preserve">est individuelle : elle  </w:t>
      </w:r>
      <w:r w:rsidRPr="00DC1756">
        <w:rPr>
          <w:lang w:val="fr-FR"/>
        </w:rPr>
        <w:t>doit être introduite pour chaque bénéficiaire.</w:t>
      </w:r>
    </w:p>
    <w:p w14:paraId="4B46EFEF" w14:textId="73574F87" w:rsidR="004622F4" w:rsidRPr="00DC1756" w:rsidRDefault="004622F4" w:rsidP="00F60532">
      <w:pPr>
        <w:pStyle w:val="Titre3"/>
        <w:ind w:left="993" w:hanging="993"/>
        <w:rPr>
          <w:lang w:val="fr-FR"/>
        </w:rPr>
      </w:pPr>
      <w:bookmarkStart w:id="20" w:name="_Toc507143093"/>
      <w:r w:rsidRPr="00DC1756">
        <w:rPr>
          <w:lang w:val="fr-FR"/>
        </w:rPr>
        <w:t>Décision de principe et la garantie de prise en charge</w:t>
      </w:r>
      <w:bookmarkEnd w:id="20"/>
    </w:p>
    <w:p w14:paraId="7B6F70B3" w14:textId="77777777" w:rsidR="004622F4" w:rsidRPr="00DC1756" w:rsidRDefault="004622F4" w:rsidP="00F60532">
      <w:pPr>
        <w:ind w:left="993"/>
        <w:rPr>
          <w:lang w:val="fr-FR"/>
        </w:rPr>
      </w:pPr>
      <w:r w:rsidRPr="00DC1756">
        <w:rPr>
          <w:lang w:val="fr-FR"/>
        </w:rPr>
        <w:t xml:space="preserve">Une </w:t>
      </w:r>
      <w:r w:rsidRPr="00DC1756">
        <w:rPr>
          <w:b/>
          <w:lang w:val="fr-FR"/>
        </w:rPr>
        <w:t xml:space="preserve">décision de principe </w:t>
      </w:r>
      <w:r w:rsidRPr="00DC1756">
        <w:rPr>
          <w:lang w:val="fr-FR"/>
        </w:rPr>
        <w:t>est une décision du CPAS par laquelle celui-ci reconnaît sa compétence et indique que la personne est en état d’indigence. Il s’agit donc d’une décision prise (par le Conseil ou par délégation) après avoir effectué une enquête sociale. Cependant, une décision de principe ne contient aucune couverture.</w:t>
      </w:r>
    </w:p>
    <w:p w14:paraId="7D436ACD" w14:textId="77777777" w:rsidR="004622F4" w:rsidRPr="00DC1756" w:rsidRDefault="004622F4" w:rsidP="00F60532">
      <w:pPr>
        <w:ind w:left="993"/>
        <w:rPr>
          <w:lang w:val="fr-FR"/>
        </w:rPr>
      </w:pPr>
      <w:r w:rsidRPr="00DC1756">
        <w:rPr>
          <w:lang w:val="fr-FR"/>
        </w:rPr>
        <w:t xml:space="preserve">Lorsqu’une aide médicale est spécifiée et un engagement de paiement est livré, on parle d’une </w:t>
      </w:r>
      <w:r w:rsidRPr="00DC1756">
        <w:rPr>
          <w:b/>
          <w:lang w:val="fr-FR"/>
        </w:rPr>
        <w:t>garantie de prise en charge</w:t>
      </w:r>
      <w:r w:rsidRPr="00DC1756">
        <w:rPr>
          <w:lang w:val="fr-FR"/>
        </w:rPr>
        <w:t xml:space="preserve">. </w:t>
      </w:r>
    </w:p>
    <w:p w14:paraId="4EA0FA20" w14:textId="77777777" w:rsidR="00C66FC2" w:rsidRPr="00DC1756" w:rsidRDefault="00CA3007" w:rsidP="00F60532">
      <w:pPr>
        <w:pStyle w:val="Titre3"/>
        <w:ind w:left="993" w:hanging="993"/>
        <w:rPr>
          <w:lang w:val="fr-FR"/>
        </w:rPr>
      </w:pPr>
      <w:bookmarkStart w:id="21" w:name="_Toc507143094"/>
      <w:r w:rsidRPr="00DC1756">
        <w:rPr>
          <w:rStyle w:val="lev"/>
          <w:b/>
          <w:lang w:val="fr-FR"/>
        </w:rPr>
        <w:t>Numéro de décision électronique et numéro de version</w:t>
      </w:r>
      <w:bookmarkEnd w:id="21"/>
      <w:r w:rsidRPr="00DC1756">
        <w:rPr>
          <w:lang w:val="fr-FR"/>
        </w:rPr>
        <w:t xml:space="preserve"> </w:t>
      </w:r>
    </w:p>
    <w:p w14:paraId="01CBFA6E" w14:textId="10A889C0" w:rsidR="00CA3007" w:rsidRPr="00DC1756" w:rsidRDefault="00CA3007" w:rsidP="00F60532">
      <w:pPr>
        <w:ind w:left="993"/>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automatiquement  lors de la création d’une décision électronique. Ce numéro ne changera plus, peu importe les mises à jour que vous effectuerez dans cette décision.</w:t>
      </w:r>
    </w:p>
    <w:p w14:paraId="0952FD52" w14:textId="77777777" w:rsidR="00CA3007" w:rsidRPr="00DC1756" w:rsidRDefault="00CA3007" w:rsidP="00F60532">
      <w:pPr>
        <w:ind w:left="993"/>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3F19167D" w14:textId="77777777" w:rsidR="00D41095" w:rsidRPr="00DC1756" w:rsidRDefault="00D41095" w:rsidP="00F60532">
      <w:pPr>
        <w:pStyle w:val="Titre3"/>
        <w:ind w:left="993" w:hanging="993"/>
        <w:rPr>
          <w:lang w:val="fr-FR"/>
        </w:rPr>
      </w:pPr>
      <w:bookmarkStart w:id="22" w:name="_Toc507143095"/>
      <w:r w:rsidRPr="00DC1756">
        <w:rPr>
          <w:lang w:val="fr-FR"/>
        </w:rPr>
        <w:lastRenderedPageBreak/>
        <w:t>La prise en charge par l’Etat (SPP IS)</w:t>
      </w:r>
      <w:bookmarkEnd w:id="22"/>
    </w:p>
    <w:p w14:paraId="19713A3E" w14:textId="27D416E5" w:rsidR="00BC33A3" w:rsidRPr="00DC1756" w:rsidRDefault="00D41095" w:rsidP="00F60532">
      <w:pPr>
        <w:ind w:left="993"/>
        <w:rPr>
          <w:lang w:val="fr-FR"/>
        </w:rPr>
      </w:pPr>
      <w:r w:rsidRPr="00DC1756">
        <w:rPr>
          <w:lang w:val="fr-FR"/>
        </w:rPr>
        <w:t>La règle générale est que l’Etat prend en charge les frais médicaux des personnes qui bénéficient de l’aide médicale uniquement à concurrence du montant pris en charge par l’assurance maladie-invalidité.</w:t>
      </w:r>
    </w:p>
    <w:p w14:paraId="10627127" w14:textId="611B502A" w:rsidR="00D41095" w:rsidRPr="00DC1756" w:rsidRDefault="00D41095" w:rsidP="00F60532">
      <w:pPr>
        <w:ind w:left="993"/>
        <w:rPr>
          <w:lang w:val="fr-FR"/>
        </w:rPr>
      </w:pPr>
      <w:r w:rsidRPr="00DC1756">
        <w:rPr>
          <w:lang w:val="fr-FR"/>
        </w:rPr>
        <w:t xml:space="preserve">Ainsi, seules les prestations pour lesquelles il existe un code ou un </w:t>
      </w:r>
      <w:r w:rsidR="00382118" w:rsidRPr="00DC1756">
        <w:rPr>
          <w:lang w:val="fr-FR"/>
        </w:rPr>
        <w:t>pseudocode</w:t>
      </w:r>
      <w:r w:rsidRPr="00DC1756">
        <w:rPr>
          <w:lang w:val="fr-FR"/>
        </w:rPr>
        <w:t xml:space="preserve"> dans la nomenclature INAMI </w:t>
      </w:r>
      <w:r w:rsidRPr="00DC1756">
        <w:rPr>
          <w:rStyle w:val="Appelnotedebasdep"/>
          <w:rFonts w:cs="Times New Roman"/>
          <w:sz w:val="24"/>
          <w:szCs w:val="24"/>
          <w:lang w:val="fr-FR"/>
        </w:rPr>
        <w:footnoteReference w:id="6"/>
      </w:r>
      <w:r w:rsidRPr="00DC1756">
        <w:rPr>
          <w:lang w:val="fr-FR"/>
        </w:rPr>
        <w:t xml:space="preserve"> peuvent être prises en considération pour une prise en charge par le SPP IS. Le remboursement de ces prestations sera plafonné au tarif de l’INAMI.</w:t>
      </w:r>
    </w:p>
    <w:p w14:paraId="1B76F7B7" w14:textId="77777777" w:rsidR="000518C8" w:rsidRPr="00DC1756" w:rsidRDefault="000518C8" w:rsidP="00F60532">
      <w:pPr>
        <w:pStyle w:val="Titre3"/>
        <w:ind w:left="993" w:hanging="993"/>
        <w:rPr>
          <w:lang w:val="fr-FR"/>
        </w:rPr>
      </w:pPr>
      <w:bookmarkStart w:id="23" w:name="_Toc507143096"/>
      <w:r w:rsidRPr="00DC1756">
        <w:rPr>
          <w:lang w:val="fr-FR"/>
        </w:rPr>
        <w:t>La prise en charge du CPAS</w:t>
      </w:r>
      <w:bookmarkEnd w:id="23"/>
    </w:p>
    <w:p w14:paraId="3E09EE5D" w14:textId="77777777" w:rsidR="000518C8" w:rsidRPr="00DC1756" w:rsidRDefault="000518C8" w:rsidP="00F60532">
      <w:pPr>
        <w:ind w:left="993"/>
        <w:rPr>
          <w:lang w:val="fr-FR"/>
        </w:rPr>
      </w:pPr>
      <w:r w:rsidRPr="00DC1756">
        <w:rPr>
          <w:lang w:val="fr-FR"/>
        </w:rPr>
        <w:t>Le CPAS a le droit d’étendre son intervention à d’autres frais, hors nomenclature INAMI par exemple, ou de payer plus que le tarif INAMI. Ces montants ne seront pas remboursés par l’Etat et resteront à la charge du CPAS (si celui-ci a accepté de les couvrir). Cette couverture se fait alors sur les fonds propres du CPAS.</w:t>
      </w:r>
    </w:p>
    <w:p w14:paraId="1E0A392F" w14:textId="77777777" w:rsidR="000518C8" w:rsidRPr="00DC1756" w:rsidRDefault="000518C8" w:rsidP="00F60532">
      <w:pPr>
        <w:ind w:left="993"/>
        <w:rPr>
          <w:lang w:val="fr-FR"/>
        </w:rPr>
      </w:pPr>
      <w:r w:rsidRPr="00DC1756">
        <w:rPr>
          <w:lang w:val="fr-FR"/>
        </w:rPr>
        <w:t>Les frais non couverts par une décision de prise en charge d’un CPAS restent à charge du patient. La décision du CPAS est impérative même pour des frais que l’Etat (SPP IS) prend en charge.</w:t>
      </w:r>
    </w:p>
    <w:p w14:paraId="44BD23D8" w14:textId="77777777" w:rsidR="001E3403" w:rsidRDefault="001E3403" w:rsidP="00F60532">
      <w:pPr>
        <w:pStyle w:val="Titre3"/>
        <w:ind w:left="993" w:hanging="993"/>
        <w:rPr>
          <w:lang w:val="fr-FR"/>
        </w:rPr>
      </w:pPr>
      <w:bookmarkStart w:id="24" w:name="_Toc507143097"/>
      <w:proofErr w:type="spellStart"/>
      <w:r>
        <w:rPr>
          <w:lang w:val="fr-FR"/>
        </w:rPr>
        <w:t>Refundcode</w:t>
      </w:r>
      <w:bookmarkEnd w:id="24"/>
      <w:proofErr w:type="spellEnd"/>
    </w:p>
    <w:p w14:paraId="3CB7530F" w14:textId="60337066" w:rsidR="00ED4619" w:rsidRPr="00DC1756" w:rsidRDefault="001E3403" w:rsidP="00F60532">
      <w:pPr>
        <w:ind w:left="993"/>
        <w:rPr>
          <w:lang w:val="fr-FR"/>
        </w:rPr>
      </w:pPr>
      <w:r>
        <w:rPr>
          <w:lang w:val="fr-FR"/>
        </w:rPr>
        <w:t>L’Etat intervient dans les frais médicaux et pharmaceutiques en fonction de la situation de la personne. Le « </w:t>
      </w:r>
      <w:proofErr w:type="spellStart"/>
      <w:r>
        <w:rPr>
          <w:lang w:val="fr-FR"/>
        </w:rPr>
        <w:t>refundcode</w:t>
      </w:r>
      <w:proofErr w:type="spellEnd"/>
      <w:r>
        <w:rPr>
          <w:lang w:val="fr-FR"/>
        </w:rPr>
        <w:t> » est un code numérique déterminé par l’Etat (</w:t>
      </w:r>
      <w:r w:rsidR="00ED4619">
        <w:rPr>
          <w:lang w:val="fr-FR"/>
        </w:rPr>
        <w:t xml:space="preserve">le </w:t>
      </w:r>
      <w:r>
        <w:rPr>
          <w:lang w:val="fr-FR"/>
        </w:rPr>
        <w:t xml:space="preserve">SPP IS) </w:t>
      </w:r>
      <w:r w:rsidR="00ED4619">
        <w:rPr>
          <w:lang w:val="fr-FR"/>
        </w:rPr>
        <w:t xml:space="preserve">qui décrit la </w:t>
      </w:r>
      <w:r>
        <w:rPr>
          <w:lang w:val="fr-FR"/>
        </w:rPr>
        <w:t xml:space="preserve"> situation spécifique du bénéficiaire</w:t>
      </w:r>
      <w:r w:rsidR="006305C8">
        <w:rPr>
          <w:lang w:val="fr-FR"/>
        </w:rPr>
        <w:t xml:space="preserve"> ainsi que le niveau d’intervention de l’Etat (SPP IS)</w:t>
      </w:r>
      <w:r>
        <w:rPr>
          <w:lang w:val="fr-FR"/>
        </w:rPr>
        <w:t>.</w:t>
      </w:r>
      <w:r w:rsidR="00ED4619" w:rsidRPr="00ED4619">
        <w:rPr>
          <w:lang w:val="fr-FR"/>
        </w:rPr>
        <w:t xml:space="preserve"> </w:t>
      </w:r>
    </w:p>
    <w:p w14:paraId="7E1BE69A" w14:textId="0F6AA3CD" w:rsidR="00ED4619" w:rsidRPr="00DC1756" w:rsidRDefault="001E3403" w:rsidP="00F60532">
      <w:pPr>
        <w:ind w:left="993"/>
        <w:rPr>
          <w:lang w:val="fr-FR"/>
        </w:rPr>
      </w:pPr>
      <w:r>
        <w:rPr>
          <w:lang w:val="fr-FR"/>
        </w:rPr>
        <w:t xml:space="preserve">Les éléments </w:t>
      </w:r>
      <w:r w:rsidR="006305C8">
        <w:rPr>
          <w:lang w:val="fr-FR"/>
        </w:rPr>
        <w:t xml:space="preserve">liés au bénéficiaire </w:t>
      </w:r>
      <w:r>
        <w:rPr>
          <w:lang w:val="fr-FR"/>
        </w:rPr>
        <w:t xml:space="preserve">qui déterminent </w:t>
      </w:r>
      <w:r w:rsidR="006305C8">
        <w:rPr>
          <w:lang w:val="fr-FR"/>
        </w:rPr>
        <w:t>le « </w:t>
      </w:r>
      <w:proofErr w:type="spellStart"/>
      <w:r w:rsidR="006305C8">
        <w:rPr>
          <w:lang w:val="fr-FR"/>
        </w:rPr>
        <w:t>refundcode</w:t>
      </w:r>
      <w:proofErr w:type="spellEnd"/>
      <w:r w:rsidR="006305C8">
        <w:rPr>
          <w:lang w:val="fr-FR"/>
        </w:rPr>
        <w:t> » sont :</w:t>
      </w:r>
      <w:r w:rsidR="00ED4619" w:rsidRPr="00ED4619">
        <w:rPr>
          <w:lang w:val="fr-FR"/>
        </w:rPr>
        <w:t xml:space="preserve"> </w:t>
      </w:r>
    </w:p>
    <w:p w14:paraId="3AF4CBCC" w14:textId="7F44A5EB" w:rsidR="006305C8" w:rsidRDefault="006305C8" w:rsidP="00F60532">
      <w:pPr>
        <w:pStyle w:val="Paragraphedeliste"/>
        <w:numPr>
          <w:ilvl w:val="0"/>
          <w:numId w:val="55"/>
        </w:numPr>
        <w:ind w:left="1354"/>
        <w:rPr>
          <w:lang w:val="fr-FR"/>
        </w:rPr>
      </w:pPr>
      <w:r>
        <w:rPr>
          <w:lang w:val="fr-FR"/>
        </w:rPr>
        <w:t>Le registre d’inscription ;</w:t>
      </w:r>
    </w:p>
    <w:p w14:paraId="74A98505" w14:textId="6FC2DB83" w:rsidR="006305C8" w:rsidRDefault="006305C8" w:rsidP="00F60532">
      <w:pPr>
        <w:pStyle w:val="Paragraphedeliste"/>
        <w:numPr>
          <w:ilvl w:val="0"/>
          <w:numId w:val="55"/>
        </w:numPr>
        <w:ind w:left="1354"/>
        <w:rPr>
          <w:lang w:val="fr-FR"/>
        </w:rPr>
      </w:pPr>
      <w:r>
        <w:rPr>
          <w:lang w:val="fr-FR"/>
        </w:rPr>
        <w:t>Le statut de séjour ;</w:t>
      </w:r>
    </w:p>
    <w:p w14:paraId="6D91EA88" w14:textId="3705B0D5" w:rsidR="006305C8" w:rsidRDefault="006305C8" w:rsidP="00F60532">
      <w:pPr>
        <w:pStyle w:val="Paragraphedeliste"/>
        <w:numPr>
          <w:ilvl w:val="0"/>
          <w:numId w:val="55"/>
        </w:numPr>
        <w:ind w:left="1354"/>
        <w:rPr>
          <w:lang w:val="fr-FR"/>
        </w:rPr>
      </w:pPr>
      <w:r>
        <w:rPr>
          <w:lang w:val="fr-FR"/>
        </w:rPr>
        <w:t>L’assurabilité ;</w:t>
      </w:r>
    </w:p>
    <w:p w14:paraId="64FD606C" w14:textId="2876B5DC" w:rsidR="006305C8" w:rsidRDefault="006305C8" w:rsidP="00F60532">
      <w:pPr>
        <w:pStyle w:val="Paragraphedeliste"/>
        <w:numPr>
          <w:ilvl w:val="0"/>
          <w:numId w:val="55"/>
        </w:numPr>
        <w:ind w:left="1354"/>
        <w:rPr>
          <w:lang w:val="fr-FR"/>
        </w:rPr>
      </w:pPr>
      <w:r>
        <w:rPr>
          <w:lang w:val="fr-FR"/>
        </w:rPr>
        <w:t>Les revenus</w:t>
      </w:r>
      <w:r w:rsidR="00B50D75">
        <w:rPr>
          <w:lang w:val="fr-FR"/>
        </w:rPr>
        <w:t> ;</w:t>
      </w:r>
    </w:p>
    <w:p w14:paraId="6D2B930F" w14:textId="7AA3DDD3" w:rsidR="00B50D75" w:rsidRDefault="00B50D75" w:rsidP="00F60532">
      <w:pPr>
        <w:pStyle w:val="Paragraphedeliste"/>
        <w:numPr>
          <w:ilvl w:val="0"/>
          <w:numId w:val="55"/>
        </w:numPr>
        <w:ind w:left="1354"/>
        <w:rPr>
          <w:lang w:val="fr-FR"/>
        </w:rPr>
      </w:pPr>
      <w:r>
        <w:rPr>
          <w:lang w:val="fr-FR"/>
        </w:rPr>
        <w:t>La commune de résidence du candidat réfugié ;</w:t>
      </w:r>
    </w:p>
    <w:p w14:paraId="41E3C628" w14:textId="1093093D" w:rsidR="00B50D75" w:rsidRDefault="001053A4" w:rsidP="00F60532">
      <w:pPr>
        <w:pStyle w:val="Paragraphedeliste"/>
        <w:numPr>
          <w:ilvl w:val="0"/>
          <w:numId w:val="55"/>
        </w:numPr>
        <w:ind w:left="1354"/>
        <w:rPr>
          <w:lang w:val="fr-FR"/>
        </w:rPr>
      </w:pPr>
      <w:r>
        <w:rPr>
          <w:lang w:val="fr-FR"/>
        </w:rPr>
        <w:t>L’offre de logement décent et adapté aux moyens du candidat réfugié.</w:t>
      </w:r>
    </w:p>
    <w:p w14:paraId="660C9D67" w14:textId="12FF85F2" w:rsidR="00ED4619" w:rsidRPr="00DC1756" w:rsidRDefault="00E32757" w:rsidP="00F60532">
      <w:pPr>
        <w:ind w:left="993"/>
        <w:jc w:val="left"/>
        <w:rPr>
          <w:lang w:val="fr-FR"/>
        </w:rPr>
      </w:pPr>
      <w:r>
        <w:rPr>
          <w:lang w:val="fr-FR"/>
        </w:rPr>
        <w:t>Vous</w:t>
      </w:r>
      <w:r w:rsidR="006305C8">
        <w:rPr>
          <w:lang w:val="fr-FR"/>
        </w:rPr>
        <w:t xml:space="preserve"> trouverez la liste complète </w:t>
      </w:r>
      <w:r>
        <w:rPr>
          <w:lang w:val="fr-FR"/>
        </w:rPr>
        <w:t xml:space="preserve">et actualisée </w:t>
      </w:r>
      <w:r w:rsidR="006305C8">
        <w:rPr>
          <w:lang w:val="fr-FR"/>
        </w:rPr>
        <w:t>des « </w:t>
      </w:r>
      <w:proofErr w:type="spellStart"/>
      <w:r w:rsidR="006305C8">
        <w:rPr>
          <w:lang w:val="fr-FR"/>
        </w:rPr>
        <w:t>refundcodes</w:t>
      </w:r>
      <w:proofErr w:type="spellEnd"/>
      <w:r w:rsidR="006305C8">
        <w:rPr>
          <w:lang w:val="fr-FR"/>
        </w:rPr>
        <w:t> »</w:t>
      </w:r>
      <w:r>
        <w:rPr>
          <w:lang w:val="fr-FR"/>
        </w:rPr>
        <w:t xml:space="preserve"> sur le site web du SPP IS </w:t>
      </w:r>
      <w:r w:rsidR="00554999">
        <w:rPr>
          <w:lang w:val="fr-FR"/>
        </w:rPr>
        <w:t xml:space="preserve">sous </w:t>
      </w:r>
      <w:hyperlink r:id="rId10" w:history="1">
        <w:r w:rsidR="00554999" w:rsidRPr="00A017AD">
          <w:rPr>
            <w:rStyle w:val="Lienhypertexte"/>
            <w:lang w:val="fr-FR"/>
          </w:rPr>
          <w:t>https://www.mi-is.be/fr/outils-cpas/mediprima</w:t>
        </w:r>
      </w:hyperlink>
      <w:r w:rsidR="00554999">
        <w:rPr>
          <w:lang w:val="fr-FR"/>
        </w:rPr>
        <w:t xml:space="preserve"> / </w:t>
      </w:r>
      <w:r w:rsidR="00885DA3">
        <w:rPr>
          <w:lang w:val="fr-FR"/>
        </w:rPr>
        <w:t xml:space="preserve">document. </w:t>
      </w:r>
    </w:p>
    <w:p w14:paraId="2E091B55" w14:textId="5649D6EC" w:rsidR="00ED4619" w:rsidRPr="00EC1DCB" w:rsidRDefault="006305C8" w:rsidP="00F60532">
      <w:pPr>
        <w:ind w:left="1701"/>
        <w:rPr>
          <w:i/>
          <w:lang w:val="fr-FR"/>
        </w:rPr>
      </w:pPr>
      <w:r w:rsidRPr="00EC1DCB">
        <w:rPr>
          <w:i/>
          <w:lang w:val="fr-FR"/>
        </w:rPr>
        <w:t xml:space="preserve">A titre d’exemple, une personne en séjour illégal </w:t>
      </w:r>
      <w:r w:rsidR="00B50D75" w:rsidRPr="00EC1DCB">
        <w:rPr>
          <w:i/>
          <w:lang w:val="fr-FR"/>
        </w:rPr>
        <w:t>non assurée</w:t>
      </w:r>
      <w:r w:rsidR="00ED4619" w:rsidRPr="00EC1DCB">
        <w:rPr>
          <w:i/>
          <w:lang w:val="fr-FR"/>
        </w:rPr>
        <w:t>,</w:t>
      </w:r>
      <w:r w:rsidR="00B50D75" w:rsidRPr="00EC1DCB">
        <w:rPr>
          <w:i/>
          <w:lang w:val="fr-FR"/>
        </w:rPr>
        <w:t xml:space="preserve"> </w:t>
      </w:r>
      <w:r w:rsidRPr="00EC1DCB">
        <w:rPr>
          <w:i/>
          <w:lang w:val="fr-FR"/>
        </w:rPr>
        <w:t xml:space="preserve">avec des revenus inférieurs au RI aura un autre </w:t>
      </w:r>
      <w:r w:rsidR="001053A4" w:rsidRPr="00EC1DCB">
        <w:rPr>
          <w:i/>
          <w:lang w:val="fr-FR"/>
        </w:rPr>
        <w:t>« </w:t>
      </w:r>
      <w:proofErr w:type="spellStart"/>
      <w:r w:rsidRPr="00EC1DCB">
        <w:rPr>
          <w:i/>
          <w:lang w:val="fr-FR"/>
        </w:rPr>
        <w:t>refundcode</w:t>
      </w:r>
      <w:proofErr w:type="spellEnd"/>
      <w:r w:rsidR="001053A4" w:rsidRPr="00EC1DCB">
        <w:rPr>
          <w:i/>
          <w:lang w:val="fr-FR"/>
        </w:rPr>
        <w:t> »</w:t>
      </w:r>
      <w:r w:rsidRPr="00EC1DCB">
        <w:rPr>
          <w:i/>
          <w:lang w:val="fr-FR"/>
        </w:rPr>
        <w:t xml:space="preserve"> qu’</w:t>
      </w:r>
      <w:r w:rsidR="00B50D75" w:rsidRPr="00EC1DCB">
        <w:rPr>
          <w:i/>
          <w:lang w:val="fr-FR"/>
        </w:rPr>
        <w:t xml:space="preserve">une personne qu’a perdu </w:t>
      </w:r>
      <w:r w:rsidRPr="00EC1DCB">
        <w:rPr>
          <w:i/>
          <w:lang w:val="fr-FR"/>
        </w:rPr>
        <w:t>son statut d’illégalité</w:t>
      </w:r>
      <w:r w:rsidR="00B50D75" w:rsidRPr="00EC1DCB">
        <w:rPr>
          <w:i/>
          <w:lang w:val="fr-FR"/>
        </w:rPr>
        <w:t xml:space="preserve"> il y a moins de 3 mois, qui pourrait être affiliée et ayant des revenus inférieurs au RI bien que pour ces personnes l’intervention de l’Etat est identique.</w:t>
      </w:r>
      <w:r w:rsidR="001053A4" w:rsidRPr="00EC1DCB">
        <w:rPr>
          <w:i/>
          <w:lang w:val="fr-FR"/>
        </w:rPr>
        <w:t xml:space="preserve"> </w:t>
      </w:r>
      <w:r w:rsidR="002A598D" w:rsidRPr="00EC1DCB">
        <w:rPr>
          <w:i/>
          <w:lang w:val="fr-FR"/>
        </w:rPr>
        <w:t>De fait, pour la première personne, une attestation d’aide médicale urgente devra être présente pour que l’Etat intervienne, tandis que ce ne sera pas le cas pour la seconde personne.</w:t>
      </w:r>
      <w:r w:rsidR="00ED4619" w:rsidRPr="00EC1DCB">
        <w:rPr>
          <w:i/>
          <w:lang w:val="fr-FR"/>
        </w:rPr>
        <w:t xml:space="preserve"> </w:t>
      </w:r>
    </w:p>
    <w:p w14:paraId="663EF104" w14:textId="2714FDD9" w:rsidR="00D41095" w:rsidRPr="00DC1756" w:rsidRDefault="00D41095" w:rsidP="00F60532">
      <w:pPr>
        <w:pStyle w:val="Titre3"/>
        <w:ind w:left="851" w:hanging="851"/>
        <w:rPr>
          <w:lang w:val="fr-FR"/>
        </w:rPr>
      </w:pPr>
      <w:bookmarkStart w:id="25" w:name="_Toc507143098"/>
      <w:r w:rsidRPr="00DC1756">
        <w:rPr>
          <w:lang w:val="fr-FR"/>
        </w:rPr>
        <w:lastRenderedPageBreak/>
        <w:t>Modification d’une décision</w:t>
      </w:r>
      <w:bookmarkEnd w:id="25"/>
    </w:p>
    <w:p w14:paraId="2A941964" w14:textId="1E140E49" w:rsidR="00554617" w:rsidRDefault="00554617" w:rsidP="00F60532">
      <w:pPr>
        <w:ind w:left="851"/>
        <w:rPr>
          <w:lang w:val="fr-FR"/>
        </w:rPr>
      </w:pPr>
      <w:r>
        <w:rPr>
          <w:lang w:val="fr-FR"/>
        </w:rPr>
        <w:t>Le CPAS peut à tout moment modifier sa décision de prise en charge.</w:t>
      </w:r>
    </w:p>
    <w:p w14:paraId="31922108" w14:textId="643066CE" w:rsidR="00554617" w:rsidRPr="00DC1756" w:rsidRDefault="00554617" w:rsidP="00F60532">
      <w:pPr>
        <w:ind w:left="851"/>
        <w:rPr>
          <w:lang w:val="fr-FR"/>
        </w:rPr>
      </w:pPr>
      <w:r w:rsidRPr="00DC1756">
        <w:rPr>
          <w:lang w:val="fr-FR"/>
        </w:rPr>
        <w:t>Le CPAS peut également étendre une couverture d’une décis</w:t>
      </w:r>
      <w:r w:rsidR="00B80849">
        <w:rPr>
          <w:lang w:val="fr-FR"/>
        </w:rPr>
        <w:t>ion qui se situe dans le passé.</w:t>
      </w:r>
    </w:p>
    <w:p w14:paraId="5F1E2C81" w14:textId="2015614E" w:rsidR="00D41095" w:rsidRDefault="00554617" w:rsidP="00F60532">
      <w:pPr>
        <w:ind w:left="851"/>
        <w:rPr>
          <w:lang w:val="fr-FR"/>
        </w:rPr>
      </w:pPr>
      <w:r>
        <w:rPr>
          <w:lang w:val="fr-FR"/>
        </w:rPr>
        <w:t xml:space="preserve">Il ne peut toutefois modifier </w:t>
      </w:r>
      <w:r w:rsidRPr="00F60532">
        <w:rPr>
          <w:b/>
          <w:lang w:val="fr-FR"/>
        </w:rPr>
        <w:t>rétroactivement</w:t>
      </w:r>
      <w:r>
        <w:rPr>
          <w:lang w:val="fr-FR"/>
        </w:rPr>
        <w:t xml:space="preserve"> celle-ci que </w:t>
      </w:r>
      <w:r w:rsidR="00D41095" w:rsidRPr="00DC1756">
        <w:rPr>
          <w:lang w:val="fr-FR"/>
        </w:rPr>
        <w:t>s</w:t>
      </w:r>
      <w:r w:rsidR="00382118">
        <w:rPr>
          <w:lang w:val="fr-FR"/>
        </w:rPr>
        <w:t>’il augmente</w:t>
      </w:r>
      <w:r>
        <w:rPr>
          <w:lang w:val="fr-FR"/>
        </w:rPr>
        <w:t xml:space="preserve"> l</w:t>
      </w:r>
      <w:r w:rsidR="00D41095" w:rsidRPr="00DC1756">
        <w:rPr>
          <w:lang w:val="fr-FR"/>
        </w:rPr>
        <w:t>es droits</w:t>
      </w:r>
      <w:r>
        <w:rPr>
          <w:lang w:val="fr-FR"/>
        </w:rPr>
        <w:t xml:space="preserve"> du bénéficiaire</w:t>
      </w:r>
      <w:r w:rsidR="00D41095" w:rsidRPr="00DC1756">
        <w:rPr>
          <w:lang w:val="fr-FR"/>
        </w:rPr>
        <w:t>.</w:t>
      </w:r>
    </w:p>
    <w:p w14:paraId="47544E5C" w14:textId="7DCC48C1" w:rsidR="008C619A" w:rsidRDefault="008C619A" w:rsidP="008C619A">
      <w:pPr>
        <w:pStyle w:val="Paragraphedeliste"/>
        <w:ind w:left="851"/>
        <w:rPr>
          <w:rFonts w:cs="Times New Roman"/>
          <w:szCs w:val="24"/>
        </w:rPr>
      </w:pPr>
      <w:r w:rsidRPr="008C619A">
        <w:rPr>
          <w:rFonts w:cs="Times New Roman"/>
          <w:szCs w:val="24"/>
        </w:rPr>
        <w:t>Le CPAS peut donc octroyer de n</w:t>
      </w:r>
      <w:r w:rsidRPr="00F60532">
        <w:rPr>
          <w:rFonts w:cs="Times New Roman"/>
          <w:szCs w:val="24"/>
        </w:rPr>
        <w:t xml:space="preserve">ouveaux droits avec une force rétroactive de maximum </w:t>
      </w:r>
      <w:r w:rsidR="00B900EB">
        <w:rPr>
          <w:rFonts w:cs="Times New Roman"/>
          <w:szCs w:val="24"/>
        </w:rPr>
        <w:t>60 jours</w:t>
      </w:r>
      <w:r w:rsidRPr="00F60532">
        <w:rPr>
          <w:rFonts w:cs="Times New Roman"/>
          <w:szCs w:val="24"/>
        </w:rPr>
        <w:t xml:space="preserve"> sauf en cas de décision judiciaire. </w:t>
      </w:r>
    </w:p>
    <w:p w14:paraId="0D372B7D" w14:textId="226769CD" w:rsidR="00D41095" w:rsidRPr="00DC1756" w:rsidRDefault="008D4DF0" w:rsidP="00F60532">
      <w:pPr>
        <w:pStyle w:val="Titre3"/>
        <w:tabs>
          <w:tab w:val="left" w:pos="993"/>
        </w:tabs>
        <w:ind w:left="993" w:hanging="993"/>
        <w:rPr>
          <w:lang w:val="fr-FR"/>
        </w:rPr>
      </w:pPr>
      <w:bookmarkStart w:id="26" w:name="_Toc498694393"/>
      <w:bookmarkStart w:id="27" w:name="_Toc507143099"/>
      <w:bookmarkEnd w:id="26"/>
      <w:r w:rsidRPr="00DC1756">
        <w:rPr>
          <w:lang w:val="fr-FR"/>
        </w:rPr>
        <w:t>L’engagement de paiement (</w:t>
      </w:r>
      <w:r w:rsidR="00E60019" w:rsidRPr="00DC1756">
        <w:rPr>
          <w:lang w:val="fr-FR"/>
        </w:rPr>
        <w:t>g</w:t>
      </w:r>
      <w:r w:rsidR="00D41095" w:rsidRPr="00DC1756">
        <w:rPr>
          <w:lang w:val="fr-FR"/>
        </w:rPr>
        <w:t>arantie</w:t>
      </w:r>
      <w:r w:rsidR="00F317CD" w:rsidRPr="00DC1756">
        <w:rPr>
          <w:lang w:val="fr-FR"/>
        </w:rPr>
        <w:t xml:space="preserve"> pour le dispensateur de soins</w:t>
      </w:r>
      <w:r w:rsidRPr="00DC1756">
        <w:rPr>
          <w:lang w:val="fr-FR"/>
        </w:rPr>
        <w:t>)</w:t>
      </w:r>
      <w:bookmarkEnd w:id="27"/>
    </w:p>
    <w:p w14:paraId="188C13A8" w14:textId="47E74A08" w:rsidR="00D41095" w:rsidRPr="00DC1756" w:rsidRDefault="00D41095" w:rsidP="00F60532">
      <w:pPr>
        <w:ind w:left="993"/>
        <w:rPr>
          <w:lang w:val="fr-FR"/>
        </w:rPr>
      </w:pPr>
      <w:r w:rsidRPr="00DC1756">
        <w:rPr>
          <w:lang w:val="fr-FR"/>
        </w:rPr>
        <w:t xml:space="preserve">Le dispensateur de soins </w:t>
      </w:r>
      <w:r w:rsidR="006E7466" w:rsidRPr="00DC1756">
        <w:rPr>
          <w:lang w:val="fr-FR"/>
        </w:rPr>
        <w:t xml:space="preserve">reçoit </w:t>
      </w:r>
      <w:r w:rsidR="00554617">
        <w:rPr>
          <w:lang w:val="fr-FR"/>
        </w:rPr>
        <w:t xml:space="preserve">sous la forme d’un </w:t>
      </w:r>
      <w:r w:rsidR="00554617" w:rsidRPr="005C257E">
        <w:rPr>
          <w:b/>
          <w:lang w:val="fr-FR"/>
        </w:rPr>
        <w:t>numéro d’engagement de paiement</w:t>
      </w:r>
      <w:r w:rsidR="00554617">
        <w:rPr>
          <w:lang w:val="fr-FR"/>
        </w:rPr>
        <w:t xml:space="preserve"> </w:t>
      </w:r>
      <w:r w:rsidR="005C257E">
        <w:rPr>
          <w:lang w:val="fr-FR"/>
        </w:rPr>
        <w:t>a</w:t>
      </w:r>
      <w:r w:rsidR="00B80849">
        <w:rPr>
          <w:lang w:val="fr-FR"/>
        </w:rPr>
        <w:t>t</w:t>
      </w:r>
      <w:r w:rsidR="005C257E">
        <w:rPr>
          <w:lang w:val="fr-FR"/>
        </w:rPr>
        <w:t>t</w:t>
      </w:r>
      <w:r w:rsidR="00B80849">
        <w:rPr>
          <w:lang w:val="fr-FR"/>
        </w:rPr>
        <w:t>r</w:t>
      </w:r>
      <w:r w:rsidR="005C257E">
        <w:rPr>
          <w:lang w:val="fr-FR"/>
        </w:rPr>
        <w:t>ibué</w:t>
      </w:r>
      <w:r w:rsidR="00554617">
        <w:rPr>
          <w:lang w:val="fr-FR"/>
        </w:rPr>
        <w:t xml:space="preserve"> par le système </w:t>
      </w:r>
      <w:proofErr w:type="spellStart"/>
      <w:r w:rsidR="00554617">
        <w:rPr>
          <w:lang w:val="fr-FR"/>
        </w:rPr>
        <w:t>MediPrima</w:t>
      </w:r>
      <w:proofErr w:type="spellEnd"/>
      <w:r w:rsidR="00554617">
        <w:rPr>
          <w:lang w:val="fr-FR"/>
        </w:rPr>
        <w:t xml:space="preserve">, </w:t>
      </w:r>
      <w:r w:rsidRPr="00DC1756">
        <w:rPr>
          <w:lang w:val="fr-FR"/>
        </w:rPr>
        <w:t>la garantie que les traitements, les consultations et les soins qu’il prodigue conformément aux termes de la décision électronique, seront pris en charge, même si le CPAS change (limite) les droits dans le futur.</w:t>
      </w:r>
    </w:p>
    <w:p w14:paraId="0D0D1187" w14:textId="77777777" w:rsidR="001E3871" w:rsidRDefault="00D41095" w:rsidP="00F60532">
      <w:pPr>
        <w:ind w:left="993"/>
        <w:rPr>
          <w:lang w:val="fr-FR"/>
        </w:rPr>
      </w:pPr>
      <w:r w:rsidRPr="00DC1756">
        <w:rPr>
          <w:lang w:val="fr-FR"/>
        </w:rPr>
        <w:t>Ainsi, un prestataire qui a prodigué des soins médicaux sur base d’une consultation de la décision médicale avant que le changement ait été introduit dans le système, sera assuré d’être remboursé pour ses soins. Dans ce cas, sa facture sera payée par la CAAMI. Cependant, cette garantie est limitée à 30 jours.</w:t>
      </w:r>
    </w:p>
    <w:p w14:paraId="33EF8426" w14:textId="77777777" w:rsidR="001E3871" w:rsidRDefault="001E3871" w:rsidP="00F60532">
      <w:pPr>
        <w:pStyle w:val="Titre3"/>
        <w:tabs>
          <w:tab w:val="left" w:pos="993"/>
        </w:tabs>
        <w:ind w:left="993" w:hanging="993"/>
        <w:rPr>
          <w:lang w:eastAsia="nl-BE"/>
        </w:rPr>
      </w:pPr>
      <w:bookmarkStart w:id="28" w:name="_Toc498694395"/>
      <w:bookmarkStart w:id="29" w:name="_Toc507143100"/>
      <w:bookmarkEnd w:id="28"/>
      <w:r w:rsidRPr="0003229C">
        <w:rPr>
          <w:lang w:eastAsia="nl-BE"/>
        </w:rPr>
        <w:t>Facture :</w:t>
      </w:r>
      <w:bookmarkEnd w:id="29"/>
      <w:r w:rsidRPr="0003229C">
        <w:rPr>
          <w:lang w:eastAsia="nl-BE"/>
        </w:rPr>
        <w:t xml:space="preserve"> </w:t>
      </w:r>
    </w:p>
    <w:p w14:paraId="3180E296" w14:textId="1A5392EA" w:rsidR="001E3871" w:rsidRPr="0003229C" w:rsidRDefault="001E3871" w:rsidP="00F60532">
      <w:pPr>
        <w:ind w:left="993"/>
        <w:rPr>
          <w:lang w:eastAsia="nl-BE"/>
        </w:rPr>
      </w:pPr>
      <w:r>
        <w:rPr>
          <w:lang w:eastAsia="nl-BE"/>
        </w:rPr>
        <w:t>F</w:t>
      </w:r>
      <w:r w:rsidRPr="0003229C">
        <w:rPr>
          <w:lang w:eastAsia="nl-BE"/>
        </w:rPr>
        <w:t>ichier envoyé par le prestataire de soins à la CAAMI contenant l’ensemble des soins facturés par ce prestataire pour des personnes bénéficiant d’une décision de prise en charge.</w:t>
      </w:r>
    </w:p>
    <w:p w14:paraId="1337E377" w14:textId="77777777" w:rsidR="001E3871" w:rsidRDefault="001E3871" w:rsidP="00F60532">
      <w:pPr>
        <w:pStyle w:val="Titre3"/>
        <w:ind w:left="993" w:hanging="993"/>
        <w:rPr>
          <w:lang w:eastAsia="nl-BE"/>
        </w:rPr>
      </w:pPr>
      <w:bookmarkStart w:id="30" w:name="_Toc498694397"/>
      <w:bookmarkStart w:id="31" w:name="_Toc507143101"/>
      <w:bookmarkEnd w:id="30"/>
      <w:r w:rsidRPr="0003229C">
        <w:rPr>
          <w:lang w:eastAsia="nl-BE"/>
        </w:rPr>
        <w:t>Décompte :</w:t>
      </w:r>
      <w:bookmarkEnd w:id="31"/>
      <w:r w:rsidRPr="0003229C">
        <w:rPr>
          <w:lang w:eastAsia="nl-BE"/>
        </w:rPr>
        <w:t xml:space="preserve"> </w:t>
      </w:r>
    </w:p>
    <w:p w14:paraId="56789B50" w14:textId="6B40DCCB" w:rsidR="001E3871" w:rsidRPr="0003229C" w:rsidRDefault="001E3871" w:rsidP="00F60532">
      <w:pPr>
        <w:ind w:left="993"/>
        <w:rPr>
          <w:lang w:eastAsia="nl-BE"/>
        </w:rPr>
      </w:pPr>
      <w:r>
        <w:rPr>
          <w:lang w:eastAsia="nl-BE"/>
        </w:rPr>
        <w:t>F</w:t>
      </w:r>
      <w:r w:rsidRPr="0003229C">
        <w:rPr>
          <w:lang w:eastAsia="nl-BE"/>
        </w:rPr>
        <w:t>ichier envoyé mensuellement par la CAAMI au SPP-IS contenant l’ensemble des soins payés par la CAAMI pour des personnes bénéficiant d’une décision de prise en charge.</w:t>
      </w:r>
    </w:p>
    <w:p w14:paraId="32635541" w14:textId="77777777" w:rsidR="001E3871" w:rsidRDefault="001E3871" w:rsidP="00F60532">
      <w:pPr>
        <w:pStyle w:val="Titre3"/>
        <w:ind w:left="993" w:hanging="993"/>
        <w:rPr>
          <w:lang w:eastAsia="nl-BE"/>
        </w:rPr>
      </w:pPr>
      <w:bookmarkStart w:id="32" w:name="_Toc498694399"/>
      <w:bookmarkStart w:id="33" w:name="_Toc507143102"/>
      <w:bookmarkEnd w:id="32"/>
      <w:r w:rsidRPr="0003229C">
        <w:rPr>
          <w:lang w:eastAsia="nl-BE"/>
        </w:rPr>
        <w:t>Décompte-CPAS ou Décomptes individuels :</w:t>
      </w:r>
      <w:bookmarkEnd w:id="33"/>
      <w:r w:rsidRPr="0003229C">
        <w:rPr>
          <w:lang w:eastAsia="nl-BE"/>
        </w:rPr>
        <w:t xml:space="preserve"> </w:t>
      </w:r>
    </w:p>
    <w:p w14:paraId="367EA793" w14:textId="47A7EDF0" w:rsidR="001E3871" w:rsidRPr="0003229C" w:rsidRDefault="001E3871" w:rsidP="00F60532">
      <w:pPr>
        <w:ind w:left="993"/>
        <w:rPr>
          <w:lang w:eastAsia="nl-BE"/>
        </w:rPr>
      </w:pPr>
      <w:r>
        <w:rPr>
          <w:lang w:eastAsia="nl-BE"/>
        </w:rPr>
        <w:t>F</w:t>
      </w:r>
      <w:r w:rsidRPr="0003229C">
        <w:rPr>
          <w:lang w:eastAsia="nl-BE"/>
        </w:rPr>
        <w:t>ichier envoyé par le SPP-IS au CPAS contenant les informations de la facture du prestataire, complété par l’ensemble des soins payés par la CAAMI pour des personnes bénéficiant d’une décision de prise en charge dans ce CPAS.</w:t>
      </w:r>
    </w:p>
    <w:p w14:paraId="74529C2F" w14:textId="5C5C658C" w:rsidR="00E60019" w:rsidRPr="00DC1756" w:rsidRDefault="00E60019" w:rsidP="00F60532">
      <w:pPr>
        <w:pStyle w:val="Titre3"/>
        <w:ind w:left="851" w:hanging="851"/>
        <w:rPr>
          <w:lang w:val="fr-FR"/>
        </w:rPr>
      </w:pPr>
      <w:bookmarkStart w:id="34" w:name="_Toc507143103"/>
      <w:r w:rsidRPr="00DC1756">
        <w:rPr>
          <w:lang w:val="fr-FR"/>
        </w:rPr>
        <w:t xml:space="preserve">Formulaire </w:t>
      </w:r>
      <w:r w:rsidR="00FB37BC" w:rsidRPr="00DC1756">
        <w:rPr>
          <w:lang w:val="fr-FR"/>
        </w:rPr>
        <w:t>d’</w:t>
      </w:r>
      <w:r w:rsidRPr="00DC1756">
        <w:rPr>
          <w:lang w:val="fr-FR"/>
        </w:rPr>
        <w:t xml:space="preserve">information </w:t>
      </w:r>
      <w:r w:rsidR="000D6E32">
        <w:rPr>
          <w:lang w:val="fr-FR"/>
        </w:rPr>
        <w:t>(relatif à l’aide médicale)</w:t>
      </w:r>
      <w:bookmarkEnd w:id="34"/>
    </w:p>
    <w:p w14:paraId="4241F2DF" w14:textId="2EBE9B9C" w:rsidR="00E60019" w:rsidRPr="00DC1756" w:rsidRDefault="00E60019" w:rsidP="00F60532">
      <w:pPr>
        <w:pStyle w:val="Paragraphedeliste"/>
        <w:ind w:left="851"/>
        <w:rPr>
          <w:lang w:val="fr-FR"/>
        </w:rPr>
      </w:pPr>
      <w:r w:rsidRPr="00DC1756">
        <w:rPr>
          <w:lang w:val="fr-FR"/>
        </w:rPr>
        <w:t xml:space="preserve">Ce formulaire papier </w:t>
      </w:r>
      <w:r w:rsidR="00AC0CFA">
        <w:rPr>
          <w:lang w:val="fr-FR"/>
        </w:rPr>
        <w:t xml:space="preserve">remis par le CPAS au bénéficiaire </w:t>
      </w:r>
      <w:r w:rsidRPr="00DC1756">
        <w:rPr>
          <w:lang w:val="fr-FR"/>
        </w:rPr>
        <w:t xml:space="preserve">permet </w:t>
      </w:r>
      <w:r w:rsidR="00AC0CFA">
        <w:rPr>
          <w:lang w:val="fr-FR"/>
        </w:rPr>
        <w:t xml:space="preserve">à ce dernier </w:t>
      </w:r>
      <w:r w:rsidRPr="00DC1756">
        <w:rPr>
          <w:lang w:val="fr-FR"/>
        </w:rPr>
        <w:t>de transmettre au dispensateur de soins les informations correctes : il contient la photo</w:t>
      </w:r>
      <w:r w:rsidR="000D6E32">
        <w:rPr>
          <w:lang w:val="fr-FR"/>
        </w:rPr>
        <w:t xml:space="preserve"> du bénéficiaire majeur titulaire du formulaire et </w:t>
      </w:r>
      <w:r w:rsidRPr="00DC1756">
        <w:rPr>
          <w:lang w:val="fr-FR"/>
        </w:rPr>
        <w:t xml:space="preserve">le numéro NISS, le nom et prénoms, le genre et la date de naissance du bénéficiaire </w:t>
      </w:r>
      <w:r w:rsidR="000D6E32">
        <w:rPr>
          <w:lang w:val="fr-FR"/>
        </w:rPr>
        <w:t xml:space="preserve">majeur </w:t>
      </w:r>
      <w:r w:rsidRPr="00DC1756">
        <w:rPr>
          <w:lang w:val="fr-FR"/>
        </w:rPr>
        <w:t xml:space="preserve">et de chacune des personnes </w:t>
      </w:r>
      <w:r w:rsidR="000D6E32">
        <w:rPr>
          <w:lang w:val="fr-FR"/>
        </w:rPr>
        <w:t xml:space="preserve">mineures </w:t>
      </w:r>
      <w:r w:rsidRPr="00DC1756">
        <w:rPr>
          <w:lang w:val="fr-FR"/>
        </w:rPr>
        <w:t>à sa charge</w:t>
      </w:r>
      <w:r w:rsidR="000D6E32">
        <w:rPr>
          <w:lang w:val="fr-FR"/>
        </w:rPr>
        <w:t>.</w:t>
      </w:r>
    </w:p>
    <w:p w14:paraId="3E80DD43" w14:textId="360324A0" w:rsidR="00FB37BC" w:rsidRPr="00DC1756" w:rsidRDefault="00E60019" w:rsidP="009A2477">
      <w:pPr>
        <w:pStyle w:val="Paragraphedeliste"/>
        <w:ind w:left="851"/>
        <w:rPr>
          <w:lang w:val="fr-FR"/>
        </w:rPr>
      </w:pPr>
      <w:r w:rsidRPr="00DC1756">
        <w:rPr>
          <w:lang w:val="fr-FR"/>
        </w:rPr>
        <w:t>Ce formulaire ne donne aucun droit et ne représente en aucun cas une attestation de prise en charge par le CPAS.</w:t>
      </w:r>
      <w:r w:rsidR="00687335">
        <w:rPr>
          <w:lang w:val="fr-FR"/>
        </w:rPr>
        <w:t xml:space="preserve"> </w:t>
      </w:r>
      <w:r w:rsidR="00B32765" w:rsidRPr="009A2477">
        <w:rPr>
          <w:b/>
          <w:lang w:val="fr-FR"/>
        </w:rPr>
        <w:t>Plus d’information au point 3.</w:t>
      </w:r>
      <w:r w:rsidR="002D49CE" w:rsidRPr="009A2477">
        <w:rPr>
          <w:b/>
          <w:lang w:val="fr-FR"/>
        </w:rPr>
        <w:t>6</w:t>
      </w:r>
      <w:r w:rsidR="00B32765" w:rsidRPr="009A2477">
        <w:rPr>
          <w:b/>
          <w:lang w:val="fr-FR"/>
        </w:rPr>
        <w:t>.</w:t>
      </w:r>
      <w:r w:rsidR="009A2477">
        <w:rPr>
          <w:b/>
          <w:lang w:val="fr-FR"/>
        </w:rPr>
        <w:t xml:space="preserve"> </w:t>
      </w:r>
      <w:r w:rsidR="00FB37BC" w:rsidRPr="00DC1756">
        <w:rPr>
          <w:lang w:val="fr-FR"/>
        </w:rPr>
        <w:br w:type="page"/>
      </w:r>
    </w:p>
    <w:p w14:paraId="7E60F6F0" w14:textId="68FB65B3" w:rsidR="00D41095" w:rsidRPr="00DC1756" w:rsidRDefault="008D4DF0" w:rsidP="00F60532">
      <w:pPr>
        <w:pStyle w:val="Titre1"/>
      </w:pPr>
      <w:bookmarkStart w:id="35" w:name="_Toc507143104"/>
      <w:proofErr w:type="spellStart"/>
      <w:r w:rsidRPr="00DC1756">
        <w:lastRenderedPageBreak/>
        <w:t>MediPrima</w:t>
      </w:r>
      <w:proofErr w:type="spellEnd"/>
      <w:r w:rsidRPr="00DC1756">
        <w:t xml:space="preserve"> et le CPAS</w:t>
      </w:r>
      <w:bookmarkEnd w:id="35"/>
    </w:p>
    <w:p w14:paraId="0CFE22FF" w14:textId="108CD012" w:rsidR="00C62B40" w:rsidRPr="00DC1756" w:rsidRDefault="00C62B40" w:rsidP="00C62B40">
      <w:pPr>
        <w:rPr>
          <w:lang w:val="fr-FR"/>
        </w:rPr>
      </w:pPr>
    </w:p>
    <w:p w14:paraId="7508F29A" w14:textId="77777777" w:rsidR="00C62B40" w:rsidRPr="00DC1756" w:rsidRDefault="00C62B40" w:rsidP="00C62B40">
      <w:pPr>
        <w:rPr>
          <w:lang w:val="fr-FR"/>
        </w:rPr>
      </w:pPr>
    </w:p>
    <w:p w14:paraId="734FFA79" w14:textId="77777777" w:rsidR="00C62B40" w:rsidRPr="00DC1756" w:rsidRDefault="00C62B40" w:rsidP="007B478B">
      <w:pPr>
        <w:ind w:left="708"/>
        <w:rPr>
          <w:lang w:val="fr-FR"/>
        </w:rPr>
      </w:pPr>
      <w:r w:rsidRPr="00DC1756">
        <w:rPr>
          <w:lang w:val="fr-FR"/>
        </w:rPr>
        <w:t>Lorsqu’une personne a besoin de soins médicaux mais ne dispose pas des ressources suffisantes pour faire face aux frais de ceux-ci, elle peut demander une aide médicale à son CPAS compétent.</w:t>
      </w:r>
    </w:p>
    <w:p w14:paraId="5E48EFF6" w14:textId="77777777" w:rsidR="00C62B40" w:rsidRPr="00DC1756" w:rsidRDefault="00C62B40" w:rsidP="007B478B">
      <w:pPr>
        <w:ind w:left="708"/>
        <w:rPr>
          <w:lang w:val="fr-FR"/>
        </w:rPr>
      </w:pPr>
      <w:r w:rsidRPr="00DC1756">
        <w:rPr>
          <w:lang w:val="fr-FR"/>
        </w:rPr>
        <w:t xml:space="preserve">Il est essentiel que la personne introduise sa demande au CPAS avant de se présenter chez un dispensateur de soins afin que le CPAS puisse prendre une décision et l’introduire  dans la base de données </w:t>
      </w:r>
      <w:proofErr w:type="spellStart"/>
      <w:r w:rsidRPr="00DC1756">
        <w:rPr>
          <w:lang w:val="fr-FR"/>
        </w:rPr>
        <w:t>MediPrima</w:t>
      </w:r>
      <w:proofErr w:type="spellEnd"/>
      <w:r w:rsidRPr="00DC1756">
        <w:rPr>
          <w:lang w:val="fr-FR"/>
        </w:rPr>
        <w:t xml:space="preserve"> avant la prestation de soins.</w:t>
      </w:r>
    </w:p>
    <w:p w14:paraId="19554FF5" w14:textId="0B04F078" w:rsidR="00E60019" w:rsidRPr="00DC1756" w:rsidRDefault="00E60019" w:rsidP="007B478B">
      <w:pPr>
        <w:ind w:left="708"/>
        <w:rPr>
          <w:i/>
          <w:lang w:val="fr-FR"/>
        </w:rPr>
      </w:pPr>
      <w:r w:rsidRPr="00DC1756">
        <w:rPr>
          <w:i/>
          <w:lang w:val="fr-FR"/>
        </w:rPr>
        <w:t>Dans la pratique, il se pourrait que le patient en séjour illégal et/ou peu familiarisé avec le droit administratif se rende malgré tout chez un dispensateur de soins, un médecin ou la garde d’un hôpital</w:t>
      </w:r>
      <w:r w:rsidR="008D5A0C">
        <w:rPr>
          <w:i/>
          <w:lang w:val="fr-FR"/>
        </w:rPr>
        <w:t>,</w:t>
      </w:r>
      <w:r w:rsidRPr="00DC1756">
        <w:rPr>
          <w:i/>
          <w:lang w:val="fr-FR"/>
        </w:rPr>
        <w:t xml:space="preserve"> plutôt qu’au CPAS.</w:t>
      </w:r>
    </w:p>
    <w:p w14:paraId="78E925B8" w14:textId="77777777" w:rsidR="00E60019" w:rsidRPr="00DC1756" w:rsidRDefault="00E60019" w:rsidP="007B478B">
      <w:pPr>
        <w:ind w:left="708"/>
        <w:rPr>
          <w:i/>
          <w:lang w:val="fr-FR"/>
        </w:rPr>
      </w:pPr>
      <w:r w:rsidRPr="00DC1756">
        <w:rPr>
          <w:i/>
          <w:lang w:val="fr-FR"/>
        </w:rPr>
        <w:t xml:space="preserve">En fonction de la gravité de la situation, le dispensateur renverra cette personne vers le CPAS compétent si les soins peuvent être postposés ou, en cas d’urgence médicale, effectuera l’intervention (voir « Le patient se présente un prestataire de soins »). </w:t>
      </w:r>
    </w:p>
    <w:p w14:paraId="26B6ACF8" w14:textId="77777777" w:rsidR="009A2477" w:rsidRDefault="009A2477" w:rsidP="009A2477">
      <w:pPr>
        <w:spacing w:before="0" w:after="160"/>
        <w:jc w:val="left"/>
        <w:rPr>
          <w:lang w:val="fr-FR"/>
        </w:rPr>
      </w:pPr>
    </w:p>
    <w:p w14:paraId="4984261D" w14:textId="01048D8B" w:rsidR="00E60019" w:rsidRPr="00DC1756" w:rsidRDefault="00E60019" w:rsidP="009A2477">
      <w:pPr>
        <w:ind w:left="434"/>
        <w:rPr>
          <w:lang w:val="fr-FR"/>
        </w:rPr>
      </w:pPr>
      <w:r w:rsidRPr="00DC1756">
        <w:rPr>
          <w:lang w:val="fr-FR"/>
        </w:rPr>
        <w:t xml:space="preserve">Il y a deux scénarios possibles : </w:t>
      </w:r>
    </w:p>
    <w:p w14:paraId="2A232BC5" w14:textId="6C4277BD" w:rsidR="00E60019" w:rsidRPr="00DC1756" w:rsidRDefault="00E60019" w:rsidP="00A25940">
      <w:pPr>
        <w:pStyle w:val="Paragraphedeliste"/>
        <w:numPr>
          <w:ilvl w:val="0"/>
          <w:numId w:val="37"/>
        </w:numPr>
        <w:rPr>
          <w:lang w:val="fr-FR"/>
        </w:rPr>
      </w:pPr>
      <w:r w:rsidRPr="00DC1756">
        <w:rPr>
          <w:lang w:val="fr-FR"/>
        </w:rPr>
        <w:t>Le patient se rend d’abord chez un prestataire de soins</w:t>
      </w:r>
      <w:r w:rsidR="009A2477">
        <w:rPr>
          <w:lang w:val="fr-FR"/>
        </w:rPr>
        <w:t xml:space="preserve"> </w:t>
      </w:r>
    </w:p>
    <w:p w14:paraId="3F6BBE12" w14:textId="3B21F604" w:rsidR="00E60019" w:rsidRDefault="00E60019" w:rsidP="00A25940">
      <w:pPr>
        <w:pStyle w:val="Paragraphedeliste"/>
        <w:numPr>
          <w:ilvl w:val="0"/>
          <w:numId w:val="37"/>
        </w:numPr>
        <w:rPr>
          <w:lang w:val="fr-FR"/>
        </w:rPr>
      </w:pPr>
      <w:r w:rsidRPr="00DC1756">
        <w:rPr>
          <w:lang w:val="fr-FR"/>
        </w:rPr>
        <w:t xml:space="preserve">Le </w:t>
      </w:r>
      <w:r w:rsidR="000518C8" w:rsidRPr="00DC1756">
        <w:rPr>
          <w:lang w:val="fr-FR"/>
        </w:rPr>
        <w:t>patient se rend au CPAS – le CPA</w:t>
      </w:r>
      <w:r w:rsidRPr="00DC1756">
        <w:rPr>
          <w:lang w:val="fr-FR"/>
        </w:rPr>
        <w:t xml:space="preserve">S effectue l’enquête sociale. </w:t>
      </w:r>
    </w:p>
    <w:p w14:paraId="28DE1E70" w14:textId="77777777" w:rsidR="009A2477" w:rsidRPr="00DC1756" w:rsidRDefault="009A2477" w:rsidP="009A2477">
      <w:pPr>
        <w:pStyle w:val="Paragraphedeliste"/>
        <w:ind w:left="1283"/>
        <w:rPr>
          <w:lang w:val="fr-FR"/>
        </w:rPr>
      </w:pPr>
    </w:p>
    <w:p w14:paraId="0BB9E6F1" w14:textId="79813F1E" w:rsidR="00C62B40" w:rsidRPr="00DC1756" w:rsidRDefault="008D4DF0" w:rsidP="00F60532">
      <w:pPr>
        <w:pStyle w:val="Titre2"/>
      </w:pPr>
      <w:bookmarkStart w:id="36" w:name="_Toc507143105"/>
      <w:r w:rsidRPr="00DC1756">
        <w:t>L</w:t>
      </w:r>
      <w:r w:rsidR="005C257E">
        <w:t>e p</w:t>
      </w:r>
      <w:r w:rsidRPr="00DC1756">
        <w:t xml:space="preserve">atient se rend d’abord </w:t>
      </w:r>
      <w:r w:rsidR="008D5A0C">
        <w:t>chez le prestataire de soins</w:t>
      </w:r>
      <w:bookmarkEnd w:id="36"/>
    </w:p>
    <w:p w14:paraId="4D88D983" w14:textId="77777777" w:rsidR="00E60019" w:rsidRPr="00DC1756" w:rsidRDefault="00E60019" w:rsidP="00E60019">
      <w:pPr>
        <w:ind w:left="434"/>
        <w:rPr>
          <w:lang w:val="fr-FR"/>
        </w:rPr>
      </w:pPr>
      <w:r w:rsidRPr="00DC1756">
        <w:rPr>
          <w:lang w:val="fr-FR"/>
        </w:rPr>
        <w:t>Le patient qui a besoin d’aide médicale doit obligatoirement, avant toute prestation de soins, être enregistré auprès d’un CPAS</w:t>
      </w:r>
    </w:p>
    <w:p w14:paraId="6F7E67B4" w14:textId="58A44F8D" w:rsidR="00E60019" w:rsidRPr="00DC1756" w:rsidRDefault="00341E90" w:rsidP="00341E90">
      <w:pPr>
        <w:ind w:left="434"/>
        <w:rPr>
          <w:lang w:val="fr-FR"/>
        </w:rPr>
      </w:pPr>
      <w:r w:rsidRPr="00DC1756">
        <w:rPr>
          <w:lang w:val="fr-FR"/>
        </w:rPr>
        <w:t xml:space="preserve">En pratique, il </w:t>
      </w:r>
      <w:r w:rsidR="00AC0CFA">
        <w:rPr>
          <w:lang w:val="fr-FR"/>
        </w:rPr>
        <w:t>se peut</w:t>
      </w:r>
      <w:r w:rsidRPr="00DC1756">
        <w:rPr>
          <w:lang w:val="fr-FR"/>
        </w:rPr>
        <w:t xml:space="preserve"> que le patient, soit parce qu’il est en situation d’urgence soit par ignorance, s’adresse d’abord au prestataire. Ce qu’il faut faire dans ce cas est expliqué au chapitre </w:t>
      </w:r>
      <w:r w:rsidR="002D49CE">
        <w:rPr>
          <w:lang w:val="fr-FR"/>
        </w:rPr>
        <w:t>4.1.9</w:t>
      </w:r>
      <w:r w:rsidRPr="00DC1756">
        <w:rPr>
          <w:lang w:val="fr-FR"/>
        </w:rPr>
        <w:t>.</w:t>
      </w:r>
    </w:p>
    <w:p w14:paraId="328CB88E" w14:textId="77777777" w:rsidR="002D49CE" w:rsidRPr="00DC1756" w:rsidRDefault="002D49CE" w:rsidP="00341E90">
      <w:pPr>
        <w:ind w:left="434"/>
        <w:rPr>
          <w:lang w:val="fr-FR"/>
        </w:rPr>
      </w:pPr>
    </w:p>
    <w:p w14:paraId="02A0237B" w14:textId="6B43AE10" w:rsidR="008D4DF0" w:rsidRPr="00DC1756" w:rsidRDefault="008D4DF0" w:rsidP="00F60532">
      <w:pPr>
        <w:pStyle w:val="Titre2"/>
      </w:pPr>
      <w:bookmarkStart w:id="37" w:name="_Toc507143106"/>
      <w:r w:rsidRPr="00DC1756">
        <w:lastRenderedPageBreak/>
        <w:t xml:space="preserve">Le </w:t>
      </w:r>
      <w:r w:rsidR="0083258D" w:rsidRPr="00DC1756">
        <w:t>patient</w:t>
      </w:r>
      <w:r w:rsidRPr="00DC1756">
        <w:t xml:space="preserve"> se rend au CPAS</w:t>
      </w:r>
      <w:r w:rsidR="005C257E">
        <w:t> :</w:t>
      </w:r>
      <w:r w:rsidRPr="00DC1756">
        <w:t xml:space="preserve"> le CPAS </w:t>
      </w:r>
      <w:r w:rsidR="0083258D" w:rsidRPr="00DC1756">
        <w:t xml:space="preserve">réalise </w:t>
      </w:r>
      <w:r w:rsidRPr="00DC1756">
        <w:t>l’enquête sociale</w:t>
      </w:r>
      <w:bookmarkEnd w:id="37"/>
    </w:p>
    <w:p w14:paraId="68EE43B4" w14:textId="5AA79C01" w:rsidR="00D41095" w:rsidRPr="00DC1756" w:rsidRDefault="00D41095" w:rsidP="005C257E">
      <w:pPr>
        <w:ind w:left="434"/>
        <w:rPr>
          <w:lang w:val="fr-FR"/>
        </w:rPr>
      </w:pPr>
      <w:r w:rsidRPr="00DC1756">
        <w:rPr>
          <w:lang w:val="fr-FR"/>
        </w:rPr>
        <w:t xml:space="preserve">Lorsqu’une personne demande de l’aide médicale, le CPAS ne l’acceptera pas automatiquement. L’assistant social du CPAS doit, en premier lieu, </w:t>
      </w:r>
      <w:r w:rsidR="006A3A4A">
        <w:rPr>
          <w:lang w:val="fr-FR"/>
        </w:rPr>
        <w:t xml:space="preserve">examiner sa compétence territoriale et </w:t>
      </w:r>
      <w:r w:rsidRPr="00DC1756">
        <w:rPr>
          <w:lang w:val="fr-FR"/>
        </w:rPr>
        <w:t xml:space="preserve">vérifier, au moyen de la base de données </w:t>
      </w:r>
      <w:proofErr w:type="spellStart"/>
      <w:r w:rsidRPr="00DC1756">
        <w:rPr>
          <w:lang w:val="fr-FR"/>
        </w:rPr>
        <w:t>MediPrima</w:t>
      </w:r>
      <w:proofErr w:type="spellEnd"/>
      <w:r w:rsidRPr="00DC1756">
        <w:rPr>
          <w:lang w:val="fr-FR"/>
        </w:rPr>
        <w:t xml:space="preserve">, si le demandeur ne bénéficie pas déjà d’une couverture de ses soins médicaux (une prise en charge) soit dans son CPAS, </w:t>
      </w:r>
      <w:r w:rsidR="000518C8" w:rsidRPr="00DC1756">
        <w:rPr>
          <w:lang w:val="fr-FR"/>
        </w:rPr>
        <w:t xml:space="preserve">soit </w:t>
      </w:r>
      <w:r w:rsidRPr="00DC1756">
        <w:rPr>
          <w:lang w:val="fr-FR"/>
        </w:rPr>
        <w:t>dans un autre CPAS.</w:t>
      </w:r>
    </w:p>
    <w:p w14:paraId="2EB5AE11" w14:textId="46B306E5" w:rsidR="00D41095" w:rsidRPr="00DC1756" w:rsidRDefault="008D4DF0" w:rsidP="000F33CF">
      <w:pPr>
        <w:pStyle w:val="Titre3"/>
        <w:rPr>
          <w:lang w:val="fr-FR"/>
        </w:rPr>
      </w:pPr>
      <w:bookmarkStart w:id="38" w:name="_Toc507143107"/>
      <w:r w:rsidRPr="00DC1756">
        <w:rPr>
          <w:lang w:val="fr-FR"/>
        </w:rPr>
        <w:t>Le CPAS examine sa compétence</w:t>
      </w:r>
      <w:r w:rsidR="00D41095" w:rsidRPr="00DC1756">
        <w:rPr>
          <w:lang w:val="fr-FR"/>
        </w:rPr>
        <w:t xml:space="preserve"> territoriale</w:t>
      </w:r>
      <w:bookmarkEnd w:id="38"/>
    </w:p>
    <w:p w14:paraId="54C90675" w14:textId="77777777" w:rsidR="00D41095" w:rsidRPr="00DC1756" w:rsidRDefault="00D41095" w:rsidP="005C257E">
      <w:pPr>
        <w:ind w:left="709"/>
        <w:rPr>
          <w:lang w:val="fr-FR"/>
        </w:rPr>
      </w:pPr>
      <w:r w:rsidRPr="00DC1756">
        <w:rPr>
          <w:lang w:val="fr-FR"/>
        </w:rPr>
        <w:t xml:space="preserve">Le CPAS vérifie, en premier lieu, s’il est territorialement compétent pour prendre les soins en charge. </w:t>
      </w:r>
    </w:p>
    <w:p w14:paraId="0EA9C76F" w14:textId="4030B041" w:rsidR="00D41095" w:rsidRPr="00DC1756" w:rsidRDefault="00D41095" w:rsidP="00FB37BC">
      <w:pPr>
        <w:pStyle w:val="Titre4"/>
        <w:rPr>
          <w:lang w:val="fr-FR"/>
        </w:rPr>
      </w:pPr>
      <w:r w:rsidRPr="00DC1756">
        <w:rPr>
          <w:lang w:val="fr-FR"/>
        </w:rPr>
        <w:t xml:space="preserve">Le CPAS n’est pas compétent </w:t>
      </w:r>
    </w:p>
    <w:p w14:paraId="240B65C0" w14:textId="77777777" w:rsidR="00D41095" w:rsidRPr="00DC1756" w:rsidRDefault="00D41095" w:rsidP="00FB37BC">
      <w:pPr>
        <w:ind w:left="1276"/>
        <w:rPr>
          <w:lang w:val="fr-FR"/>
        </w:rPr>
      </w:pPr>
      <w:r w:rsidRPr="00DC1756">
        <w:rPr>
          <w:lang w:val="fr-FR"/>
        </w:rPr>
        <w:t xml:space="preserve">Si, pour une raison ou une autre, le CPAS estime qu’il n’est pas compétent, il doit communiquer, dans un délai de cinq jours calendrier et de son initiative, son incompétence territoriale par courrier : </w:t>
      </w:r>
    </w:p>
    <w:p w14:paraId="348E2E80" w14:textId="0920E281" w:rsidR="00D41095" w:rsidRPr="00DC1756" w:rsidRDefault="00D41095" w:rsidP="00A25940">
      <w:pPr>
        <w:pStyle w:val="Paragraphedeliste"/>
        <w:numPr>
          <w:ilvl w:val="1"/>
          <w:numId w:val="36"/>
        </w:numPr>
        <w:ind w:left="1701"/>
        <w:rPr>
          <w:u w:val="single"/>
          <w:lang w:val="fr-FR"/>
        </w:rPr>
      </w:pPr>
      <w:r w:rsidRPr="00DC1756">
        <w:rPr>
          <w:u w:val="single"/>
          <w:lang w:val="fr-FR"/>
        </w:rPr>
        <w:t xml:space="preserve">Au patient </w:t>
      </w:r>
    </w:p>
    <w:p w14:paraId="4D9AAB9B" w14:textId="77777777" w:rsidR="00D41095" w:rsidRPr="00DC1756" w:rsidRDefault="00D41095" w:rsidP="00FB37BC">
      <w:pPr>
        <w:ind w:left="1701"/>
        <w:rPr>
          <w:lang w:val="fr-FR"/>
        </w:rPr>
      </w:pPr>
      <w:r w:rsidRPr="00DC1756">
        <w:rPr>
          <w:lang w:val="fr-FR"/>
        </w:rPr>
        <w:t>Le CPAS l’informe qu’il a transmis sa demande au CPAS compétent et lui mentionne les coordonnées de celui-ci, ainsi que les raisons de son incompétence territoriale.</w:t>
      </w:r>
    </w:p>
    <w:p w14:paraId="07FFD185" w14:textId="4D9E355F" w:rsidR="00D41095" w:rsidRPr="00DC1756" w:rsidRDefault="00D41095" w:rsidP="00A25940">
      <w:pPr>
        <w:pStyle w:val="Paragraphedeliste"/>
        <w:numPr>
          <w:ilvl w:val="1"/>
          <w:numId w:val="36"/>
        </w:numPr>
        <w:ind w:left="1701"/>
        <w:rPr>
          <w:lang w:val="fr-FR"/>
        </w:rPr>
      </w:pPr>
      <w:r w:rsidRPr="00DC1756">
        <w:rPr>
          <w:u w:val="single"/>
          <w:lang w:val="fr-FR"/>
        </w:rPr>
        <w:t>Au CPAS qu’il estime compétent</w:t>
      </w:r>
    </w:p>
    <w:p w14:paraId="7C15989B" w14:textId="77777777" w:rsidR="00D41095" w:rsidRPr="00DC1756" w:rsidRDefault="00D41095" w:rsidP="00FB37BC">
      <w:pPr>
        <w:ind w:left="1701"/>
        <w:rPr>
          <w:lang w:val="fr-FR"/>
        </w:rPr>
      </w:pPr>
      <w:r w:rsidRPr="00DC1756">
        <w:rPr>
          <w:lang w:val="fr-FR"/>
        </w:rPr>
        <w:t>Le CPAS mentionne les raisons de son incompétence.</w:t>
      </w:r>
    </w:p>
    <w:p w14:paraId="1BAAB904" w14:textId="4972546E" w:rsidR="00D41095" w:rsidRPr="00DC1756" w:rsidRDefault="00D41095" w:rsidP="00A25940">
      <w:pPr>
        <w:pStyle w:val="Paragraphedeliste"/>
        <w:numPr>
          <w:ilvl w:val="1"/>
          <w:numId w:val="36"/>
        </w:numPr>
        <w:ind w:left="1701"/>
        <w:rPr>
          <w:lang w:val="fr-FR"/>
        </w:rPr>
      </w:pPr>
      <w:r w:rsidRPr="00DC1756">
        <w:rPr>
          <w:u w:val="single"/>
          <w:lang w:val="fr-FR"/>
        </w:rPr>
        <w:t>Eventuellement aussi au prestataire de soins</w:t>
      </w:r>
    </w:p>
    <w:p w14:paraId="7F8887FF" w14:textId="77777777" w:rsidR="00D41095" w:rsidRPr="00DC1756" w:rsidRDefault="00D41095" w:rsidP="00FB37BC">
      <w:pPr>
        <w:ind w:left="1701"/>
        <w:rPr>
          <w:lang w:val="fr-FR"/>
        </w:rPr>
      </w:pPr>
      <w:r w:rsidRPr="00DC1756">
        <w:rPr>
          <w:lang w:val="fr-FR"/>
        </w:rPr>
        <w:t>Le CPAS informe le prestataire qu’il n’est pas compétent.</w:t>
      </w:r>
    </w:p>
    <w:p w14:paraId="171B14C3" w14:textId="04EA62BC" w:rsidR="006D3C2B" w:rsidRPr="00DC1756" w:rsidRDefault="006D3C2B" w:rsidP="00BF55B4">
      <w:pPr>
        <w:ind w:left="1416"/>
        <w:rPr>
          <w:lang w:val="fr-FR"/>
        </w:rPr>
      </w:pPr>
      <w:r w:rsidRPr="00DC1756">
        <w:rPr>
          <w:lang w:val="fr-FR"/>
        </w:rPr>
        <w:t>S’il ne respecte pas cette obligation, le CPAS assumera alors la prestation de service social</w:t>
      </w:r>
      <w:r w:rsidR="00304A9C">
        <w:rPr>
          <w:lang w:val="fr-FR"/>
        </w:rPr>
        <w:t>, ceci tant qu’il n’a pas transmis la demande ni communiqué les raisons invoquées pour justifier l’incompétence</w:t>
      </w:r>
      <w:r w:rsidRPr="00DC1756">
        <w:rPr>
          <w:lang w:val="fr-FR"/>
        </w:rPr>
        <w:t xml:space="preserve">. </w:t>
      </w:r>
    </w:p>
    <w:p w14:paraId="54EECB7D" w14:textId="02E7E228" w:rsidR="006D3C2B" w:rsidRPr="00DC1756" w:rsidRDefault="006D3C2B" w:rsidP="00FB37BC">
      <w:pPr>
        <w:ind w:left="1416"/>
        <w:rPr>
          <w:lang w:val="fr-FR"/>
        </w:rPr>
      </w:pPr>
      <w:r w:rsidRPr="00DC1756">
        <w:rPr>
          <w:lang w:val="fr-FR"/>
        </w:rPr>
        <w:t xml:space="preserve">Le second CPAS ne peut reprendre le flambeau qu’après réception de la demande d’aide. Il ne peut donc être sanctionné en raison de l’envoi tardif d’une demande d’aide impliquant que le délai de </w:t>
      </w:r>
      <w:r w:rsidR="00B900EB">
        <w:rPr>
          <w:lang w:val="fr-FR"/>
        </w:rPr>
        <w:t>60 jours</w:t>
      </w:r>
      <w:r w:rsidRPr="00DC1756">
        <w:rPr>
          <w:lang w:val="fr-FR"/>
        </w:rPr>
        <w:t xml:space="preserve"> ne puisse plus être respecté.</w:t>
      </w:r>
    </w:p>
    <w:p w14:paraId="2D0DB971" w14:textId="1A96A2FF" w:rsidR="00733E75" w:rsidRPr="00DC1756" w:rsidRDefault="00733E75" w:rsidP="00FB37BC">
      <w:pPr>
        <w:ind w:left="1416"/>
        <w:rPr>
          <w:lang w:val="fr-FR"/>
        </w:rPr>
      </w:pPr>
      <w:r w:rsidRPr="00DC1756">
        <w:rPr>
          <w:lang w:val="fr-FR"/>
        </w:rPr>
        <w:t xml:space="preserve">Si le deuxième CPAS refuse la prise en charge, il est tenu d’informer dans les cinq jours ouvrables </w:t>
      </w:r>
      <w:r w:rsidR="00E350AC">
        <w:rPr>
          <w:lang w:val="fr-FR"/>
        </w:rPr>
        <w:t xml:space="preserve">aussi </w:t>
      </w:r>
      <w:r w:rsidRPr="00DC1756">
        <w:rPr>
          <w:lang w:val="fr-FR"/>
        </w:rPr>
        <w:t>l’autorité fédérale en c</w:t>
      </w:r>
      <w:r w:rsidR="00E350AC">
        <w:rPr>
          <w:lang w:val="fr-FR"/>
        </w:rPr>
        <w:t>harge, c’est-à-dire le service C</w:t>
      </w:r>
      <w:r w:rsidRPr="00DC1756">
        <w:rPr>
          <w:lang w:val="fr-FR"/>
        </w:rPr>
        <w:t>onflit de compétence du SPP IS.</w:t>
      </w:r>
    </w:p>
    <w:p w14:paraId="00835402" w14:textId="486415BB" w:rsidR="00733E75" w:rsidRPr="00F60532" w:rsidRDefault="002D49CE" w:rsidP="002D49CE">
      <w:pPr>
        <w:pStyle w:val="Titre4"/>
        <w:rPr>
          <w:rStyle w:val="lev"/>
          <w:b/>
          <w:bCs/>
        </w:rPr>
      </w:pPr>
      <w:r>
        <w:rPr>
          <w:rStyle w:val="lev"/>
          <w:b/>
          <w:bCs/>
        </w:rPr>
        <w:t>Si</w:t>
      </w:r>
      <w:r w:rsidR="00733E75" w:rsidRPr="00F60532">
        <w:rPr>
          <w:rStyle w:val="lev"/>
          <w:b/>
          <w:bCs/>
        </w:rPr>
        <w:t xml:space="preserve"> deux CPAS s'estiment compétents</w:t>
      </w:r>
    </w:p>
    <w:p w14:paraId="165C06E0" w14:textId="7FB0CF41" w:rsidR="00733E75" w:rsidRPr="00DC1756" w:rsidRDefault="00733E75" w:rsidP="00BD313A">
      <w:pPr>
        <w:ind w:left="1276"/>
        <w:rPr>
          <w:lang w:val="fr-FR"/>
        </w:rPr>
      </w:pPr>
      <w:r w:rsidRPr="00DC1756">
        <w:rPr>
          <w:lang w:val="fr-FR"/>
        </w:rPr>
        <w:t>Le SPP IS peut uniquement répondre aux questions et faire part de son interprétation. Le SPP IS ne dispose pas de base légale pour prendre une décision dans ce cas et désigner un CPAS.</w:t>
      </w:r>
      <w:r w:rsidR="00304A9C">
        <w:rPr>
          <w:lang w:val="fr-FR"/>
        </w:rPr>
        <w:t xml:space="preserve"> Pour contrôler l’existence d’une </w:t>
      </w:r>
      <w:r w:rsidR="001B3AC5">
        <w:rPr>
          <w:lang w:val="fr-FR"/>
        </w:rPr>
        <w:t xml:space="preserve">décision électronique dans </w:t>
      </w:r>
      <w:proofErr w:type="spellStart"/>
      <w:r w:rsidR="001B3AC5">
        <w:rPr>
          <w:lang w:val="fr-FR"/>
        </w:rPr>
        <w:t>MediP</w:t>
      </w:r>
      <w:r w:rsidR="00304A9C">
        <w:rPr>
          <w:lang w:val="fr-FR"/>
        </w:rPr>
        <w:t>rima</w:t>
      </w:r>
      <w:proofErr w:type="spellEnd"/>
      <w:r w:rsidR="00304A9C">
        <w:rPr>
          <w:lang w:val="fr-FR"/>
        </w:rPr>
        <w:t xml:space="preserve">, voir 3.2.2. </w:t>
      </w:r>
    </w:p>
    <w:p w14:paraId="028FF86D" w14:textId="391ACA8A" w:rsidR="00733E75" w:rsidRPr="00DC1756" w:rsidRDefault="00733E75" w:rsidP="00FB37BC">
      <w:pPr>
        <w:pStyle w:val="Titre4"/>
        <w:rPr>
          <w:lang w:val="fr-FR"/>
        </w:rPr>
      </w:pPr>
      <w:r w:rsidRPr="00DC1756">
        <w:rPr>
          <w:lang w:val="fr-FR"/>
        </w:rPr>
        <w:lastRenderedPageBreak/>
        <w:t>Responsabilité du CPAS </w:t>
      </w:r>
    </w:p>
    <w:p w14:paraId="1905F58F" w14:textId="77777777" w:rsidR="00733E75" w:rsidRPr="00DC1756" w:rsidRDefault="00733E75" w:rsidP="00BD313A">
      <w:pPr>
        <w:ind w:left="1276"/>
        <w:rPr>
          <w:lang w:val="fr-FR"/>
        </w:rPr>
      </w:pPr>
      <w:r w:rsidRPr="00DC1756">
        <w:rPr>
          <w:lang w:val="fr-FR"/>
        </w:rPr>
        <w:t xml:space="preserve">La décision électronique reflète une décision juridique. Tant que le CPAS qui s'est initialement engagé ne revoit/ne met pas fin à sa décision électronique, il reste responsable. </w:t>
      </w:r>
    </w:p>
    <w:p w14:paraId="5C45D7D3" w14:textId="74F9F6FB" w:rsidR="00733E75" w:rsidRPr="00DC1756" w:rsidRDefault="00733E75" w:rsidP="00FB37BC">
      <w:pPr>
        <w:pStyle w:val="Titre4"/>
        <w:rPr>
          <w:lang w:val="fr-FR"/>
        </w:rPr>
      </w:pPr>
      <w:r w:rsidRPr="00DC1756">
        <w:rPr>
          <w:lang w:val="fr-FR"/>
        </w:rPr>
        <w:t>Intervention d’un second CPAS</w:t>
      </w:r>
    </w:p>
    <w:p w14:paraId="6B03C122" w14:textId="0FFF7E35" w:rsidR="00733E75" w:rsidRPr="00DC1756" w:rsidRDefault="00733E75" w:rsidP="00BD313A">
      <w:pPr>
        <w:ind w:left="1276"/>
        <w:rPr>
          <w:lang w:val="fr-FR"/>
        </w:rPr>
      </w:pPr>
      <w:r w:rsidRPr="00DC1756">
        <w:rPr>
          <w:lang w:val="fr-FR"/>
        </w:rPr>
        <w:t xml:space="preserve">Si </w:t>
      </w:r>
      <w:r w:rsidR="00CA3007" w:rsidRPr="00DC1756">
        <w:rPr>
          <w:lang w:val="fr-FR"/>
        </w:rPr>
        <w:t>un</w:t>
      </w:r>
      <w:r w:rsidRPr="00DC1756">
        <w:rPr>
          <w:lang w:val="fr-FR"/>
        </w:rPr>
        <w:t xml:space="preserve"> CPAS décide d’intervenir alors qu’une décision d’un autre CPAS existe déjà dans la base de données, l’Etat n’interviendra pas dans les frais éventuels.</w:t>
      </w:r>
      <w:r w:rsidR="000D6E32">
        <w:rPr>
          <w:lang w:val="fr-FR"/>
        </w:rPr>
        <w:t xml:space="preserve"> Pour contrôler l’existence d’une </w:t>
      </w:r>
      <w:r w:rsidR="001B3AC5">
        <w:rPr>
          <w:lang w:val="fr-FR"/>
        </w:rPr>
        <w:t xml:space="preserve">décision électronique dans </w:t>
      </w:r>
      <w:proofErr w:type="spellStart"/>
      <w:r w:rsidR="001B3AC5">
        <w:rPr>
          <w:lang w:val="fr-FR"/>
        </w:rPr>
        <w:t>MediP</w:t>
      </w:r>
      <w:r w:rsidR="000D6E32">
        <w:rPr>
          <w:lang w:val="fr-FR"/>
        </w:rPr>
        <w:t>rima</w:t>
      </w:r>
      <w:proofErr w:type="spellEnd"/>
      <w:r w:rsidR="000D6E32">
        <w:rPr>
          <w:lang w:val="fr-FR"/>
        </w:rPr>
        <w:t>, voir 3.2.2.</w:t>
      </w:r>
    </w:p>
    <w:p w14:paraId="79D43A2B" w14:textId="6517B21A" w:rsidR="006D3C2B" w:rsidRPr="00DC1756" w:rsidRDefault="006D3C2B" w:rsidP="00BD313A">
      <w:pPr>
        <w:ind w:left="1276"/>
        <w:rPr>
          <w:lang w:val="fr-FR"/>
        </w:rPr>
      </w:pPr>
      <w:r w:rsidRPr="00DC1756">
        <w:rPr>
          <w:lang w:val="fr-FR"/>
        </w:rPr>
        <w:t xml:space="preserve">Le SPP IS n'accepte pas qu'un CPAS se substitue à un autre. Il n'est pas autorisé de prendre deux décisions (même si les garanties de prise en charge diffèrent) se rapportant à une même personne et </w:t>
      </w:r>
      <w:r w:rsidR="00BF55B4" w:rsidRPr="00DC1756">
        <w:rPr>
          <w:lang w:val="fr-FR"/>
        </w:rPr>
        <w:t>pour</w:t>
      </w:r>
      <w:r w:rsidRPr="00DC1756">
        <w:rPr>
          <w:lang w:val="fr-FR"/>
        </w:rPr>
        <w:t xml:space="preserve"> une même période. Le deuxième CPAS ne peut reprendre le flambeau qu'à partir du moment où le premier CPAS a mis fin à sa décision.</w:t>
      </w:r>
    </w:p>
    <w:p w14:paraId="251BD6C4" w14:textId="2EDA6D90" w:rsidR="006D3C2B" w:rsidRPr="00DC1756" w:rsidRDefault="006D3C2B" w:rsidP="00FB37BC">
      <w:pPr>
        <w:pStyle w:val="Titre4"/>
        <w:rPr>
          <w:lang w:val="fr-FR"/>
        </w:rPr>
      </w:pPr>
      <w:r w:rsidRPr="00DC1756">
        <w:rPr>
          <w:lang w:val="fr-FR"/>
        </w:rPr>
        <w:t>Le CPAS compétent pour l’enfant est différent de celui de sa mère</w:t>
      </w:r>
    </w:p>
    <w:p w14:paraId="05E18EC1" w14:textId="1777F8ED" w:rsidR="00D41095" w:rsidRPr="00DC1756" w:rsidRDefault="00CA3007" w:rsidP="00BD313A">
      <w:pPr>
        <w:ind w:left="1276"/>
        <w:rPr>
          <w:lang w:val="fr-FR"/>
        </w:rPr>
      </w:pPr>
      <w:r w:rsidRPr="00DC1756">
        <w:rPr>
          <w:lang w:val="fr-FR"/>
        </w:rPr>
        <w:t>Si,</w:t>
      </w:r>
      <w:r w:rsidR="00D41095" w:rsidRPr="00DC1756">
        <w:rPr>
          <w:lang w:val="fr-FR"/>
        </w:rPr>
        <w:t xml:space="preserve"> à la naissance d’un enfant, le CPAS compétent </w:t>
      </w:r>
      <w:r w:rsidR="0044599F" w:rsidRPr="00DC1756">
        <w:rPr>
          <w:lang w:val="fr-FR"/>
        </w:rPr>
        <w:t xml:space="preserve">pour celui-ci </w:t>
      </w:r>
      <w:r w:rsidR="00D41095" w:rsidRPr="00DC1756">
        <w:rPr>
          <w:lang w:val="fr-FR"/>
        </w:rPr>
        <w:t>n’est pas le même que celui</w:t>
      </w:r>
      <w:r w:rsidRPr="00DC1756">
        <w:rPr>
          <w:lang w:val="fr-FR"/>
        </w:rPr>
        <w:t xml:space="preserve"> de la mère</w:t>
      </w:r>
      <w:r w:rsidR="006D3C2B" w:rsidRPr="00DC1756">
        <w:rPr>
          <w:lang w:val="fr-FR"/>
        </w:rPr>
        <w:t xml:space="preserve">, </w:t>
      </w:r>
      <w:r w:rsidR="00D41095" w:rsidRPr="00DC1756">
        <w:rPr>
          <w:lang w:val="fr-FR"/>
        </w:rPr>
        <w:t xml:space="preserve">2 CPAS différents </w:t>
      </w:r>
      <w:r w:rsidR="0044599F" w:rsidRPr="00DC1756">
        <w:rPr>
          <w:lang w:val="fr-FR"/>
        </w:rPr>
        <w:t xml:space="preserve">peuvent être </w:t>
      </w:r>
      <w:r w:rsidR="00D41095" w:rsidRPr="00DC1756">
        <w:rPr>
          <w:lang w:val="fr-FR"/>
        </w:rPr>
        <w:t>compétents. Il s’agit de 2 personnes différentes, chaque CPAS peut donc prendre une décision concernant la personne pour laquelle il s’estime compétent.</w:t>
      </w:r>
    </w:p>
    <w:p w14:paraId="35DABF8A" w14:textId="4E365A4A" w:rsidR="00D41095" w:rsidRPr="00DC1756" w:rsidRDefault="008D4DF0" w:rsidP="000F33CF">
      <w:pPr>
        <w:pStyle w:val="Titre3"/>
        <w:rPr>
          <w:lang w:val="fr-FR"/>
        </w:rPr>
      </w:pPr>
      <w:bookmarkStart w:id="39" w:name="_Toc507143108"/>
      <w:r w:rsidRPr="00DC1756">
        <w:rPr>
          <w:lang w:val="fr-FR"/>
        </w:rPr>
        <w:t xml:space="preserve">Le CPAS </w:t>
      </w:r>
      <w:r w:rsidR="00E60019" w:rsidRPr="00DC1756">
        <w:rPr>
          <w:lang w:val="fr-FR"/>
        </w:rPr>
        <w:t>contrôle</w:t>
      </w:r>
      <w:r w:rsidRPr="00DC1756">
        <w:rPr>
          <w:lang w:val="fr-FR"/>
        </w:rPr>
        <w:t xml:space="preserve"> l’existence d’une décision</w:t>
      </w:r>
      <w:bookmarkEnd w:id="39"/>
      <w:r w:rsidRPr="00DC1756">
        <w:rPr>
          <w:lang w:val="fr-FR"/>
        </w:rPr>
        <w:t xml:space="preserve"> </w:t>
      </w:r>
    </w:p>
    <w:p w14:paraId="7D5D330B" w14:textId="77777777" w:rsidR="00E350AC" w:rsidRDefault="00D41095" w:rsidP="00E350AC">
      <w:pPr>
        <w:ind w:left="864"/>
        <w:rPr>
          <w:lang w:val="fr-FR"/>
        </w:rPr>
      </w:pPr>
      <w:r w:rsidRPr="00DC1756">
        <w:rPr>
          <w:lang w:val="fr-FR"/>
        </w:rPr>
        <w:t>Il faut obligatoirement un NISS</w:t>
      </w:r>
      <w:r w:rsidR="0012407A" w:rsidRPr="00DC1756">
        <w:rPr>
          <w:lang w:val="fr-FR"/>
        </w:rPr>
        <w:t xml:space="preserve">, </w:t>
      </w:r>
      <w:r w:rsidR="000D6E32">
        <w:rPr>
          <w:lang w:val="fr-FR"/>
        </w:rPr>
        <w:t>correspondant au numéro de registre national ou au numéro bis</w:t>
      </w:r>
      <w:r w:rsidR="0044599F" w:rsidRPr="00DC1756">
        <w:rPr>
          <w:lang w:val="fr-FR"/>
        </w:rPr>
        <w:t xml:space="preserve">, pour pouvoir consulter </w:t>
      </w:r>
      <w:proofErr w:type="spellStart"/>
      <w:r w:rsidR="0044599F" w:rsidRPr="00DC1756">
        <w:rPr>
          <w:lang w:val="fr-FR"/>
        </w:rPr>
        <w:t>MediP</w:t>
      </w:r>
      <w:r w:rsidR="0012407A" w:rsidRPr="00DC1756">
        <w:rPr>
          <w:lang w:val="fr-FR"/>
        </w:rPr>
        <w:t>rima</w:t>
      </w:r>
      <w:proofErr w:type="spellEnd"/>
      <w:r w:rsidRPr="00DC1756">
        <w:rPr>
          <w:lang w:val="fr-FR"/>
        </w:rPr>
        <w:t>. Pour les besoins des prestataires de soins, un champ « NISS » a dès lors été prévu sur le document « Formulaire d’information relatif à l’aide médicale » pour chaque bénéficiaire mineur supplémentaire.</w:t>
      </w:r>
    </w:p>
    <w:p w14:paraId="3400AD84" w14:textId="2736A85E" w:rsidR="00E350AC" w:rsidRPr="00E350AC" w:rsidRDefault="00E350AC" w:rsidP="00E350AC">
      <w:pPr>
        <w:pStyle w:val="Paragraphedeliste"/>
        <w:ind w:left="864"/>
        <w:rPr>
          <w:rFonts w:cs="Times New Roman"/>
          <w:szCs w:val="24"/>
        </w:rPr>
      </w:pPr>
      <w:r w:rsidRPr="00E350AC">
        <w:rPr>
          <w:rFonts w:cs="Times New Roman"/>
          <w:szCs w:val="24"/>
        </w:rPr>
        <w:t>Les CPAS peuvent consulter les décisions de prise en charge de deux manières</w:t>
      </w:r>
      <w:r>
        <w:rPr>
          <w:rFonts w:cs="Times New Roman"/>
          <w:szCs w:val="24"/>
        </w:rPr>
        <w:t xml:space="preserve"> </w:t>
      </w:r>
      <w:r w:rsidRPr="00E350AC">
        <w:rPr>
          <w:rFonts w:cs="Times New Roman"/>
          <w:szCs w:val="24"/>
        </w:rPr>
        <w:t>:</w:t>
      </w:r>
    </w:p>
    <w:p w14:paraId="72DF2010" w14:textId="7B7C269A" w:rsidR="00D41095" w:rsidRPr="00E350AC" w:rsidRDefault="00D41095" w:rsidP="00E350AC">
      <w:pPr>
        <w:pStyle w:val="Paragraphedeliste"/>
        <w:numPr>
          <w:ilvl w:val="0"/>
          <w:numId w:val="36"/>
        </w:numPr>
        <w:ind w:left="1276"/>
        <w:rPr>
          <w:b/>
          <w:u w:val="single"/>
          <w:lang w:val="fr-FR"/>
        </w:rPr>
      </w:pPr>
      <w:r w:rsidRPr="00E350AC">
        <w:rPr>
          <w:b/>
          <w:u w:val="single"/>
          <w:lang w:val="fr-FR"/>
        </w:rPr>
        <w:t>La recherche « simple » :</w:t>
      </w:r>
    </w:p>
    <w:p w14:paraId="74DE08B6" w14:textId="77777777" w:rsidR="00D41095" w:rsidRPr="00DC1756" w:rsidRDefault="00D41095" w:rsidP="00E350AC">
      <w:pPr>
        <w:ind w:left="1276"/>
        <w:rPr>
          <w:lang w:val="fr-FR"/>
        </w:rPr>
      </w:pPr>
      <w:r w:rsidRPr="00DC1756">
        <w:rPr>
          <w:lang w:val="fr-FR"/>
        </w:rPr>
        <w:t xml:space="preserve">Elle permet de consulter la dernière version des décisions de prise en charge des soins médicaux, l’assistant social du CPAS fait une recherche sur : </w:t>
      </w:r>
    </w:p>
    <w:p w14:paraId="0501148C"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date</w:t>
      </w:r>
    </w:p>
    <w:p w14:paraId="157DFE07"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période.</w:t>
      </w:r>
    </w:p>
    <w:p w14:paraId="60B3D757" w14:textId="77777777" w:rsidR="00D41095" w:rsidRPr="00DC1756" w:rsidRDefault="00D41095" w:rsidP="00E350AC">
      <w:pPr>
        <w:pStyle w:val="Paragraphedeliste"/>
        <w:numPr>
          <w:ilvl w:val="1"/>
          <w:numId w:val="68"/>
        </w:numPr>
        <w:ind w:left="1560"/>
        <w:rPr>
          <w:b/>
          <w:lang w:val="fr-FR"/>
        </w:rPr>
      </w:pPr>
      <w:r w:rsidRPr="00DC1756">
        <w:rPr>
          <w:b/>
          <w:lang w:val="fr-FR"/>
        </w:rPr>
        <w:t xml:space="preserve">Le numéro NISS du demandeur : </w:t>
      </w:r>
    </w:p>
    <w:p w14:paraId="6E5906E9" w14:textId="2768BBA9" w:rsidR="00D41095" w:rsidRPr="00DC1756" w:rsidRDefault="00D41095" w:rsidP="00E350AC">
      <w:pPr>
        <w:ind w:left="1560"/>
        <w:rPr>
          <w:lang w:val="fr-FR"/>
        </w:rPr>
      </w:pPr>
      <w:r w:rsidRPr="00DC1756">
        <w:rPr>
          <w:lang w:val="fr-FR"/>
        </w:rPr>
        <w:t>La recherche sur le nom de la personne n’est pas possible. Le numéro NISS doit donc être retrouvé d’une autre manière. Par exemple, par une recherche phonétique dans le Registre National via la BCSS.</w:t>
      </w:r>
    </w:p>
    <w:p w14:paraId="6BB13C19" w14:textId="77777777" w:rsidR="003229C6" w:rsidRPr="00DC1756" w:rsidRDefault="003229C6" w:rsidP="00E350AC">
      <w:pPr>
        <w:pStyle w:val="Paragraphedeliste"/>
        <w:numPr>
          <w:ilvl w:val="0"/>
          <w:numId w:val="69"/>
        </w:numPr>
        <w:ind w:left="1560"/>
        <w:rPr>
          <w:b/>
          <w:lang w:val="fr-FR"/>
        </w:rPr>
      </w:pPr>
      <w:r w:rsidRPr="00DC1756">
        <w:rPr>
          <w:b/>
          <w:lang w:val="fr-FR"/>
        </w:rPr>
        <w:t xml:space="preserve">Une date précise : </w:t>
      </w:r>
    </w:p>
    <w:p w14:paraId="095B8A9D" w14:textId="77777777" w:rsidR="003229C6" w:rsidRPr="00E350AC" w:rsidRDefault="003229C6" w:rsidP="00E350AC">
      <w:pPr>
        <w:pStyle w:val="Paragraphedeliste"/>
        <w:ind w:left="1560"/>
        <w:rPr>
          <w:lang w:val="fr-FR"/>
        </w:rPr>
      </w:pPr>
      <w:r w:rsidRPr="00E350AC">
        <w:rPr>
          <w:lang w:val="fr-FR"/>
        </w:rPr>
        <w:t>Par défaut, la date de consultation est la date du jour.</w:t>
      </w:r>
    </w:p>
    <w:p w14:paraId="3C8CD4EB" w14:textId="77777777" w:rsidR="00D41095" w:rsidRPr="00DC1756" w:rsidRDefault="003229C6" w:rsidP="00E350AC">
      <w:pPr>
        <w:pStyle w:val="Paragraphedeliste"/>
        <w:numPr>
          <w:ilvl w:val="0"/>
          <w:numId w:val="69"/>
        </w:numPr>
        <w:ind w:left="1560"/>
        <w:rPr>
          <w:b/>
          <w:lang w:val="fr-FR"/>
        </w:rPr>
      </w:pPr>
      <w:r w:rsidRPr="00DC1756">
        <w:rPr>
          <w:b/>
          <w:lang w:val="fr-FR"/>
        </w:rPr>
        <w:t xml:space="preserve">Une période : </w:t>
      </w:r>
    </w:p>
    <w:p w14:paraId="01D0FDFD" w14:textId="77777777" w:rsidR="003229C6" w:rsidRPr="00E350AC" w:rsidRDefault="003229C6" w:rsidP="00E350AC">
      <w:pPr>
        <w:pStyle w:val="Paragraphedeliste"/>
        <w:ind w:left="1560"/>
        <w:rPr>
          <w:lang w:val="fr-FR"/>
        </w:rPr>
      </w:pPr>
      <w:r w:rsidRPr="00E350AC">
        <w:rPr>
          <w:lang w:val="fr-FR"/>
        </w:rPr>
        <w:t>Cette fonction permet de consulter l’historique de la décision pour un NISS donné et une période donnée.</w:t>
      </w:r>
    </w:p>
    <w:p w14:paraId="77ACD82A" w14:textId="77777777" w:rsidR="003229C6" w:rsidRPr="00DC1756" w:rsidRDefault="003229C6" w:rsidP="00E350AC">
      <w:pPr>
        <w:pStyle w:val="Paragraphedeliste"/>
        <w:numPr>
          <w:ilvl w:val="0"/>
          <w:numId w:val="69"/>
        </w:numPr>
        <w:ind w:left="1560"/>
        <w:rPr>
          <w:b/>
          <w:lang w:val="fr-FR"/>
        </w:rPr>
      </w:pPr>
      <w:r w:rsidRPr="00DC1756">
        <w:rPr>
          <w:b/>
          <w:lang w:val="fr-FR"/>
        </w:rPr>
        <w:lastRenderedPageBreak/>
        <w:t>Le numéro d’une décision de prise en charge :</w:t>
      </w:r>
    </w:p>
    <w:p w14:paraId="4AD3174E" w14:textId="52F3ABB5" w:rsidR="003229C6" w:rsidRPr="00DC1756" w:rsidRDefault="003229C6" w:rsidP="00E350AC">
      <w:pPr>
        <w:ind w:left="1560"/>
        <w:rPr>
          <w:lang w:val="fr-FR"/>
        </w:rPr>
      </w:pPr>
      <w:r w:rsidRPr="00DC1756">
        <w:rPr>
          <w:lang w:val="fr-FR"/>
        </w:rPr>
        <w:t>Chaque décision de prise en charge a un numéro unique qui est automatiquement attribué par le système lors de la création de la décision dans la base de données.</w:t>
      </w:r>
      <w:r w:rsidR="000D6E32">
        <w:rPr>
          <w:lang w:val="fr-FR"/>
        </w:rPr>
        <w:t xml:space="preserve"> </w:t>
      </w:r>
      <w:r w:rsidR="000D6E32" w:rsidRPr="00DC1756">
        <w:rPr>
          <w:lang w:val="fr-FR"/>
        </w:rPr>
        <w:t>Seul le CPAS</w:t>
      </w:r>
      <w:r w:rsidR="000D6E32">
        <w:rPr>
          <w:lang w:val="fr-FR"/>
        </w:rPr>
        <w:t xml:space="preserve"> </w:t>
      </w:r>
      <w:r w:rsidR="000D6E32" w:rsidRPr="00DC1756">
        <w:rPr>
          <w:lang w:val="fr-FR"/>
        </w:rPr>
        <w:t>gestionnaire de la décision électronique peut consulter la base de données sur le numéro de décision et le numéro de version.</w:t>
      </w:r>
    </w:p>
    <w:p w14:paraId="57D5C528" w14:textId="77777777" w:rsidR="003229C6" w:rsidRPr="00DC1756" w:rsidRDefault="003229C6" w:rsidP="00BD313A">
      <w:pPr>
        <w:pStyle w:val="Paragraphedeliste"/>
        <w:numPr>
          <w:ilvl w:val="0"/>
          <w:numId w:val="1"/>
        </w:numPr>
        <w:ind w:left="1170"/>
        <w:rPr>
          <w:b/>
          <w:u w:val="single"/>
          <w:lang w:val="fr-FR"/>
        </w:rPr>
      </w:pPr>
      <w:r w:rsidRPr="00DC1756">
        <w:rPr>
          <w:b/>
          <w:u w:val="single"/>
          <w:lang w:val="fr-FR"/>
        </w:rPr>
        <w:t>La recherche sur « historique » :</w:t>
      </w:r>
    </w:p>
    <w:p w14:paraId="3EF979B4" w14:textId="77777777" w:rsidR="003229C6" w:rsidRPr="00DC1756" w:rsidRDefault="003229C6" w:rsidP="00BD313A">
      <w:pPr>
        <w:ind w:left="1146"/>
        <w:rPr>
          <w:lang w:val="fr-FR"/>
        </w:rPr>
      </w:pPr>
      <w:r w:rsidRPr="00DC1756">
        <w:rPr>
          <w:lang w:val="fr-FR"/>
        </w:rPr>
        <w:t xml:space="preserve">Via cette recherche, on peut obtenir toutes les décisions et leurs différentes versions (jusqu’à 24) dans la période concernée et pour la personne concernée. </w:t>
      </w:r>
    </w:p>
    <w:p w14:paraId="6B80314C" w14:textId="77777777" w:rsidR="004D5F49" w:rsidRPr="00DC1756" w:rsidRDefault="004D5F49" w:rsidP="00BD313A">
      <w:pPr>
        <w:ind w:left="1146"/>
        <w:rPr>
          <w:b/>
          <w:sz w:val="24"/>
          <w:lang w:val="fr-FR"/>
        </w:rPr>
      </w:pPr>
    </w:p>
    <w:p w14:paraId="4B4A97A1" w14:textId="68227B35" w:rsidR="003229C6" w:rsidRPr="00DC1756" w:rsidRDefault="003229C6" w:rsidP="004D5F49">
      <w:pPr>
        <w:ind w:left="708"/>
        <w:rPr>
          <w:b/>
          <w:sz w:val="24"/>
          <w:lang w:val="fr-FR"/>
        </w:rPr>
      </w:pPr>
      <w:r w:rsidRPr="00DC1756">
        <w:rPr>
          <w:b/>
          <w:sz w:val="24"/>
          <w:lang w:val="fr-FR"/>
        </w:rPr>
        <w:t xml:space="preserve">Les résultats d’une consultation peuvent être : </w:t>
      </w:r>
    </w:p>
    <w:p w14:paraId="4BAFF4B2" w14:textId="77777777" w:rsidR="003229C6" w:rsidRPr="00DC1756" w:rsidRDefault="003229C6" w:rsidP="004D5F49">
      <w:pPr>
        <w:pStyle w:val="Paragraphedeliste"/>
        <w:numPr>
          <w:ilvl w:val="1"/>
          <w:numId w:val="36"/>
        </w:numPr>
        <w:ind w:left="1068"/>
        <w:rPr>
          <w:b/>
          <w:lang w:val="fr-FR"/>
        </w:rPr>
      </w:pPr>
      <w:r w:rsidRPr="00DC1756">
        <w:rPr>
          <w:b/>
          <w:u w:val="single"/>
          <w:lang w:val="fr-FR"/>
        </w:rPr>
        <w:t>Pas de résultat</w:t>
      </w:r>
      <w:r w:rsidRPr="00DC1756">
        <w:rPr>
          <w:b/>
          <w:lang w:val="fr-FR"/>
        </w:rPr>
        <w:t> :</w:t>
      </w:r>
    </w:p>
    <w:p w14:paraId="384B3F8F" w14:textId="77777777" w:rsidR="003229C6" w:rsidRPr="00DC1756" w:rsidRDefault="003229C6" w:rsidP="004D5F49">
      <w:pPr>
        <w:ind w:left="1068"/>
        <w:rPr>
          <w:lang w:val="fr-FR"/>
        </w:rPr>
      </w:pPr>
      <w:r w:rsidRPr="00DC1756">
        <w:rPr>
          <w:lang w:val="fr-FR"/>
        </w:rPr>
        <w:t>Il n’y a pas encore de décision de prise en charge. L’assistant social examine alors la compétence du CPAS et commence son enquête sociale.</w:t>
      </w:r>
    </w:p>
    <w:p w14:paraId="4DC3646F"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erreur technique :</w:t>
      </w:r>
    </w:p>
    <w:p w14:paraId="5BF0E118" w14:textId="77777777" w:rsidR="003229C6" w:rsidRPr="00DC1756" w:rsidRDefault="003229C6" w:rsidP="004D5F49">
      <w:pPr>
        <w:ind w:left="1068"/>
        <w:rPr>
          <w:lang w:val="fr-FR"/>
        </w:rPr>
      </w:pPr>
      <w:r w:rsidRPr="00DC1756">
        <w:rPr>
          <w:lang w:val="fr-FR"/>
        </w:rPr>
        <w:t>Un message d’erreur, explicitant le type d’erreur, est renvoyé (ex. le numéro NISS introduit est incorrect).</w:t>
      </w:r>
    </w:p>
    <w:p w14:paraId="4B167B24"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ou plusieurs décisions pour la même personne :</w:t>
      </w:r>
    </w:p>
    <w:p w14:paraId="387EEA3F" w14:textId="77777777" w:rsidR="003229C6" w:rsidRPr="00DC1756" w:rsidRDefault="003229C6" w:rsidP="004D5F49">
      <w:pPr>
        <w:ind w:left="1068"/>
        <w:rPr>
          <w:lang w:val="fr-FR"/>
        </w:rPr>
      </w:pPr>
      <w:r w:rsidRPr="00DC1756">
        <w:rPr>
          <w:lang w:val="fr-FR"/>
        </w:rPr>
        <w:t>Lorsqu’il existe déjà une décision de prise en charge médicale valide pour la personne ou s’</w:t>
      </w:r>
      <w:r w:rsidR="003D3441" w:rsidRPr="00DC1756">
        <w:rPr>
          <w:lang w:val="fr-FR"/>
        </w:rPr>
        <w:t>il y a eu une décision antérieure, le collaborateur du CPAS peut immédiatement consulter cette décision.</w:t>
      </w:r>
    </w:p>
    <w:p w14:paraId="64FE94BE" w14:textId="5933308E" w:rsidR="003D3441" w:rsidRPr="00DC1756" w:rsidRDefault="00D92ECE" w:rsidP="004D5F49">
      <w:pPr>
        <w:ind w:left="1086"/>
        <w:rPr>
          <w:sz w:val="28"/>
          <w:lang w:val="fr-FR"/>
        </w:rPr>
      </w:pPr>
      <w:r w:rsidRPr="00DC1756">
        <w:rPr>
          <w:sz w:val="28"/>
          <w:lang w:val="fr-FR"/>
        </w:rPr>
        <w:t xml:space="preserve">Il y a deux possibilités : </w:t>
      </w:r>
    </w:p>
    <w:p w14:paraId="159D1F42" w14:textId="77777777" w:rsidR="00D92ECE" w:rsidRPr="00DC1756" w:rsidRDefault="00D92ECE" w:rsidP="004D5F49">
      <w:pPr>
        <w:pStyle w:val="Paragraphedeliste"/>
        <w:numPr>
          <w:ilvl w:val="1"/>
          <w:numId w:val="39"/>
        </w:numPr>
        <w:ind w:left="1383"/>
        <w:rPr>
          <w:b/>
          <w:lang w:val="fr-FR"/>
        </w:rPr>
      </w:pPr>
      <w:r w:rsidRPr="00DC1756">
        <w:rPr>
          <w:lang w:val="fr-FR"/>
        </w:rPr>
        <w:t>La personne qui a effectué la recherche est un collaborateur du CPAS qui est gestionnaire de la décision recherchée, c’est-à-dire le CPAS compétent. Dans ce cas, le contenu complet de la décision lui est présenté.</w:t>
      </w:r>
    </w:p>
    <w:p w14:paraId="66BDFD25" w14:textId="5E0ABD2A" w:rsidR="00D92ECE" w:rsidRPr="00DC1756" w:rsidRDefault="00D92ECE" w:rsidP="004D5F49">
      <w:pPr>
        <w:pStyle w:val="Paragraphedeliste"/>
        <w:numPr>
          <w:ilvl w:val="0"/>
          <w:numId w:val="39"/>
        </w:numPr>
        <w:rPr>
          <w:b/>
          <w:lang w:val="fr-FR"/>
        </w:rPr>
      </w:pPr>
      <w:r w:rsidRPr="00DC1756">
        <w:rPr>
          <w:lang w:val="fr-FR"/>
        </w:rPr>
        <w:t xml:space="preserve">La personne qui a effectué la recherche est un collaborateur d’un CPAS qui n’est pas gestionnaire de la décision. Dans ce cas, il ne reçoit </w:t>
      </w:r>
      <w:r w:rsidRPr="00DC1756">
        <w:rPr>
          <w:b/>
          <w:lang w:val="fr-FR"/>
        </w:rPr>
        <w:t>qu’une information succincte</w:t>
      </w:r>
      <w:r w:rsidRPr="00DC1756">
        <w:rPr>
          <w:lang w:val="fr-FR"/>
        </w:rPr>
        <w:t xml:space="preserve"> limitée au numéro d’entreprise (BCE) et au nom du CPAS gestionnaire, le numéro de décision ainsi que la date de début et de fin de validité de la dernière décision.</w:t>
      </w:r>
      <w:r w:rsidR="002436F5" w:rsidRPr="00DC1756">
        <w:rPr>
          <w:lang w:val="fr-FR"/>
        </w:rPr>
        <w:t xml:space="preserve"> </w:t>
      </w:r>
    </w:p>
    <w:p w14:paraId="21A56CA1" w14:textId="77777777" w:rsidR="00D92ECE" w:rsidRPr="00DC1756" w:rsidRDefault="00D92ECE" w:rsidP="004D5F49">
      <w:pPr>
        <w:ind w:left="1146" w:firstLine="6"/>
        <w:rPr>
          <w:rFonts w:cs="Times New Roman"/>
          <w:lang w:val="fr-FR"/>
        </w:rPr>
      </w:pPr>
      <w:r w:rsidRPr="00DC1756">
        <w:rPr>
          <w:rFonts w:cs="Times New Roman"/>
          <w:b/>
          <w:lang w:val="fr-FR"/>
        </w:rPr>
        <w:t xml:space="preserve">Quand une décision électronique d’un CPAS existe déjà, </w:t>
      </w:r>
      <w:r w:rsidRPr="00DC1756">
        <w:rPr>
          <w:rFonts w:cs="Times New Roman"/>
          <w:lang w:val="fr-FR"/>
        </w:rPr>
        <w:t>le contenu de cette décision ne peut pas être consulté par un autre CPAS.</w:t>
      </w:r>
    </w:p>
    <w:p w14:paraId="62451D73" w14:textId="77777777" w:rsidR="00D92ECE" w:rsidRPr="00DC1756" w:rsidRDefault="00D92ECE" w:rsidP="004D5F49">
      <w:pPr>
        <w:ind w:left="1146" w:firstLine="6"/>
        <w:rPr>
          <w:rFonts w:cs="Times New Roman"/>
          <w:lang w:val="fr-FR"/>
        </w:rPr>
      </w:pPr>
      <w:r w:rsidRPr="00DC1756">
        <w:rPr>
          <w:rFonts w:cs="Times New Roman"/>
          <w:lang w:val="fr-FR"/>
        </w:rPr>
        <w:t>Lorsqu’un autre CPAS veut créer une décision électronique, il faut :</w:t>
      </w:r>
    </w:p>
    <w:p w14:paraId="1087B120" w14:textId="77777777" w:rsidR="00D92ECE" w:rsidRPr="00DC1756" w:rsidRDefault="00D92ECE" w:rsidP="004D5F49">
      <w:pPr>
        <w:pStyle w:val="Paragraphedeliste"/>
        <w:numPr>
          <w:ilvl w:val="0"/>
          <w:numId w:val="3"/>
        </w:numPr>
        <w:ind w:left="1512"/>
        <w:rPr>
          <w:lang w:val="fr-FR"/>
        </w:rPr>
      </w:pPr>
      <w:r w:rsidRPr="00DC1756">
        <w:rPr>
          <w:lang w:val="fr-FR"/>
        </w:rPr>
        <w:t>Soit renvoyer la personne vers le CPAS compétent ;</w:t>
      </w:r>
    </w:p>
    <w:p w14:paraId="40A2E521" w14:textId="6B8F32AA" w:rsidR="00D92ECE" w:rsidRPr="00DC1756" w:rsidRDefault="00D92ECE" w:rsidP="004D5F49">
      <w:pPr>
        <w:pStyle w:val="Paragraphedeliste"/>
        <w:numPr>
          <w:ilvl w:val="0"/>
          <w:numId w:val="3"/>
        </w:numPr>
        <w:ind w:left="1512"/>
        <w:rPr>
          <w:lang w:val="fr-FR"/>
        </w:rPr>
      </w:pPr>
      <w:r w:rsidRPr="00DC1756">
        <w:rPr>
          <w:lang w:val="fr-FR"/>
        </w:rPr>
        <w:t xml:space="preserve">Soit prendre contact avec ce CPAS pour </w:t>
      </w:r>
      <w:r w:rsidR="00D12CA0" w:rsidRPr="00DC1756">
        <w:rPr>
          <w:lang w:val="fr-FR"/>
        </w:rPr>
        <w:t>que celui-ci arrête</w:t>
      </w:r>
      <w:r w:rsidRPr="00DC1756">
        <w:rPr>
          <w:lang w:val="fr-FR"/>
        </w:rPr>
        <w:t xml:space="preserve"> éventuellement la décision électronique (si le CPAS B est d’avis que c’est lui, et plus le CPAS A, qui est compétent).</w:t>
      </w:r>
    </w:p>
    <w:p w14:paraId="07CE2BD6" w14:textId="3BB92087" w:rsidR="003801B9" w:rsidRPr="00DC1756" w:rsidRDefault="003801B9" w:rsidP="000F33CF">
      <w:pPr>
        <w:pStyle w:val="Titre3"/>
        <w:rPr>
          <w:lang w:val="fr-FR"/>
        </w:rPr>
      </w:pPr>
      <w:bookmarkStart w:id="40" w:name="_Toc507143109"/>
      <w:r w:rsidRPr="00DC1756">
        <w:rPr>
          <w:lang w:val="fr-FR"/>
        </w:rPr>
        <w:lastRenderedPageBreak/>
        <w:t xml:space="preserve">Le </w:t>
      </w:r>
      <w:r w:rsidR="008D4DF0" w:rsidRPr="00DC1756">
        <w:rPr>
          <w:lang w:val="fr-FR"/>
        </w:rPr>
        <w:t xml:space="preserve">CPAS crée un </w:t>
      </w:r>
      <w:r w:rsidRPr="00DC1756">
        <w:rPr>
          <w:lang w:val="fr-FR"/>
        </w:rPr>
        <w:t>dossier d’aide sociale</w:t>
      </w:r>
      <w:r w:rsidR="008D4DF0" w:rsidRPr="00DC1756">
        <w:rPr>
          <w:lang w:val="fr-FR"/>
        </w:rPr>
        <w:t xml:space="preserve"> et démarre l’enquête sociale</w:t>
      </w:r>
      <w:bookmarkEnd w:id="40"/>
      <w:r w:rsidR="008D4DF0" w:rsidRPr="00DC1756">
        <w:rPr>
          <w:lang w:val="fr-FR"/>
        </w:rPr>
        <w:t xml:space="preserve"> </w:t>
      </w:r>
    </w:p>
    <w:p w14:paraId="0ADB9B6F" w14:textId="56FB9501" w:rsidR="002A02C7" w:rsidRPr="00DC1756" w:rsidRDefault="002A02C7" w:rsidP="00FB37BC">
      <w:pPr>
        <w:pStyle w:val="Titre4"/>
        <w:rPr>
          <w:lang w:val="fr-FR"/>
        </w:rPr>
      </w:pPr>
      <w:bookmarkStart w:id="41" w:name="_Toc459708547"/>
      <w:r w:rsidRPr="00DC1756">
        <w:rPr>
          <w:lang w:val="fr-FR"/>
        </w:rPr>
        <w:t xml:space="preserve">Dossier </w:t>
      </w:r>
      <w:bookmarkEnd w:id="41"/>
      <w:r w:rsidR="00DC1756">
        <w:rPr>
          <w:lang w:val="fr-FR"/>
        </w:rPr>
        <w:t>social</w:t>
      </w:r>
    </w:p>
    <w:p w14:paraId="0B746353" w14:textId="77777777" w:rsidR="003801B9" w:rsidRPr="00DC1756" w:rsidRDefault="003801B9" w:rsidP="0044599F">
      <w:pPr>
        <w:ind w:left="1134"/>
        <w:rPr>
          <w:lang w:val="fr-FR"/>
        </w:rPr>
      </w:pPr>
      <w:r w:rsidRPr="00DC1756">
        <w:rPr>
          <w:lang w:val="fr-FR"/>
        </w:rPr>
        <w:t>Dès que le CPAS compétent est connu, il crée dans son logiciel social un dossier afin de traiter la demande de prise en charge : il s’agit du dossier d’aide sociale.</w:t>
      </w:r>
    </w:p>
    <w:p w14:paraId="0B130B92" w14:textId="77777777" w:rsidR="003801B9" w:rsidRPr="00DC1756" w:rsidRDefault="003801B9" w:rsidP="0044599F">
      <w:pPr>
        <w:ind w:left="1134"/>
        <w:rPr>
          <w:lang w:val="fr-FR"/>
        </w:rPr>
      </w:pPr>
      <w:r w:rsidRPr="00DC1756">
        <w:rPr>
          <w:lang w:val="fr-FR"/>
        </w:rPr>
        <w:t>Pour réaliser efficacement l’enquête sociale, le CPAS doit pouvoir consulter les flux d’information de la BCSS.</w:t>
      </w:r>
    </w:p>
    <w:p w14:paraId="62228FFD" w14:textId="6384782D" w:rsidR="003801B9" w:rsidRPr="00DC1756" w:rsidRDefault="003801B9" w:rsidP="00FB37BC">
      <w:pPr>
        <w:pStyle w:val="Titre4"/>
        <w:rPr>
          <w:lang w:val="fr-FR"/>
        </w:rPr>
      </w:pPr>
      <w:r w:rsidRPr="00DC1756">
        <w:rPr>
          <w:lang w:val="fr-FR"/>
        </w:rPr>
        <w:t>Le CPAS réalise l’enquête sociale</w:t>
      </w:r>
    </w:p>
    <w:p w14:paraId="62FAB9F8" w14:textId="77777777" w:rsidR="00E721E9" w:rsidRPr="00DC1756" w:rsidRDefault="003801B9" w:rsidP="0044599F">
      <w:pPr>
        <w:ind w:left="1134"/>
        <w:rPr>
          <w:lang w:val="fr-FR"/>
        </w:rPr>
      </w:pPr>
      <w:r w:rsidRPr="00DC1756">
        <w:rPr>
          <w:lang w:val="fr-FR"/>
        </w:rPr>
        <w:t xml:space="preserve">L’assistant </w:t>
      </w:r>
      <w:r w:rsidR="00E721E9" w:rsidRPr="00DC1756">
        <w:rPr>
          <w:lang w:val="fr-FR"/>
        </w:rPr>
        <w:t xml:space="preserve">social du CPAS effectue une enquête sociale </w:t>
      </w:r>
      <w:r w:rsidR="00E721E9" w:rsidRPr="00DC1756">
        <w:rPr>
          <w:rStyle w:val="Appelnotedebasdep"/>
          <w:lang w:val="fr-FR"/>
        </w:rPr>
        <w:footnoteReference w:id="7"/>
      </w:r>
      <w:r w:rsidR="00E721E9" w:rsidRPr="00DC1756">
        <w:rPr>
          <w:lang w:val="fr-FR"/>
        </w:rPr>
        <w:t xml:space="preserve"> pour constater l’indigence de la personne et pour vérifier s’il existe une assurance pour soins médicaux. Le demandeur fournit les documents nécessaires.</w:t>
      </w:r>
    </w:p>
    <w:p w14:paraId="44AD92EC" w14:textId="43AA5466" w:rsidR="00E721E9" w:rsidRPr="00DC1756" w:rsidRDefault="00E721E9" w:rsidP="0044599F">
      <w:pPr>
        <w:ind w:left="1134"/>
        <w:rPr>
          <w:lang w:val="fr-FR"/>
        </w:rPr>
      </w:pPr>
      <w:r w:rsidRPr="00DC1756">
        <w:rPr>
          <w:lang w:val="fr-FR"/>
        </w:rPr>
        <w:t>Le CPAS note les éléments pertinents de l’enquête sociale dans son rapport pour justifier sa décision d’intervenir (</w:t>
      </w:r>
      <w:r w:rsidR="00542F00">
        <w:rPr>
          <w:lang w:val="fr-FR"/>
        </w:rPr>
        <w:t xml:space="preserve">notamment </w:t>
      </w:r>
      <w:r w:rsidRPr="00DC1756">
        <w:rPr>
          <w:lang w:val="fr-FR"/>
        </w:rPr>
        <w:t xml:space="preserve">lors des inspections de SPP IS ultérieures en cas de prise en charge par l’Etat). </w:t>
      </w:r>
    </w:p>
    <w:p w14:paraId="238EEE51" w14:textId="77777777" w:rsidR="00E721E9" w:rsidRPr="00DC1756" w:rsidRDefault="00E721E9" w:rsidP="0044599F">
      <w:pPr>
        <w:ind w:left="1134"/>
        <w:rPr>
          <w:lang w:val="fr-FR"/>
        </w:rPr>
      </w:pPr>
      <w:r w:rsidRPr="00DC1756">
        <w:rPr>
          <w:lang w:val="fr-FR"/>
        </w:rPr>
        <w:t xml:space="preserve">Le CPAS n’interviendra que si les conditions de base sont remplies : </w:t>
      </w:r>
    </w:p>
    <w:p w14:paraId="290727A4" w14:textId="77777777" w:rsidR="00E721E9" w:rsidRPr="00DC1756" w:rsidRDefault="00AC22D7" w:rsidP="00A25940">
      <w:pPr>
        <w:pStyle w:val="Paragraphedeliste"/>
        <w:numPr>
          <w:ilvl w:val="0"/>
          <w:numId w:val="40"/>
        </w:numPr>
        <w:rPr>
          <w:lang w:val="fr-FR"/>
        </w:rPr>
      </w:pPr>
      <w:r w:rsidRPr="00DC1756">
        <w:rPr>
          <w:u w:val="single"/>
          <w:lang w:val="fr-FR"/>
        </w:rPr>
        <w:t>L’Etat d’indigence du demandeur </w:t>
      </w:r>
      <w:r w:rsidRPr="00DC1756">
        <w:rPr>
          <w:lang w:val="fr-FR"/>
        </w:rPr>
        <w:t xml:space="preserve">: </w:t>
      </w:r>
    </w:p>
    <w:p w14:paraId="128876DA" w14:textId="77777777" w:rsidR="00AC22D7" w:rsidRPr="00DC1756" w:rsidRDefault="00AC22D7" w:rsidP="00D12CA0">
      <w:pPr>
        <w:ind w:left="1494"/>
        <w:rPr>
          <w:lang w:val="fr-FR"/>
        </w:rPr>
      </w:pPr>
      <w:r w:rsidRPr="00DC1756">
        <w:rPr>
          <w:lang w:val="fr-FR"/>
        </w:rPr>
        <w:t>Le demandeur (même s’il est en séjour illégal) doit d’abord utiliser les ressources à sa disposition avant de faire appel au CPAS.</w:t>
      </w:r>
    </w:p>
    <w:p w14:paraId="0F36E8DF" w14:textId="77777777" w:rsidR="00AC22D7" w:rsidRPr="00DC1756" w:rsidRDefault="00AC22D7" w:rsidP="00D12CA0">
      <w:pPr>
        <w:ind w:left="1494"/>
        <w:rPr>
          <w:lang w:val="fr-FR"/>
        </w:rPr>
      </w:pPr>
      <w:r w:rsidRPr="00DC1756">
        <w:rPr>
          <w:lang w:val="fr-FR"/>
        </w:rPr>
        <w:t>Le CPAS établit un bilan financier des ressources et des charges de la personne pour déterminer le besoin d’aide.</w:t>
      </w:r>
    </w:p>
    <w:p w14:paraId="6892E5BE" w14:textId="77777777" w:rsidR="00AC22D7" w:rsidRPr="00DC1756" w:rsidRDefault="00AC22D7" w:rsidP="00A25940">
      <w:pPr>
        <w:pStyle w:val="Paragraphedeliste"/>
        <w:numPr>
          <w:ilvl w:val="0"/>
          <w:numId w:val="40"/>
        </w:numPr>
        <w:rPr>
          <w:lang w:val="fr-FR"/>
        </w:rPr>
      </w:pPr>
      <w:r w:rsidRPr="00DC1756">
        <w:rPr>
          <w:u w:val="single"/>
          <w:lang w:val="fr-FR"/>
        </w:rPr>
        <w:t>La situation de séjour du demandeur </w:t>
      </w:r>
      <w:r w:rsidRPr="00DC1756">
        <w:rPr>
          <w:lang w:val="fr-FR"/>
        </w:rPr>
        <w:t>:</w:t>
      </w:r>
    </w:p>
    <w:p w14:paraId="6C034BC2" w14:textId="77777777" w:rsidR="00A10B83" w:rsidRPr="00DC1756" w:rsidRDefault="00AC22D7" w:rsidP="00D12CA0">
      <w:pPr>
        <w:ind w:left="1494"/>
        <w:rPr>
          <w:lang w:val="fr-FR"/>
        </w:rPr>
      </w:pPr>
      <w:r w:rsidRPr="00DC1756">
        <w:rPr>
          <w:lang w:val="fr-FR"/>
        </w:rPr>
        <w:t xml:space="preserve">Les personnes en séjour illégal, c’est-à-dire les personnes qui ne disposent pas ou plus d’un droit de séjour en Belgique, ne peuvent bénéficier que de l’Aide Médicale Urgente </w:t>
      </w:r>
      <w:r w:rsidRPr="00DC1756">
        <w:rPr>
          <w:rStyle w:val="Appelnotedebasdep"/>
          <w:lang w:val="fr-FR"/>
        </w:rPr>
        <w:footnoteReference w:id="8"/>
      </w:r>
      <w:r w:rsidRPr="00DC1756">
        <w:rPr>
          <w:lang w:val="fr-FR"/>
        </w:rPr>
        <w:t xml:space="preserve"> (AMU). </w:t>
      </w:r>
    </w:p>
    <w:p w14:paraId="66848DFA" w14:textId="05B41688" w:rsidR="00AC22D7" w:rsidRPr="00DC1756" w:rsidRDefault="00AC22D7" w:rsidP="00D12CA0">
      <w:pPr>
        <w:ind w:left="1494"/>
        <w:rPr>
          <w:lang w:val="fr-FR"/>
        </w:rPr>
      </w:pPr>
      <w:r w:rsidRPr="00DC1756">
        <w:rPr>
          <w:lang w:val="fr-FR"/>
        </w:rPr>
        <w:t>Le caractère d’Aide Médical Urgente est attesté par un médecin ou un dentiste agréé par l’INAMI et ne peut pas être confondu avec une ur</w:t>
      </w:r>
      <w:r w:rsidR="004D5F49" w:rsidRPr="00DC1756">
        <w:rPr>
          <w:lang w:val="fr-FR"/>
        </w:rPr>
        <w:t>gence au sens médical du terme.</w:t>
      </w:r>
      <w:r w:rsidRPr="00DC1756">
        <w:rPr>
          <w:rStyle w:val="Appelnotedebasdep"/>
          <w:lang w:val="fr-FR"/>
        </w:rPr>
        <w:footnoteReference w:id="9"/>
      </w:r>
    </w:p>
    <w:p w14:paraId="033F15A3" w14:textId="77777777" w:rsidR="00AC22D7" w:rsidRPr="00DC1756" w:rsidRDefault="00AC22D7" w:rsidP="00A25940">
      <w:pPr>
        <w:pStyle w:val="Paragraphedeliste"/>
        <w:numPr>
          <w:ilvl w:val="0"/>
          <w:numId w:val="40"/>
        </w:numPr>
        <w:rPr>
          <w:lang w:val="fr-FR"/>
        </w:rPr>
      </w:pPr>
      <w:r w:rsidRPr="00DC1756">
        <w:rPr>
          <w:u w:val="single"/>
          <w:lang w:val="fr-FR"/>
        </w:rPr>
        <w:t>L’assurabilité du demandeur </w:t>
      </w:r>
      <w:r w:rsidRPr="00DC1756">
        <w:rPr>
          <w:lang w:val="fr-FR"/>
        </w:rPr>
        <w:t>:</w:t>
      </w:r>
    </w:p>
    <w:p w14:paraId="4EB55E97" w14:textId="1C381113" w:rsidR="00E42860" w:rsidRPr="00DC1756" w:rsidRDefault="00AC22D7" w:rsidP="00D12CA0">
      <w:pPr>
        <w:ind w:left="1494"/>
        <w:rPr>
          <w:lang w:val="fr-FR"/>
        </w:rPr>
      </w:pPr>
      <w:r w:rsidRPr="00DC1756">
        <w:rPr>
          <w:lang w:val="fr-FR"/>
        </w:rPr>
        <w:t>Si la personne est affiliée à une mutuelle (ou auprès d’un organisme équivalent à l’étranger) ou qu’elle dispose d’une assurance complémentaire, (ou encore d’une assurance voyage, d’un engagement d</w:t>
      </w:r>
      <w:r w:rsidR="00D12CA0" w:rsidRPr="00DC1756">
        <w:rPr>
          <w:lang w:val="fr-FR"/>
        </w:rPr>
        <w:t>e prise en charge, d’un garant)…</w:t>
      </w:r>
      <w:r w:rsidRPr="00DC1756">
        <w:rPr>
          <w:lang w:val="fr-FR"/>
        </w:rPr>
        <w:t xml:space="preserve">, ce sont l’organisme assureur, le garant, etc. qui doivent en priorité prendre en charge </w:t>
      </w:r>
      <w:r w:rsidR="00D12CA0" w:rsidRPr="00DC1756">
        <w:rPr>
          <w:lang w:val="fr-FR"/>
        </w:rPr>
        <w:t>les frais médicaux du demandeur</w:t>
      </w:r>
      <w:r w:rsidRPr="00DC1756">
        <w:rPr>
          <w:lang w:val="fr-FR"/>
        </w:rPr>
        <w:t xml:space="preserve">. Dans ce cas, le CPAS pourrait refuser d’intervenir dans les frais médicaux. </w:t>
      </w:r>
      <w:r w:rsidR="00D12CA0" w:rsidRPr="00DC1756">
        <w:rPr>
          <w:lang w:val="fr-FR"/>
        </w:rPr>
        <w:t xml:space="preserve">Le CPAS </w:t>
      </w:r>
      <w:r w:rsidRPr="00DC1756">
        <w:rPr>
          <w:lang w:val="fr-FR"/>
        </w:rPr>
        <w:t>ne peut intervenir qu’à titre résiduaire, donc uniquement pour les frais qui n’ont pas été pris en charge expressément.</w:t>
      </w:r>
    </w:p>
    <w:p w14:paraId="1EFA9E60" w14:textId="77777777" w:rsidR="00E42860" w:rsidRPr="00DC1756" w:rsidRDefault="00E42860" w:rsidP="00E07687">
      <w:pPr>
        <w:ind w:left="708"/>
        <w:rPr>
          <w:lang w:val="fr-FR"/>
        </w:rPr>
      </w:pPr>
    </w:p>
    <w:p w14:paraId="0F9A8259" w14:textId="67F10A79" w:rsidR="00AC22D7" w:rsidRPr="00DC1756" w:rsidRDefault="00E42860" w:rsidP="00FB37BC">
      <w:pPr>
        <w:pStyle w:val="Titre4"/>
        <w:rPr>
          <w:lang w:val="fr-FR"/>
        </w:rPr>
      </w:pPr>
      <w:r w:rsidRPr="00DC1756">
        <w:rPr>
          <w:lang w:val="fr-FR"/>
        </w:rPr>
        <w:lastRenderedPageBreak/>
        <w:t xml:space="preserve">Les sources </w:t>
      </w:r>
      <w:r w:rsidR="00E07687" w:rsidRPr="00DC1756">
        <w:rPr>
          <w:lang w:val="fr-FR"/>
        </w:rPr>
        <w:t>d ’information</w:t>
      </w:r>
      <w:r w:rsidRPr="00DC1756">
        <w:rPr>
          <w:lang w:val="fr-FR"/>
        </w:rPr>
        <w:t xml:space="preserve"> du CPAS</w:t>
      </w:r>
    </w:p>
    <w:p w14:paraId="2315B8CB" w14:textId="5D07E446" w:rsidR="00E42860" w:rsidRPr="00DC1756" w:rsidRDefault="00E42860" w:rsidP="00D12CA0">
      <w:pPr>
        <w:ind w:left="1276"/>
        <w:rPr>
          <w:lang w:val="fr-FR"/>
        </w:rPr>
      </w:pPr>
      <w:r w:rsidRPr="00DC1756">
        <w:rPr>
          <w:b/>
          <w:lang w:val="fr-FR"/>
        </w:rPr>
        <w:t xml:space="preserve">Outre sa propre enquête, le CPAS peut s’appuyer sur des </w:t>
      </w:r>
      <w:r w:rsidRPr="00DC1756">
        <w:rPr>
          <w:lang w:val="fr-FR"/>
        </w:rPr>
        <w:t>éléments fiables et justifiés recueillis par un tiers, notamment le service social d</w:t>
      </w:r>
      <w:r w:rsidR="008D5A0C">
        <w:rPr>
          <w:lang w:val="fr-FR"/>
        </w:rPr>
        <w:t xml:space="preserve">’un </w:t>
      </w:r>
      <w:r w:rsidRPr="00DC1756">
        <w:rPr>
          <w:lang w:val="fr-FR"/>
        </w:rPr>
        <w:t>hôpital, ce qui permet de prendre une décision plus rapidement.</w:t>
      </w:r>
    </w:p>
    <w:p w14:paraId="3FFF57B2" w14:textId="77777777" w:rsidR="00E42860" w:rsidRPr="00DC1756" w:rsidRDefault="00E42860" w:rsidP="00D12CA0">
      <w:pPr>
        <w:ind w:left="1276"/>
        <w:rPr>
          <w:lang w:val="fr-FR"/>
        </w:rPr>
      </w:pPr>
      <w:r w:rsidRPr="00DC1756">
        <w:rPr>
          <w:lang w:val="fr-FR"/>
        </w:rPr>
        <w:t>En général, l’hôpital transmet les informations recueillies sous forme de documents structurés, comme la « fiche de liaison » ou la « fiche d’enquête sociale ».</w:t>
      </w:r>
    </w:p>
    <w:p w14:paraId="00305965" w14:textId="07096D5B" w:rsidR="00E42860" w:rsidRPr="00DC1756" w:rsidRDefault="00E42860" w:rsidP="00A25940">
      <w:pPr>
        <w:pStyle w:val="Paragraphedeliste"/>
        <w:numPr>
          <w:ilvl w:val="0"/>
          <w:numId w:val="40"/>
        </w:numPr>
        <w:rPr>
          <w:u w:val="single"/>
          <w:lang w:val="fr-FR"/>
        </w:rPr>
      </w:pPr>
      <w:r w:rsidRPr="00DC1756">
        <w:rPr>
          <w:u w:val="single"/>
          <w:lang w:val="fr-FR"/>
        </w:rPr>
        <w:t>L</w:t>
      </w:r>
      <w:r w:rsidR="00D12CA0" w:rsidRPr="00DC1756">
        <w:rPr>
          <w:u w:val="single"/>
          <w:lang w:val="fr-FR"/>
        </w:rPr>
        <w:t>a fiche de liaison (</w:t>
      </w:r>
      <w:hyperlink r:id="rId11" w:history="1">
        <w:r w:rsidR="00D12CA0" w:rsidRPr="002D49CE">
          <w:rPr>
            <w:rStyle w:val="Lienhypertexte"/>
            <w:lang w:val="fr-FR"/>
          </w:rPr>
          <w:t xml:space="preserve">voir </w:t>
        </w:r>
        <w:r w:rsidR="002D49CE" w:rsidRPr="002D49CE">
          <w:rPr>
            <w:rStyle w:val="Lienhypertexte"/>
            <w:lang w:val="fr-FR"/>
          </w:rPr>
          <w:t>sur le site du SPP IS</w:t>
        </w:r>
      </w:hyperlink>
      <w:r w:rsidR="002D49CE">
        <w:rPr>
          <w:u w:val="single"/>
          <w:lang w:val="fr-FR"/>
        </w:rPr>
        <w:t xml:space="preserve"> </w:t>
      </w:r>
      <w:r w:rsidRPr="00DC1756">
        <w:rPr>
          <w:u w:val="single"/>
          <w:lang w:val="fr-FR"/>
        </w:rPr>
        <w:t>) :</w:t>
      </w:r>
    </w:p>
    <w:p w14:paraId="59E230A3" w14:textId="77777777" w:rsidR="00E42860" w:rsidRPr="00DC1756" w:rsidRDefault="00E42860" w:rsidP="00D12CA0">
      <w:pPr>
        <w:ind w:left="1494"/>
        <w:rPr>
          <w:lang w:val="fr-FR"/>
        </w:rPr>
      </w:pPr>
      <w:r w:rsidRPr="00DC1756">
        <w:rPr>
          <w:lang w:val="fr-FR"/>
        </w:rPr>
        <w:t>Ce document d’information émane du service social de l’hôpital. Il identifie le patient avec les premières informations disponibles et donne des informations sur la nature des soins reçus.</w:t>
      </w:r>
    </w:p>
    <w:p w14:paraId="6070710A" w14:textId="77777777" w:rsidR="00E42860" w:rsidRPr="00DC1756" w:rsidRDefault="00E42860" w:rsidP="00D12CA0">
      <w:pPr>
        <w:ind w:left="1494"/>
        <w:rPr>
          <w:lang w:val="fr-FR"/>
        </w:rPr>
      </w:pPr>
      <w:r w:rsidRPr="00DC1756">
        <w:rPr>
          <w:lang w:val="fr-FR"/>
        </w:rPr>
        <w:t>Cette « fiche de liaison » est transmise au CPAS compétent et informe ce CPAS sur l’intervention médicale. Elle peut servir de base à l’assistant social pour élaborer son dossier d’aide.</w:t>
      </w:r>
    </w:p>
    <w:p w14:paraId="1CE4AEC0" w14:textId="147C5E82" w:rsidR="00E42860" w:rsidRPr="00DC1756" w:rsidRDefault="00E42860" w:rsidP="00A25940">
      <w:pPr>
        <w:pStyle w:val="Paragraphedeliste"/>
        <w:numPr>
          <w:ilvl w:val="0"/>
          <w:numId w:val="40"/>
        </w:numPr>
        <w:rPr>
          <w:u w:val="single"/>
          <w:lang w:val="fr-FR"/>
        </w:rPr>
      </w:pPr>
      <w:r w:rsidRPr="00DC1756">
        <w:rPr>
          <w:u w:val="single"/>
          <w:lang w:val="fr-FR"/>
        </w:rPr>
        <w:t>La fiche</w:t>
      </w:r>
      <w:r w:rsidR="00D12CA0" w:rsidRPr="00DC1756">
        <w:rPr>
          <w:u w:val="single"/>
          <w:lang w:val="fr-FR"/>
        </w:rPr>
        <w:t xml:space="preserve"> d’enquête sociale (</w:t>
      </w:r>
      <w:hyperlink r:id="rId12" w:history="1">
        <w:r w:rsidR="002D49CE" w:rsidRPr="002D49CE">
          <w:rPr>
            <w:rStyle w:val="Lienhypertexte"/>
            <w:lang w:val="fr-FR"/>
          </w:rPr>
          <w:t>voir sur le site du SPP IS</w:t>
        </w:r>
      </w:hyperlink>
      <w:r w:rsidRPr="00DC1756">
        <w:rPr>
          <w:u w:val="single"/>
          <w:lang w:val="fr-FR"/>
        </w:rPr>
        <w:t>) :</w:t>
      </w:r>
    </w:p>
    <w:p w14:paraId="0C10BAEB" w14:textId="77777777" w:rsidR="00E42860" w:rsidRPr="00DC1756" w:rsidRDefault="00E42860" w:rsidP="00D12CA0">
      <w:pPr>
        <w:ind w:left="1494"/>
        <w:rPr>
          <w:lang w:val="fr-FR"/>
        </w:rPr>
      </w:pPr>
      <w:r w:rsidRPr="00DC1756">
        <w:rPr>
          <w:lang w:val="fr-FR"/>
        </w:rPr>
        <w:t xml:space="preserve">Il s’agit d’un autre document établi par certains hôpitaux, plus complet, qui reprend des éléments d’informations utiles pour l’enquête sociale et le mandat donné par le demandeur pour introduire sa demande d’aide médicale auprès du CPAS compétent. </w:t>
      </w:r>
    </w:p>
    <w:p w14:paraId="46D8FE3F" w14:textId="77777777" w:rsidR="00427683" w:rsidRDefault="00427683">
      <w:pPr>
        <w:spacing w:before="0" w:after="160"/>
        <w:jc w:val="left"/>
        <w:rPr>
          <w:lang w:val="fr-FR"/>
        </w:rPr>
      </w:pPr>
    </w:p>
    <w:p w14:paraId="1EEEC958" w14:textId="7DF78BAD" w:rsidR="00025E5F" w:rsidRPr="00DC1756" w:rsidRDefault="00025E5F" w:rsidP="00F60532">
      <w:pPr>
        <w:pStyle w:val="Titre2"/>
      </w:pPr>
      <w:bookmarkStart w:id="42" w:name="_Toc507143110"/>
      <w:r w:rsidRPr="00DC1756">
        <w:t>Le CPAS prend une décision</w:t>
      </w:r>
      <w:bookmarkEnd w:id="42"/>
    </w:p>
    <w:p w14:paraId="0DEA71D8" w14:textId="77777777" w:rsidR="00A10B83" w:rsidRPr="00DC1756" w:rsidRDefault="00A10B83" w:rsidP="00D20A1F">
      <w:pPr>
        <w:ind w:left="426"/>
        <w:rPr>
          <w:spacing w:val="-3"/>
          <w:sz w:val="28"/>
          <w:lang w:val="fr-FR"/>
        </w:rPr>
      </w:pPr>
      <w:r w:rsidRPr="00DC1756">
        <w:rPr>
          <w:spacing w:val="-3"/>
          <w:sz w:val="28"/>
          <w:lang w:val="fr-FR"/>
        </w:rPr>
        <w:t xml:space="preserve">En fonction des résultats de l’enquête sociale, le CPAS peut décider : </w:t>
      </w:r>
    </w:p>
    <w:p w14:paraId="23775B73" w14:textId="75A416B6" w:rsidR="00A10B83" w:rsidRPr="00DC1756" w:rsidRDefault="00A10B83" w:rsidP="000F33CF">
      <w:pPr>
        <w:pStyle w:val="Titre3"/>
        <w:rPr>
          <w:lang w:val="fr-FR"/>
        </w:rPr>
      </w:pPr>
      <w:bookmarkStart w:id="43" w:name="_Toc507143111"/>
      <w:r w:rsidRPr="00DC1756">
        <w:rPr>
          <w:lang w:val="fr-FR"/>
        </w:rPr>
        <w:t>Une mise en ordre de mutuelle :</w:t>
      </w:r>
      <w:bookmarkEnd w:id="43"/>
    </w:p>
    <w:p w14:paraId="34FC11E3" w14:textId="2887F80D" w:rsidR="00A10B83" w:rsidRPr="00DC1756" w:rsidRDefault="00A10B83" w:rsidP="004D5F49">
      <w:pPr>
        <w:ind w:left="709"/>
        <w:rPr>
          <w:lang w:val="fr-FR"/>
        </w:rPr>
      </w:pPr>
      <w:r w:rsidRPr="00DC1756">
        <w:rPr>
          <w:lang w:val="fr-FR"/>
        </w:rPr>
        <w:t>Le CPAS veille à l’inscription de la personne auprès d’un OA ou à la régularisation du dossier mutuelle du demandeur. C’est la première mesure à entreprendre pour le CPAS si la personne est dans les conditions pour bénéficier de la couverture de</w:t>
      </w:r>
      <w:r w:rsidR="00D20A1F" w:rsidRPr="00DC1756">
        <w:rPr>
          <w:lang w:val="fr-FR"/>
        </w:rPr>
        <w:t xml:space="preserve"> l’assurance maladie-invalidité.</w:t>
      </w:r>
      <w:r w:rsidRPr="00DC1756">
        <w:rPr>
          <w:lang w:val="fr-FR"/>
        </w:rPr>
        <w:t xml:space="preserve"> </w:t>
      </w:r>
      <w:r w:rsidRPr="00DC1756">
        <w:rPr>
          <w:rStyle w:val="Appelnotedebasdep"/>
          <w:lang w:val="fr-FR"/>
        </w:rPr>
        <w:footnoteReference w:id="10"/>
      </w:r>
    </w:p>
    <w:p w14:paraId="4546F367" w14:textId="1D49DA07" w:rsidR="00A10B83" w:rsidRPr="00DC1756" w:rsidRDefault="00A10B83" w:rsidP="000F33CF">
      <w:pPr>
        <w:pStyle w:val="Titre3"/>
        <w:rPr>
          <w:color w:val="000000"/>
          <w:lang w:val="fr-FR"/>
        </w:rPr>
      </w:pPr>
      <w:bookmarkStart w:id="44" w:name="_Toc507143112"/>
      <w:r w:rsidRPr="00DC1756">
        <w:rPr>
          <w:lang w:val="fr-FR"/>
        </w:rPr>
        <w:t>Un refus</w:t>
      </w:r>
      <w:bookmarkEnd w:id="44"/>
    </w:p>
    <w:p w14:paraId="353DF936" w14:textId="77777777" w:rsidR="00A10B83" w:rsidRPr="00DC1756" w:rsidRDefault="00A10B83" w:rsidP="004D5F49">
      <w:pPr>
        <w:ind w:left="709"/>
        <w:rPr>
          <w:lang w:val="fr-FR"/>
        </w:rPr>
      </w:pPr>
      <w:r w:rsidRPr="00DC1756">
        <w:rPr>
          <w:lang w:val="fr-FR"/>
        </w:rPr>
        <w:t>Si</w:t>
      </w:r>
      <w:r w:rsidRPr="00DC1756">
        <w:rPr>
          <w:spacing w:val="-1"/>
          <w:lang w:val="fr-FR"/>
        </w:rPr>
        <w:t xml:space="preserve"> </w:t>
      </w:r>
      <w:r w:rsidRPr="00DC1756">
        <w:rPr>
          <w:lang w:val="fr-FR"/>
        </w:rPr>
        <w:t>le</w:t>
      </w:r>
      <w:r w:rsidRPr="00DC1756">
        <w:rPr>
          <w:spacing w:val="-1"/>
          <w:lang w:val="fr-FR"/>
        </w:rPr>
        <w:t xml:space="preserve"> </w:t>
      </w:r>
      <w:r w:rsidRPr="00DC1756">
        <w:rPr>
          <w:lang w:val="fr-FR"/>
        </w:rPr>
        <w:t>C</w:t>
      </w:r>
      <w:r w:rsidRPr="00DC1756">
        <w:rPr>
          <w:spacing w:val="-18"/>
          <w:lang w:val="fr-FR"/>
        </w:rPr>
        <w:t>P</w:t>
      </w:r>
      <w:r w:rsidRPr="00DC1756">
        <w:rPr>
          <w:lang w:val="fr-FR"/>
        </w:rPr>
        <w:t>AS</w:t>
      </w:r>
      <w:r w:rsidRPr="00DC1756">
        <w:rPr>
          <w:spacing w:val="-1"/>
          <w:lang w:val="fr-FR"/>
        </w:rPr>
        <w:t xml:space="preserve"> </w:t>
      </w:r>
      <w:r w:rsidRPr="00DC1756">
        <w:rPr>
          <w:lang w:val="fr-FR"/>
        </w:rPr>
        <w:t>ne</w:t>
      </w:r>
      <w:r w:rsidRPr="00DC1756">
        <w:rPr>
          <w:spacing w:val="-1"/>
          <w:lang w:val="fr-FR"/>
        </w:rPr>
        <w:t xml:space="preserve"> </w:t>
      </w:r>
      <w:r w:rsidRPr="00DC1756">
        <w:rPr>
          <w:lang w:val="fr-FR"/>
        </w:rPr>
        <w:t>peut</w:t>
      </w:r>
      <w:r w:rsidRPr="00DC1756">
        <w:rPr>
          <w:spacing w:val="-1"/>
          <w:lang w:val="fr-FR"/>
        </w:rPr>
        <w:t xml:space="preserve"> </w:t>
      </w:r>
      <w:r w:rsidRPr="00DC1756">
        <w:rPr>
          <w:lang w:val="fr-FR"/>
        </w:rPr>
        <w:t>pas</w:t>
      </w:r>
      <w:r w:rsidRPr="00DC1756">
        <w:rPr>
          <w:spacing w:val="-1"/>
          <w:lang w:val="fr-FR"/>
        </w:rPr>
        <w:t xml:space="preserve"> </w:t>
      </w:r>
      <w:r w:rsidRPr="00DC1756">
        <w:rPr>
          <w:lang w:val="fr-FR"/>
        </w:rPr>
        <w:t>dé</w:t>
      </w:r>
      <w:r w:rsidRPr="00DC1756">
        <w:rPr>
          <w:spacing w:val="-1"/>
          <w:lang w:val="fr-FR"/>
        </w:rPr>
        <w:t>t</w:t>
      </w:r>
      <w:r w:rsidRPr="00DC1756">
        <w:rPr>
          <w:lang w:val="fr-FR"/>
        </w:rPr>
        <w:t>e</w:t>
      </w:r>
      <w:r w:rsidRPr="00DC1756">
        <w:rPr>
          <w:spacing w:val="1"/>
          <w:lang w:val="fr-FR"/>
        </w:rPr>
        <w:t>r</w:t>
      </w:r>
      <w:r w:rsidRPr="00DC1756">
        <w:rPr>
          <w:lang w:val="fr-FR"/>
        </w:rPr>
        <w:t>miner</w:t>
      </w:r>
      <w:r w:rsidRPr="00DC1756">
        <w:rPr>
          <w:spacing w:val="-1"/>
          <w:lang w:val="fr-FR"/>
        </w:rPr>
        <w:t xml:space="preserve"> </w:t>
      </w:r>
      <w:r w:rsidRPr="00DC1756">
        <w:rPr>
          <w:spacing w:val="1"/>
          <w:lang w:val="fr-FR"/>
        </w:rPr>
        <w:t>l</w:t>
      </w:r>
      <w:r w:rsidRPr="00DC1756">
        <w:rPr>
          <w:spacing w:val="-17"/>
          <w:lang w:val="fr-FR"/>
        </w:rPr>
        <w:t>’</w:t>
      </w:r>
      <w:r w:rsidRPr="00DC1756">
        <w:rPr>
          <w:lang w:val="fr-FR"/>
        </w:rPr>
        <w:t>ét</w:t>
      </w:r>
      <w:r w:rsidRPr="00DC1756">
        <w:rPr>
          <w:spacing w:val="-1"/>
          <w:lang w:val="fr-FR"/>
        </w:rPr>
        <w:t>a</w:t>
      </w:r>
      <w:r w:rsidRPr="00DC1756">
        <w:rPr>
          <w:lang w:val="fr-FR"/>
        </w:rPr>
        <w:t>t</w:t>
      </w:r>
      <w:r w:rsidRPr="00DC1756">
        <w:rPr>
          <w:spacing w:val="-1"/>
          <w:lang w:val="fr-FR"/>
        </w:rPr>
        <w:t xml:space="preserve">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lang w:val="fr-FR"/>
        </w:rPr>
        <w:t>e</w:t>
      </w:r>
      <w:r w:rsidRPr="00DC1756">
        <w:rPr>
          <w:spacing w:val="-1"/>
          <w:lang w:val="fr-FR"/>
        </w:rPr>
        <w:t xml:space="preserve"> </w:t>
      </w:r>
      <w:r w:rsidRPr="00DC1756">
        <w:rPr>
          <w:lang w:val="fr-FR"/>
        </w:rPr>
        <w:t>de</w:t>
      </w:r>
      <w:r w:rsidRPr="00DC1756">
        <w:rPr>
          <w:spacing w:val="-1"/>
          <w:lang w:val="fr-FR"/>
        </w:rPr>
        <w:t xml:space="preserve"> </w:t>
      </w:r>
      <w:r w:rsidRPr="00DC1756">
        <w:rPr>
          <w:lang w:val="fr-FR"/>
        </w:rPr>
        <w:t>la</w:t>
      </w:r>
      <w:r w:rsidRPr="00DC1756">
        <w:rPr>
          <w:spacing w:val="-1"/>
          <w:lang w:val="fr-FR"/>
        </w:rPr>
        <w:t xml:space="preserve"> </w:t>
      </w:r>
      <w:r w:rsidRPr="00DC1756">
        <w:rPr>
          <w:lang w:val="fr-FR"/>
        </w:rPr>
        <w:t>personn</w:t>
      </w:r>
      <w:r w:rsidRPr="00DC1756">
        <w:rPr>
          <w:spacing w:val="-3"/>
          <w:lang w:val="fr-FR"/>
        </w:rPr>
        <w:t>e</w:t>
      </w:r>
      <w:r w:rsidRPr="00DC1756">
        <w:rPr>
          <w:lang w:val="fr-FR"/>
        </w:rPr>
        <w:t>,</w:t>
      </w:r>
      <w:r w:rsidRPr="00DC1756">
        <w:rPr>
          <w:spacing w:val="-1"/>
          <w:lang w:val="fr-FR"/>
        </w:rPr>
        <w:t xml:space="preserve"> </w:t>
      </w:r>
      <w:r w:rsidRPr="00DC1756">
        <w:rPr>
          <w:lang w:val="fr-FR"/>
        </w:rPr>
        <w:t>ou</w:t>
      </w:r>
      <w:r w:rsidRPr="00DC1756">
        <w:rPr>
          <w:spacing w:val="-1"/>
          <w:lang w:val="fr-FR"/>
        </w:rPr>
        <w:t xml:space="preserve"> </w:t>
      </w:r>
      <w:r w:rsidRPr="00DC1756">
        <w:rPr>
          <w:spacing w:val="-4"/>
          <w:lang w:val="fr-FR"/>
        </w:rPr>
        <w:t>s</w:t>
      </w:r>
      <w:r w:rsidRPr="00DC1756">
        <w:rPr>
          <w:spacing w:val="-9"/>
          <w:lang w:val="fr-FR"/>
        </w:rPr>
        <w:t>’</w:t>
      </w:r>
      <w:r w:rsidRPr="00DC1756">
        <w:rPr>
          <w:lang w:val="fr-FR"/>
        </w:rPr>
        <w:t>il</w:t>
      </w:r>
      <w:r w:rsidRPr="00DC1756">
        <w:rPr>
          <w:spacing w:val="-1"/>
          <w:lang w:val="fr-FR"/>
        </w:rPr>
        <w:t xml:space="preserve"> </w:t>
      </w:r>
      <w:r w:rsidRPr="00DC1756">
        <w:rPr>
          <w:spacing w:val="-7"/>
          <w:lang w:val="fr-FR"/>
        </w:rPr>
        <w:t>n</w:t>
      </w:r>
      <w:r w:rsidRPr="00DC1756">
        <w:rPr>
          <w:spacing w:val="-2"/>
          <w:lang w:val="fr-FR"/>
        </w:rPr>
        <w:t>’</w:t>
      </w:r>
      <w:r w:rsidRPr="00DC1756">
        <w:rPr>
          <w:lang w:val="fr-FR"/>
        </w:rPr>
        <w:t>y</w:t>
      </w:r>
      <w:r w:rsidRPr="00DC1756">
        <w:rPr>
          <w:spacing w:val="-1"/>
          <w:lang w:val="fr-FR"/>
        </w:rPr>
        <w:t xml:space="preserve"> </w:t>
      </w:r>
      <w:r w:rsidRPr="00DC1756">
        <w:rPr>
          <w:lang w:val="fr-FR"/>
        </w:rPr>
        <w:t xml:space="preserve">a pas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spacing w:val="-3"/>
          <w:lang w:val="fr-FR"/>
        </w:rPr>
        <w:t>e</w:t>
      </w:r>
      <w:r w:rsidRPr="00DC1756">
        <w:rPr>
          <w:lang w:val="fr-FR"/>
        </w:rPr>
        <w:t xml:space="preserve">, il </w:t>
      </w:r>
      <w:r w:rsidRPr="00DC1756">
        <w:rPr>
          <w:spacing w:val="-2"/>
          <w:lang w:val="fr-FR"/>
        </w:rPr>
        <w:t>r</w:t>
      </w:r>
      <w:r w:rsidRPr="00DC1756">
        <w:rPr>
          <w:lang w:val="fr-FR"/>
        </w:rPr>
        <w:t>efuse</w:t>
      </w:r>
      <w:r w:rsidRPr="00DC1756">
        <w:rPr>
          <w:spacing w:val="-1"/>
          <w:lang w:val="fr-FR"/>
        </w:rPr>
        <w:t>r</w:t>
      </w:r>
      <w:r w:rsidRPr="00DC1756">
        <w:rPr>
          <w:lang w:val="fr-FR"/>
        </w:rPr>
        <w:t>a la p</w:t>
      </w:r>
      <w:r w:rsidRPr="00DC1756">
        <w:rPr>
          <w:spacing w:val="1"/>
          <w:lang w:val="fr-FR"/>
        </w:rPr>
        <w:t>r</w:t>
      </w:r>
      <w:r w:rsidRPr="00DC1756">
        <w:rPr>
          <w:lang w:val="fr-FR"/>
        </w:rPr>
        <w:t>ise en cha</w:t>
      </w:r>
      <w:r w:rsidRPr="00DC1756">
        <w:rPr>
          <w:spacing w:val="-2"/>
          <w:lang w:val="fr-FR"/>
        </w:rPr>
        <w:t>r</w:t>
      </w:r>
      <w:r w:rsidRPr="00DC1756">
        <w:rPr>
          <w:lang w:val="fr-FR"/>
        </w:rPr>
        <w:t>g</w:t>
      </w:r>
      <w:r w:rsidRPr="00DC1756">
        <w:rPr>
          <w:spacing w:val="-3"/>
          <w:lang w:val="fr-FR"/>
        </w:rPr>
        <w:t>e</w:t>
      </w:r>
      <w:r w:rsidRPr="00DC1756">
        <w:rPr>
          <w:lang w:val="fr-FR"/>
        </w:rPr>
        <w:t xml:space="preserve">. </w:t>
      </w:r>
    </w:p>
    <w:p w14:paraId="4DF48A43" w14:textId="258E6F13" w:rsidR="00A10B83" w:rsidRPr="00DC1756" w:rsidRDefault="00A10B83" w:rsidP="004D5F49">
      <w:pPr>
        <w:ind w:left="709"/>
        <w:rPr>
          <w:color w:val="000000"/>
          <w:lang w:val="fr-FR"/>
        </w:rPr>
      </w:pPr>
      <w:r w:rsidRPr="00DC1756">
        <w:rPr>
          <w:lang w:val="fr-FR"/>
        </w:rPr>
        <w:t xml:space="preserve">Une décision de refus n’est pas introduite dans le système </w:t>
      </w:r>
      <w:proofErr w:type="spellStart"/>
      <w:r w:rsidRPr="00DC1756">
        <w:rPr>
          <w:lang w:val="fr-FR"/>
        </w:rPr>
        <w:t>MediPrima</w:t>
      </w:r>
      <w:proofErr w:type="spellEnd"/>
      <w:r w:rsidRPr="00DC1756">
        <w:rPr>
          <w:lang w:val="fr-FR"/>
        </w:rPr>
        <w:t>.</w:t>
      </w:r>
    </w:p>
    <w:p w14:paraId="78465598" w14:textId="77777777" w:rsidR="00025E5F" w:rsidRPr="00DC1756" w:rsidRDefault="00025E5F" w:rsidP="00025E5F">
      <w:pPr>
        <w:widowControl w:val="0"/>
        <w:autoSpaceDE w:val="0"/>
        <w:autoSpaceDN w:val="0"/>
        <w:adjustRightInd w:val="0"/>
        <w:spacing w:before="10" w:line="150" w:lineRule="exact"/>
        <w:rPr>
          <w:rFonts w:ascii="Myriad Pro" w:hAnsi="Myriad Pro" w:cs="Myriad Pro"/>
          <w:color w:val="000000"/>
          <w:sz w:val="15"/>
          <w:szCs w:val="15"/>
          <w:lang w:val="fr-FR"/>
        </w:rPr>
      </w:pPr>
    </w:p>
    <w:p w14:paraId="2C51AE51" w14:textId="2415519F" w:rsidR="00D41095" w:rsidRPr="00DC1756" w:rsidRDefault="007A7507" w:rsidP="000F33CF">
      <w:pPr>
        <w:pStyle w:val="Titre3"/>
        <w:rPr>
          <w:lang w:val="fr-FR"/>
        </w:rPr>
      </w:pPr>
      <w:bookmarkStart w:id="45" w:name="_Toc507143113"/>
      <w:r w:rsidRPr="00DC1756">
        <w:rPr>
          <w:lang w:val="fr-FR"/>
        </w:rPr>
        <w:lastRenderedPageBreak/>
        <w:t>Le CPAS effectue une simulation</w:t>
      </w:r>
      <w:bookmarkEnd w:id="45"/>
      <w:r w:rsidRPr="00DC1756">
        <w:rPr>
          <w:lang w:val="fr-FR"/>
        </w:rPr>
        <w:t xml:space="preserve"> </w:t>
      </w:r>
    </w:p>
    <w:p w14:paraId="76FDF635" w14:textId="12FCFB0B" w:rsidR="00151D69" w:rsidRPr="00DC1756" w:rsidRDefault="00151D69" w:rsidP="002925F6">
      <w:pPr>
        <w:pStyle w:val="Paragraphedeliste"/>
        <w:ind w:left="708"/>
        <w:rPr>
          <w:rFonts w:cs="Times New Roman"/>
          <w:szCs w:val="24"/>
          <w:lang w:val="fr-FR"/>
        </w:rPr>
      </w:pPr>
      <w:r w:rsidRPr="00DC1756">
        <w:rPr>
          <w:rFonts w:cs="Times New Roman"/>
          <w:szCs w:val="24"/>
          <w:lang w:val="fr-FR"/>
        </w:rPr>
        <w:t xml:space="preserve">Avant de prendre sa décision finale, le CPAS peut effectuer une simulation. Cette opération </w:t>
      </w:r>
      <w:r w:rsidR="00DC1756" w:rsidRPr="00DC1756">
        <w:rPr>
          <w:rFonts w:cs="Times New Roman"/>
          <w:szCs w:val="24"/>
          <w:lang w:val="fr-FR"/>
        </w:rPr>
        <w:t>lui</w:t>
      </w:r>
      <w:r w:rsidRPr="00DC1756">
        <w:rPr>
          <w:rFonts w:cs="Times New Roman"/>
          <w:szCs w:val="24"/>
          <w:lang w:val="fr-FR"/>
        </w:rPr>
        <w:t xml:space="preserve"> permet de connaître la prise en charge du SPP IS. </w:t>
      </w:r>
    </w:p>
    <w:p w14:paraId="4757862F" w14:textId="19EE819B" w:rsidR="00D20A1F" w:rsidRPr="00DC1756" w:rsidRDefault="00D20A1F" w:rsidP="004D5F49">
      <w:pPr>
        <w:pStyle w:val="Paragraphedeliste"/>
        <w:numPr>
          <w:ilvl w:val="0"/>
          <w:numId w:val="40"/>
        </w:numPr>
        <w:ind w:left="1069"/>
        <w:rPr>
          <w:i/>
          <w:lang w:val="fr-FR"/>
        </w:rPr>
      </w:pPr>
      <w:r w:rsidRPr="00DC1756">
        <w:rPr>
          <w:i/>
          <w:lang w:val="fr-FR"/>
        </w:rPr>
        <w:t xml:space="preserve">Qu’est-ce qu’une simulation ? </w:t>
      </w:r>
    </w:p>
    <w:p w14:paraId="40B92F08" w14:textId="77777777" w:rsidR="002925F6" w:rsidRPr="00DC1756" w:rsidRDefault="00D20A1F" w:rsidP="00542F00">
      <w:pPr>
        <w:ind w:left="1069"/>
        <w:rPr>
          <w:lang w:val="fr-FR"/>
        </w:rPr>
      </w:pPr>
      <w:r w:rsidRPr="00DC1756">
        <w:rPr>
          <w:lang w:val="fr-FR"/>
        </w:rPr>
        <w:t xml:space="preserve">Le CPAS peut à tout moment obtenir par voie électronique les taux de remboursement qui sont pris en charge par l’Etat fédéral (SPP IS) et qui s’appliquent conformément à la réglementation et à la situation juridique et administrative de la personne concernée. </w:t>
      </w:r>
    </w:p>
    <w:p w14:paraId="44A31DC0" w14:textId="6778121F" w:rsidR="002925F6" w:rsidRPr="00DC1756" w:rsidRDefault="002925F6" w:rsidP="00542F00">
      <w:pPr>
        <w:ind w:left="1069"/>
        <w:rPr>
          <w:lang w:val="fr-FR"/>
        </w:rPr>
      </w:pPr>
      <w:r w:rsidRPr="00DC1756">
        <w:rPr>
          <w:spacing w:val="-5"/>
          <w:lang w:val="fr-FR"/>
        </w:rPr>
        <w:t>L’</w:t>
      </w:r>
      <w:r w:rsidRPr="00DC1756">
        <w:rPr>
          <w:lang w:val="fr-FR"/>
        </w:rPr>
        <w:t xml:space="preserve">information obtenue peut aider à prendre la décision. Le CPAS reste bien sûr encore responsable et tenu de faire une enquête sociale. </w:t>
      </w:r>
    </w:p>
    <w:p w14:paraId="6BF32DCF" w14:textId="77777777" w:rsidR="00151D69" w:rsidRPr="00DC1756" w:rsidRDefault="002925F6" w:rsidP="00542F00">
      <w:pPr>
        <w:ind w:left="1069"/>
        <w:rPr>
          <w:lang w:val="fr-FR"/>
        </w:rPr>
      </w:pPr>
      <w:r w:rsidRPr="00DC1756">
        <w:rPr>
          <w:lang w:val="fr-FR"/>
        </w:rPr>
        <w:t xml:space="preserve">Le CPAS </w:t>
      </w:r>
      <w:r w:rsidR="00D20A1F" w:rsidRPr="00DC1756">
        <w:rPr>
          <w:lang w:val="fr-FR"/>
        </w:rPr>
        <w:t xml:space="preserve">peut faire </w:t>
      </w:r>
      <w:r w:rsidRPr="00DC1756">
        <w:rPr>
          <w:lang w:val="fr-FR"/>
        </w:rPr>
        <w:t>la demande des pourcentages de remb</w:t>
      </w:r>
      <w:r w:rsidR="00151D69" w:rsidRPr="00DC1756">
        <w:rPr>
          <w:lang w:val="fr-FR"/>
        </w:rPr>
        <w:t>o</w:t>
      </w:r>
      <w:r w:rsidRPr="00DC1756">
        <w:rPr>
          <w:lang w:val="fr-FR"/>
        </w:rPr>
        <w:t xml:space="preserve">ursement </w:t>
      </w:r>
      <w:r w:rsidR="00D20A1F" w:rsidRPr="00DC1756">
        <w:rPr>
          <w:lang w:val="fr-FR"/>
        </w:rPr>
        <w:t xml:space="preserve">à partir de son logiciel social sans nécessairement introduire une décision de prise en charge. </w:t>
      </w:r>
      <w:r w:rsidR="00151D69" w:rsidRPr="00DC1756">
        <w:rPr>
          <w:lang w:val="fr-FR"/>
        </w:rPr>
        <w:t>Cette opération s’appelle une « </w:t>
      </w:r>
      <w:r w:rsidR="00151D69" w:rsidRPr="00DC1756">
        <w:rPr>
          <w:b/>
          <w:lang w:val="fr-FR"/>
        </w:rPr>
        <w:t>simulation</w:t>
      </w:r>
      <w:r w:rsidR="00151D69" w:rsidRPr="00DC1756">
        <w:rPr>
          <w:lang w:val="fr-FR"/>
        </w:rPr>
        <w:t> ».</w:t>
      </w:r>
    </w:p>
    <w:p w14:paraId="2B96767E" w14:textId="77777777" w:rsidR="00D20A1F" w:rsidRPr="00DC1756" w:rsidRDefault="00D20A1F" w:rsidP="004D5F49">
      <w:pPr>
        <w:pStyle w:val="Paragraphedeliste"/>
        <w:numPr>
          <w:ilvl w:val="0"/>
          <w:numId w:val="40"/>
        </w:numPr>
        <w:ind w:left="1069"/>
        <w:rPr>
          <w:i/>
          <w:lang w:val="fr-FR"/>
        </w:rPr>
      </w:pPr>
      <w:r w:rsidRPr="00DC1756">
        <w:rPr>
          <w:i/>
          <w:lang w:val="fr-FR"/>
        </w:rPr>
        <w:t>Quels éléments faut-il fournir :</w:t>
      </w:r>
    </w:p>
    <w:p w14:paraId="19D04736" w14:textId="464C926B" w:rsidR="007A7507" w:rsidRPr="00DC1756" w:rsidRDefault="007A7507" w:rsidP="00F60532">
      <w:pPr>
        <w:pStyle w:val="Paragraphedeliste"/>
        <w:ind w:left="1069"/>
        <w:rPr>
          <w:lang w:val="fr-FR"/>
        </w:rPr>
      </w:pPr>
      <w:r w:rsidRPr="00DC1756">
        <w:rPr>
          <w:lang w:val="fr-FR"/>
        </w:rPr>
        <w:t xml:space="preserve">Pour réaliser une simulation, le CPAS doit communiquer les éléments suivants au SPP IS : </w:t>
      </w:r>
    </w:p>
    <w:p w14:paraId="0BCC7036" w14:textId="77777777" w:rsidR="007A7507" w:rsidRPr="00DC1756" w:rsidRDefault="007A7507" w:rsidP="00F60532">
      <w:pPr>
        <w:pStyle w:val="Paragraphedeliste"/>
        <w:numPr>
          <w:ilvl w:val="0"/>
          <w:numId w:val="1"/>
        </w:numPr>
        <w:rPr>
          <w:lang w:val="fr-FR"/>
        </w:rPr>
      </w:pPr>
      <w:r w:rsidRPr="00DC1756">
        <w:rPr>
          <w:lang w:val="fr-FR"/>
        </w:rPr>
        <w:t>Le numéro NISS de la personne : son identification ;</w:t>
      </w:r>
    </w:p>
    <w:p w14:paraId="3CF97746" w14:textId="77777777" w:rsidR="007A7507" w:rsidRPr="00DC1756" w:rsidRDefault="007A7507" w:rsidP="00F60532">
      <w:pPr>
        <w:pStyle w:val="Paragraphedeliste"/>
        <w:numPr>
          <w:ilvl w:val="0"/>
          <w:numId w:val="1"/>
        </w:numPr>
        <w:rPr>
          <w:lang w:val="fr-FR"/>
        </w:rPr>
      </w:pPr>
      <w:r w:rsidRPr="00DC1756">
        <w:rPr>
          <w:lang w:val="fr-FR"/>
        </w:rPr>
        <w:t>La période de la couverture des soins de santé demandés ;</w:t>
      </w:r>
    </w:p>
    <w:p w14:paraId="49617FFC" w14:textId="77777777" w:rsidR="007A7507" w:rsidRPr="00DC1756" w:rsidRDefault="007A7507" w:rsidP="00F60532">
      <w:pPr>
        <w:pStyle w:val="Paragraphedeliste"/>
        <w:numPr>
          <w:ilvl w:val="0"/>
          <w:numId w:val="1"/>
        </w:numPr>
        <w:rPr>
          <w:lang w:val="fr-FR"/>
        </w:rPr>
      </w:pPr>
      <w:r w:rsidRPr="00DC1756">
        <w:rPr>
          <w:lang w:val="fr-FR"/>
        </w:rPr>
        <w:t>Un indicateur signalant si le bénéficiaire dispose de revenus supérieurs ou égaux à celui du revenu d’intégration ;</w:t>
      </w:r>
    </w:p>
    <w:p w14:paraId="3C77D24B" w14:textId="79D36E1E" w:rsidR="00F24B67" w:rsidRPr="00DC1756" w:rsidRDefault="00F24B67" w:rsidP="00F60532">
      <w:pPr>
        <w:pStyle w:val="Paragraphedeliste"/>
        <w:numPr>
          <w:ilvl w:val="0"/>
          <w:numId w:val="1"/>
        </w:numPr>
        <w:rPr>
          <w:lang w:val="fr-FR"/>
        </w:rPr>
      </w:pPr>
      <w:r w:rsidRPr="00DC1756">
        <w:rPr>
          <w:lang w:val="fr-FR"/>
        </w:rPr>
        <w:t xml:space="preserve">La date de </w:t>
      </w:r>
      <w:r w:rsidR="00542F00">
        <w:rPr>
          <w:lang w:val="fr-FR"/>
        </w:rPr>
        <w:t xml:space="preserve">la </w:t>
      </w:r>
      <w:r w:rsidRPr="00DC1756">
        <w:rPr>
          <w:lang w:val="fr-FR"/>
        </w:rPr>
        <w:t>décision ;</w:t>
      </w:r>
    </w:p>
    <w:p w14:paraId="5BCB68BA" w14:textId="445D299A" w:rsidR="00F24B67" w:rsidRPr="00DC1756" w:rsidRDefault="00F24B67" w:rsidP="00F60532">
      <w:pPr>
        <w:pStyle w:val="Paragraphedeliste"/>
        <w:numPr>
          <w:ilvl w:val="0"/>
          <w:numId w:val="1"/>
        </w:numPr>
        <w:rPr>
          <w:lang w:val="fr-FR"/>
        </w:rPr>
      </w:pPr>
      <w:r w:rsidRPr="00DC1756">
        <w:rPr>
          <w:lang w:val="fr-FR"/>
        </w:rPr>
        <w:t>Un flag indiquant s’il y a eu une décision judiciaire</w:t>
      </w:r>
      <w:r w:rsidR="00542F00">
        <w:rPr>
          <w:lang w:val="fr-FR"/>
        </w:rPr>
        <w:t xml:space="preserve"> (un jugement d’un tribunal du travail)</w:t>
      </w:r>
    </w:p>
    <w:p w14:paraId="257D8D7A" w14:textId="7A806D98" w:rsidR="00F24B67" w:rsidRPr="00DC1756" w:rsidRDefault="00542F00" w:rsidP="00151D69">
      <w:pPr>
        <w:pStyle w:val="Paragraphedeliste"/>
        <w:numPr>
          <w:ilvl w:val="1"/>
          <w:numId w:val="1"/>
        </w:numPr>
        <w:ind w:left="1701"/>
        <w:rPr>
          <w:lang w:val="fr-FR"/>
        </w:rPr>
      </w:pPr>
      <w:r>
        <w:rPr>
          <w:lang w:val="fr-FR"/>
        </w:rPr>
        <w:t>Si c’est le cas, un flag indiquant qu’il n’y a pas d’intervention de l’Etat</w:t>
      </w:r>
    </w:p>
    <w:p w14:paraId="5CA935FE" w14:textId="77777777" w:rsidR="00F24B67" w:rsidRPr="00DC1756" w:rsidRDefault="00F24B67" w:rsidP="00F24B67">
      <w:pPr>
        <w:rPr>
          <w:rFonts w:cs="Times New Roman"/>
          <w:b/>
          <w:lang w:val="fr-FR"/>
        </w:rPr>
      </w:pPr>
    </w:p>
    <w:p w14:paraId="628945B6" w14:textId="1085D9EA" w:rsidR="00F24B67" w:rsidRPr="00DC1756" w:rsidRDefault="00F24B67" w:rsidP="000F33CF">
      <w:pPr>
        <w:pStyle w:val="Titre3"/>
        <w:rPr>
          <w:lang w:val="fr-FR"/>
        </w:rPr>
      </w:pPr>
      <w:bookmarkStart w:id="46" w:name="_Toc507143114"/>
      <w:r w:rsidRPr="00DC1756">
        <w:rPr>
          <w:lang w:val="fr-FR"/>
        </w:rPr>
        <w:t>Le SPP IS analyse et répond</w:t>
      </w:r>
      <w:bookmarkEnd w:id="46"/>
    </w:p>
    <w:p w14:paraId="1FA3A6D5" w14:textId="127A33BC" w:rsidR="00F24B67" w:rsidRPr="00DC1756" w:rsidRDefault="00D20A1F" w:rsidP="004D5F49">
      <w:pPr>
        <w:ind w:left="709"/>
        <w:rPr>
          <w:lang w:val="fr-FR"/>
        </w:rPr>
      </w:pPr>
      <w:r w:rsidRPr="00DC1756">
        <w:rPr>
          <w:lang w:val="fr-FR"/>
        </w:rPr>
        <w:t xml:space="preserve">Le système </w:t>
      </w:r>
      <w:proofErr w:type="spellStart"/>
      <w:r w:rsidR="00F24B67" w:rsidRPr="00DC1756">
        <w:rPr>
          <w:lang w:val="fr-FR"/>
        </w:rPr>
        <w:t>MediPrima</w:t>
      </w:r>
      <w:proofErr w:type="spellEnd"/>
      <w:r w:rsidR="00F24B67" w:rsidRPr="00DC1756">
        <w:rPr>
          <w:lang w:val="fr-FR"/>
        </w:rPr>
        <w:t xml:space="preserve"> transmet immédiatement les pourcentages d’intervention du SPP. Le calcul se fait en fonction du profil de la personne et en fonction des diverses catégories de soins.</w:t>
      </w:r>
    </w:p>
    <w:p w14:paraId="3123FE26" w14:textId="77777777" w:rsidR="002925F6" w:rsidRPr="00DC1756" w:rsidRDefault="002925F6" w:rsidP="004D5F49">
      <w:pPr>
        <w:ind w:left="709"/>
        <w:rPr>
          <w:lang w:val="fr-FR"/>
        </w:rPr>
      </w:pPr>
    </w:p>
    <w:tbl>
      <w:tblPr>
        <w:tblW w:w="8393"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91"/>
        <w:gridCol w:w="2132"/>
        <w:gridCol w:w="2161"/>
      </w:tblGrid>
      <w:tr w:rsidR="00B666F1" w:rsidRPr="00DC1756" w14:paraId="198557F4" w14:textId="77777777" w:rsidTr="00542F00">
        <w:tc>
          <w:tcPr>
            <w:tcW w:w="2009" w:type="dxa"/>
          </w:tcPr>
          <w:p w14:paraId="6E1744E8" w14:textId="672FD5A5" w:rsidR="00F24B67" w:rsidRPr="00DC1756" w:rsidRDefault="00F24B67" w:rsidP="00EA03EE">
            <w:pPr>
              <w:jc w:val="center"/>
              <w:rPr>
                <w:rFonts w:cs="Times New Roman"/>
                <w:b/>
                <w:sz w:val="24"/>
                <w:szCs w:val="24"/>
                <w:lang w:val="fr-FR"/>
              </w:rPr>
            </w:pPr>
            <w:r w:rsidRPr="00DC1756">
              <w:rPr>
                <w:rFonts w:cs="Times New Roman"/>
                <w:lang w:val="fr-FR"/>
              </w:rPr>
              <w:t xml:space="preserve"> </w:t>
            </w:r>
            <w:r w:rsidRPr="00DC1756">
              <w:rPr>
                <w:rFonts w:cs="Times New Roman"/>
                <w:b/>
                <w:sz w:val="24"/>
                <w:szCs w:val="24"/>
                <w:lang w:val="fr-FR"/>
              </w:rPr>
              <w:t>Intervention</w:t>
            </w:r>
          </w:p>
        </w:tc>
        <w:tc>
          <w:tcPr>
            <w:tcW w:w="2091" w:type="dxa"/>
          </w:tcPr>
          <w:p w14:paraId="0DBB757D"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Hospitalisation</w:t>
            </w:r>
          </w:p>
        </w:tc>
        <w:tc>
          <w:tcPr>
            <w:tcW w:w="2132" w:type="dxa"/>
          </w:tcPr>
          <w:p w14:paraId="6B9703F7"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Soins ambulatoires</w:t>
            </w:r>
          </w:p>
        </w:tc>
        <w:tc>
          <w:tcPr>
            <w:tcW w:w="2161" w:type="dxa"/>
          </w:tcPr>
          <w:p w14:paraId="1B80067B"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Autres soins</w:t>
            </w:r>
          </w:p>
        </w:tc>
      </w:tr>
      <w:tr w:rsidR="00B666F1" w:rsidRPr="00DC1756" w14:paraId="330E753C" w14:textId="77777777" w:rsidTr="00542F00">
        <w:tc>
          <w:tcPr>
            <w:tcW w:w="2009" w:type="dxa"/>
          </w:tcPr>
          <w:p w14:paraId="2B8BF91E" w14:textId="77777777" w:rsidR="00F24B67" w:rsidRPr="00DC1756" w:rsidRDefault="00F24B67" w:rsidP="002A02C7">
            <w:pPr>
              <w:rPr>
                <w:rFonts w:cs="Times New Roman"/>
                <w:b/>
                <w:sz w:val="24"/>
                <w:szCs w:val="24"/>
                <w:lang w:val="fr-FR"/>
              </w:rPr>
            </w:pPr>
            <w:r w:rsidRPr="00DC1756">
              <w:rPr>
                <w:rFonts w:cs="Times New Roman"/>
                <w:b/>
                <w:sz w:val="24"/>
                <w:szCs w:val="24"/>
                <w:lang w:val="fr-FR"/>
              </w:rPr>
              <w:t>Part AMI</w:t>
            </w:r>
          </w:p>
        </w:tc>
        <w:tc>
          <w:tcPr>
            <w:tcW w:w="2091" w:type="dxa"/>
          </w:tcPr>
          <w:p w14:paraId="33E0C6B2" w14:textId="77777777" w:rsidR="00F24B67" w:rsidRPr="00542F00" w:rsidRDefault="00F24B67" w:rsidP="00EA03EE">
            <w:pPr>
              <w:jc w:val="center"/>
              <w:rPr>
                <w:rFonts w:cs="Times New Roman"/>
                <w:szCs w:val="18"/>
                <w:lang w:val="fr-FR"/>
              </w:rPr>
            </w:pPr>
            <w:r w:rsidRPr="00542F00">
              <w:rPr>
                <w:rFonts w:cs="Times New Roman"/>
                <w:szCs w:val="18"/>
                <w:lang w:val="fr-FR"/>
              </w:rPr>
              <w:t>100 % ou 0 %</w:t>
            </w:r>
          </w:p>
        </w:tc>
        <w:tc>
          <w:tcPr>
            <w:tcW w:w="2132" w:type="dxa"/>
          </w:tcPr>
          <w:p w14:paraId="5133697D" w14:textId="77777777" w:rsidR="00F24B67" w:rsidRPr="00542F00" w:rsidRDefault="00F24B67" w:rsidP="00EA03EE">
            <w:pPr>
              <w:jc w:val="center"/>
              <w:rPr>
                <w:rFonts w:cs="Times New Roman"/>
                <w:szCs w:val="18"/>
                <w:lang w:val="fr-FR"/>
              </w:rPr>
            </w:pPr>
            <w:r w:rsidRPr="00542F00">
              <w:rPr>
                <w:rFonts w:cs="Times New Roman"/>
                <w:szCs w:val="18"/>
                <w:lang w:val="fr-FR"/>
              </w:rPr>
              <w:t xml:space="preserve">100 </w:t>
            </w:r>
            <w:r w:rsidR="00B666F1" w:rsidRPr="00542F00">
              <w:rPr>
                <w:rFonts w:cs="Times New Roman"/>
                <w:szCs w:val="18"/>
                <w:lang w:val="fr-FR"/>
              </w:rPr>
              <w:t>%</w:t>
            </w:r>
            <w:r w:rsidRPr="00542F00">
              <w:rPr>
                <w:rFonts w:cs="Times New Roman"/>
                <w:szCs w:val="18"/>
                <w:lang w:val="fr-FR"/>
              </w:rPr>
              <w:t xml:space="preserve"> ou 0 %</w:t>
            </w:r>
          </w:p>
        </w:tc>
        <w:tc>
          <w:tcPr>
            <w:tcW w:w="2161" w:type="dxa"/>
          </w:tcPr>
          <w:p w14:paraId="3C62BD8C" w14:textId="0500AF24" w:rsidR="00F24B67" w:rsidRPr="00542F00" w:rsidRDefault="00F24B67" w:rsidP="00542F00">
            <w:pPr>
              <w:rPr>
                <w:rFonts w:cs="Times New Roman"/>
                <w:szCs w:val="18"/>
                <w:lang w:val="fr-FR"/>
              </w:rPr>
            </w:pPr>
            <w:r w:rsidRPr="00542F00">
              <w:rPr>
                <w:rFonts w:cs="Times New Roman"/>
                <w:szCs w:val="18"/>
                <w:lang w:val="fr-FR"/>
              </w:rPr>
              <w:t>100</w:t>
            </w:r>
            <w:r w:rsidR="00B666F1" w:rsidRPr="00542F00">
              <w:rPr>
                <w:rFonts w:cs="Times New Roman"/>
                <w:szCs w:val="18"/>
                <w:lang w:val="fr-FR"/>
              </w:rPr>
              <w:t xml:space="preserve"> </w:t>
            </w:r>
            <w:r w:rsidRPr="00542F00">
              <w:rPr>
                <w:rFonts w:cs="Times New Roman"/>
                <w:szCs w:val="18"/>
                <w:lang w:val="fr-FR"/>
              </w:rPr>
              <w:t>% ou 50 % ou 0 %</w:t>
            </w:r>
          </w:p>
        </w:tc>
      </w:tr>
      <w:tr w:rsidR="00B666F1" w:rsidRPr="00DC1756" w14:paraId="339C3F4B" w14:textId="77777777" w:rsidTr="00542F00">
        <w:tc>
          <w:tcPr>
            <w:tcW w:w="2009" w:type="dxa"/>
          </w:tcPr>
          <w:p w14:paraId="4CB43C50" w14:textId="77777777" w:rsidR="00B666F1" w:rsidRPr="00DC1756" w:rsidRDefault="00B666F1" w:rsidP="002A02C7">
            <w:pPr>
              <w:rPr>
                <w:rFonts w:cs="Times New Roman"/>
                <w:b/>
                <w:sz w:val="24"/>
                <w:szCs w:val="24"/>
                <w:lang w:val="fr-FR"/>
              </w:rPr>
            </w:pPr>
            <w:r w:rsidRPr="00DC1756">
              <w:rPr>
                <w:rFonts w:cs="Times New Roman"/>
                <w:b/>
                <w:sz w:val="24"/>
                <w:szCs w:val="24"/>
                <w:lang w:val="fr-FR"/>
              </w:rPr>
              <w:t xml:space="preserve">Part patient </w:t>
            </w:r>
          </w:p>
        </w:tc>
        <w:tc>
          <w:tcPr>
            <w:tcW w:w="2091" w:type="dxa"/>
          </w:tcPr>
          <w:p w14:paraId="397AA7C6"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32" w:type="dxa"/>
          </w:tcPr>
          <w:p w14:paraId="3183212F"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61" w:type="dxa"/>
          </w:tcPr>
          <w:p w14:paraId="0E9CE224" w14:textId="064B999D" w:rsidR="00B666F1" w:rsidRPr="00542F00" w:rsidRDefault="00B666F1" w:rsidP="00542F00">
            <w:pPr>
              <w:rPr>
                <w:rFonts w:cs="Times New Roman"/>
                <w:szCs w:val="18"/>
                <w:lang w:val="fr-FR"/>
              </w:rPr>
            </w:pPr>
            <w:r w:rsidRPr="00542F00">
              <w:rPr>
                <w:rFonts w:cs="Times New Roman"/>
                <w:szCs w:val="18"/>
                <w:lang w:val="fr-FR"/>
              </w:rPr>
              <w:t>100 % ou 50 % ou 0 %</w:t>
            </w:r>
          </w:p>
        </w:tc>
      </w:tr>
    </w:tbl>
    <w:p w14:paraId="4CD9BE29" w14:textId="77777777" w:rsidR="002925F6" w:rsidRPr="00DC1756" w:rsidRDefault="002925F6" w:rsidP="002925F6">
      <w:pPr>
        <w:ind w:left="708"/>
        <w:rPr>
          <w:rFonts w:cs="Times New Roman"/>
          <w:lang w:val="fr-FR"/>
        </w:rPr>
      </w:pPr>
    </w:p>
    <w:p w14:paraId="77B3D3E7" w14:textId="77777777" w:rsidR="00EA03EE" w:rsidRPr="00DC1756" w:rsidRDefault="00EA03EE" w:rsidP="002925F6">
      <w:pPr>
        <w:ind w:left="708"/>
        <w:rPr>
          <w:rFonts w:cs="Times New Roman"/>
          <w:lang w:val="fr-FR"/>
        </w:rPr>
      </w:pPr>
      <w:r w:rsidRPr="00DC1756">
        <w:rPr>
          <w:rFonts w:cs="Times New Roman"/>
          <w:lang w:val="fr-FR"/>
        </w:rPr>
        <w:t xml:space="preserve">La simulation n’est pas enregistrée dans </w:t>
      </w:r>
      <w:proofErr w:type="spellStart"/>
      <w:r w:rsidRPr="00DC1756">
        <w:rPr>
          <w:rFonts w:cs="Times New Roman"/>
          <w:lang w:val="fr-FR"/>
        </w:rPr>
        <w:t>MediPrima</w:t>
      </w:r>
      <w:proofErr w:type="spellEnd"/>
      <w:r w:rsidRPr="00DC1756">
        <w:rPr>
          <w:rFonts w:cs="Times New Roman"/>
          <w:lang w:val="fr-FR"/>
        </w:rPr>
        <w:t xml:space="preserve">. </w:t>
      </w:r>
    </w:p>
    <w:p w14:paraId="63706AD8" w14:textId="48D54CFD" w:rsidR="00B666F1" w:rsidRPr="00DC1756" w:rsidRDefault="00EA03EE" w:rsidP="002925F6">
      <w:pPr>
        <w:ind w:left="708"/>
        <w:rPr>
          <w:rFonts w:cs="Times New Roman"/>
          <w:lang w:val="fr-FR"/>
        </w:rPr>
      </w:pPr>
      <w:r w:rsidRPr="00DC1756">
        <w:rPr>
          <w:rFonts w:cs="Times New Roman"/>
          <w:lang w:val="fr-FR"/>
        </w:rPr>
        <w:t>En cas de contestation des %, le CPAS doit prendre contact avec le SPP IS.</w:t>
      </w:r>
    </w:p>
    <w:p w14:paraId="6DC3DAA2" w14:textId="77777777" w:rsidR="000B4108" w:rsidRPr="00DC1756" w:rsidRDefault="000B4108" w:rsidP="00EA03EE">
      <w:pPr>
        <w:ind w:left="993"/>
        <w:rPr>
          <w:rFonts w:cs="Times New Roman"/>
          <w:sz w:val="24"/>
          <w:szCs w:val="24"/>
          <w:lang w:val="fr-FR"/>
        </w:rPr>
      </w:pPr>
    </w:p>
    <w:p w14:paraId="6ABFBB5B" w14:textId="77777777" w:rsidR="00B666F1" w:rsidRPr="00DC1756" w:rsidRDefault="00B666F1" w:rsidP="00F60532">
      <w:pPr>
        <w:pStyle w:val="Titre2"/>
      </w:pPr>
      <w:bookmarkStart w:id="47" w:name="_Toc507143115"/>
      <w:r w:rsidRPr="00DC1756">
        <w:lastRenderedPageBreak/>
        <w:t>Le CPAS prend une décision de prise en charge</w:t>
      </w:r>
      <w:bookmarkEnd w:id="47"/>
    </w:p>
    <w:p w14:paraId="40B92270" w14:textId="45471D77" w:rsidR="000B4108" w:rsidRPr="00DC1756" w:rsidRDefault="000B4108" w:rsidP="000B4108">
      <w:pPr>
        <w:ind w:left="434"/>
        <w:rPr>
          <w:lang w:val="fr-FR"/>
        </w:rPr>
      </w:pPr>
      <w:r w:rsidRPr="00DC1756">
        <w:rPr>
          <w:lang w:val="fr-FR"/>
        </w:rPr>
        <w:t xml:space="preserve">Sur base de </w:t>
      </w:r>
      <w:r w:rsidRPr="00DC1756">
        <w:rPr>
          <w:spacing w:val="1"/>
          <w:lang w:val="fr-FR"/>
        </w:rPr>
        <w:t>l</w:t>
      </w:r>
      <w:r w:rsidRPr="00DC1756">
        <w:rPr>
          <w:spacing w:val="-17"/>
          <w:lang w:val="fr-FR"/>
        </w:rPr>
        <w:t>’</w:t>
      </w:r>
      <w:r w:rsidRPr="00DC1756">
        <w:rPr>
          <w:lang w:val="fr-FR"/>
        </w:rPr>
        <w:t>enquê</w:t>
      </w:r>
      <w:r w:rsidRPr="00DC1756">
        <w:rPr>
          <w:spacing w:val="-1"/>
          <w:lang w:val="fr-FR"/>
        </w:rPr>
        <w:t>t</w:t>
      </w:r>
      <w:r w:rsidRPr="00DC1756">
        <w:rPr>
          <w:lang w:val="fr-FR"/>
        </w:rPr>
        <w:t>e social</w:t>
      </w:r>
      <w:r w:rsidRPr="00DC1756">
        <w:rPr>
          <w:spacing w:val="-3"/>
          <w:lang w:val="fr-FR"/>
        </w:rPr>
        <w:t>e</w:t>
      </w:r>
      <w:r w:rsidRPr="00DC1756">
        <w:rPr>
          <w:lang w:val="fr-FR"/>
        </w:rPr>
        <w:t>, une p</w:t>
      </w:r>
      <w:r w:rsidRPr="00DC1756">
        <w:rPr>
          <w:spacing w:val="-2"/>
          <w:lang w:val="fr-FR"/>
        </w:rPr>
        <w:t>r</w:t>
      </w:r>
      <w:r w:rsidRPr="00DC1756">
        <w:rPr>
          <w:lang w:val="fr-FR"/>
        </w:rPr>
        <w:t>oposition est élabo</w:t>
      </w:r>
      <w:r w:rsidRPr="00DC1756">
        <w:rPr>
          <w:spacing w:val="-2"/>
          <w:lang w:val="fr-FR"/>
        </w:rPr>
        <w:t>r</w:t>
      </w:r>
      <w:r w:rsidRPr="00DC1756">
        <w:rPr>
          <w:lang w:val="fr-FR"/>
        </w:rPr>
        <w:t>é</w:t>
      </w:r>
      <w:r w:rsidRPr="00DC1756">
        <w:rPr>
          <w:spacing w:val="-3"/>
          <w:lang w:val="fr-FR"/>
        </w:rPr>
        <w:t>e</w:t>
      </w:r>
      <w:r w:rsidRPr="00DC1756">
        <w:rPr>
          <w:lang w:val="fr-FR"/>
        </w:rPr>
        <w:t xml:space="preserve">. </w:t>
      </w:r>
      <w:r w:rsidRPr="00DC1756">
        <w:rPr>
          <w:spacing w:val="-2"/>
          <w:lang w:val="fr-FR"/>
        </w:rPr>
        <w:t>C</w:t>
      </w:r>
      <w:r w:rsidRPr="00DC1756">
        <w:rPr>
          <w:lang w:val="fr-FR"/>
        </w:rPr>
        <w:t>et</w:t>
      </w:r>
      <w:r w:rsidRPr="00DC1756">
        <w:rPr>
          <w:spacing w:val="-1"/>
          <w:lang w:val="fr-FR"/>
        </w:rPr>
        <w:t>t</w:t>
      </w:r>
      <w:r w:rsidRPr="00DC1756">
        <w:rPr>
          <w:lang w:val="fr-FR"/>
        </w:rPr>
        <w:t>e p</w:t>
      </w:r>
      <w:r w:rsidRPr="00DC1756">
        <w:rPr>
          <w:spacing w:val="-2"/>
          <w:lang w:val="fr-FR"/>
        </w:rPr>
        <w:t>r</w:t>
      </w:r>
      <w:r w:rsidRPr="00DC1756">
        <w:rPr>
          <w:lang w:val="fr-FR"/>
        </w:rPr>
        <w:t xml:space="preserve">oposition </w:t>
      </w:r>
      <w:r w:rsidRPr="00DC1756">
        <w:rPr>
          <w:spacing w:val="-1"/>
          <w:lang w:val="fr-FR"/>
        </w:rPr>
        <w:t>c</w:t>
      </w:r>
      <w:r w:rsidRPr="00DC1756">
        <w:rPr>
          <w:lang w:val="fr-FR"/>
        </w:rPr>
        <w:t>omplè</w:t>
      </w:r>
      <w:r w:rsidRPr="00DC1756">
        <w:rPr>
          <w:spacing w:val="-1"/>
          <w:lang w:val="fr-FR"/>
        </w:rPr>
        <w:t>t</w:t>
      </w:r>
      <w:r w:rsidRPr="00DC1756">
        <w:rPr>
          <w:lang w:val="fr-FR"/>
        </w:rPr>
        <w:t>e</w:t>
      </w:r>
      <w:r w:rsidRPr="00DC1756">
        <w:rPr>
          <w:spacing w:val="-3"/>
          <w:lang w:val="fr-FR"/>
        </w:rPr>
        <w:t xml:space="preserve"> </w:t>
      </w:r>
      <w:r w:rsidRPr="00DC1756">
        <w:rPr>
          <w:lang w:val="fr-FR"/>
        </w:rPr>
        <w:t>est</w:t>
      </w:r>
      <w:r w:rsidRPr="00DC1756">
        <w:rPr>
          <w:spacing w:val="-3"/>
          <w:lang w:val="fr-FR"/>
        </w:rPr>
        <w:t xml:space="preserve"> </w:t>
      </w:r>
      <w:r w:rsidRPr="00DC1756">
        <w:rPr>
          <w:lang w:val="fr-FR"/>
        </w:rPr>
        <w:t>soumise</w:t>
      </w:r>
      <w:r w:rsidRPr="00DC1756">
        <w:rPr>
          <w:spacing w:val="-3"/>
          <w:lang w:val="fr-FR"/>
        </w:rPr>
        <w:t xml:space="preserve"> </w:t>
      </w:r>
      <w:r w:rsidRPr="00DC1756">
        <w:rPr>
          <w:lang w:val="fr-FR"/>
        </w:rPr>
        <w:t>au</w:t>
      </w:r>
      <w:r w:rsidRPr="00DC1756">
        <w:rPr>
          <w:spacing w:val="-3"/>
          <w:lang w:val="fr-FR"/>
        </w:rPr>
        <w:t xml:space="preserve"> </w:t>
      </w:r>
      <w:r w:rsidRPr="00DC1756">
        <w:rPr>
          <w:spacing w:val="-2"/>
          <w:lang w:val="fr-FR"/>
        </w:rPr>
        <w:t>C</w:t>
      </w:r>
      <w:r w:rsidRPr="00DC1756">
        <w:rPr>
          <w:lang w:val="fr-FR"/>
        </w:rPr>
        <w:t>onseil</w:t>
      </w:r>
      <w:r w:rsidRPr="00DC1756">
        <w:rPr>
          <w:spacing w:val="-3"/>
          <w:lang w:val="fr-FR"/>
        </w:rPr>
        <w:t xml:space="preserve"> </w:t>
      </w:r>
      <w:r w:rsidRPr="00DC1756">
        <w:rPr>
          <w:lang w:val="fr-FR"/>
        </w:rPr>
        <w:t>de</w:t>
      </w:r>
      <w:r w:rsidRPr="00DC1756">
        <w:rPr>
          <w:spacing w:val="-3"/>
          <w:lang w:val="fr-FR"/>
        </w:rPr>
        <w:t xml:space="preserve"> </w:t>
      </w:r>
      <w:r w:rsidRPr="00DC1756">
        <w:rPr>
          <w:spacing w:val="1"/>
          <w:lang w:val="fr-FR"/>
        </w:rPr>
        <w:t>l</w:t>
      </w:r>
      <w:r w:rsidRPr="00DC1756">
        <w:rPr>
          <w:spacing w:val="-4"/>
          <w:lang w:val="fr-FR"/>
        </w:rPr>
        <w:t>’</w:t>
      </w:r>
      <w:r w:rsidRPr="00DC1756">
        <w:rPr>
          <w:lang w:val="fr-FR"/>
        </w:rPr>
        <w:t>A</w:t>
      </w:r>
      <w:r w:rsidRPr="00DC1756">
        <w:rPr>
          <w:spacing w:val="3"/>
          <w:lang w:val="fr-FR"/>
        </w:rPr>
        <w:t>c</w:t>
      </w:r>
      <w:r w:rsidRPr="00DC1756">
        <w:rPr>
          <w:lang w:val="fr-FR"/>
        </w:rPr>
        <w:t>tion</w:t>
      </w:r>
      <w:r w:rsidRPr="00DC1756">
        <w:rPr>
          <w:spacing w:val="-3"/>
          <w:lang w:val="fr-FR"/>
        </w:rPr>
        <w:t xml:space="preserve"> </w:t>
      </w:r>
      <w:r w:rsidRPr="00DC1756">
        <w:rPr>
          <w:lang w:val="fr-FR"/>
        </w:rPr>
        <w:t>Sociale</w:t>
      </w:r>
      <w:r w:rsidRPr="00DC1756">
        <w:rPr>
          <w:spacing w:val="-3"/>
          <w:lang w:val="fr-FR"/>
        </w:rPr>
        <w:t xml:space="preserve"> </w:t>
      </w:r>
      <w:r w:rsidR="002925F6" w:rsidRPr="00DC1756">
        <w:rPr>
          <w:lang w:val="fr-FR"/>
        </w:rPr>
        <w:t>ou toute</w:t>
      </w:r>
      <w:r w:rsidRPr="00DC1756">
        <w:rPr>
          <w:lang w:val="fr-FR"/>
        </w:rPr>
        <w:t xml:space="preserve"> autre instance déléguée</w:t>
      </w:r>
      <w:r w:rsidRPr="00DC1756">
        <w:rPr>
          <w:spacing w:val="-3"/>
          <w:lang w:val="fr-FR"/>
        </w:rPr>
        <w:t xml:space="preserve"> </w:t>
      </w:r>
      <w:r w:rsidRPr="00DC1756">
        <w:rPr>
          <w:lang w:val="fr-FR"/>
        </w:rPr>
        <w:t>du</w:t>
      </w:r>
      <w:r w:rsidRPr="00DC1756">
        <w:rPr>
          <w:spacing w:val="-3"/>
          <w:lang w:val="fr-FR"/>
        </w:rPr>
        <w:t xml:space="preserve"> </w:t>
      </w:r>
      <w:r w:rsidRPr="00DC1756">
        <w:rPr>
          <w:lang w:val="fr-FR"/>
        </w:rPr>
        <w:t>C</w:t>
      </w:r>
      <w:r w:rsidRPr="00DC1756">
        <w:rPr>
          <w:spacing w:val="-18"/>
          <w:lang w:val="fr-FR"/>
        </w:rPr>
        <w:t>P</w:t>
      </w:r>
      <w:r w:rsidRPr="00DC1756">
        <w:rPr>
          <w:lang w:val="fr-FR"/>
        </w:rPr>
        <w:t>AS qui p</w:t>
      </w:r>
      <w:r w:rsidRPr="00DC1756">
        <w:rPr>
          <w:spacing w:val="-2"/>
          <w:lang w:val="fr-FR"/>
        </w:rPr>
        <w:t>r</w:t>
      </w:r>
      <w:r w:rsidRPr="00DC1756">
        <w:rPr>
          <w:lang w:val="fr-FR"/>
        </w:rPr>
        <w:t>end une décision prise en charge ou non des soins médicaux.</w:t>
      </w:r>
    </w:p>
    <w:p w14:paraId="20FCF95D" w14:textId="77777777" w:rsidR="00B666F1" w:rsidRPr="00DC1756" w:rsidRDefault="00B666F1" w:rsidP="005A2082">
      <w:pPr>
        <w:pStyle w:val="Paragraphedeliste"/>
        <w:numPr>
          <w:ilvl w:val="0"/>
          <w:numId w:val="4"/>
        </w:numPr>
        <w:rPr>
          <w:lang w:val="fr-FR"/>
        </w:rPr>
      </w:pPr>
      <w:r w:rsidRPr="00DC1756">
        <w:rPr>
          <w:b/>
          <w:u w:val="single"/>
          <w:lang w:val="fr-FR"/>
        </w:rPr>
        <w:t>Refus d’intervenir</w:t>
      </w:r>
      <w:r w:rsidRPr="00DC1756">
        <w:rPr>
          <w:u w:val="single"/>
          <w:lang w:val="fr-FR"/>
        </w:rPr>
        <w:t xml:space="preserve"> dans les frais médicaux</w:t>
      </w:r>
      <w:r w:rsidRPr="00DC1756">
        <w:rPr>
          <w:lang w:val="fr-FR"/>
        </w:rPr>
        <w:t> :</w:t>
      </w:r>
    </w:p>
    <w:p w14:paraId="23F71CD5" w14:textId="77777777" w:rsidR="00B666F1" w:rsidRPr="00DC1756" w:rsidRDefault="00B666F1" w:rsidP="00DE0580">
      <w:pPr>
        <w:ind w:left="794"/>
        <w:rPr>
          <w:lang w:val="fr-FR"/>
        </w:rPr>
      </w:pPr>
      <w:r w:rsidRPr="00DC1756">
        <w:rPr>
          <w:lang w:val="fr-FR"/>
        </w:rPr>
        <w:t>En cas de refus d’aide, le dispensateur ne sera pas remboursé par le CPAS ni par l’Etat. Le dispensateur de soins transmet les factures au patient.</w:t>
      </w:r>
    </w:p>
    <w:p w14:paraId="5A19EC1F" w14:textId="77777777" w:rsidR="00B666F1" w:rsidRPr="00DC1756" w:rsidRDefault="00B666F1" w:rsidP="00DE0580">
      <w:pPr>
        <w:ind w:left="794"/>
        <w:rPr>
          <w:lang w:val="fr-FR"/>
        </w:rPr>
      </w:pPr>
      <w:r w:rsidRPr="00DC1756">
        <w:rPr>
          <w:lang w:val="fr-FR"/>
        </w:rPr>
        <w:t xml:space="preserve">Ce refus n’est pas enregistré dans </w:t>
      </w:r>
      <w:proofErr w:type="spellStart"/>
      <w:r w:rsidRPr="00DC1756">
        <w:rPr>
          <w:lang w:val="fr-FR"/>
        </w:rPr>
        <w:t>MediPrima</w:t>
      </w:r>
      <w:proofErr w:type="spellEnd"/>
      <w:r w:rsidRPr="00DC1756">
        <w:rPr>
          <w:lang w:val="fr-FR"/>
        </w:rPr>
        <w:t>.</w:t>
      </w:r>
    </w:p>
    <w:p w14:paraId="015D2948" w14:textId="77777777" w:rsidR="00B666F1" w:rsidRPr="00DC1756" w:rsidRDefault="00B666F1" w:rsidP="005A2082">
      <w:pPr>
        <w:pStyle w:val="Paragraphedeliste"/>
        <w:numPr>
          <w:ilvl w:val="0"/>
          <w:numId w:val="4"/>
        </w:numPr>
        <w:rPr>
          <w:lang w:val="fr-FR"/>
        </w:rPr>
      </w:pPr>
      <w:r w:rsidRPr="00DC1756">
        <w:rPr>
          <w:b/>
          <w:u w:val="single"/>
          <w:lang w:val="fr-FR"/>
        </w:rPr>
        <w:t>Décision d’intervenir</w:t>
      </w:r>
      <w:r w:rsidRPr="00DC1756">
        <w:rPr>
          <w:u w:val="single"/>
          <w:lang w:val="fr-FR"/>
        </w:rPr>
        <w:t xml:space="preserve"> dans les frais médicaux </w:t>
      </w:r>
      <w:r w:rsidRPr="00DC1756">
        <w:rPr>
          <w:lang w:val="fr-FR"/>
        </w:rPr>
        <w:t>:</w:t>
      </w:r>
    </w:p>
    <w:p w14:paraId="6837A97C" w14:textId="77777777" w:rsidR="000B4108" w:rsidRPr="00DC1756" w:rsidRDefault="000B4108" w:rsidP="000B4108">
      <w:pPr>
        <w:ind w:left="857"/>
        <w:rPr>
          <w:lang w:val="fr-FR"/>
        </w:rPr>
      </w:pPr>
      <w:r w:rsidRPr="00DC1756">
        <w:rPr>
          <w:spacing w:val="-3"/>
          <w:lang w:val="fr-FR"/>
        </w:rPr>
        <w:t>L</w:t>
      </w:r>
      <w:r w:rsidRPr="00DC1756">
        <w:rPr>
          <w:lang w:val="fr-FR"/>
        </w:rPr>
        <w:t>e C</w:t>
      </w:r>
      <w:r w:rsidRPr="00DC1756">
        <w:rPr>
          <w:spacing w:val="-18"/>
          <w:lang w:val="fr-FR"/>
        </w:rPr>
        <w:t>P</w:t>
      </w:r>
      <w:r w:rsidRPr="00DC1756">
        <w:rPr>
          <w:lang w:val="fr-FR"/>
        </w:rPr>
        <w:t xml:space="preserve">AS décide </w:t>
      </w:r>
      <w:r w:rsidRPr="00DC1756">
        <w:rPr>
          <w:spacing w:val="1"/>
          <w:lang w:val="fr-FR"/>
        </w:rPr>
        <w:t>d</w:t>
      </w:r>
      <w:r w:rsidRPr="00DC1756">
        <w:rPr>
          <w:spacing w:val="-17"/>
          <w:lang w:val="fr-FR"/>
        </w:rPr>
        <w:t>’</w:t>
      </w:r>
      <w:r w:rsidRPr="00DC1756">
        <w:rPr>
          <w:lang w:val="fr-FR"/>
        </w:rPr>
        <w:t>o</w:t>
      </w:r>
      <w:r w:rsidRPr="00DC1756">
        <w:rPr>
          <w:spacing w:val="3"/>
          <w:lang w:val="fr-FR"/>
        </w:rPr>
        <w:t>c</w:t>
      </w:r>
      <w:r w:rsidRPr="00DC1756">
        <w:rPr>
          <w:lang w:val="fr-FR"/>
        </w:rPr>
        <w:t>t</w:t>
      </w:r>
      <w:r w:rsidRPr="00DC1756">
        <w:rPr>
          <w:spacing w:val="-2"/>
          <w:lang w:val="fr-FR"/>
        </w:rPr>
        <w:t>roy</w:t>
      </w:r>
      <w:r w:rsidRPr="00DC1756">
        <w:rPr>
          <w:lang w:val="fr-FR"/>
        </w:rPr>
        <w:t>er une i</w:t>
      </w:r>
      <w:r w:rsidRPr="00DC1756">
        <w:rPr>
          <w:spacing w:val="-1"/>
          <w:lang w:val="fr-FR"/>
        </w:rPr>
        <w:t>nt</w:t>
      </w:r>
      <w:r w:rsidRPr="00DC1756">
        <w:rPr>
          <w:lang w:val="fr-FR"/>
        </w:rPr>
        <w:t>e</w:t>
      </w:r>
      <w:r w:rsidRPr="00DC1756">
        <w:rPr>
          <w:spacing w:val="5"/>
          <w:lang w:val="fr-FR"/>
        </w:rPr>
        <w:t>r</w:t>
      </w:r>
      <w:r w:rsidRPr="00DC1756">
        <w:rPr>
          <w:spacing w:val="-2"/>
          <w:lang w:val="fr-FR"/>
        </w:rPr>
        <w:t>v</w:t>
      </w:r>
      <w:r w:rsidRPr="00DC1756">
        <w:rPr>
          <w:lang w:val="fr-FR"/>
        </w:rPr>
        <w:t>e</w:t>
      </w:r>
      <w:r w:rsidRPr="00DC1756">
        <w:rPr>
          <w:spacing w:val="-1"/>
          <w:lang w:val="fr-FR"/>
        </w:rPr>
        <w:t>n</w:t>
      </w:r>
      <w:r w:rsidRPr="00DC1756">
        <w:rPr>
          <w:lang w:val="fr-FR"/>
        </w:rPr>
        <w:t>tion dans les f</w:t>
      </w:r>
      <w:r w:rsidRPr="00DC1756">
        <w:rPr>
          <w:spacing w:val="-1"/>
          <w:lang w:val="fr-FR"/>
        </w:rPr>
        <w:t>r</w:t>
      </w:r>
      <w:r w:rsidRPr="00DC1756">
        <w:rPr>
          <w:lang w:val="fr-FR"/>
        </w:rPr>
        <w:t xml:space="preserve">ais de </w:t>
      </w:r>
      <w:r w:rsidRPr="00DC1756">
        <w:rPr>
          <w:spacing w:val="1"/>
          <w:lang w:val="fr-FR"/>
        </w:rPr>
        <w:t>l</w:t>
      </w:r>
      <w:r w:rsidRPr="00DC1756">
        <w:rPr>
          <w:spacing w:val="-4"/>
          <w:lang w:val="fr-FR"/>
        </w:rPr>
        <w:t>’</w:t>
      </w:r>
      <w:r w:rsidRPr="00DC1756">
        <w:rPr>
          <w:lang w:val="fr-FR"/>
        </w:rPr>
        <w:t xml:space="preserve">aide médicale. </w:t>
      </w:r>
      <w:r w:rsidRPr="00DC1756">
        <w:rPr>
          <w:spacing w:val="-2"/>
          <w:lang w:val="fr-FR"/>
        </w:rPr>
        <w:t>C</w:t>
      </w:r>
      <w:r w:rsidRPr="00DC1756">
        <w:rPr>
          <w:lang w:val="fr-FR"/>
        </w:rPr>
        <w:t>et</w:t>
      </w:r>
      <w:r w:rsidRPr="00DC1756">
        <w:rPr>
          <w:spacing w:val="-1"/>
          <w:lang w:val="fr-FR"/>
        </w:rPr>
        <w:t>t</w:t>
      </w:r>
      <w:r w:rsidRPr="00DC1756">
        <w:rPr>
          <w:lang w:val="fr-FR"/>
        </w:rPr>
        <w:t>e décision peut é</w:t>
      </w:r>
      <w:r w:rsidRPr="00DC1756">
        <w:rPr>
          <w:spacing w:val="-2"/>
          <w:lang w:val="fr-FR"/>
        </w:rPr>
        <w:t>v</w:t>
      </w:r>
      <w:r w:rsidRPr="00DC1756">
        <w:rPr>
          <w:lang w:val="fr-FR"/>
        </w:rPr>
        <w:t>e</w:t>
      </w:r>
      <w:r w:rsidRPr="00DC1756">
        <w:rPr>
          <w:spacing w:val="-1"/>
          <w:lang w:val="fr-FR"/>
        </w:rPr>
        <w:t>n</w:t>
      </w:r>
      <w:r w:rsidRPr="00DC1756">
        <w:rPr>
          <w:lang w:val="fr-FR"/>
        </w:rPr>
        <w:t>tuelleme</w:t>
      </w:r>
      <w:r w:rsidRPr="00DC1756">
        <w:rPr>
          <w:spacing w:val="-1"/>
          <w:lang w:val="fr-FR"/>
        </w:rPr>
        <w:t>n</w:t>
      </w:r>
      <w:r w:rsidRPr="00DC1756">
        <w:rPr>
          <w:lang w:val="fr-FR"/>
        </w:rPr>
        <w:t>t êt</w:t>
      </w:r>
      <w:r w:rsidRPr="00DC1756">
        <w:rPr>
          <w:spacing w:val="-2"/>
          <w:lang w:val="fr-FR"/>
        </w:rPr>
        <w:t>r</w:t>
      </w:r>
      <w:r w:rsidRPr="00DC1756">
        <w:rPr>
          <w:lang w:val="fr-FR"/>
        </w:rPr>
        <w:t>e asso</w:t>
      </w:r>
      <w:r w:rsidRPr="00DC1756">
        <w:rPr>
          <w:spacing w:val="5"/>
          <w:lang w:val="fr-FR"/>
        </w:rPr>
        <w:t>r</w:t>
      </w:r>
      <w:r w:rsidRPr="00DC1756">
        <w:rPr>
          <w:lang w:val="fr-FR"/>
        </w:rPr>
        <w:t xml:space="preserve">tie </w:t>
      </w:r>
      <w:r w:rsidRPr="00DC1756">
        <w:rPr>
          <w:spacing w:val="1"/>
          <w:lang w:val="fr-FR"/>
        </w:rPr>
        <w:t>d</w:t>
      </w:r>
      <w:r w:rsidRPr="00DC1756">
        <w:rPr>
          <w:lang w:val="fr-FR"/>
        </w:rPr>
        <w:t xml:space="preserve">’une décision </w:t>
      </w:r>
      <w:r w:rsidRPr="00DC1756">
        <w:rPr>
          <w:spacing w:val="-2"/>
          <w:lang w:val="fr-FR"/>
        </w:rPr>
        <w:t>r</w:t>
      </w:r>
      <w:r w:rsidRPr="00DC1756">
        <w:rPr>
          <w:lang w:val="fr-FR"/>
        </w:rPr>
        <w:t>el</w:t>
      </w:r>
      <w:r w:rsidRPr="00DC1756">
        <w:rPr>
          <w:spacing w:val="-1"/>
          <w:lang w:val="fr-FR"/>
        </w:rPr>
        <w:t>a</w:t>
      </w:r>
      <w:r w:rsidRPr="00DC1756">
        <w:rPr>
          <w:lang w:val="fr-FR"/>
        </w:rPr>
        <w:t>ti</w:t>
      </w:r>
      <w:r w:rsidRPr="00DC1756">
        <w:rPr>
          <w:spacing w:val="-2"/>
          <w:lang w:val="fr-FR"/>
        </w:rPr>
        <w:t>v</w:t>
      </w:r>
      <w:r w:rsidRPr="00DC1756">
        <w:rPr>
          <w:lang w:val="fr-FR"/>
        </w:rPr>
        <w:t>e à un aut</w:t>
      </w:r>
      <w:r w:rsidRPr="00DC1756">
        <w:rPr>
          <w:spacing w:val="-2"/>
          <w:lang w:val="fr-FR"/>
        </w:rPr>
        <w:t>r</w:t>
      </w:r>
      <w:r w:rsidRPr="00DC1756">
        <w:rPr>
          <w:lang w:val="fr-FR"/>
        </w:rPr>
        <w:t xml:space="preserve">e </w:t>
      </w:r>
      <w:r w:rsidRPr="00DC1756">
        <w:rPr>
          <w:spacing w:val="2"/>
          <w:lang w:val="fr-FR"/>
        </w:rPr>
        <w:t>t</w:t>
      </w:r>
      <w:r w:rsidRPr="00DC1756">
        <w:rPr>
          <w:lang w:val="fr-FR"/>
        </w:rPr>
        <w:t xml:space="preserve">ype </w:t>
      </w:r>
      <w:r w:rsidRPr="00DC1756">
        <w:rPr>
          <w:spacing w:val="1"/>
          <w:lang w:val="fr-FR"/>
        </w:rPr>
        <w:t>d</w:t>
      </w:r>
      <w:r w:rsidRPr="00DC1756">
        <w:rPr>
          <w:spacing w:val="-4"/>
          <w:lang w:val="fr-FR"/>
        </w:rPr>
        <w:t>’</w:t>
      </w:r>
      <w:r w:rsidRPr="00DC1756">
        <w:rPr>
          <w:lang w:val="fr-FR"/>
        </w:rPr>
        <w:t>aide sociale (</w:t>
      </w:r>
      <w:r w:rsidRPr="00DC1756">
        <w:rPr>
          <w:spacing w:val="-2"/>
          <w:lang w:val="fr-FR"/>
        </w:rPr>
        <w:t>r</w:t>
      </w:r>
      <w:r w:rsidRPr="00DC1756">
        <w:rPr>
          <w:lang w:val="fr-FR"/>
        </w:rPr>
        <w:t>e</w:t>
      </w:r>
      <w:r w:rsidRPr="00DC1756">
        <w:rPr>
          <w:spacing w:val="-2"/>
          <w:lang w:val="fr-FR"/>
        </w:rPr>
        <w:t>v</w:t>
      </w:r>
      <w:r w:rsidRPr="00DC1756">
        <w:rPr>
          <w:lang w:val="fr-FR"/>
        </w:rPr>
        <w:t xml:space="preserve">enu </w:t>
      </w:r>
      <w:r w:rsidRPr="00DC1756">
        <w:rPr>
          <w:spacing w:val="1"/>
          <w:lang w:val="fr-FR"/>
        </w:rPr>
        <w:t>d</w:t>
      </w:r>
      <w:r w:rsidRPr="00DC1756">
        <w:rPr>
          <w:spacing w:val="-9"/>
          <w:lang w:val="fr-FR"/>
        </w:rPr>
        <w:t>’</w:t>
      </w:r>
      <w:r w:rsidRPr="00DC1756">
        <w:rPr>
          <w:lang w:val="fr-FR"/>
        </w:rPr>
        <w:t>i</w:t>
      </w:r>
      <w:r w:rsidRPr="00DC1756">
        <w:rPr>
          <w:spacing w:val="-1"/>
          <w:lang w:val="fr-FR"/>
        </w:rPr>
        <w:t>nt</w:t>
      </w:r>
      <w:r w:rsidRPr="00DC1756">
        <w:rPr>
          <w:lang w:val="fr-FR"/>
        </w:rPr>
        <w:t>é</w:t>
      </w:r>
      <w:r w:rsidRPr="00DC1756">
        <w:rPr>
          <w:spacing w:val="-1"/>
          <w:lang w:val="fr-FR"/>
        </w:rPr>
        <w:t>gra</w:t>
      </w:r>
      <w:r w:rsidRPr="00DC1756">
        <w:rPr>
          <w:lang w:val="fr-FR"/>
        </w:rPr>
        <w:t>tion, aide financiè</w:t>
      </w:r>
      <w:r w:rsidRPr="00DC1756">
        <w:rPr>
          <w:spacing w:val="-2"/>
          <w:lang w:val="fr-FR"/>
        </w:rPr>
        <w:t>r</w:t>
      </w:r>
      <w:r w:rsidRPr="00DC1756">
        <w:rPr>
          <w:spacing w:val="-3"/>
          <w:lang w:val="fr-FR"/>
        </w:rPr>
        <w:t>e</w:t>
      </w:r>
      <w:r w:rsidRPr="00DC1756">
        <w:rPr>
          <w:lang w:val="fr-FR"/>
        </w:rPr>
        <w:t>,</w:t>
      </w:r>
      <w:r w:rsidRPr="00DC1756">
        <w:rPr>
          <w:spacing w:val="-8"/>
          <w:lang w:val="fr-FR"/>
        </w:rPr>
        <w:t xml:space="preserve"> </w:t>
      </w:r>
      <w:r w:rsidRPr="00DC1756">
        <w:rPr>
          <w:lang w:val="fr-FR"/>
        </w:rPr>
        <w:t>…).</w:t>
      </w:r>
    </w:p>
    <w:p w14:paraId="6E0563E7" w14:textId="77777777" w:rsidR="00B666F1" w:rsidRPr="00DC1756" w:rsidRDefault="00B666F1" w:rsidP="000B4108">
      <w:pPr>
        <w:ind w:left="857"/>
        <w:rPr>
          <w:lang w:val="fr-FR"/>
        </w:rPr>
      </w:pPr>
      <w:r w:rsidRPr="00DC1756">
        <w:rPr>
          <w:lang w:val="fr-FR"/>
        </w:rPr>
        <w:t>En cas d’octroi de l’aide, les modalités de l’intervention du CPAS sont également déterminées.</w:t>
      </w:r>
    </w:p>
    <w:p w14:paraId="456BABD3" w14:textId="77777777" w:rsidR="00F24B67" w:rsidRPr="00DC1756" w:rsidRDefault="00B666F1" w:rsidP="002925F6">
      <w:pPr>
        <w:pStyle w:val="Paragraphedeliste"/>
        <w:numPr>
          <w:ilvl w:val="0"/>
          <w:numId w:val="51"/>
        </w:numPr>
        <w:rPr>
          <w:lang w:val="fr-FR"/>
        </w:rPr>
      </w:pPr>
      <w:r w:rsidRPr="00DC1756">
        <w:rPr>
          <w:lang w:val="fr-FR"/>
        </w:rPr>
        <w:t>Quelle(s) catégorie(s) de soins prendra-t-il en charge (selon les 9 catégories de soins) ?</w:t>
      </w:r>
    </w:p>
    <w:p w14:paraId="4EAB982A" w14:textId="77777777" w:rsidR="00B666F1" w:rsidRPr="00DC1756" w:rsidRDefault="00B666F1" w:rsidP="002925F6">
      <w:pPr>
        <w:pStyle w:val="Paragraphedeliste"/>
        <w:numPr>
          <w:ilvl w:val="0"/>
          <w:numId w:val="51"/>
        </w:numPr>
        <w:rPr>
          <w:lang w:val="fr-FR"/>
        </w:rPr>
      </w:pPr>
      <w:r w:rsidRPr="00DC1756">
        <w:rPr>
          <w:lang w:val="fr-FR"/>
        </w:rPr>
        <w:t>Quelle est la durée des couvertures octroyées ?</w:t>
      </w:r>
    </w:p>
    <w:p w14:paraId="27F96D48" w14:textId="77777777" w:rsidR="00B666F1" w:rsidRPr="00DC1756" w:rsidRDefault="00B666F1" w:rsidP="002925F6">
      <w:pPr>
        <w:pStyle w:val="Paragraphedeliste"/>
        <w:numPr>
          <w:ilvl w:val="0"/>
          <w:numId w:val="51"/>
        </w:numPr>
        <w:rPr>
          <w:lang w:val="fr-FR"/>
        </w:rPr>
      </w:pPr>
      <w:r w:rsidRPr="00DC1756">
        <w:rPr>
          <w:lang w:val="fr-FR"/>
        </w:rPr>
        <w:t>Quelles sont les éventuelles conditions (franchises, etc.) ?</w:t>
      </w:r>
    </w:p>
    <w:p w14:paraId="26E23DD2" w14:textId="5CB11222" w:rsidR="00B666F1" w:rsidRPr="00DC1756" w:rsidRDefault="00B666F1" w:rsidP="002925F6">
      <w:pPr>
        <w:pStyle w:val="Paragraphedeliste"/>
        <w:numPr>
          <w:ilvl w:val="0"/>
          <w:numId w:val="51"/>
        </w:numPr>
        <w:rPr>
          <w:lang w:val="fr-FR"/>
        </w:rPr>
      </w:pPr>
      <w:r w:rsidRPr="00DC1756">
        <w:rPr>
          <w:lang w:val="fr-FR"/>
        </w:rPr>
        <w:t xml:space="preserve">Quels sont les éventuels dispensateurs de soins </w:t>
      </w:r>
      <w:r w:rsidR="006D27E9">
        <w:rPr>
          <w:lang w:val="fr-FR"/>
        </w:rPr>
        <w:t>éligible</w:t>
      </w:r>
      <w:r w:rsidRPr="00DC1756">
        <w:rPr>
          <w:lang w:val="fr-FR"/>
        </w:rPr>
        <w:t>s (quel médecin, quel hôpital) ?</w:t>
      </w:r>
    </w:p>
    <w:p w14:paraId="1EC640E3" w14:textId="77777777" w:rsidR="00B666F1" w:rsidRPr="00DC1756" w:rsidRDefault="00B666F1" w:rsidP="002925F6">
      <w:pPr>
        <w:ind w:left="794"/>
        <w:rPr>
          <w:lang w:val="fr-FR"/>
        </w:rPr>
      </w:pPr>
      <w:r w:rsidRPr="00DC1756">
        <w:rPr>
          <w:lang w:val="fr-FR"/>
        </w:rPr>
        <w:t>En effet, le CPAS dispose d’une certaine autonomie de décision lui permettant de limiter son intervention au choix de certains dispensateurs de soins : hôpitaux ou médecins conventionnés avec le CPAS, etc.</w:t>
      </w:r>
    </w:p>
    <w:p w14:paraId="35DBF4F1" w14:textId="77777777" w:rsidR="00B666F1" w:rsidRPr="00DC1756" w:rsidRDefault="00B666F1" w:rsidP="005A2082">
      <w:pPr>
        <w:pStyle w:val="Paragraphedeliste"/>
        <w:numPr>
          <w:ilvl w:val="0"/>
          <w:numId w:val="4"/>
        </w:numPr>
        <w:rPr>
          <w:u w:val="single"/>
          <w:lang w:val="fr-FR"/>
        </w:rPr>
      </w:pPr>
      <w:r w:rsidRPr="00DC1756">
        <w:rPr>
          <w:u w:val="single"/>
          <w:lang w:val="fr-FR"/>
        </w:rPr>
        <w:t xml:space="preserve">Le cas de </w:t>
      </w:r>
      <w:r w:rsidRPr="00DC1756">
        <w:rPr>
          <w:b/>
          <w:u w:val="single"/>
          <w:lang w:val="fr-FR"/>
        </w:rPr>
        <w:t>l’Aide Médicale Urgente</w:t>
      </w:r>
    </w:p>
    <w:p w14:paraId="5250910D" w14:textId="6FFB9CE0" w:rsidR="00B666F1" w:rsidRPr="00DC1756" w:rsidRDefault="009A545D" w:rsidP="00DE0580">
      <w:pPr>
        <w:ind w:left="794"/>
        <w:rPr>
          <w:lang w:val="fr-FR"/>
        </w:rPr>
      </w:pPr>
      <w:r w:rsidRPr="00DC1756">
        <w:rPr>
          <w:lang w:val="fr-FR"/>
        </w:rPr>
        <w:t>L’octroi de l’aide médicale urgente doit aussi faire l’objet d’une décision du Conseil</w:t>
      </w:r>
      <w:r w:rsidR="006D27E9">
        <w:rPr>
          <w:lang w:val="fr-FR"/>
        </w:rPr>
        <w:t xml:space="preserve"> de l’Aide Sociale</w:t>
      </w:r>
      <w:r w:rsidRPr="00DC1756">
        <w:rPr>
          <w:lang w:val="fr-FR"/>
        </w:rPr>
        <w:t>.</w:t>
      </w:r>
    </w:p>
    <w:p w14:paraId="6B7E4D7A" w14:textId="21352B6F" w:rsidR="009A545D" w:rsidRPr="00DC1756" w:rsidRDefault="009A545D" w:rsidP="00DE0580">
      <w:pPr>
        <w:ind w:left="794"/>
        <w:rPr>
          <w:rFonts w:cs="Times New Roman"/>
          <w:lang w:val="fr-FR"/>
        </w:rPr>
      </w:pPr>
      <w:r w:rsidRPr="00DC1756">
        <w:rPr>
          <w:rFonts w:cs="Times New Roman"/>
          <w:lang w:val="fr-FR"/>
        </w:rPr>
        <w:t xml:space="preserve">Ce n’est que si un médecin qui a délivré une attestation d’aide médicale urgente et si la personne répond aux conditions imposées (cf. « qui peut bénéficier de l’aide médicale ») que </w:t>
      </w:r>
      <w:r w:rsidR="007619DD">
        <w:rPr>
          <w:rFonts w:cs="Times New Roman"/>
          <w:lang w:val="fr-FR"/>
        </w:rPr>
        <w:t>l’Etat</w:t>
      </w:r>
      <w:r w:rsidRPr="00DC1756">
        <w:rPr>
          <w:rFonts w:cs="Times New Roman"/>
          <w:lang w:val="fr-FR"/>
        </w:rPr>
        <w:t xml:space="preserve"> couvrira les prestations.</w:t>
      </w:r>
    </w:p>
    <w:p w14:paraId="2E772E5D" w14:textId="4079D455" w:rsidR="009A545D" w:rsidRPr="00DC1756" w:rsidRDefault="009A545D" w:rsidP="00DE0580">
      <w:pPr>
        <w:ind w:left="794"/>
        <w:rPr>
          <w:rFonts w:cs="Times New Roman"/>
          <w:lang w:val="fr-FR"/>
        </w:rPr>
      </w:pPr>
      <w:proofErr w:type="spellStart"/>
      <w:r w:rsidRPr="00DC1756">
        <w:rPr>
          <w:rFonts w:cs="Times New Roman"/>
          <w:lang w:val="fr-FR"/>
        </w:rPr>
        <w:t>MediPrima</w:t>
      </w:r>
      <w:proofErr w:type="spellEnd"/>
      <w:r w:rsidRPr="00DC1756">
        <w:rPr>
          <w:rFonts w:cs="Times New Roman"/>
          <w:lang w:val="fr-FR"/>
        </w:rPr>
        <w:t xml:space="preserve"> alimente le flag AMU (une attestation AMU est nécessaire) et la description du statut de la personne</w:t>
      </w:r>
      <w:r w:rsidR="000B4108" w:rsidRPr="00DC1756">
        <w:rPr>
          <w:rFonts w:cs="Times New Roman"/>
          <w:lang w:val="fr-FR"/>
        </w:rPr>
        <w:t xml:space="preserve"> (assurée ou pas)</w:t>
      </w:r>
      <w:r w:rsidRPr="00DC1756">
        <w:rPr>
          <w:rFonts w:cs="Times New Roman"/>
          <w:lang w:val="fr-FR"/>
        </w:rPr>
        <w:t>.</w:t>
      </w:r>
    </w:p>
    <w:p w14:paraId="43FAB8CB" w14:textId="4F7C103C" w:rsidR="009A545D" w:rsidRPr="00DC1756" w:rsidRDefault="009A545D" w:rsidP="000F33CF">
      <w:pPr>
        <w:pStyle w:val="Titre3"/>
        <w:rPr>
          <w:lang w:val="fr-FR"/>
        </w:rPr>
      </w:pPr>
      <w:bookmarkStart w:id="48" w:name="_Toc507143116"/>
      <w:r w:rsidRPr="00DC1756">
        <w:rPr>
          <w:lang w:val="fr-FR"/>
        </w:rPr>
        <w:t>Le CPAS notifie sa décision au patient</w:t>
      </w:r>
      <w:bookmarkEnd w:id="48"/>
    </w:p>
    <w:p w14:paraId="5608F984" w14:textId="77777777" w:rsidR="00E07687" w:rsidRPr="00DC1756" w:rsidRDefault="009A545D" w:rsidP="00151D69">
      <w:pPr>
        <w:ind w:left="709"/>
        <w:rPr>
          <w:lang w:val="fr-FR"/>
        </w:rPr>
      </w:pPr>
      <w:r w:rsidRPr="00DC1756">
        <w:rPr>
          <w:lang w:val="fr-FR"/>
        </w:rPr>
        <w:t>La décision prise par le CPAS est notifié à l’intéressé dans les 8 jours qui suivent la décision :</w:t>
      </w:r>
    </w:p>
    <w:p w14:paraId="0E77B1BF" w14:textId="315929AD" w:rsidR="009A545D" w:rsidRPr="00DC1756" w:rsidRDefault="009A545D" w:rsidP="00151D69">
      <w:pPr>
        <w:pStyle w:val="Paragraphedeliste"/>
        <w:numPr>
          <w:ilvl w:val="0"/>
          <w:numId w:val="34"/>
        </w:numPr>
        <w:ind w:left="1069"/>
        <w:rPr>
          <w:u w:val="single"/>
          <w:lang w:val="fr-FR"/>
        </w:rPr>
      </w:pPr>
      <w:r w:rsidRPr="00DC1756">
        <w:rPr>
          <w:u w:val="single"/>
          <w:lang w:val="fr-FR"/>
        </w:rPr>
        <w:t xml:space="preserve">Soit par </w:t>
      </w:r>
      <w:r w:rsidRPr="00DC1756">
        <w:rPr>
          <w:b/>
          <w:u w:val="single"/>
          <w:lang w:val="fr-FR"/>
        </w:rPr>
        <w:t>lettre recommandée</w:t>
      </w:r>
    </w:p>
    <w:p w14:paraId="20EA9B12" w14:textId="77777777" w:rsidR="009A545D" w:rsidRPr="00DC1756" w:rsidRDefault="009A545D" w:rsidP="00151D69">
      <w:pPr>
        <w:pStyle w:val="Paragraphedeliste"/>
        <w:numPr>
          <w:ilvl w:val="0"/>
          <w:numId w:val="34"/>
        </w:numPr>
        <w:ind w:left="1069"/>
        <w:rPr>
          <w:b/>
          <w:u w:val="single"/>
          <w:lang w:val="fr-FR"/>
        </w:rPr>
      </w:pPr>
      <w:r w:rsidRPr="00DC1756">
        <w:rPr>
          <w:u w:val="single"/>
          <w:lang w:val="fr-FR"/>
        </w:rPr>
        <w:t xml:space="preserve">Soit par remise d’un courrier en mains propres contre </w:t>
      </w:r>
      <w:r w:rsidRPr="00DC1756">
        <w:rPr>
          <w:b/>
          <w:u w:val="single"/>
          <w:lang w:val="fr-FR"/>
        </w:rPr>
        <w:t>Accusé de réception.</w:t>
      </w:r>
    </w:p>
    <w:p w14:paraId="6B5AC163" w14:textId="2FDCE345" w:rsidR="009A545D" w:rsidRPr="00DC1756" w:rsidRDefault="009A545D" w:rsidP="00151D69">
      <w:pPr>
        <w:ind w:left="709"/>
        <w:rPr>
          <w:rFonts w:cs="Times New Roman"/>
          <w:lang w:val="fr-FR"/>
        </w:rPr>
      </w:pPr>
      <w:r w:rsidRPr="00DC1756">
        <w:rPr>
          <w:rFonts w:cs="Times New Roman"/>
          <w:lang w:val="fr-FR"/>
        </w:rPr>
        <w:t>La décision fixe la durée et les modalités exécutoires de l’aide médicale (par exemple le type de soin</w:t>
      </w:r>
      <w:r w:rsidR="006D27E9">
        <w:rPr>
          <w:rFonts w:cs="Times New Roman"/>
          <w:lang w:val="fr-FR"/>
        </w:rPr>
        <w:t>s</w:t>
      </w:r>
      <w:r w:rsidRPr="00DC1756">
        <w:rPr>
          <w:rFonts w:cs="Times New Roman"/>
          <w:lang w:val="fr-FR"/>
        </w:rPr>
        <w:t>).</w:t>
      </w:r>
    </w:p>
    <w:p w14:paraId="601CE582" w14:textId="3DCCE5C2" w:rsidR="009A545D" w:rsidRPr="00DC1756" w:rsidRDefault="009A545D" w:rsidP="000F33CF">
      <w:pPr>
        <w:pStyle w:val="Titre3"/>
        <w:rPr>
          <w:lang w:val="fr-FR"/>
        </w:rPr>
      </w:pPr>
      <w:bookmarkStart w:id="49" w:name="_Toc507143117"/>
      <w:r w:rsidRPr="00DC1756">
        <w:rPr>
          <w:lang w:val="fr-FR"/>
        </w:rPr>
        <w:lastRenderedPageBreak/>
        <w:t xml:space="preserve">Le CPAS introduit sa décision dans </w:t>
      </w:r>
      <w:proofErr w:type="spellStart"/>
      <w:r w:rsidR="00DE0580" w:rsidRPr="00DC1756">
        <w:rPr>
          <w:lang w:val="fr-FR"/>
        </w:rPr>
        <w:t>MediPrima</w:t>
      </w:r>
      <w:bookmarkEnd w:id="49"/>
      <w:proofErr w:type="spellEnd"/>
    </w:p>
    <w:p w14:paraId="6BFE1125" w14:textId="77777777" w:rsidR="00144F1A" w:rsidRPr="00DC1756" w:rsidRDefault="009A545D" w:rsidP="00151D69">
      <w:pPr>
        <w:ind w:left="709"/>
        <w:rPr>
          <w:lang w:val="fr-FR"/>
        </w:rPr>
      </w:pPr>
      <w:r w:rsidRPr="00DC1756">
        <w:rPr>
          <w:lang w:val="fr-FR"/>
        </w:rPr>
        <w:t>Pour assurer une prise en charge des frais prévus par l’Etat (représenté par le SPP IS), le CPAS doit communiquer sa décision finale d’intervention. Pour ce faire, il doit introduire sa décision dans le système centralisé via son logiciel social au plus tard au moment de la communication de la décision à l’intéressé (maximum 8 jours).</w:t>
      </w:r>
      <w:r w:rsidRPr="00DC1756">
        <w:rPr>
          <w:rStyle w:val="Appelnotedebasdep"/>
          <w:rFonts w:cs="Times New Roman"/>
          <w:lang w:val="fr-FR"/>
        </w:rPr>
        <w:footnoteReference w:id="11"/>
      </w:r>
      <w:r w:rsidRPr="00DC1756">
        <w:rPr>
          <w:lang w:val="fr-FR"/>
        </w:rPr>
        <w:t xml:space="preserve"> </w:t>
      </w:r>
    </w:p>
    <w:p w14:paraId="04194276" w14:textId="0CE4B25A" w:rsidR="008A3B3D" w:rsidRPr="00DC1756" w:rsidRDefault="00144F1A" w:rsidP="00151D69">
      <w:pPr>
        <w:ind w:left="709"/>
        <w:rPr>
          <w:lang w:val="fr-FR"/>
        </w:rPr>
      </w:pPr>
      <w:r w:rsidRPr="00DC1756">
        <w:rPr>
          <w:lang w:val="fr-FR"/>
        </w:rPr>
        <w:t>L</w:t>
      </w:r>
      <w:r w:rsidR="008A3B3D" w:rsidRPr="00DC1756">
        <w:rPr>
          <w:lang w:val="fr-FR"/>
        </w:rPr>
        <w:t>e délai de 8 jours commence à partir de la date à laquelle le CPAS a pris la décision.</w:t>
      </w:r>
    </w:p>
    <w:p w14:paraId="11E57D2A" w14:textId="3527CE21" w:rsidR="008A3B3D" w:rsidRPr="00DC1756" w:rsidRDefault="008A3B3D" w:rsidP="00151D69">
      <w:pPr>
        <w:ind w:left="709"/>
        <w:rPr>
          <w:lang w:val="fr-FR"/>
        </w:rPr>
      </w:pPr>
      <w:r w:rsidRPr="00DC1756">
        <w:rPr>
          <w:lang w:val="fr-FR"/>
        </w:rPr>
        <w:t>Si le délai de 8 jours est dépassé, les frais de la partie entre le 9</w:t>
      </w:r>
      <w:r w:rsidRPr="00DC1756">
        <w:rPr>
          <w:vertAlign w:val="superscript"/>
          <w:lang w:val="fr-FR"/>
        </w:rPr>
        <w:t>ème</w:t>
      </w:r>
      <w:r w:rsidRPr="00DC1756">
        <w:rPr>
          <w:lang w:val="fr-FR"/>
        </w:rPr>
        <w:t xml:space="preserve"> jour et la date de la communication sont à charge du CPAS.</w:t>
      </w:r>
      <w:r w:rsidR="00B45C53">
        <w:rPr>
          <w:lang w:val="fr-FR"/>
        </w:rPr>
        <w:t xml:space="preserve"> Remarque importante : </w:t>
      </w:r>
      <w:proofErr w:type="spellStart"/>
      <w:r w:rsidR="00B45C53">
        <w:rPr>
          <w:lang w:val="fr-FR"/>
        </w:rPr>
        <w:t>MediPrima</w:t>
      </w:r>
      <w:proofErr w:type="spellEnd"/>
      <w:r w:rsidR="00B45C53" w:rsidRPr="00B45C53">
        <w:rPr>
          <w:lang w:val="fr-FR"/>
        </w:rPr>
        <w:t xml:space="preserve"> ne prévoit pas de contrôle</w:t>
      </w:r>
      <w:r w:rsidR="00B45C53">
        <w:rPr>
          <w:lang w:val="fr-FR"/>
        </w:rPr>
        <w:t xml:space="preserve"> et de </w:t>
      </w:r>
      <w:r w:rsidR="00B45C53" w:rsidRPr="00B45C53">
        <w:rPr>
          <w:lang w:val="fr-FR"/>
        </w:rPr>
        <w:t>blocage automatique pour cela. C'est le service d'inspection qui effectuera le contrôle.</w:t>
      </w:r>
    </w:p>
    <w:p w14:paraId="7F8930FC" w14:textId="77777777" w:rsidR="008A3B3D" w:rsidRPr="00DC1756" w:rsidRDefault="008A3B3D" w:rsidP="00DE0580">
      <w:pPr>
        <w:pBdr>
          <w:left w:val="single" w:sz="4" w:space="4" w:color="auto"/>
        </w:pBdr>
        <w:ind w:left="1416"/>
        <w:rPr>
          <w:rStyle w:val="lev"/>
          <w:i/>
          <w:lang w:val="fr-FR"/>
        </w:rPr>
      </w:pPr>
      <w:r w:rsidRPr="00DC1756">
        <w:rPr>
          <w:rStyle w:val="lev"/>
          <w:i/>
          <w:lang w:val="fr-FR"/>
        </w:rPr>
        <w:t>Introduction rapide des décisions électroniques</w:t>
      </w:r>
    </w:p>
    <w:p w14:paraId="23F238DE" w14:textId="77777777" w:rsidR="00E07687" w:rsidRPr="00DC1756" w:rsidRDefault="008A3B3D" w:rsidP="00DE0580">
      <w:pPr>
        <w:pBdr>
          <w:left w:val="single" w:sz="4" w:space="4" w:color="auto"/>
        </w:pBdr>
        <w:ind w:left="1416"/>
        <w:rPr>
          <w:i/>
          <w:lang w:val="fr-FR"/>
        </w:rPr>
      </w:pPr>
      <w:r w:rsidRPr="00DC1756">
        <w:rPr>
          <w:i/>
          <w:lang w:val="fr-FR"/>
        </w:rPr>
        <w:t xml:space="preserve">Les hôpitaux constatent que certains CPAS attendent parfois (trop) longtemps avant d’introduire leur décision. </w:t>
      </w:r>
    </w:p>
    <w:p w14:paraId="3EADB5C7" w14:textId="0938A556" w:rsidR="009A545D" w:rsidRPr="00DC1756" w:rsidRDefault="008A3B3D" w:rsidP="00DE0580">
      <w:pPr>
        <w:pBdr>
          <w:left w:val="single" w:sz="4" w:space="4" w:color="auto"/>
        </w:pBdr>
        <w:ind w:left="1416"/>
        <w:rPr>
          <w:i/>
          <w:lang w:val="fr-FR"/>
        </w:rPr>
      </w:pPr>
      <w:r w:rsidRPr="00DC1756">
        <w:rPr>
          <w:i/>
          <w:lang w:val="fr-FR"/>
        </w:rPr>
        <w:t xml:space="preserve">Cela </w:t>
      </w:r>
      <w:r w:rsidR="008D5A0C">
        <w:rPr>
          <w:i/>
          <w:lang w:val="fr-FR"/>
        </w:rPr>
        <w:t>les oblige à</w:t>
      </w:r>
      <w:r w:rsidRPr="00DC1756">
        <w:rPr>
          <w:i/>
          <w:lang w:val="fr-FR"/>
        </w:rPr>
        <w:t xml:space="preserve"> consulter plusieurs fois le système </w:t>
      </w:r>
      <w:proofErr w:type="spellStart"/>
      <w:r w:rsidR="00E07687" w:rsidRPr="00DC1756">
        <w:rPr>
          <w:i/>
          <w:lang w:val="fr-FR"/>
        </w:rPr>
        <w:t>MediPrima</w:t>
      </w:r>
      <w:proofErr w:type="spellEnd"/>
      <w:r w:rsidR="00E07687" w:rsidRPr="00DC1756">
        <w:rPr>
          <w:i/>
          <w:lang w:val="fr-FR"/>
        </w:rPr>
        <w:t xml:space="preserve"> </w:t>
      </w:r>
      <w:r w:rsidRPr="00DC1756">
        <w:rPr>
          <w:i/>
          <w:lang w:val="fr-FR"/>
        </w:rPr>
        <w:t xml:space="preserve">avant de pouvoir obtenir un numéro d’engagement de paiement. </w:t>
      </w:r>
      <w:r w:rsidR="00E07687" w:rsidRPr="00DC1756">
        <w:rPr>
          <w:i/>
          <w:lang w:val="fr-FR"/>
        </w:rPr>
        <w:t>Il est impératif que</w:t>
      </w:r>
      <w:r w:rsidRPr="00DC1756">
        <w:rPr>
          <w:i/>
          <w:lang w:val="fr-FR"/>
        </w:rPr>
        <w:t xml:space="preserve"> les CPAS </w:t>
      </w:r>
      <w:r w:rsidR="00E07687" w:rsidRPr="00DC1756">
        <w:rPr>
          <w:i/>
          <w:lang w:val="fr-FR"/>
        </w:rPr>
        <w:t xml:space="preserve">introduisent </w:t>
      </w:r>
      <w:r w:rsidRPr="00DC1756">
        <w:rPr>
          <w:i/>
          <w:lang w:val="fr-FR"/>
        </w:rPr>
        <w:t xml:space="preserve">leurs décisions électroniques le plus rapidement possible dans la banque de données </w:t>
      </w:r>
      <w:proofErr w:type="spellStart"/>
      <w:r w:rsidRPr="00DC1756">
        <w:rPr>
          <w:i/>
          <w:lang w:val="fr-FR"/>
        </w:rPr>
        <w:t>MediPrima</w:t>
      </w:r>
      <w:proofErr w:type="spellEnd"/>
      <w:r w:rsidRPr="00DC1756">
        <w:rPr>
          <w:i/>
          <w:lang w:val="fr-FR"/>
        </w:rPr>
        <w:t xml:space="preserve">. </w:t>
      </w:r>
    </w:p>
    <w:p w14:paraId="4C4743BE" w14:textId="77777777" w:rsidR="008A3B3D" w:rsidRPr="00DC1756" w:rsidRDefault="008A3B3D" w:rsidP="00DE0580">
      <w:pPr>
        <w:pBdr>
          <w:left w:val="single" w:sz="4" w:space="4" w:color="auto"/>
        </w:pBdr>
        <w:ind w:left="1416"/>
        <w:rPr>
          <w:i/>
          <w:lang w:val="fr-FR"/>
        </w:rPr>
      </w:pPr>
      <w:r w:rsidRPr="00DC1756">
        <w:rPr>
          <w:i/>
          <w:lang w:val="fr-FR"/>
        </w:rPr>
        <w:t>Dans certains cas d’urgence, le CPAS peut effectuer cette opération avant la décision lors de l’introduction du dossier dans son logiciel social (cf. « 1.4. Le dossier d’aide sociale ») et la faire ratifier ultérieurement.</w:t>
      </w:r>
    </w:p>
    <w:p w14:paraId="19BBA9F8" w14:textId="77777777" w:rsidR="008A3B3D" w:rsidRPr="00DC1756" w:rsidRDefault="008A3B3D" w:rsidP="00DE0580">
      <w:pPr>
        <w:ind w:left="1134"/>
        <w:rPr>
          <w:sz w:val="28"/>
          <w:lang w:val="fr-FR"/>
        </w:rPr>
      </w:pPr>
      <w:r w:rsidRPr="00DC1756">
        <w:rPr>
          <w:sz w:val="28"/>
          <w:lang w:val="fr-FR"/>
        </w:rPr>
        <w:t xml:space="preserve">La décision comprend obligatoirement les éléments suivants : </w:t>
      </w:r>
    </w:p>
    <w:p w14:paraId="3958D627" w14:textId="77777777" w:rsidR="009A545D" w:rsidRPr="00DC1756" w:rsidRDefault="008A3B3D" w:rsidP="00A25940">
      <w:pPr>
        <w:pStyle w:val="Paragraphedeliste"/>
        <w:numPr>
          <w:ilvl w:val="0"/>
          <w:numId w:val="41"/>
        </w:numPr>
        <w:rPr>
          <w:u w:val="single"/>
          <w:lang w:val="fr-FR"/>
        </w:rPr>
      </w:pPr>
      <w:r w:rsidRPr="00DC1756">
        <w:rPr>
          <w:u w:val="single"/>
          <w:lang w:val="fr-FR"/>
        </w:rPr>
        <w:t xml:space="preserve">Le </w:t>
      </w:r>
      <w:r w:rsidRPr="00DC1756">
        <w:rPr>
          <w:b/>
          <w:u w:val="single"/>
          <w:lang w:val="fr-FR"/>
        </w:rPr>
        <w:t>numéro NISS</w:t>
      </w:r>
      <w:r w:rsidRPr="00DC1756">
        <w:rPr>
          <w:u w:val="single"/>
          <w:lang w:val="fr-FR"/>
        </w:rPr>
        <w:t xml:space="preserve"> du bénéficiaire ;</w:t>
      </w:r>
    </w:p>
    <w:p w14:paraId="31A677E2" w14:textId="77777777" w:rsidR="00B45C53" w:rsidRPr="00DC1756" w:rsidRDefault="00B45C53" w:rsidP="00B45C53">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décision</w:t>
      </w:r>
      <w:r w:rsidRPr="00DC1756">
        <w:rPr>
          <w:u w:val="single"/>
          <w:lang w:val="fr-FR"/>
        </w:rPr>
        <w:t xml:space="preserve"> </w:t>
      </w:r>
    </w:p>
    <w:p w14:paraId="5A51D711" w14:textId="77777777" w:rsidR="00B45C53" w:rsidRPr="00DC1756" w:rsidRDefault="00B45C53" w:rsidP="00F60532">
      <w:pPr>
        <w:pStyle w:val="Paragraphedeliste"/>
        <w:ind w:left="1776"/>
        <w:rPr>
          <w:lang w:val="fr-FR"/>
        </w:rPr>
      </w:pPr>
      <w:r w:rsidRPr="00DC1756">
        <w:rPr>
          <w:lang w:val="fr-FR"/>
        </w:rPr>
        <w:t xml:space="preserve">C’est la date à laquelle le Conseil de l’Action Sociale ou son organe représentatif a pris la décision d’octroi de l’aide. </w:t>
      </w:r>
    </w:p>
    <w:p w14:paraId="10B48956" w14:textId="4F76172B" w:rsidR="00B45C53" w:rsidRPr="00DC1756" w:rsidRDefault="00B45C53" w:rsidP="00F60532">
      <w:pPr>
        <w:pStyle w:val="Paragraphedeliste"/>
        <w:ind w:left="1776"/>
        <w:rPr>
          <w:lang w:val="fr-FR"/>
        </w:rPr>
      </w:pPr>
      <w:r w:rsidRPr="00DC1756">
        <w:rPr>
          <w:lang w:val="fr-FR"/>
        </w:rPr>
        <w:t xml:space="preserve">Pour l’application du délai de </w:t>
      </w:r>
      <w:r w:rsidR="00B900EB">
        <w:rPr>
          <w:lang w:val="fr-FR"/>
        </w:rPr>
        <w:t>60 jours</w:t>
      </w:r>
      <w:r w:rsidRPr="00DC1756">
        <w:rPr>
          <w:lang w:val="fr-FR"/>
        </w:rPr>
        <w:t xml:space="preserve"> dans </w:t>
      </w:r>
      <w:proofErr w:type="spellStart"/>
      <w:r w:rsidRPr="00DC1756">
        <w:rPr>
          <w:lang w:val="fr-FR"/>
        </w:rPr>
        <w:t>MediPrima</w:t>
      </w:r>
      <w:proofErr w:type="spellEnd"/>
      <w:r w:rsidRPr="00DC1756">
        <w:rPr>
          <w:lang w:val="fr-FR"/>
        </w:rPr>
        <w:t xml:space="preserve">, c’est la date de la décision qui compte et non la date de l’envoi. </w:t>
      </w:r>
    </w:p>
    <w:p w14:paraId="790559C4" w14:textId="09661502" w:rsidR="00B45C53" w:rsidRPr="00DC1756" w:rsidRDefault="00B45C53" w:rsidP="00F60532">
      <w:pPr>
        <w:pStyle w:val="Paragraphedeliste"/>
        <w:ind w:left="1776"/>
        <w:rPr>
          <w:lang w:val="fr-FR"/>
        </w:rPr>
      </w:pPr>
      <w:r w:rsidRPr="00DC1756">
        <w:rPr>
          <w:lang w:val="fr-FR"/>
        </w:rPr>
        <w:t xml:space="preserve">Si l’intervention du SPP IS ou du CPAS du domicile de secours est sollicitée, il ne peut donc s’écouler que </w:t>
      </w:r>
      <w:r w:rsidR="00B900EB">
        <w:rPr>
          <w:lang w:val="fr-FR"/>
        </w:rPr>
        <w:t>60 jours</w:t>
      </w:r>
      <w:r w:rsidRPr="00DC1756">
        <w:rPr>
          <w:lang w:val="fr-FR"/>
        </w:rPr>
        <w:t xml:space="preserve"> entre le début des soins et la date de la décision.</w:t>
      </w:r>
    </w:p>
    <w:p w14:paraId="5D51B6E0" w14:textId="5D2B7A74" w:rsidR="00B45C53" w:rsidRPr="00DC1756" w:rsidRDefault="002C735C" w:rsidP="00B45C53">
      <w:pPr>
        <w:pBdr>
          <w:left w:val="single" w:sz="4" w:space="4" w:color="auto"/>
        </w:pBdr>
        <w:ind w:left="2124"/>
        <w:rPr>
          <w:i/>
          <w:lang w:val="fr-FR"/>
        </w:rPr>
      </w:pPr>
      <w:r w:rsidRPr="002C735C">
        <w:rPr>
          <w:i/>
          <w:lang w:val="fr-FR"/>
        </w:rPr>
        <w:t xml:space="preserve">Le CPAS peut déléguer </w:t>
      </w:r>
      <w:r>
        <w:rPr>
          <w:i/>
          <w:lang w:val="fr-FR"/>
        </w:rPr>
        <w:t>la prise de décision</w:t>
      </w:r>
      <w:r w:rsidRPr="002C735C">
        <w:rPr>
          <w:i/>
          <w:lang w:val="fr-FR"/>
        </w:rPr>
        <w:t xml:space="preserve"> en interne. La décision prise devra ensuite être ratifiée.</w:t>
      </w:r>
      <w:r>
        <w:rPr>
          <w:i/>
          <w:lang w:val="fr-FR"/>
        </w:rPr>
        <w:t xml:space="preserve"> </w:t>
      </w:r>
      <w:r w:rsidR="00B45C53" w:rsidRPr="00DC1756">
        <w:rPr>
          <w:i/>
          <w:lang w:val="fr-FR"/>
        </w:rPr>
        <w:t xml:space="preserve">Quand le CPAS introduit une décision électronique (ou une modification d’une décision) dans la base de données </w:t>
      </w:r>
      <w:proofErr w:type="spellStart"/>
      <w:r w:rsidR="00B45C53" w:rsidRPr="00DC1756">
        <w:rPr>
          <w:i/>
          <w:lang w:val="fr-FR"/>
        </w:rPr>
        <w:t>MediPrima</w:t>
      </w:r>
      <w:proofErr w:type="spellEnd"/>
      <w:r w:rsidR="00B45C53" w:rsidRPr="00DC1756">
        <w:rPr>
          <w:i/>
          <w:lang w:val="fr-FR"/>
        </w:rPr>
        <w:t>, alors que cette décision n’a pas encore été ratifiée par un Conseil de l’A</w:t>
      </w:r>
      <w:r>
        <w:rPr>
          <w:i/>
          <w:lang w:val="fr-FR"/>
        </w:rPr>
        <w:t>ction</w:t>
      </w:r>
      <w:r w:rsidR="00B45C53" w:rsidRPr="00DC1756">
        <w:rPr>
          <w:i/>
          <w:lang w:val="fr-FR"/>
        </w:rPr>
        <w:t xml:space="preserve"> Sociale, il faut toujours utiliser comme date de décision la date à laquelle la décision a été prise : en principe, il s’agit ici d’une décision prise par délégation et non de la date à laquelle le Conseil ratifie cette décision.</w:t>
      </w:r>
    </w:p>
    <w:p w14:paraId="7D07B9A5" w14:textId="77777777" w:rsidR="008A3B3D" w:rsidRPr="00DC1756" w:rsidRDefault="008A3B3D" w:rsidP="00A25940">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début</w:t>
      </w:r>
      <w:r w:rsidRPr="00DC1756">
        <w:rPr>
          <w:u w:val="single"/>
          <w:lang w:val="fr-FR"/>
        </w:rPr>
        <w:t xml:space="preserve"> de validité de la décision d’aide ; </w:t>
      </w:r>
    </w:p>
    <w:p w14:paraId="78F3BA25" w14:textId="77777777" w:rsidR="008A3B3D" w:rsidRPr="00DC1756" w:rsidRDefault="008A3B3D" w:rsidP="00D943C1">
      <w:pPr>
        <w:ind w:left="1776"/>
        <w:rPr>
          <w:lang w:val="fr-FR"/>
        </w:rPr>
      </w:pPr>
      <w:r w:rsidRPr="00DC1756">
        <w:rPr>
          <w:lang w:val="fr-FR"/>
        </w:rPr>
        <w:lastRenderedPageBreak/>
        <w:t>Elle peut être antérieure à la date d’introduction (date du jour). Il est, en effet, possible de donner un effet rétroactif à la décision pour couvrir par exemple des frais médicaux décidés dans les cas d’urgence médicale.</w:t>
      </w:r>
    </w:p>
    <w:p w14:paraId="5F1935ED" w14:textId="48861025" w:rsidR="005E4DEC" w:rsidRPr="00DC1756" w:rsidRDefault="005E4DEC" w:rsidP="005A2082">
      <w:pPr>
        <w:pStyle w:val="Paragraphedeliste"/>
        <w:numPr>
          <w:ilvl w:val="0"/>
          <w:numId w:val="5"/>
        </w:numPr>
        <w:rPr>
          <w:lang w:val="fr-FR"/>
        </w:rPr>
      </w:pPr>
      <w:r w:rsidRPr="00DC1756">
        <w:rPr>
          <w:lang w:val="fr-FR"/>
        </w:rPr>
        <w:t xml:space="preserve">Cette rétroactivité est, en ce qui concerne l’Etat, toutefois limitée dans le temps. La date de début (= début de l’aide) peut se situer au maximum </w:t>
      </w:r>
      <w:r w:rsidR="00B900EB">
        <w:rPr>
          <w:b/>
          <w:lang w:val="fr-FR"/>
        </w:rPr>
        <w:t>60 jours</w:t>
      </w:r>
      <w:r w:rsidRPr="00DC1756">
        <w:rPr>
          <w:b/>
          <w:lang w:val="fr-FR"/>
        </w:rPr>
        <w:t xml:space="preserve"> calendrier</w:t>
      </w:r>
      <w:r w:rsidRPr="00DC1756">
        <w:rPr>
          <w:lang w:val="fr-FR"/>
        </w:rPr>
        <w:t xml:space="preserve"> avant la date de la décision.</w:t>
      </w:r>
    </w:p>
    <w:p w14:paraId="6536AB26" w14:textId="77777777" w:rsidR="005E4DEC" w:rsidRPr="00DC1756" w:rsidRDefault="005E4DEC" w:rsidP="005A2082">
      <w:pPr>
        <w:pStyle w:val="Paragraphedeliste"/>
        <w:numPr>
          <w:ilvl w:val="0"/>
          <w:numId w:val="5"/>
        </w:numPr>
        <w:rPr>
          <w:lang w:val="fr-FR"/>
        </w:rPr>
      </w:pPr>
      <w:r w:rsidRPr="00DC1756">
        <w:rPr>
          <w:lang w:val="fr-FR"/>
        </w:rPr>
        <w:t xml:space="preserve">Néanmoins, dans le cas d’une </w:t>
      </w:r>
      <w:r w:rsidRPr="00DC1756">
        <w:rPr>
          <w:b/>
          <w:lang w:val="fr-FR"/>
        </w:rPr>
        <w:t>décision judiciaire</w:t>
      </w:r>
      <w:r w:rsidRPr="00DC1756">
        <w:rPr>
          <w:lang w:val="fr-FR"/>
        </w:rPr>
        <w:t>, il n’y a pas de limite à la rétroactivité. En effet, un jugement du tribunal peut être pris plusieurs années après les soins et contraindre le CPAS à payer les frais médicaux rétroactivement. Le CPAS doit toujours indiquer cette situation dans sa demande.</w:t>
      </w:r>
    </w:p>
    <w:p w14:paraId="53A355CF" w14:textId="77777777" w:rsidR="00277233" w:rsidRPr="00DC1756" w:rsidRDefault="00277233" w:rsidP="005A2082">
      <w:pPr>
        <w:pStyle w:val="Paragraphedeliste"/>
        <w:numPr>
          <w:ilvl w:val="0"/>
          <w:numId w:val="6"/>
        </w:numPr>
        <w:rPr>
          <w:b/>
          <w:lang w:val="fr-FR"/>
        </w:rPr>
      </w:pPr>
      <w:r w:rsidRPr="00DC1756">
        <w:rPr>
          <w:u w:val="single"/>
          <w:lang w:val="fr-FR"/>
        </w:rPr>
        <w:t xml:space="preserve">La </w:t>
      </w:r>
      <w:r w:rsidRPr="00DC1756">
        <w:rPr>
          <w:b/>
          <w:u w:val="single"/>
          <w:lang w:val="fr-FR"/>
        </w:rPr>
        <w:t xml:space="preserve">date de fin </w:t>
      </w:r>
      <w:r w:rsidRPr="00DC1756">
        <w:rPr>
          <w:u w:val="single"/>
          <w:lang w:val="fr-FR"/>
        </w:rPr>
        <w:t>de validité de la décision d’aide</w:t>
      </w:r>
      <w:r w:rsidRPr="00DC1756">
        <w:rPr>
          <w:lang w:val="fr-FR"/>
        </w:rPr>
        <w:t> :</w:t>
      </w:r>
    </w:p>
    <w:p w14:paraId="3C1FD16C" w14:textId="20E674AB" w:rsidR="00277233" w:rsidRPr="00DC1756" w:rsidRDefault="00277233" w:rsidP="00277233">
      <w:pPr>
        <w:ind w:left="1776"/>
        <w:rPr>
          <w:lang w:val="fr-FR"/>
        </w:rPr>
      </w:pPr>
      <w:r w:rsidRPr="00DC1756">
        <w:rPr>
          <w:lang w:val="fr-FR"/>
        </w:rPr>
        <w:t>La durée de validité de la décision du CPAS est de maximum 12 mois (un an), ce qui correspond à la durée de validité de l’enquête sociale.</w:t>
      </w:r>
    </w:p>
    <w:p w14:paraId="5D04E5C5" w14:textId="76DB03AF" w:rsidR="00277233" w:rsidRPr="00DC1756" w:rsidRDefault="00277233" w:rsidP="00277233">
      <w:pPr>
        <w:ind w:left="1776"/>
        <w:rPr>
          <w:b/>
          <w:lang w:val="fr-FR"/>
        </w:rPr>
      </w:pPr>
      <w:r w:rsidRPr="00DC1756">
        <w:rPr>
          <w:b/>
          <w:lang w:val="fr-FR"/>
        </w:rPr>
        <w:t xml:space="preserve">A la fin des 12 mois, l’enquête sociale doit être renouvelée. </w:t>
      </w:r>
    </w:p>
    <w:p w14:paraId="1F934373" w14:textId="77777777" w:rsidR="00E7732B" w:rsidRPr="00DC1756" w:rsidRDefault="00E94B09" w:rsidP="005A2082">
      <w:pPr>
        <w:pStyle w:val="Paragraphedeliste"/>
        <w:numPr>
          <w:ilvl w:val="0"/>
          <w:numId w:val="6"/>
        </w:numPr>
        <w:rPr>
          <w:u w:val="single"/>
          <w:lang w:val="fr-FR"/>
        </w:rPr>
      </w:pPr>
      <w:r w:rsidRPr="00DC1756">
        <w:rPr>
          <w:u w:val="single"/>
          <w:lang w:val="fr-FR"/>
        </w:rPr>
        <w:t>Le flag « </w:t>
      </w:r>
      <w:r w:rsidRPr="00DC1756">
        <w:rPr>
          <w:b/>
          <w:u w:val="single"/>
          <w:lang w:val="fr-FR"/>
        </w:rPr>
        <w:t>Revenus supérieurs ou équivalents au RIS</w:t>
      </w:r>
      <w:r w:rsidRPr="00DC1756">
        <w:rPr>
          <w:u w:val="single"/>
          <w:lang w:val="fr-FR"/>
        </w:rPr>
        <w:t> »</w:t>
      </w:r>
    </w:p>
    <w:p w14:paraId="6A91CEBA" w14:textId="501AAC6B" w:rsidR="00E94B09" w:rsidRPr="00DC1756" w:rsidRDefault="00E94B09" w:rsidP="00277233">
      <w:pPr>
        <w:ind w:left="1776"/>
        <w:rPr>
          <w:lang w:val="fr-FR"/>
        </w:rPr>
      </w:pPr>
      <w:r w:rsidRPr="00DC1756">
        <w:rPr>
          <w:lang w:val="fr-FR"/>
        </w:rPr>
        <w:t>Cette indication a une influence déterminante sur le remboursement du SPP IS. Si le CPAS active ce flag, la prise en charge de l’Etat sera limitée à la part AMI de la facture</w:t>
      </w:r>
      <w:r w:rsidR="0048465B" w:rsidRPr="00DC1756">
        <w:rPr>
          <w:lang w:val="fr-FR"/>
        </w:rPr>
        <w:t>,</w:t>
      </w:r>
      <w:r w:rsidRPr="00DC1756">
        <w:rPr>
          <w:lang w:val="fr-FR"/>
        </w:rPr>
        <w:t xml:space="preserve"> dans le cadre exclusif des soins ambulatoires.</w:t>
      </w:r>
    </w:p>
    <w:p w14:paraId="743231A5" w14:textId="2D3EFED0" w:rsidR="00E94B09" w:rsidRPr="00DC1756" w:rsidRDefault="00E94B09" w:rsidP="005A2082">
      <w:pPr>
        <w:pStyle w:val="Paragraphedeliste"/>
        <w:numPr>
          <w:ilvl w:val="0"/>
          <w:numId w:val="6"/>
        </w:numPr>
        <w:rPr>
          <w:u w:val="single"/>
          <w:lang w:val="fr-FR"/>
        </w:rPr>
      </w:pPr>
      <w:r w:rsidRPr="00DC1756">
        <w:rPr>
          <w:u w:val="single"/>
          <w:lang w:val="fr-FR"/>
        </w:rPr>
        <w:t xml:space="preserve">Le flag </w:t>
      </w:r>
      <w:r w:rsidR="00277233" w:rsidRPr="00DC1756">
        <w:rPr>
          <w:b/>
          <w:u w:val="single"/>
          <w:lang w:val="fr-FR"/>
        </w:rPr>
        <w:t>« D</w:t>
      </w:r>
      <w:r w:rsidRPr="00DC1756">
        <w:rPr>
          <w:b/>
          <w:u w:val="single"/>
          <w:lang w:val="fr-FR"/>
        </w:rPr>
        <w:t>écision judiciaire</w:t>
      </w:r>
      <w:r w:rsidRPr="00DC1756">
        <w:rPr>
          <w:u w:val="single"/>
          <w:lang w:val="fr-FR"/>
        </w:rPr>
        <w:t> »</w:t>
      </w:r>
    </w:p>
    <w:p w14:paraId="664F5259" w14:textId="051DA0A5" w:rsidR="00E94B09" w:rsidRDefault="00E94B09" w:rsidP="00277233">
      <w:pPr>
        <w:ind w:left="1776"/>
        <w:rPr>
          <w:lang w:val="fr-FR"/>
        </w:rPr>
      </w:pPr>
      <w:r w:rsidRPr="00DC1756">
        <w:rPr>
          <w:lang w:val="fr-FR"/>
        </w:rPr>
        <w:t xml:space="preserve">Cette indication signale que la décision de prise en charge des soins a été créée suite à une décision judiciaire, ce qui permet d’introduire une date de début de validité rétroactive supérieure au délai de </w:t>
      </w:r>
      <w:r w:rsidR="00B900EB">
        <w:rPr>
          <w:lang w:val="fr-FR"/>
        </w:rPr>
        <w:t>60 jours</w:t>
      </w:r>
      <w:r w:rsidRPr="00DC1756">
        <w:rPr>
          <w:lang w:val="fr-FR"/>
        </w:rPr>
        <w:t xml:space="preserve"> calendrier.</w:t>
      </w:r>
    </w:p>
    <w:p w14:paraId="6792AA88" w14:textId="77777777" w:rsidR="006D27E9" w:rsidRPr="00DC1756" w:rsidRDefault="006D27E9" w:rsidP="00277233">
      <w:pPr>
        <w:ind w:left="1776"/>
        <w:rPr>
          <w:lang w:val="fr-FR"/>
        </w:rPr>
      </w:pPr>
    </w:p>
    <w:p w14:paraId="2665128A" w14:textId="77777777" w:rsidR="000835BE" w:rsidRPr="00DC1756" w:rsidRDefault="000835BE" w:rsidP="000F33CF">
      <w:pPr>
        <w:pStyle w:val="Titre3"/>
        <w:rPr>
          <w:lang w:val="fr-FR"/>
        </w:rPr>
      </w:pPr>
      <w:bookmarkStart w:id="50" w:name="_Toc482889029"/>
      <w:bookmarkStart w:id="51" w:name="_Toc507143118"/>
      <w:bookmarkEnd w:id="50"/>
      <w:r w:rsidRPr="00DC1756">
        <w:rPr>
          <w:lang w:val="fr-FR"/>
        </w:rPr>
        <w:t>Prise en charge du CPAS :</w:t>
      </w:r>
      <w:bookmarkEnd w:id="51"/>
      <w:r w:rsidRPr="00DC1756">
        <w:rPr>
          <w:lang w:val="fr-FR"/>
        </w:rPr>
        <w:t xml:space="preserve"> </w:t>
      </w:r>
    </w:p>
    <w:p w14:paraId="3E8D850A" w14:textId="4B7F39F0" w:rsidR="000835BE" w:rsidRPr="00DC1756" w:rsidRDefault="00E94B09" w:rsidP="003F34DB">
      <w:pPr>
        <w:ind w:left="709"/>
        <w:rPr>
          <w:lang w:val="fr-FR"/>
        </w:rPr>
      </w:pPr>
      <w:r w:rsidRPr="00DC1756">
        <w:rPr>
          <w:rFonts w:cs="Times New Roman"/>
          <w:lang w:val="fr-FR"/>
        </w:rPr>
        <w:t>Dans le cas où l’aide octroyée débute au-delà du délai de 45</w:t>
      </w:r>
      <w:r w:rsidRPr="00DC1756">
        <w:rPr>
          <w:rFonts w:cs="Times New Roman"/>
          <w:vertAlign w:val="superscript"/>
          <w:lang w:val="fr-FR"/>
        </w:rPr>
        <w:t>ième</w:t>
      </w:r>
      <w:r w:rsidRPr="00DC1756">
        <w:rPr>
          <w:rFonts w:cs="Times New Roman"/>
          <w:lang w:val="fr-FR"/>
        </w:rPr>
        <w:t xml:space="preserve"> jour précédant la date</w:t>
      </w:r>
      <w:r w:rsidR="000835BE" w:rsidRPr="00DC1756">
        <w:rPr>
          <w:rFonts w:cs="Times New Roman"/>
          <w:lang w:val="fr-FR"/>
        </w:rPr>
        <w:t>, l</w:t>
      </w:r>
      <w:r w:rsidR="000835BE" w:rsidRPr="00DC1756">
        <w:rPr>
          <w:lang w:val="fr-FR"/>
        </w:rPr>
        <w:t xml:space="preserve">e CPAS peut décider de prendre sur fonds propres les coûts des soins qui ont eu lieu il y a plus de </w:t>
      </w:r>
      <w:r w:rsidR="00B900EB">
        <w:rPr>
          <w:lang w:val="fr-FR"/>
        </w:rPr>
        <w:t>60 jours</w:t>
      </w:r>
      <w:r w:rsidR="000835BE" w:rsidRPr="00DC1756">
        <w:rPr>
          <w:lang w:val="fr-FR"/>
        </w:rPr>
        <w:t>.</w:t>
      </w:r>
    </w:p>
    <w:p w14:paraId="0F956453" w14:textId="606C6C64" w:rsidR="000835BE" w:rsidRPr="00DC1756" w:rsidRDefault="000835BE" w:rsidP="003F34DB">
      <w:pPr>
        <w:ind w:left="709"/>
        <w:rPr>
          <w:lang w:val="fr-FR"/>
        </w:rPr>
      </w:pPr>
      <w:r w:rsidRPr="00DC1756">
        <w:rPr>
          <w:rFonts w:cs="Times New Roman"/>
          <w:lang w:val="fr-FR"/>
        </w:rPr>
        <w:t>Dans ce cas, le CPAS dev</w:t>
      </w:r>
      <w:r w:rsidR="00D943C1" w:rsidRPr="00DC1756">
        <w:rPr>
          <w:rFonts w:cs="Times New Roman"/>
          <w:lang w:val="fr-FR"/>
        </w:rPr>
        <w:t>ra</w:t>
      </w:r>
      <w:r w:rsidRPr="00DC1756">
        <w:rPr>
          <w:rFonts w:cs="Times New Roman"/>
          <w:lang w:val="fr-FR"/>
        </w:rPr>
        <w:t xml:space="preserve"> communiquer deux décisions électroniques :</w:t>
      </w:r>
    </w:p>
    <w:p w14:paraId="71368929" w14:textId="49B0AA51" w:rsidR="000835BE" w:rsidRPr="00DC1756" w:rsidRDefault="000835BE" w:rsidP="003F34DB">
      <w:pPr>
        <w:pStyle w:val="Paragraphedeliste"/>
        <w:numPr>
          <w:ilvl w:val="0"/>
          <w:numId w:val="7"/>
        </w:numPr>
        <w:ind w:left="1069"/>
        <w:rPr>
          <w:lang w:val="fr-FR"/>
        </w:rPr>
      </w:pPr>
      <w:r w:rsidRPr="006446D4">
        <w:rPr>
          <w:u w:val="single"/>
          <w:lang w:val="fr-FR"/>
        </w:rPr>
        <w:t xml:space="preserve">Une décision avec le flag </w:t>
      </w:r>
      <w:r w:rsidRPr="006446D4">
        <w:rPr>
          <w:b/>
          <w:u w:val="single"/>
          <w:lang w:val="fr-FR"/>
        </w:rPr>
        <w:t>« hors remboursement par l’Etat »</w:t>
      </w:r>
      <w:r w:rsidRPr="006446D4">
        <w:rPr>
          <w:u w:val="single"/>
          <w:lang w:val="fr-FR"/>
        </w:rPr>
        <w:t>,</w:t>
      </w:r>
      <w:r w:rsidRPr="00DC1756">
        <w:rPr>
          <w:lang w:val="fr-FR"/>
        </w:rPr>
        <w:t xml:space="preserve"> dont la période de validité court du 1</w:t>
      </w:r>
      <w:r w:rsidRPr="00DC1756">
        <w:rPr>
          <w:vertAlign w:val="superscript"/>
          <w:lang w:val="fr-FR"/>
        </w:rPr>
        <w:t>er</w:t>
      </w:r>
      <w:r w:rsidRPr="00DC1756">
        <w:rPr>
          <w:lang w:val="fr-FR"/>
        </w:rPr>
        <w:t xml:space="preserve"> jour de l’aide jusqu’au 46</w:t>
      </w:r>
      <w:r w:rsidRPr="00DC1756">
        <w:rPr>
          <w:vertAlign w:val="superscript"/>
          <w:lang w:val="fr-FR"/>
        </w:rPr>
        <w:t>ième</w:t>
      </w:r>
      <w:r w:rsidRPr="00DC1756">
        <w:rPr>
          <w:lang w:val="fr-FR"/>
        </w:rPr>
        <w:t xml:space="preserve"> jour précédant la date de décision :</w:t>
      </w:r>
    </w:p>
    <w:p w14:paraId="5438CEE6" w14:textId="77777777" w:rsidR="000835BE" w:rsidRPr="00DC1756" w:rsidRDefault="000835BE" w:rsidP="003F34DB">
      <w:pPr>
        <w:pStyle w:val="Paragraphedeliste"/>
        <w:numPr>
          <w:ilvl w:val="1"/>
          <w:numId w:val="7"/>
        </w:numPr>
        <w:ind w:left="1789"/>
        <w:rPr>
          <w:lang w:val="fr-FR"/>
        </w:rPr>
      </w:pPr>
      <w:r w:rsidRPr="00DC1756">
        <w:rPr>
          <w:lang w:val="fr-FR"/>
        </w:rPr>
        <w:t xml:space="preserve">Les frais pour les prestations reprises dans la couverture seront uniquement à charge du CPAS. </w:t>
      </w:r>
    </w:p>
    <w:p w14:paraId="226621B4" w14:textId="77777777" w:rsidR="000835BE" w:rsidRPr="00DC1756" w:rsidRDefault="000835BE" w:rsidP="003F34DB">
      <w:pPr>
        <w:pStyle w:val="Paragraphedeliste"/>
        <w:numPr>
          <w:ilvl w:val="0"/>
          <w:numId w:val="7"/>
        </w:numPr>
        <w:ind w:left="1069"/>
        <w:rPr>
          <w:lang w:val="fr-FR"/>
        </w:rPr>
      </w:pPr>
      <w:r w:rsidRPr="006446D4">
        <w:rPr>
          <w:u w:val="single"/>
          <w:lang w:val="fr-FR"/>
        </w:rPr>
        <w:t>Une décision dont la période de validité débute au 45</w:t>
      </w:r>
      <w:r w:rsidRPr="006446D4">
        <w:rPr>
          <w:u w:val="single"/>
          <w:vertAlign w:val="superscript"/>
          <w:lang w:val="fr-FR"/>
        </w:rPr>
        <w:t>ième</w:t>
      </w:r>
      <w:r w:rsidRPr="006446D4">
        <w:rPr>
          <w:u w:val="single"/>
          <w:lang w:val="fr-FR"/>
        </w:rPr>
        <w:t xml:space="preserve"> jour précédant la date de décision</w:t>
      </w:r>
      <w:r w:rsidRPr="00DC1756">
        <w:rPr>
          <w:lang w:val="fr-FR"/>
        </w:rPr>
        <w:t xml:space="preserve"> : </w:t>
      </w:r>
    </w:p>
    <w:p w14:paraId="4327A931" w14:textId="77777777" w:rsidR="000835BE" w:rsidRPr="00DC1756" w:rsidRDefault="000835BE" w:rsidP="003F34DB">
      <w:pPr>
        <w:pStyle w:val="Paragraphedeliste"/>
        <w:numPr>
          <w:ilvl w:val="1"/>
          <w:numId w:val="7"/>
        </w:numPr>
        <w:ind w:left="1789"/>
        <w:rPr>
          <w:lang w:val="fr-FR"/>
        </w:rPr>
      </w:pPr>
      <w:r w:rsidRPr="00DC1756">
        <w:rPr>
          <w:lang w:val="fr-FR"/>
        </w:rPr>
        <w:t>Les frais pour les prestations reprises dans la couverture et admises par l’Etat seront à charge de l’Etat dans les limites prévues légalement.</w:t>
      </w:r>
    </w:p>
    <w:p w14:paraId="7DD6164A" w14:textId="002E230C" w:rsidR="001B23B3" w:rsidRPr="00DC1756" w:rsidRDefault="001B23B3" w:rsidP="000F33CF">
      <w:pPr>
        <w:pStyle w:val="Titre3"/>
        <w:rPr>
          <w:lang w:val="fr-FR"/>
        </w:rPr>
      </w:pPr>
      <w:r w:rsidRPr="00DC1756">
        <w:rPr>
          <w:lang w:val="fr-FR"/>
        </w:rPr>
        <w:lastRenderedPageBreak/>
        <w:t> </w:t>
      </w:r>
      <w:bookmarkStart w:id="52" w:name="_Toc507143119"/>
      <w:r w:rsidRPr="00DC1756">
        <w:rPr>
          <w:lang w:val="fr-FR"/>
        </w:rPr>
        <w:t>Problèmes techniques</w:t>
      </w:r>
      <w:bookmarkEnd w:id="52"/>
    </w:p>
    <w:p w14:paraId="4D308BE9" w14:textId="6F3E0969" w:rsidR="001B23B3" w:rsidRPr="00DC1756" w:rsidRDefault="001B23B3" w:rsidP="003F34DB">
      <w:pPr>
        <w:pStyle w:val="Paragraphedeliste"/>
        <w:ind w:left="709"/>
        <w:rPr>
          <w:lang w:val="fr-FR"/>
        </w:rPr>
      </w:pPr>
      <w:r w:rsidRPr="00DC1756">
        <w:rPr>
          <w:lang w:val="fr-FR"/>
        </w:rPr>
        <w:t xml:space="preserve">Le CPAS souhaite encoder une décision dans </w:t>
      </w:r>
      <w:proofErr w:type="spellStart"/>
      <w:r w:rsidRPr="00DC1756">
        <w:rPr>
          <w:lang w:val="fr-FR"/>
        </w:rPr>
        <w:t>MediPrima</w:t>
      </w:r>
      <w:proofErr w:type="spellEnd"/>
      <w:r w:rsidRPr="00DC1756">
        <w:rPr>
          <w:lang w:val="fr-FR"/>
        </w:rPr>
        <w:t xml:space="preserve"> mais rencontre des problèmes techniques De ce fait, la décision n’a pas pu ê</w:t>
      </w:r>
      <w:r w:rsidR="006446D4">
        <w:rPr>
          <w:lang w:val="fr-FR"/>
        </w:rPr>
        <w:t>tre encodée endéans les 8 jours : c</w:t>
      </w:r>
      <w:r w:rsidRPr="00DC1756">
        <w:rPr>
          <w:lang w:val="fr-FR"/>
        </w:rPr>
        <w:t xml:space="preserve">omment le CPAS peut se couvrir par rapport aux inspections ? Il doit garder les échanges de mails avec le Front Office du SPP IS ou le </w:t>
      </w:r>
      <w:proofErr w:type="spellStart"/>
      <w:r w:rsidRPr="00DC1756">
        <w:rPr>
          <w:lang w:val="fr-FR"/>
        </w:rPr>
        <w:t>HelpDesk</w:t>
      </w:r>
      <w:proofErr w:type="spellEnd"/>
      <w:r w:rsidRPr="00DC1756">
        <w:rPr>
          <w:lang w:val="fr-FR"/>
        </w:rPr>
        <w:t xml:space="preserve"> CPAS.</w:t>
      </w:r>
    </w:p>
    <w:p w14:paraId="7A4D682E" w14:textId="56C80847" w:rsidR="000835BE" w:rsidRPr="00DC1756" w:rsidRDefault="001B23B3" w:rsidP="000F33CF">
      <w:pPr>
        <w:pStyle w:val="Titre3"/>
        <w:rPr>
          <w:lang w:val="fr-FR"/>
        </w:rPr>
      </w:pPr>
      <w:bookmarkStart w:id="53" w:name="_Toc507143120"/>
      <w:r w:rsidRPr="00DC1756">
        <w:rPr>
          <w:lang w:val="fr-FR"/>
        </w:rPr>
        <w:t xml:space="preserve">Retard de </w:t>
      </w:r>
      <w:r w:rsidR="000835BE" w:rsidRPr="00DC1756">
        <w:rPr>
          <w:lang w:val="fr-FR"/>
        </w:rPr>
        <w:t>l’enquête sociale :</w:t>
      </w:r>
      <w:bookmarkEnd w:id="53"/>
      <w:r w:rsidR="000835BE" w:rsidRPr="00DC1756">
        <w:rPr>
          <w:lang w:val="fr-FR"/>
        </w:rPr>
        <w:t xml:space="preserve"> </w:t>
      </w:r>
    </w:p>
    <w:p w14:paraId="0FEC4388" w14:textId="6E9F536B" w:rsidR="000835BE" w:rsidRPr="00DC1756" w:rsidRDefault="000835BE" w:rsidP="003F34DB">
      <w:pPr>
        <w:ind w:left="709"/>
        <w:rPr>
          <w:lang w:val="fr-FR"/>
        </w:rPr>
      </w:pPr>
      <w:r w:rsidRPr="00DC1756">
        <w:rPr>
          <w:lang w:val="fr-FR"/>
        </w:rPr>
        <w:t xml:space="preserve">Le CPAS doit légalement prendre une décision dans les 30 jours suivant la demande d’aide. </w:t>
      </w:r>
    </w:p>
    <w:p w14:paraId="1C1DBDAD" w14:textId="1982C842" w:rsidR="00277233" w:rsidRPr="00DC1756" w:rsidRDefault="00277233" w:rsidP="003F34DB">
      <w:pPr>
        <w:ind w:left="709"/>
        <w:rPr>
          <w:lang w:val="fr-FR"/>
        </w:rPr>
      </w:pPr>
      <w:r w:rsidRPr="00DC1756">
        <w:rPr>
          <w:lang w:val="fr-FR"/>
        </w:rPr>
        <w:t>Si un CPAS ne peut collecter tous les éléments de l’enquête sociale à temps</w:t>
      </w:r>
      <w:r w:rsidR="001B23B3" w:rsidRPr="00DC1756">
        <w:rPr>
          <w:lang w:val="fr-FR"/>
        </w:rPr>
        <w:t>, il</w:t>
      </w:r>
      <w:r w:rsidR="000835BE" w:rsidRPr="00DC1756">
        <w:rPr>
          <w:lang w:val="fr-FR"/>
        </w:rPr>
        <w:t xml:space="preserve"> peut prendre une décision de principe.</w:t>
      </w:r>
    </w:p>
    <w:p w14:paraId="15BA439C" w14:textId="77777777" w:rsidR="003F34DB" w:rsidRDefault="003F34DB" w:rsidP="00EC1DCB">
      <w:pPr>
        <w:rPr>
          <w:rFonts w:cs="Times New Roman"/>
          <w:sz w:val="24"/>
          <w:lang w:val="fr-FR"/>
        </w:rPr>
      </w:pPr>
    </w:p>
    <w:p w14:paraId="342E8D26" w14:textId="466D78B8" w:rsidR="00043ECA" w:rsidRPr="00043ECA" w:rsidRDefault="00DC21C5" w:rsidP="00043ECA">
      <w:pPr>
        <w:rPr>
          <w:rFonts w:cs="Times New Roman"/>
          <w:sz w:val="24"/>
          <w:lang w:val="fr-FR"/>
        </w:rPr>
      </w:pPr>
      <w:r>
        <w:rPr>
          <w:rFonts w:cs="Times New Roman"/>
          <w:sz w:val="24"/>
          <w:lang w:val="fr-FR"/>
        </w:rPr>
        <w:t>Par ailleurs, s</w:t>
      </w:r>
      <w:r w:rsidR="00043ECA" w:rsidRPr="00043ECA">
        <w:rPr>
          <w:rFonts w:cs="Times New Roman"/>
          <w:sz w:val="24"/>
          <w:lang w:val="fr-FR"/>
        </w:rPr>
        <w:t xml:space="preserve">i </w:t>
      </w:r>
      <w:r w:rsidR="00043ECA">
        <w:rPr>
          <w:rFonts w:cs="Times New Roman"/>
          <w:sz w:val="24"/>
          <w:lang w:val="fr-FR"/>
        </w:rPr>
        <w:t xml:space="preserve">le CPAS </w:t>
      </w:r>
      <w:r w:rsidR="00043ECA" w:rsidRPr="00043ECA">
        <w:rPr>
          <w:rFonts w:cs="Times New Roman"/>
          <w:sz w:val="24"/>
          <w:lang w:val="fr-FR"/>
        </w:rPr>
        <w:t xml:space="preserve">n’a pas obtenu les informations recherchées concernant </w:t>
      </w:r>
      <w:r>
        <w:rPr>
          <w:rFonts w:cs="Times New Roman"/>
          <w:sz w:val="24"/>
          <w:lang w:val="fr-FR"/>
        </w:rPr>
        <w:t>l’</w:t>
      </w:r>
      <w:r w:rsidR="00043ECA" w:rsidRPr="00043ECA">
        <w:rPr>
          <w:rFonts w:cs="Times New Roman"/>
          <w:sz w:val="24"/>
          <w:lang w:val="fr-FR"/>
        </w:rPr>
        <w:t xml:space="preserve">assurabilité </w:t>
      </w:r>
      <w:r>
        <w:rPr>
          <w:rFonts w:cs="Times New Roman"/>
          <w:sz w:val="24"/>
          <w:lang w:val="fr-FR"/>
        </w:rPr>
        <w:t xml:space="preserve">(en Belgique et/ou à l’étranger) </w:t>
      </w:r>
      <w:r w:rsidR="00043ECA" w:rsidRPr="00043ECA">
        <w:rPr>
          <w:rFonts w:cs="Times New Roman"/>
          <w:sz w:val="24"/>
          <w:lang w:val="fr-FR"/>
        </w:rPr>
        <w:t>ou l’existence du garant</w:t>
      </w:r>
      <w:r>
        <w:rPr>
          <w:rFonts w:cs="Times New Roman"/>
          <w:sz w:val="24"/>
          <w:lang w:val="fr-FR"/>
        </w:rPr>
        <w:t xml:space="preserve"> suite à ses démarches et</w:t>
      </w:r>
      <w:r w:rsidR="00043ECA" w:rsidRPr="00043ECA">
        <w:rPr>
          <w:rFonts w:cs="Times New Roman"/>
          <w:sz w:val="24"/>
          <w:lang w:val="fr-FR"/>
        </w:rPr>
        <w:t xml:space="preserve"> si le CPAS décide de la prise en charge des frais, le SPP </w:t>
      </w:r>
      <w:r>
        <w:rPr>
          <w:rFonts w:cs="Times New Roman"/>
          <w:sz w:val="24"/>
          <w:lang w:val="fr-FR"/>
        </w:rPr>
        <w:t>IS</w:t>
      </w:r>
      <w:r w:rsidR="00043ECA" w:rsidRPr="00043ECA">
        <w:rPr>
          <w:rFonts w:cs="Times New Roman"/>
          <w:sz w:val="24"/>
          <w:lang w:val="fr-FR"/>
        </w:rPr>
        <w:t xml:space="preserve"> en assurera </w:t>
      </w:r>
      <w:r>
        <w:rPr>
          <w:rFonts w:cs="Times New Roman"/>
          <w:sz w:val="24"/>
          <w:lang w:val="fr-FR"/>
        </w:rPr>
        <w:t>le remboursement</w:t>
      </w:r>
      <w:r w:rsidR="00043ECA" w:rsidRPr="00043ECA">
        <w:rPr>
          <w:rFonts w:cs="Times New Roman"/>
          <w:sz w:val="24"/>
          <w:lang w:val="fr-FR"/>
        </w:rPr>
        <w:t xml:space="preserve"> (pour autant que les autres conditions soient remplies).</w:t>
      </w:r>
      <w:r>
        <w:rPr>
          <w:rStyle w:val="Appelnotedebasdep"/>
          <w:rFonts w:cs="Times New Roman"/>
          <w:sz w:val="24"/>
          <w:lang w:val="fr-FR"/>
        </w:rPr>
        <w:footnoteReference w:id="12"/>
      </w:r>
    </w:p>
    <w:p w14:paraId="78E9CAA3" w14:textId="77777777" w:rsidR="00043ECA" w:rsidRPr="00043ECA" w:rsidRDefault="00043ECA" w:rsidP="00043ECA">
      <w:pPr>
        <w:rPr>
          <w:rFonts w:cs="Times New Roman"/>
          <w:sz w:val="24"/>
          <w:lang w:val="fr-FR"/>
        </w:rPr>
      </w:pPr>
      <w:r w:rsidRPr="00043ECA">
        <w:rPr>
          <w:rFonts w:cs="Times New Roman"/>
          <w:sz w:val="24"/>
          <w:lang w:val="fr-FR"/>
        </w:rPr>
        <w:t>Par la suite, dès que le CPAS aura obtenu l’information concernant cette assurabilité ou l’existence de ce garant, il révisera sa décision sans délai et, s’il y a lieu, prendra une décision de retrait d’aide sans effet rétroactif.</w:t>
      </w:r>
    </w:p>
    <w:p w14:paraId="3189E1B6" w14:textId="3C0FB545" w:rsidR="00043ECA" w:rsidRDefault="00043ECA" w:rsidP="00EC1DCB">
      <w:pPr>
        <w:rPr>
          <w:rFonts w:cs="Times New Roman"/>
          <w:sz w:val="24"/>
          <w:lang w:val="fr-FR"/>
        </w:rPr>
      </w:pPr>
      <w:r w:rsidRPr="00043ECA">
        <w:rPr>
          <w:rFonts w:cs="Times New Roman"/>
          <w:sz w:val="24"/>
          <w:lang w:val="fr-FR"/>
        </w:rPr>
        <w:t>Le CPAS effectuera cependant les démarches pour essayer de récupérer l’aide auprès de l’organisme assureur ou du garant, s’il y a lieu, et remboursera le subside à l’Etat si la démarche aboutit.</w:t>
      </w:r>
    </w:p>
    <w:p w14:paraId="11A4DAC9" w14:textId="77777777" w:rsidR="00043ECA" w:rsidRPr="00DC1756" w:rsidRDefault="00043ECA" w:rsidP="00EC1DCB">
      <w:pPr>
        <w:rPr>
          <w:rFonts w:cs="Times New Roman"/>
          <w:sz w:val="24"/>
          <w:lang w:val="fr-FR"/>
        </w:rPr>
      </w:pPr>
    </w:p>
    <w:p w14:paraId="01F6CC8F" w14:textId="3752DC34" w:rsidR="00F01780" w:rsidRPr="00DC1756" w:rsidRDefault="00F01780" w:rsidP="003F34DB">
      <w:pPr>
        <w:ind w:left="709"/>
        <w:rPr>
          <w:rFonts w:cs="Times New Roman"/>
          <w:b/>
          <w:sz w:val="28"/>
          <w:lang w:val="fr-FR"/>
        </w:rPr>
      </w:pPr>
      <w:r w:rsidRPr="00DC1756">
        <w:rPr>
          <w:rFonts w:cs="Times New Roman"/>
          <w:sz w:val="28"/>
          <w:lang w:val="fr-FR"/>
        </w:rPr>
        <w:t xml:space="preserve">A ce stade, le CPAS peut créer une </w:t>
      </w:r>
      <w:r w:rsidR="00BC0AC6">
        <w:rPr>
          <w:rFonts w:cs="Times New Roman"/>
          <w:sz w:val="28"/>
          <w:lang w:val="fr-FR"/>
        </w:rPr>
        <w:t>« </w:t>
      </w:r>
      <w:r w:rsidRPr="00BC0AC6">
        <w:rPr>
          <w:rFonts w:cs="Times New Roman"/>
          <w:b/>
          <w:sz w:val="28"/>
          <w:lang w:val="fr-FR"/>
        </w:rPr>
        <w:t>décision</w:t>
      </w:r>
      <w:r w:rsidR="00BC0AC6">
        <w:rPr>
          <w:rFonts w:cs="Times New Roman"/>
          <w:b/>
          <w:sz w:val="28"/>
          <w:lang w:val="fr-FR"/>
        </w:rPr>
        <w:t xml:space="preserve"> </w:t>
      </w:r>
      <w:r w:rsidRPr="00DC1756">
        <w:rPr>
          <w:rFonts w:cs="Times New Roman"/>
          <w:b/>
          <w:sz w:val="28"/>
          <w:lang w:val="fr-FR"/>
        </w:rPr>
        <w:t xml:space="preserve">de principe » </w:t>
      </w:r>
      <w:r w:rsidRPr="00DC1756">
        <w:rPr>
          <w:rStyle w:val="Appelnotedebasdep"/>
          <w:rFonts w:cs="Times New Roman"/>
          <w:b/>
          <w:sz w:val="28"/>
          <w:lang w:val="fr-FR"/>
        </w:rPr>
        <w:footnoteReference w:id="13"/>
      </w:r>
      <w:r w:rsidRPr="00DC1756">
        <w:rPr>
          <w:rFonts w:cs="Times New Roman"/>
          <w:sz w:val="28"/>
          <w:lang w:val="fr-FR"/>
        </w:rPr>
        <w:t xml:space="preserve"> ou une </w:t>
      </w:r>
      <w:r w:rsidRPr="00DC1756">
        <w:rPr>
          <w:rFonts w:cs="Times New Roman"/>
          <w:b/>
          <w:sz w:val="28"/>
          <w:lang w:val="fr-FR"/>
        </w:rPr>
        <w:t>« garantie de prise en charge »</w:t>
      </w:r>
      <w:r w:rsidR="004C6AC9" w:rsidRPr="00DC1756">
        <w:rPr>
          <w:rFonts w:cs="Times New Roman"/>
          <w:b/>
          <w:sz w:val="28"/>
          <w:lang w:val="fr-FR"/>
        </w:rPr>
        <w:t>.</w:t>
      </w:r>
      <w:r w:rsidRPr="00DC1756">
        <w:rPr>
          <w:rStyle w:val="Appelnotedebasdep"/>
          <w:rFonts w:cs="Times New Roman"/>
          <w:b/>
          <w:sz w:val="28"/>
          <w:lang w:val="fr-FR"/>
        </w:rPr>
        <w:footnoteReference w:id="14"/>
      </w:r>
    </w:p>
    <w:p w14:paraId="7A1C7B7B" w14:textId="4D3EFD9E" w:rsidR="004C6AC9" w:rsidRPr="00DC1756" w:rsidRDefault="002A02C7" w:rsidP="000F33CF">
      <w:pPr>
        <w:pStyle w:val="Titre3"/>
        <w:rPr>
          <w:lang w:val="fr-FR"/>
        </w:rPr>
      </w:pPr>
      <w:bookmarkStart w:id="54" w:name="_Toc507143121"/>
      <w:r w:rsidRPr="00DC1756">
        <w:rPr>
          <w:lang w:val="fr-FR"/>
        </w:rPr>
        <w:t>La décis</w:t>
      </w:r>
      <w:r w:rsidR="004C6AC9" w:rsidRPr="00DC1756">
        <w:rPr>
          <w:lang w:val="fr-FR"/>
        </w:rPr>
        <w:t>ion de principe</w:t>
      </w:r>
      <w:bookmarkEnd w:id="54"/>
    </w:p>
    <w:p w14:paraId="171E40B5" w14:textId="77777777" w:rsidR="00144F1A" w:rsidRPr="00DC1756" w:rsidRDefault="004C6AC9" w:rsidP="00BC0AC6">
      <w:pPr>
        <w:ind w:left="709"/>
        <w:rPr>
          <w:lang w:val="fr-FR"/>
        </w:rPr>
      </w:pPr>
      <w:r w:rsidRPr="00DC1756">
        <w:rPr>
          <w:lang w:val="fr-FR"/>
        </w:rPr>
        <w:t>On parle de décision de principe lorsque le CPAS crée une décision sans couverture effective. Cette décision n’indique pas quelles sont les catégories de soins que le CPAS prendra en charge et ne crée pour le demandeur d’aide aucun droit à une intervention financière pour des soins médicaux, ni par le CPAS, ni par le SPP IS.</w:t>
      </w:r>
    </w:p>
    <w:p w14:paraId="20E47750" w14:textId="7EA521D6" w:rsidR="004C6AC9" w:rsidRPr="00DC1756" w:rsidRDefault="004C6AC9" w:rsidP="00BC0AC6">
      <w:pPr>
        <w:ind w:left="709"/>
        <w:rPr>
          <w:lang w:val="fr-FR"/>
        </w:rPr>
      </w:pPr>
      <w:r w:rsidRPr="00DC1756">
        <w:rPr>
          <w:lang w:val="fr-FR"/>
        </w:rPr>
        <w:lastRenderedPageBreak/>
        <w:t xml:space="preserve">La création d’une décision de principe peut se justifier par : </w:t>
      </w:r>
    </w:p>
    <w:p w14:paraId="69165508" w14:textId="742A9ED6" w:rsidR="004C6AC9" w:rsidRPr="00535F66" w:rsidRDefault="004C6AC9" w:rsidP="00535F66">
      <w:pPr>
        <w:pStyle w:val="Paragraphedeliste"/>
        <w:numPr>
          <w:ilvl w:val="0"/>
          <w:numId w:val="71"/>
        </w:numPr>
        <w:rPr>
          <w:u w:val="single"/>
          <w:lang w:val="fr-FR"/>
        </w:rPr>
      </w:pPr>
      <w:r w:rsidRPr="00535F66">
        <w:rPr>
          <w:u w:val="single"/>
          <w:lang w:val="fr-FR"/>
        </w:rPr>
        <w:t xml:space="preserve">La nécessité pour le CPAS de respecter le délai de </w:t>
      </w:r>
      <w:r w:rsidR="00B900EB">
        <w:rPr>
          <w:u w:val="single"/>
          <w:lang w:val="fr-FR"/>
        </w:rPr>
        <w:t>60 jours</w:t>
      </w:r>
    </w:p>
    <w:p w14:paraId="18C8F8FD" w14:textId="6A238658" w:rsidR="004C6AC9" w:rsidRPr="00DC1756" w:rsidRDefault="004C6AC9" w:rsidP="00BC0AC6">
      <w:pPr>
        <w:ind w:left="979"/>
        <w:rPr>
          <w:lang w:val="fr-FR"/>
        </w:rPr>
      </w:pPr>
      <w:r w:rsidRPr="00DC1756">
        <w:rPr>
          <w:lang w:val="fr-FR"/>
        </w:rPr>
        <w:t xml:space="preserve">Une décision « de principe », même </w:t>
      </w:r>
      <w:r w:rsidR="005D7B61">
        <w:rPr>
          <w:lang w:val="fr-FR"/>
        </w:rPr>
        <w:t xml:space="preserve">si elle n’est </w:t>
      </w:r>
      <w:r w:rsidRPr="00DC1756">
        <w:rPr>
          <w:lang w:val="fr-FR"/>
        </w:rPr>
        <w:t xml:space="preserve">assortie </w:t>
      </w:r>
      <w:r w:rsidR="00A25940" w:rsidRPr="00DC1756">
        <w:rPr>
          <w:lang w:val="fr-FR"/>
        </w:rPr>
        <w:t xml:space="preserve">d’aucune couverture effective, </w:t>
      </w:r>
      <w:r w:rsidRPr="00DC1756">
        <w:rPr>
          <w:lang w:val="fr-FR"/>
        </w:rPr>
        <w:t>suffit pour respecter ce délai.</w:t>
      </w:r>
    </w:p>
    <w:p w14:paraId="7104B6A8" w14:textId="516F70AC" w:rsidR="004C6AC9" w:rsidRPr="00535F66" w:rsidRDefault="004C6AC9" w:rsidP="00535F66">
      <w:pPr>
        <w:pStyle w:val="Paragraphedeliste"/>
        <w:numPr>
          <w:ilvl w:val="0"/>
          <w:numId w:val="71"/>
        </w:numPr>
        <w:rPr>
          <w:u w:val="single"/>
          <w:lang w:val="fr-FR"/>
        </w:rPr>
      </w:pPr>
      <w:r w:rsidRPr="00535F66">
        <w:rPr>
          <w:u w:val="single"/>
          <w:lang w:val="fr-FR"/>
        </w:rPr>
        <w:t xml:space="preserve">L’identification du CPAS </w:t>
      </w:r>
      <w:r w:rsidR="001B23B3" w:rsidRPr="00535F66">
        <w:rPr>
          <w:u w:val="single"/>
          <w:lang w:val="fr-FR"/>
        </w:rPr>
        <w:t xml:space="preserve">compétent </w:t>
      </w:r>
      <w:r w:rsidRPr="00535F66">
        <w:rPr>
          <w:u w:val="single"/>
          <w:lang w:val="fr-FR"/>
        </w:rPr>
        <w:t>qui a pris la décision.</w:t>
      </w:r>
    </w:p>
    <w:p w14:paraId="5CE04670" w14:textId="77777777" w:rsidR="004C6AC9" w:rsidRPr="00DC1756" w:rsidRDefault="004C6AC9" w:rsidP="00BC0AC6">
      <w:pPr>
        <w:ind w:left="979"/>
        <w:rPr>
          <w:lang w:val="fr-FR"/>
        </w:rPr>
      </w:pPr>
      <w:r w:rsidRPr="00DC1756">
        <w:rPr>
          <w:lang w:val="fr-FR"/>
        </w:rPr>
        <w:t>Cette information peut être utile pour les autres CPAS mais aussi pour les dispensateurs de soins.</w:t>
      </w:r>
    </w:p>
    <w:p w14:paraId="22FB16D3" w14:textId="77777777" w:rsidR="004C6AC9" w:rsidRPr="00535F66" w:rsidRDefault="004C6AC9" w:rsidP="00535F66">
      <w:pPr>
        <w:pStyle w:val="Paragraphedeliste"/>
        <w:numPr>
          <w:ilvl w:val="0"/>
          <w:numId w:val="71"/>
        </w:numPr>
        <w:rPr>
          <w:u w:val="single"/>
          <w:lang w:val="fr-FR"/>
        </w:rPr>
      </w:pPr>
      <w:r w:rsidRPr="00535F66">
        <w:rPr>
          <w:u w:val="single"/>
          <w:lang w:val="fr-FR"/>
        </w:rPr>
        <w:t>La nécessité d’éviter que plusieurs CPAS ne prennent une même décision pour une même personne</w:t>
      </w:r>
    </w:p>
    <w:p w14:paraId="15A751DB" w14:textId="77777777" w:rsidR="004C6AC9" w:rsidRPr="00DC1756" w:rsidRDefault="004C6AC9" w:rsidP="00BC0AC6">
      <w:pPr>
        <w:ind w:left="979"/>
        <w:rPr>
          <w:lang w:val="fr-FR"/>
        </w:rPr>
      </w:pPr>
      <w:r w:rsidRPr="00DC1756">
        <w:rPr>
          <w:lang w:val="fr-FR"/>
        </w:rPr>
        <w:t>La décision de principe « bloque » toute autre décision.</w:t>
      </w:r>
    </w:p>
    <w:p w14:paraId="5C19C8E8" w14:textId="2DDD8FA6" w:rsidR="004C6AC9" w:rsidRPr="00DC1756" w:rsidRDefault="004C6AC9" w:rsidP="000F33CF">
      <w:pPr>
        <w:pStyle w:val="Titre3"/>
        <w:rPr>
          <w:lang w:val="fr-FR"/>
        </w:rPr>
      </w:pPr>
      <w:bookmarkStart w:id="55" w:name="_Toc507143122"/>
      <w:r w:rsidRPr="00DC1756">
        <w:rPr>
          <w:lang w:val="fr-FR"/>
        </w:rPr>
        <w:t xml:space="preserve">La </w:t>
      </w:r>
      <w:r w:rsidR="001B23B3" w:rsidRPr="00DC1756">
        <w:rPr>
          <w:lang w:val="fr-FR"/>
        </w:rPr>
        <w:t>couverture (</w:t>
      </w:r>
      <w:r w:rsidRPr="00DC1756">
        <w:rPr>
          <w:lang w:val="fr-FR"/>
        </w:rPr>
        <w:t>garantie de prise en charge</w:t>
      </w:r>
      <w:r w:rsidR="001B23B3" w:rsidRPr="00DC1756">
        <w:rPr>
          <w:lang w:val="fr-FR"/>
        </w:rPr>
        <w:t>)</w:t>
      </w:r>
      <w:bookmarkEnd w:id="55"/>
    </w:p>
    <w:p w14:paraId="20B76268" w14:textId="77777777" w:rsidR="004C6AC9" w:rsidRPr="00DC1756" w:rsidRDefault="004C6AC9" w:rsidP="00BC0AC6">
      <w:pPr>
        <w:pStyle w:val="Paragraphedeliste"/>
        <w:ind w:left="709"/>
        <w:rPr>
          <w:lang w:val="fr-FR"/>
        </w:rPr>
      </w:pPr>
      <w:r w:rsidRPr="00DC1756">
        <w:rPr>
          <w:lang w:val="fr-FR"/>
        </w:rPr>
        <w:t>Une garantie de prise en charge est une décision pour laquelle le CPAS a introduit au moins une couverture de soins pour une période donnée.</w:t>
      </w:r>
    </w:p>
    <w:p w14:paraId="03B3250F" w14:textId="24E0D7A9" w:rsidR="0010592E" w:rsidRPr="00DC1756" w:rsidRDefault="0010592E" w:rsidP="00BC0AC6">
      <w:pPr>
        <w:ind w:left="709"/>
        <w:rPr>
          <w:spacing w:val="1"/>
          <w:lang w:val="fr-FR" w:eastAsia="fr-BE"/>
        </w:rPr>
      </w:pPr>
      <w:r w:rsidRPr="00DC1756">
        <w:rPr>
          <w:lang w:val="fr-FR"/>
        </w:rPr>
        <w:t xml:space="preserve">La garantie de prise en charge ouvre le droit pour le dispensateur de soins concerné d’introduire ses créances auprès de la CAAMI ou du CPAS. Ainsi, il pourra bénéficier du remboursement du pourcentage de prise en charge de l’Etat (= le SPP IS) et éventuellement de la partie que le CPAS prend en charge. Ceci selon les modalités reprises dans la décision électronique que le dispensateur peut consulter à tout moment dans le </w:t>
      </w:r>
      <w:r w:rsidRPr="00DC1756">
        <w:rPr>
          <w:spacing w:val="1"/>
          <w:lang w:val="fr-FR" w:eastAsia="fr-BE"/>
        </w:rPr>
        <w:t xml:space="preserve">système. </w:t>
      </w:r>
    </w:p>
    <w:p w14:paraId="5A4C7858" w14:textId="0587EA99" w:rsidR="004C6AC9" w:rsidRPr="00DC1756" w:rsidRDefault="0010592E" w:rsidP="00BC0AC6">
      <w:pPr>
        <w:ind w:left="709"/>
        <w:rPr>
          <w:spacing w:val="1"/>
          <w:lang w:val="fr-FR" w:eastAsia="fr-BE"/>
        </w:rPr>
      </w:pPr>
      <w:r w:rsidRPr="00DC1756">
        <w:rPr>
          <w:spacing w:val="1"/>
          <w:lang w:val="fr-FR" w:eastAsia="fr-BE"/>
        </w:rPr>
        <w:t xml:space="preserve">Les </w:t>
      </w:r>
      <w:r w:rsidR="004C6AC9" w:rsidRPr="00DC1756">
        <w:rPr>
          <w:rFonts w:cs="Times New Roman"/>
          <w:lang w:val="fr-FR"/>
        </w:rPr>
        <w:t xml:space="preserve">couvertures de soins sont les grandes </w:t>
      </w:r>
      <w:r w:rsidRPr="00DC1756">
        <w:rPr>
          <w:rFonts w:cs="Times New Roman"/>
          <w:lang w:val="fr-FR"/>
        </w:rPr>
        <w:t>catégories</w:t>
      </w:r>
      <w:r w:rsidR="004C6AC9" w:rsidRPr="00DC1756">
        <w:rPr>
          <w:rFonts w:cs="Times New Roman"/>
          <w:lang w:val="fr-FR"/>
        </w:rPr>
        <w:t xml:space="preserve"> de frais médicaux susceptibles d’être pris en charge par le CPAS ou l’Etat. </w:t>
      </w:r>
      <w:r w:rsidRPr="00DC1756">
        <w:rPr>
          <w:rFonts w:cs="Times New Roman"/>
          <w:lang w:val="fr-FR"/>
        </w:rPr>
        <w:t>Dans la phase actuelle n</w:t>
      </w:r>
      <w:r w:rsidR="004C6AC9" w:rsidRPr="00DC1756">
        <w:rPr>
          <w:rFonts w:cs="Times New Roman"/>
          <w:lang w:val="fr-FR"/>
        </w:rPr>
        <w:t>ous en distinguons huit :</w:t>
      </w:r>
    </w:p>
    <w:p w14:paraId="344E6BB9" w14:textId="77777777" w:rsidR="004C6AC9" w:rsidRPr="00DC1756" w:rsidRDefault="004C6AC9" w:rsidP="00BC0AC6">
      <w:pPr>
        <w:pStyle w:val="Paragraphedeliste"/>
        <w:numPr>
          <w:ilvl w:val="0"/>
          <w:numId w:val="7"/>
        </w:numPr>
        <w:ind w:left="1069"/>
        <w:rPr>
          <w:b/>
          <w:lang w:val="fr-FR"/>
        </w:rPr>
      </w:pPr>
      <w:r w:rsidRPr="00DC1756">
        <w:rPr>
          <w:b/>
          <w:lang w:val="fr-FR"/>
        </w:rPr>
        <w:t>Hospitalisation :</w:t>
      </w:r>
    </w:p>
    <w:p w14:paraId="3F877A83" w14:textId="77777777" w:rsidR="004C6AC9" w:rsidRPr="00DC1756" w:rsidRDefault="004C6AC9" w:rsidP="00BC0AC6">
      <w:pPr>
        <w:pStyle w:val="Paragraphedeliste"/>
        <w:ind w:left="1069"/>
        <w:rPr>
          <w:lang w:val="fr-FR"/>
        </w:rPr>
      </w:pPr>
      <w:r w:rsidRPr="00DC1756">
        <w:rPr>
          <w:lang w:val="fr-FR"/>
        </w:rPr>
        <w:t>Les frais de séjour dans un établissement de soins, lorsqu’il y a au moins une nuitée</w:t>
      </w:r>
    </w:p>
    <w:p w14:paraId="4B73D96B" w14:textId="77777777" w:rsidR="008E1609" w:rsidRPr="00DC1756" w:rsidRDefault="008E1609" w:rsidP="00BC0AC6">
      <w:pPr>
        <w:ind w:left="1069"/>
        <w:rPr>
          <w:lang w:val="fr-FR"/>
        </w:rPr>
      </w:pPr>
      <w:r w:rsidRPr="00DC1756">
        <w:rPr>
          <w:lang w:val="fr-FR"/>
        </w:rPr>
        <w:t xml:space="preserve">Les établissements visés </w:t>
      </w:r>
      <w:r w:rsidRPr="00DC1756">
        <w:rPr>
          <w:rStyle w:val="Appelnotedebasdep"/>
          <w:rFonts w:cs="Times New Roman"/>
          <w:lang w:val="fr-FR"/>
        </w:rPr>
        <w:footnoteReference w:id="15"/>
      </w:r>
      <w:r w:rsidRPr="00DC1756">
        <w:rPr>
          <w:lang w:val="fr-FR"/>
        </w:rPr>
        <w:t xml:space="preserve"> sont les hôpitaux et autres établissements où un diagnostic peut-être fait ou une maladie peut être traitée.</w:t>
      </w:r>
    </w:p>
    <w:p w14:paraId="3668B1F1" w14:textId="77777777" w:rsidR="008E1609" w:rsidRPr="00DC1756" w:rsidRDefault="008E1609" w:rsidP="00BC0AC6">
      <w:pPr>
        <w:pStyle w:val="Paragraphedeliste"/>
        <w:numPr>
          <w:ilvl w:val="0"/>
          <w:numId w:val="7"/>
        </w:numPr>
        <w:ind w:left="1069"/>
        <w:rPr>
          <w:b/>
          <w:lang w:val="fr-FR"/>
        </w:rPr>
      </w:pPr>
      <w:r w:rsidRPr="00DC1756">
        <w:rPr>
          <w:b/>
          <w:lang w:val="fr-FR"/>
        </w:rPr>
        <w:t xml:space="preserve">Soins ambulatoires : </w:t>
      </w:r>
    </w:p>
    <w:p w14:paraId="697F3CBF" w14:textId="77777777" w:rsidR="008E1609" w:rsidRPr="00DC1756" w:rsidRDefault="008E1609" w:rsidP="00BC0AC6">
      <w:pPr>
        <w:pStyle w:val="Paragraphedeliste"/>
        <w:ind w:left="916"/>
        <w:rPr>
          <w:lang w:val="fr-FR"/>
        </w:rPr>
      </w:pPr>
      <w:r w:rsidRPr="00DC1756">
        <w:rPr>
          <w:lang w:val="fr-FR"/>
        </w:rPr>
        <w:t>Les frais de prestations médicales en milieu hospitalier ou plus largement en établissement de soins sans nuitée.</w:t>
      </w:r>
    </w:p>
    <w:p w14:paraId="2ACCE28B" w14:textId="78B38744" w:rsidR="008E1609" w:rsidRPr="00DC1756" w:rsidRDefault="001B23B3" w:rsidP="00BC0AC6">
      <w:pPr>
        <w:pStyle w:val="Paragraphedeliste"/>
        <w:numPr>
          <w:ilvl w:val="0"/>
          <w:numId w:val="7"/>
        </w:numPr>
        <w:ind w:left="1068"/>
        <w:rPr>
          <w:b/>
          <w:lang w:val="fr-FR"/>
        </w:rPr>
      </w:pPr>
      <w:r w:rsidRPr="00DC1756">
        <w:rPr>
          <w:b/>
          <w:lang w:val="fr-FR"/>
        </w:rPr>
        <w:t xml:space="preserve">Médecin généraliste </w:t>
      </w:r>
      <w:r w:rsidR="008E1609" w:rsidRPr="00DC1756">
        <w:rPr>
          <w:b/>
          <w:lang w:val="fr-FR"/>
        </w:rPr>
        <w:t xml:space="preserve">: </w:t>
      </w:r>
    </w:p>
    <w:p w14:paraId="111BBCE0" w14:textId="5647631F" w:rsidR="008E1609" w:rsidRPr="00DC1756" w:rsidRDefault="008E1609" w:rsidP="00BC0AC6">
      <w:pPr>
        <w:pStyle w:val="Paragraphedeliste"/>
        <w:ind w:left="1068"/>
        <w:rPr>
          <w:lang w:val="fr-FR"/>
        </w:rPr>
      </w:pPr>
      <w:r w:rsidRPr="00DC1756">
        <w:rPr>
          <w:lang w:val="fr-FR"/>
        </w:rPr>
        <w:t xml:space="preserve">Les consultations chez des </w:t>
      </w:r>
      <w:r w:rsidR="001B23B3" w:rsidRPr="00DC1756">
        <w:rPr>
          <w:lang w:val="fr-FR"/>
        </w:rPr>
        <w:t>médecins généralistes</w:t>
      </w:r>
      <w:r w:rsidRPr="00DC1756">
        <w:rPr>
          <w:lang w:val="fr-FR"/>
        </w:rPr>
        <w:t>.</w:t>
      </w:r>
    </w:p>
    <w:p w14:paraId="702990B3" w14:textId="77777777" w:rsidR="008E1609" w:rsidRPr="00DC1756" w:rsidRDefault="008E1609" w:rsidP="00BC0AC6">
      <w:pPr>
        <w:pStyle w:val="Paragraphedeliste"/>
        <w:numPr>
          <w:ilvl w:val="0"/>
          <w:numId w:val="7"/>
        </w:numPr>
        <w:ind w:left="1068"/>
        <w:rPr>
          <w:b/>
          <w:lang w:val="fr-FR"/>
        </w:rPr>
      </w:pPr>
      <w:r w:rsidRPr="00DC1756">
        <w:rPr>
          <w:b/>
          <w:lang w:val="fr-FR"/>
        </w:rPr>
        <w:t>Paramédical :</w:t>
      </w:r>
    </w:p>
    <w:p w14:paraId="05A10D21" w14:textId="77777777" w:rsidR="008E1609" w:rsidRPr="00DC1756" w:rsidRDefault="008E1609" w:rsidP="00BC0AC6">
      <w:pPr>
        <w:pStyle w:val="Paragraphedeliste"/>
        <w:ind w:left="1068"/>
        <w:rPr>
          <w:lang w:val="fr-FR"/>
        </w:rPr>
      </w:pPr>
      <w:r w:rsidRPr="00DC1756">
        <w:rPr>
          <w:lang w:val="fr-FR"/>
        </w:rPr>
        <w:t>Les soins infirmiers, les séances de kinésithérapie, etc.</w:t>
      </w:r>
    </w:p>
    <w:p w14:paraId="0E816643" w14:textId="77777777" w:rsidR="008E1609" w:rsidRPr="00DC1756" w:rsidRDefault="008E1609" w:rsidP="00BC0AC6">
      <w:pPr>
        <w:pStyle w:val="Paragraphedeliste"/>
        <w:numPr>
          <w:ilvl w:val="0"/>
          <w:numId w:val="7"/>
        </w:numPr>
        <w:ind w:left="1068"/>
        <w:rPr>
          <w:b/>
          <w:lang w:val="fr-FR"/>
        </w:rPr>
      </w:pPr>
      <w:r w:rsidRPr="00DC1756">
        <w:rPr>
          <w:b/>
          <w:lang w:val="fr-FR"/>
        </w:rPr>
        <w:t xml:space="preserve">Frais pharmaceutiques : </w:t>
      </w:r>
    </w:p>
    <w:p w14:paraId="153CBF75" w14:textId="77777777" w:rsidR="008E1609" w:rsidRPr="00BC0AC6" w:rsidRDefault="008E1609" w:rsidP="00BC0AC6">
      <w:pPr>
        <w:ind w:left="360" w:firstLine="708"/>
        <w:rPr>
          <w:lang w:val="fr-FR"/>
        </w:rPr>
      </w:pPr>
      <w:r w:rsidRPr="00BC0AC6">
        <w:rPr>
          <w:lang w:val="fr-FR"/>
        </w:rPr>
        <w:t>Les médicaments payés en dehors d’un établissement de soins.</w:t>
      </w:r>
    </w:p>
    <w:p w14:paraId="568997EF" w14:textId="77777777" w:rsidR="008E1609" w:rsidRPr="00DC1756" w:rsidRDefault="008E1609" w:rsidP="00BC0AC6">
      <w:pPr>
        <w:pStyle w:val="Paragraphedeliste"/>
        <w:numPr>
          <w:ilvl w:val="0"/>
          <w:numId w:val="7"/>
        </w:numPr>
        <w:ind w:left="1068"/>
        <w:rPr>
          <w:b/>
          <w:lang w:val="fr-FR"/>
        </w:rPr>
      </w:pPr>
      <w:r w:rsidRPr="00DC1756">
        <w:rPr>
          <w:b/>
          <w:lang w:val="fr-FR"/>
        </w:rPr>
        <w:t xml:space="preserve">Prothèses : </w:t>
      </w:r>
    </w:p>
    <w:p w14:paraId="7796A102" w14:textId="4020C8FD" w:rsidR="008E1609" w:rsidRPr="00DC1756" w:rsidRDefault="008E1609" w:rsidP="00BC0AC6">
      <w:pPr>
        <w:pStyle w:val="Paragraphedeliste"/>
        <w:ind w:left="1068"/>
        <w:rPr>
          <w:lang w:val="fr-FR"/>
        </w:rPr>
      </w:pPr>
      <w:r w:rsidRPr="00DC1756">
        <w:rPr>
          <w:lang w:val="fr-FR"/>
        </w:rPr>
        <w:lastRenderedPageBreak/>
        <w:t>Les frais de prothèse</w:t>
      </w:r>
      <w:r w:rsidR="00BC0AC6">
        <w:rPr>
          <w:lang w:val="fr-FR"/>
        </w:rPr>
        <w:t xml:space="preserve"> : </w:t>
      </w:r>
      <w:r w:rsidRPr="00DC1756">
        <w:rPr>
          <w:lang w:val="fr-FR"/>
        </w:rPr>
        <w:t>ex. prothèse dentaire ou lunettes.</w:t>
      </w:r>
    </w:p>
    <w:p w14:paraId="68ABCD39" w14:textId="77777777" w:rsidR="008E1609" w:rsidRPr="00DC1756" w:rsidRDefault="008E1609" w:rsidP="00BC0AC6">
      <w:pPr>
        <w:pStyle w:val="Paragraphedeliste"/>
        <w:numPr>
          <w:ilvl w:val="0"/>
          <w:numId w:val="7"/>
        </w:numPr>
        <w:ind w:left="1068"/>
        <w:rPr>
          <w:b/>
          <w:lang w:val="fr-FR"/>
        </w:rPr>
      </w:pPr>
      <w:r w:rsidRPr="00DC1756">
        <w:rPr>
          <w:b/>
          <w:lang w:val="fr-FR"/>
        </w:rPr>
        <w:t xml:space="preserve">Transport médical : </w:t>
      </w:r>
    </w:p>
    <w:p w14:paraId="21ECFB85" w14:textId="77777777" w:rsidR="008E1609" w:rsidRPr="00DC1756" w:rsidRDefault="008E1609" w:rsidP="00BC0AC6">
      <w:pPr>
        <w:pStyle w:val="Paragraphedeliste"/>
        <w:ind w:left="1068"/>
        <w:rPr>
          <w:lang w:val="fr-FR"/>
        </w:rPr>
      </w:pPr>
      <w:r w:rsidRPr="00DC1756">
        <w:rPr>
          <w:lang w:val="fr-FR"/>
        </w:rPr>
        <w:t>Il s’agit du transport en ambulance ou dans un véhicule de soins du patient dont l’état de santé l’exige entre l’hôpital et son domicile ou entre 2 ou plusieurs hôpitaux.</w:t>
      </w:r>
    </w:p>
    <w:p w14:paraId="1B79E1CE" w14:textId="77777777" w:rsidR="008E1609" w:rsidRPr="00DC1756" w:rsidRDefault="008E1609" w:rsidP="00BC0AC6">
      <w:pPr>
        <w:pStyle w:val="Paragraphedeliste"/>
        <w:numPr>
          <w:ilvl w:val="0"/>
          <w:numId w:val="7"/>
        </w:numPr>
        <w:ind w:left="1068"/>
        <w:rPr>
          <w:b/>
          <w:lang w:val="fr-FR"/>
        </w:rPr>
      </w:pPr>
      <w:r w:rsidRPr="00DC1756">
        <w:rPr>
          <w:b/>
          <w:lang w:val="fr-FR"/>
        </w:rPr>
        <w:t xml:space="preserve">Divers : </w:t>
      </w:r>
    </w:p>
    <w:p w14:paraId="2DD85010" w14:textId="77777777" w:rsidR="008E1609" w:rsidRPr="00DC1756" w:rsidRDefault="008E1609" w:rsidP="00BC0AC6">
      <w:pPr>
        <w:pStyle w:val="Paragraphedeliste"/>
        <w:ind w:left="1068"/>
        <w:rPr>
          <w:lang w:val="fr-FR"/>
        </w:rPr>
      </w:pPr>
      <w:r w:rsidRPr="00DC1756">
        <w:rPr>
          <w:lang w:val="fr-FR"/>
        </w:rPr>
        <w:t>Les frais médicaux non repris dans les rubriques précédentes.</w:t>
      </w:r>
    </w:p>
    <w:p w14:paraId="5E844071" w14:textId="77777777" w:rsidR="008E1609" w:rsidRPr="00DC1756" w:rsidRDefault="008E1609" w:rsidP="00BC0AC6">
      <w:pPr>
        <w:pStyle w:val="Paragraphedeliste"/>
        <w:ind w:left="152"/>
        <w:rPr>
          <w:lang w:val="fr-FR"/>
        </w:rPr>
      </w:pPr>
    </w:p>
    <w:p w14:paraId="6579DC5F" w14:textId="77777777" w:rsidR="001B23B3" w:rsidRPr="00DC1756" w:rsidRDefault="008E1609" w:rsidP="00BC0AC6">
      <w:pPr>
        <w:pStyle w:val="Paragraphedeliste"/>
        <w:ind w:left="860"/>
        <w:rPr>
          <w:lang w:val="fr-FR"/>
        </w:rPr>
      </w:pPr>
      <w:r w:rsidRPr="00DC1756">
        <w:rPr>
          <w:lang w:val="fr-FR"/>
        </w:rPr>
        <w:t>L</w:t>
      </w:r>
      <w:r w:rsidR="001B23B3" w:rsidRPr="00DC1756">
        <w:rPr>
          <w:lang w:val="fr-FR"/>
        </w:rPr>
        <w:t xml:space="preserve">e </w:t>
      </w:r>
      <w:r w:rsidRPr="00DC1756">
        <w:rPr>
          <w:lang w:val="fr-FR"/>
        </w:rPr>
        <w:t>CPAS peut « </w:t>
      </w:r>
      <w:r w:rsidR="001B23B3" w:rsidRPr="00DC1756">
        <w:rPr>
          <w:lang w:val="fr-FR"/>
        </w:rPr>
        <w:t>activ</w:t>
      </w:r>
      <w:r w:rsidRPr="00DC1756">
        <w:rPr>
          <w:lang w:val="fr-FR"/>
        </w:rPr>
        <w:t xml:space="preserve">er » ces couvertures indépendamment les unes des autres. </w:t>
      </w:r>
    </w:p>
    <w:p w14:paraId="12A90599" w14:textId="597D64DA" w:rsidR="008E1609" w:rsidRPr="00DC1756" w:rsidRDefault="001B23B3" w:rsidP="00BC0AC6">
      <w:pPr>
        <w:pStyle w:val="Paragraphedeliste"/>
        <w:pBdr>
          <w:left w:val="single" w:sz="4" w:space="4" w:color="auto"/>
        </w:pBdr>
        <w:ind w:left="1145"/>
        <w:rPr>
          <w:i/>
          <w:lang w:val="fr-FR"/>
        </w:rPr>
      </w:pPr>
      <w:r w:rsidRPr="00DC1756">
        <w:rPr>
          <w:i/>
          <w:lang w:val="fr-FR"/>
        </w:rPr>
        <w:t>Si</w:t>
      </w:r>
      <w:r w:rsidR="008E1609" w:rsidRPr="00DC1756">
        <w:rPr>
          <w:i/>
          <w:lang w:val="fr-FR"/>
        </w:rPr>
        <w:t xml:space="preserve"> le CPAS</w:t>
      </w:r>
      <w:r w:rsidRPr="00DC1756">
        <w:rPr>
          <w:i/>
          <w:lang w:val="fr-FR"/>
        </w:rPr>
        <w:t xml:space="preserve">, par exemple, </w:t>
      </w:r>
      <w:r w:rsidR="008E1609" w:rsidRPr="00DC1756">
        <w:rPr>
          <w:i/>
          <w:lang w:val="fr-FR"/>
        </w:rPr>
        <w:t xml:space="preserve">décide de ne pas activer la couverture hospitalisation, les factures d’hospitalisation ne seront pas remboursées. </w:t>
      </w:r>
    </w:p>
    <w:p w14:paraId="6A1EA8B3" w14:textId="7C7DF0AA" w:rsidR="00FD7815" w:rsidRPr="00DC1756" w:rsidRDefault="00770A79" w:rsidP="000F33CF">
      <w:pPr>
        <w:pStyle w:val="Titre3"/>
        <w:rPr>
          <w:lang w:val="fr-FR"/>
        </w:rPr>
      </w:pPr>
      <w:bookmarkStart w:id="56" w:name="_Toc507143123"/>
      <w:r w:rsidRPr="00DC1756">
        <w:rPr>
          <w:lang w:val="fr-FR"/>
        </w:rPr>
        <w:t>Rendre une couverture effective</w:t>
      </w:r>
      <w:bookmarkEnd w:id="56"/>
    </w:p>
    <w:p w14:paraId="29C6287A" w14:textId="77777777" w:rsidR="00FD7815" w:rsidRPr="00DC1756" w:rsidRDefault="00FD7815" w:rsidP="003F34DB">
      <w:pPr>
        <w:pStyle w:val="Paragraphedeliste"/>
        <w:ind w:left="709"/>
        <w:rPr>
          <w:lang w:val="fr-FR"/>
        </w:rPr>
      </w:pPr>
      <w:r w:rsidRPr="00DC1756">
        <w:rPr>
          <w:lang w:val="fr-FR"/>
        </w:rPr>
        <w:t>S’il veut rendre effective une couverture, le CPAS doit « sélectionner » au moins une catégorie de soins. Pour sélectionner une catégorie de soins, le CPAS doit remplir les critères suivants par catégorie de soins choisie :</w:t>
      </w:r>
    </w:p>
    <w:p w14:paraId="7FBD6FEA" w14:textId="77777777" w:rsidR="00FD7815" w:rsidRPr="00DC1756" w:rsidRDefault="002B7CD4" w:rsidP="003F34DB">
      <w:pPr>
        <w:pStyle w:val="Paragraphedeliste"/>
        <w:numPr>
          <w:ilvl w:val="0"/>
          <w:numId w:val="7"/>
        </w:numPr>
        <w:ind w:left="1069"/>
        <w:rPr>
          <w:u w:val="single"/>
          <w:lang w:val="fr-FR"/>
        </w:rPr>
      </w:pPr>
      <w:r w:rsidRPr="00DC1756">
        <w:rPr>
          <w:u w:val="single"/>
          <w:lang w:val="fr-FR"/>
        </w:rPr>
        <w:t>La durée de validité :</w:t>
      </w:r>
    </w:p>
    <w:p w14:paraId="217B62DD" w14:textId="77777777" w:rsidR="002B7CD4" w:rsidRPr="00DC1756" w:rsidRDefault="002B7CD4" w:rsidP="003F34DB">
      <w:pPr>
        <w:pStyle w:val="Paragraphedeliste"/>
        <w:ind w:left="1069"/>
        <w:rPr>
          <w:lang w:val="fr-FR"/>
        </w:rPr>
      </w:pPr>
      <w:r w:rsidRPr="00DC1756">
        <w:rPr>
          <w:lang w:val="fr-FR"/>
        </w:rPr>
        <w:t>Chaque couverture a sa propre durée de validité, qui doit néanmoins être comprise dans la période de validité de la décision de prise en charge.</w:t>
      </w:r>
    </w:p>
    <w:p w14:paraId="4A0B871C"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 xml:space="preserve">date de début </w:t>
      </w:r>
      <w:r w:rsidRPr="00DC1756">
        <w:rPr>
          <w:lang w:val="fr-FR"/>
        </w:rPr>
        <w:t>de couverture peut être rétroactive : elle permet ainsi de couvrir des prestations réalisées en urgence médicale. Mais cette rétroactivité doit tenir compte des limites de validité de la décision générale.</w:t>
      </w:r>
    </w:p>
    <w:p w14:paraId="59200458" w14:textId="77777777" w:rsidR="002B7CD4" w:rsidRPr="00DC1756" w:rsidRDefault="002B7CD4" w:rsidP="003F34DB">
      <w:pPr>
        <w:pStyle w:val="Paragraphedeliste"/>
        <w:ind w:left="1069"/>
        <w:rPr>
          <w:lang w:val="fr-FR"/>
        </w:rPr>
      </w:pPr>
      <w:r w:rsidRPr="00DC1756">
        <w:rPr>
          <w:lang w:val="fr-FR"/>
        </w:rPr>
        <w:t>Les droits de la décision peuvent être étendus même si celle-ci n’est plus active.</w:t>
      </w:r>
    </w:p>
    <w:p w14:paraId="6B4A71A5"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date de fin</w:t>
      </w:r>
      <w:r w:rsidRPr="00DC1756">
        <w:rPr>
          <w:lang w:val="fr-FR"/>
        </w:rPr>
        <w:t xml:space="preserve"> de couverture doit se situer dans la période de validité de la décision. Pour les personnes en séjour illégal, </w:t>
      </w:r>
      <w:r w:rsidRPr="00DC1756">
        <w:rPr>
          <w:b/>
          <w:lang w:val="fr-FR"/>
        </w:rPr>
        <w:t>elle ne peut dépasser 92 jours</w:t>
      </w:r>
      <w:r w:rsidRPr="00DC1756">
        <w:rPr>
          <w:lang w:val="fr-FR"/>
        </w:rPr>
        <w:t xml:space="preserve"> à compter de la date de début de couverture. La couverture peut être prolongée par périodes de maximum 92 jours jusqu’à la durée maximum de 1 an.</w:t>
      </w:r>
    </w:p>
    <w:p w14:paraId="0E7FDF07" w14:textId="77777777" w:rsidR="002B7CD4" w:rsidRPr="00DC1756" w:rsidRDefault="002B7CD4" w:rsidP="003F34DB">
      <w:pPr>
        <w:pStyle w:val="Paragraphedeliste"/>
        <w:ind w:left="1069"/>
        <w:rPr>
          <w:lang w:val="fr-FR"/>
        </w:rPr>
      </w:pPr>
      <w:r w:rsidRPr="00DC1756">
        <w:rPr>
          <w:lang w:val="fr-FR"/>
        </w:rPr>
        <w:t xml:space="preserve">Si une facture de frais médicaux est introduite </w:t>
      </w:r>
      <w:r w:rsidR="00406917" w:rsidRPr="00DC1756">
        <w:rPr>
          <w:lang w:val="fr-FR"/>
        </w:rPr>
        <w:t>pour une prestation réalisée hors de cette période de validité</w:t>
      </w:r>
      <w:r w:rsidR="00406917" w:rsidRPr="00DC1756">
        <w:rPr>
          <w:rStyle w:val="Appelnotedebasdep"/>
          <w:rFonts w:cs="Times New Roman"/>
          <w:lang w:val="fr-FR"/>
        </w:rPr>
        <w:footnoteReference w:id="16"/>
      </w:r>
      <w:r w:rsidR="00406917" w:rsidRPr="00DC1756">
        <w:rPr>
          <w:lang w:val="fr-FR"/>
        </w:rPr>
        <w:t>, elle sera rejetée par l’Etat.</w:t>
      </w:r>
    </w:p>
    <w:p w14:paraId="22F49B3E" w14:textId="77777777" w:rsidR="00406917" w:rsidRPr="00DC1756" w:rsidRDefault="00406917" w:rsidP="003F34DB">
      <w:pPr>
        <w:pStyle w:val="Paragraphedeliste"/>
        <w:numPr>
          <w:ilvl w:val="0"/>
          <w:numId w:val="7"/>
        </w:numPr>
        <w:ind w:left="1069"/>
        <w:rPr>
          <w:u w:val="single"/>
          <w:lang w:val="fr-FR"/>
        </w:rPr>
      </w:pPr>
      <w:r w:rsidRPr="00DC1756">
        <w:rPr>
          <w:u w:val="single"/>
          <w:lang w:val="fr-FR"/>
        </w:rPr>
        <w:t>La prise en charge du CPAS</w:t>
      </w:r>
    </w:p>
    <w:p w14:paraId="6E95A6E6" w14:textId="77777777" w:rsidR="0048592A" w:rsidRPr="00EC1DCB" w:rsidRDefault="0048592A" w:rsidP="0048592A">
      <w:pPr>
        <w:ind w:left="1069"/>
        <w:rPr>
          <w:b/>
        </w:rPr>
      </w:pPr>
      <w:r w:rsidRPr="00EC1DCB">
        <w:rPr>
          <w:b/>
        </w:rPr>
        <w:t xml:space="preserve">La prise en charge du CPAS est toujours résiduaire par rapport à l’intervention du SPP IS. </w:t>
      </w:r>
    </w:p>
    <w:p w14:paraId="1CF462A8" w14:textId="60DBE2B8" w:rsidR="00406917" w:rsidRDefault="0048592A" w:rsidP="00EC1DCB">
      <w:pPr>
        <w:ind w:left="1069"/>
        <w:rPr>
          <w:lang w:val="fr-FR"/>
        </w:rPr>
      </w:pPr>
      <w:r w:rsidRPr="001B5EAD">
        <w:t xml:space="preserve">Le CPAS peut préciser les conditions et modalités de son intervention dans des champs commentaires. </w:t>
      </w:r>
      <w:r w:rsidR="00406917" w:rsidRPr="00DC1756">
        <w:rPr>
          <w:lang w:val="fr-FR"/>
        </w:rPr>
        <w:t xml:space="preserve">Le CPAS peut introduire sa prise en charge pour chaque couverture sélectionnée et peut couvrir les volets suivants : </w:t>
      </w:r>
    </w:p>
    <w:p w14:paraId="510B57B2" w14:textId="77777777" w:rsidR="003750A9" w:rsidRDefault="003750A9" w:rsidP="00EC1DCB">
      <w:pPr>
        <w:ind w:left="1069"/>
        <w:rPr>
          <w:lang w:val="fr-FR"/>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368"/>
      </w:tblGrid>
      <w:tr w:rsidR="003750A9" w:rsidRPr="00DC1756" w14:paraId="571758C4" w14:textId="77777777" w:rsidTr="003750A9">
        <w:tc>
          <w:tcPr>
            <w:tcW w:w="3570" w:type="dxa"/>
          </w:tcPr>
          <w:p w14:paraId="06CC7199" w14:textId="77777777" w:rsidR="003750A9" w:rsidRPr="00DC1756" w:rsidRDefault="003750A9" w:rsidP="00BC0AC6">
            <w:pPr>
              <w:pStyle w:val="Paragraphedeliste"/>
              <w:spacing w:after="120"/>
              <w:jc w:val="center"/>
              <w:rPr>
                <w:b/>
                <w:lang w:val="fr-FR"/>
              </w:rPr>
            </w:pPr>
            <w:r w:rsidRPr="00DC1756">
              <w:rPr>
                <w:b/>
                <w:lang w:val="fr-FR"/>
              </w:rPr>
              <w:t>Nature des frais couverts</w:t>
            </w:r>
          </w:p>
        </w:tc>
        <w:tc>
          <w:tcPr>
            <w:tcW w:w="3368" w:type="dxa"/>
          </w:tcPr>
          <w:p w14:paraId="6C2EB65F" w14:textId="55EBAF40" w:rsidR="003750A9" w:rsidRPr="00DC1756" w:rsidRDefault="003750A9" w:rsidP="00BC0AC6">
            <w:pPr>
              <w:pStyle w:val="Paragraphedeliste"/>
              <w:spacing w:after="120"/>
              <w:jc w:val="center"/>
              <w:rPr>
                <w:lang w:val="fr-FR"/>
              </w:rPr>
            </w:pPr>
            <w:r w:rsidRPr="00DC1756">
              <w:rPr>
                <w:lang w:val="fr-FR"/>
              </w:rPr>
              <w:t>Prise en charge</w:t>
            </w:r>
            <w:r>
              <w:rPr>
                <w:lang w:val="fr-FR"/>
              </w:rPr>
              <w:t xml:space="preserve"> CPAS</w:t>
            </w:r>
          </w:p>
        </w:tc>
      </w:tr>
      <w:tr w:rsidR="003750A9" w:rsidRPr="00DC1756" w14:paraId="642D5301" w14:textId="77777777" w:rsidTr="003750A9">
        <w:tc>
          <w:tcPr>
            <w:tcW w:w="3570" w:type="dxa"/>
          </w:tcPr>
          <w:p w14:paraId="513B6FB5" w14:textId="77777777" w:rsidR="003750A9" w:rsidRPr="00DC1756" w:rsidRDefault="003750A9" w:rsidP="00BC0AC6">
            <w:pPr>
              <w:pStyle w:val="Paragraphedeliste"/>
              <w:spacing w:after="120"/>
              <w:jc w:val="center"/>
              <w:rPr>
                <w:b/>
                <w:lang w:val="fr-FR"/>
              </w:rPr>
            </w:pPr>
            <w:r w:rsidRPr="00DC1756">
              <w:rPr>
                <w:b/>
                <w:lang w:val="fr-FR"/>
              </w:rPr>
              <w:lastRenderedPageBreak/>
              <w:t>Part</w:t>
            </w:r>
            <w:r>
              <w:rPr>
                <w:b/>
                <w:lang w:val="fr-FR"/>
              </w:rPr>
              <w:t xml:space="preserve"> AMI</w:t>
            </w:r>
          </w:p>
        </w:tc>
        <w:tc>
          <w:tcPr>
            <w:tcW w:w="3368" w:type="dxa"/>
          </w:tcPr>
          <w:p w14:paraId="70396039"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34896978" w14:textId="77777777" w:rsidTr="003750A9">
        <w:tc>
          <w:tcPr>
            <w:tcW w:w="3570" w:type="dxa"/>
          </w:tcPr>
          <w:p w14:paraId="39D64792" w14:textId="77777777" w:rsidR="003750A9" w:rsidRPr="00DC1756" w:rsidRDefault="003750A9" w:rsidP="00BC0AC6">
            <w:pPr>
              <w:pStyle w:val="Paragraphedeliste"/>
              <w:spacing w:after="120"/>
              <w:jc w:val="center"/>
              <w:rPr>
                <w:b/>
                <w:lang w:val="fr-FR"/>
              </w:rPr>
            </w:pPr>
            <w:r w:rsidRPr="00DC1756">
              <w:rPr>
                <w:b/>
                <w:lang w:val="fr-FR"/>
              </w:rPr>
              <w:t>Part patient</w:t>
            </w:r>
          </w:p>
        </w:tc>
        <w:tc>
          <w:tcPr>
            <w:tcW w:w="3368" w:type="dxa"/>
          </w:tcPr>
          <w:p w14:paraId="6C848FB1"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2197C19F" w14:textId="77777777" w:rsidTr="003750A9">
        <w:tc>
          <w:tcPr>
            <w:tcW w:w="3570" w:type="dxa"/>
          </w:tcPr>
          <w:p w14:paraId="169FF74A" w14:textId="77777777" w:rsidR="003750A9" w:rsidRPr="00DC1756" w:rsidRDefault="003750A9" w:rsidP="00BC0AC6">
            <w:pPr>
              <w:pStyle w:val="Paragraphedeliste"/>
              <w:spacing w:after="120"/>
              <w:jc w:val="center"/>
              <w:rPr>
                <w:b/>
                <w:lang w:val="fr-FR"/>
              </w:rPr>
            </w:pPr>
            <w:r w:rsidRPr="00DC1756">
              <w:rPr>
                <w:b/>
                <w:lang w:val="fr-FR"/>
              </w:rPr>
              <w:t>Suppléments</w:t>
            </w:r>
          </w:p>
        </w:tc>
        <w:tc>
          <w:tcPr>
            <w:tcW w:w="3368" w:type="dxa"/>
          </w:tcPr>
          <w:p w14:paraId="11DE8B6E" w14:textId="77777777" w:rsidR="003750A9" w:rsidRPr="00DC1756" w:rsidRDefault="003750A9" w:rsidP="00BC0AC6">
            <w:pPr>
              <w:pStyle w:val="Paragraphedeliste"/>
              <w:spacing w:after="120"/>
              <w:jc w:val="center"/>
              <w:rPr>
                <w:lang w:val="fr-FR"/>
              </w:rPr>
            </w:pPr>
            <w:r w:rsidRPr="00DC1756">
              <w:rPr>
                <w:lang w:val="fr-FR"/>
              </w:rPr>
              <w:t>Tout – Partiel – Rien</w:t>
            </w:r>
          </w:p>
        </w:tc>
      </w:tr>
    </w:tbl>
    <w:p w14:paraId="3009E615" w14:textId="77777777" w:rsidR="003750A9" w:rsidRPr="00DC1756" w:rsidRDefault="003750A9" w:rsidP="00EC1DCB">
      <w:pPr>
        <w:ind w:left="1069"/>
        <w:rPr>
          <w:lang w:val="fr-FR"/>
        </w:rPr>
      </w:pPr>
    </w:p>
    <w:p w14:paraId="5EFB8C46"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AMI :</w:t>
      </w:r>
    </w:p>
    <w:p w14:paraId="73414732" w14:textId="77777777" w:rsidR="00406917" w:rsidRPr="00DC1756" w:rsidRDefault="00406917" w:rsidP="003F34DB">
      <w:pPr>
        <w:ind w:left="1429"/>
        <w:rPr>
          <w:lang w:val="fr-FR"/>
        </w:rPr>
      </w:pPr>
      <w:r w:rsidRPr="00DC1756">
        <w:rPr>
          <w:lang w:val="fr-FR"/>
        </w:rPr>
        <w:t>C’est la partie de la facture des frais de santé qui est normalement prise en charge par l’organisme assureur (la mutuelle). Lorsque le bénéficiaire n’est pas assuré et que l’Etat (le SPP IS) ne prend pas en charge cette partie de la facture, le CPAS peut accepter de couvrir la part AMI.</w:t>
      </w:r>
    </w:p>
    <w:p w14:paraId="2584C5F8"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patient :</w:t>
      </w:r>
    </w:p>
    <w:p w14:paraId="71AB79E2" w14:textId="77777777" w:rsidR="00406917" w:rsidRPr="00DC1756" w:rsidRDefault="00406917" w:rsidP="003F34DB">
      <w:pPr>
        <w:ind w:left="1429"/>
        <w:rPr>
          <w:lang w:val="fr-FR"/>
        </w:rPr>
      </w:pPr>
      <w:r w:rsidRPr="00DC1756">
        <w:rPr>
          <w:lang w:val="fr-FR"/>
        </w:rPr>
        <w:t>Aussi appelé le ticket modérateur. C’est la partie de la facture qui reste à charge du pat. Le CPAS peut la prendre en charge si l’Etat (le SPP IS) ne le fait pas.</w:t>
      </w:r>
    </w:p>
    <w:p w14:paraId="0A869D13"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Les suppléments</w:t>
      </w:r>
    </w:p>
    <w:p w14:paraId="6944A2F0" w14:textId="77777777" w:rsidR="00406917" w:rsidRPr="00DC1756" w:rsidRDefault="00406917" w:rsidP="003F34DB">
      <w:pPr>
        <w:ind w:left="1429"/>
        <w:rPr>
          <w:lang w:val="fr-FR"/>
        </w:rPr>
      </w:pPr>
      <w:r w:rsidRPr="00DC1756">
        <w:rPr>
          <w:lang w:val="fr-FR"/>
        </w:rPr>
        <w:t>Les suppléments ne sont jamais pris en charge par l’Etat ; le CPAS peut décider d’une intervention selon les modalités décrites ci-dessous.</w:t>
      </w:r>
    </w:p>
    <w:p w14:paraId="3A872008" w14:textId="77777777" w:rsidR="00D943C1" w:rsidRPr="00DC1756" w:rsidRDefault="00D943C1" w:rsidP="003F34DB">
      <w:pPr>
        <w:ind w:left="1069"/>
        <w:rPr>
          <w:lang w:val="fr-FR"/>
        </w:rPr>
      </w:pPr>
    </w:p>
    <w:p w14:paraId="6F1E513E" w14:textId="77777777" w:rsidR="00406917" w:rsidRPr="00DC1756" w:rsidRDefault="00406917" w:rsidP="003F34DB">
      <w:pPr>
        <w:ind w:left="1069"/>
        <w:rPr>
          <w:lang w:val="fr-FR"/>
        </w:rPr>
      </w:pPr>
      <w:r w:rsidRPr="00DC1756">
        <w:rPr>
          <w:lang w:val="fr-FR"/>
        </w:rPr>
        <w:t>Pour chaque catégorie de frais, le CPAS doit indiquer quelle partie il prendra en charge :</w:t>
      </w:r>
    </w:p>
    <w:p w14:paraId="4DC48FC0" w14:textId="77777777" w:rsidR="00406917" w:rsidRPr="00DC1756" w:rsidRDefault="00AE5F6F" w:rsidP="003F34DB">
      <w:pPr>
        <w:pStyle w:val="Paragraphedeliste"/>
        <w:numPr>
          <w:ilvl w:val="0"/>
          <w:numId w:val="35"/>
        </w:numPr>
        <w:ind w:left="1429"/>
        <w:rPr>
          <w:b/>
          <w:lang w:val="fr-FR"/>
        </w:rPr>
      </w:pPr>
      <w:r w:rsidRPr="00DC1756">
        <w:rPr>
          <w:b/>
          <w:lang w:val="fr-FR"/>
        </w:rPr>
        <w:t>Tout :</w:t>
      </w:r>
    </w:p>
    <w:p w14:paraId="08CBA9D2" w14:textId="77777777" w:rsidR="00AE5F6F" w:rsidRPr="00DC1756" w:rsidRDefault="00AE5F6F" w:rsidP="003F34DB">
      <w:pPr>
        <w:pStyle w:val="Paragraphedeliste"/>
        <w:ind w:left="1429"/>
        <w:rPr>
          <w:lang w:val="fr-FR"/>
        </w:rPr>
      </w:pPr>
      <w:r w:rsidRPr="00DC1756">
        <w:rPr>
          <w:lang w:val="fr-FR"/>
        </w:rPr>
        <w:t>Le CPAS prend en charge la totalité des frais de cette catégorie lorsque l’Etat n’intervient pas.</w:t>
      </w:r>
    </w:p>
    <w:p w14:paraId="63D15A89" w14:textId="77777777" w:rsidR="00AE5F6F" w:rsidRPr="00DC1756" w:rsidRDefault="00AE5F6F" w:rsidP="003F34DB">
      <w:pPr>
        <w:pStyle w:val="Paragraphedeliste"/>
        <w:numPr>
          <w:ilvl w:val="0"/>
          <w:numId w:val="35"/>
        </w:numPr>
        <w:ind w:left="1429"/>
        <w:rPr>
          <w:b/>
          <w:lang w:val="fr-FR"/>
        </w:rPr>
      </w:pPr>
      <w:r w:rsidRPr="00DC1756">
        <w:rPr>
          <w:b/>
          <w:lang w:val="fr-FR"/>
        </w:rPr>
        <w:t xml:space="preserve">Partiel : </w:t>
      </w:r>
    </w:p>
    <w:p w14:paraId="718B2F67" w14:textId="77777777" w:rsidR="00AE5F6F" w:rsidRPr="00DC1756" w:rsidRDefault="00AE5F6F" w:rsidP="003F34DB">
      <w:pPr>
        <w:pStyle w:val="Paragraphedeliste"/>
        <w:ind w:left="1429"/>
        <w:rPr>
          <w:lang w:val="fr-FR"/>
        </w:rPr>
      </w:pPr>
      <w:r w:rsidRPr="00DC1756">
        <w:rPr>
          <w:lang w:val="fr-FR"/>
        </w:rPr>
        <w:t>Le CPAS prend de manière partielle les frais de cette catégorie à sa charge. Les conditions de prise en charge doivent être décrites dans une des zones commentaires.</w:t>
      </w:r>
    </w:p>
    <w:p w14:paraId="26F093DF" w14:textId="77777777" w:rsidR="00AE5F6F" w:rsidRPr="00DC1756" w:rsidRDefault="00AE5F6F" w:rsidP="003F34DB">
      <w:pPr>
        <w:pStyle w:val="Paragraphedeliste"/>
        <w:numPr>
          <w:ilvl w:val="0"/>
          <w:numId w:val="35"/>
        </w:numPr>
        <w:ind w:left="1429"/>
        <w:rPr>
          <w:b/>
          <w:lang w:val="fr-FR"/>
        </w:rPr>
      </w:pPr>
      <w:r w:rsidRPr="00DC1756">
        <w:rPr>
          <w:b/>
          <w:lang w:val="fr-FR"/>
        </w:rPr>
        <w:t>Rien :</w:t>
      </w:r>
    </w:p>
    <w:p w14:paraId="566C7BE5" w14:textId="77777777" w:rsidR="00D319AD" w:rsidRDefault="00AE5F6F" w:rsidP="003F34DB">
      <w:pPr>
        <w:pStyle w:val="Paragraphedeliste"/>
        <w:ind w:left="1429"/>
        <w:rPr>
          <w:lang w:val="fr-FR"/>
        </w:rPr>
      </w:pPr>
      <w:r w:rsidRPr="00DC1756">
        <w:rPr>
          <w:lang w:val="fr-FR"/>
        </w:rPr>
        <w:t>Le CPAS n’intervient pas dans cette catégorie de soins.</w:t>
      </w:r>
      <w:r w:rsidR="005A2082" w:rsidRPr="00DC1756">
        <w:rPr>
          <w:lang w:val="fr-FR"/>
        </w:rPr>
        <w:t xml:space="preserve"> </w:t>
      </w:r>
    </w:p>
    <w:p w14:paraId="05236A30" w14:textId="77777777" w:rsidR="003750A9" w:rsidRDefault="003750A9" w:rsidP="00BC0AC6">
      <w:pPr>
        <w:ind w:left="1416"/>
        <w:rPr>
          <w:lang w:val="fr-FR"/>
        </w:rPr>
      </w:pPr>
      <w:r w:rsidRPr="003750A9">
        <w:rPr>
          <w:lang w:val="fr-FR"/>
        </w:rPr>
        <w:t>L</w:t>
      </w:r>
      <w:r w:rsidRPr="00382118">
        <w:rPr>
          <w:lang w:val="fr-FR"/>
        </w:rPr>
        <w:t xml:space="preserve">e CPAS ne peut bien sûr pas prendre en charge ce qui est déjà couvert par l’Etat (le SPP IS). </w:t>
      </w:r>
    </w:p>
    <w:p w14:paraId="11590FE2" w14:textId="3AAD565B" w:rsidR="003750A9" w:rsidRPr="00382118" w:rsidRDefault="003750A9" w:rsidP="00BC0AC6">
      <w:pPr>
        <w:ind w:left="1416"/>
        <w:rPr>
          <w:lang w:val="fr-FR"/>
        </w:rPr>
      </w:pPr>
      <w:r w:rsidRPr="00382118">
        <w:rPr>
          <w:lang w:val="fr-FR"/>
        </w:rPr>
        <w:t>Ainsi, si le SPP IS couvre la part AMI et la part patient à 100 %, le CPAS ne pourra appliquer le code remboursement « tout » pour ces deux catégories. L’intervention du CPAS sera résiduaire par rapport à l’AMI et à l’Etat.</w:t>
      </w:r>
    </w:p>
    <w:p w14:paraId="20C30255" w14:textId="77777777" w:rsidR="003750A9" w:rsidRPr="00DC1756" w:rsidRDefault="003750A9" w:rsidP="00BC0AC6">
      <w:pPr>
        <w:pStyle w:val="Paragraphedeliste"/>
        <w:ind w:left="1416"/>
        <w:rPr>
          <w:lang w:val="fr-FR"/>
        </w:rPr>
      </w:pPr>
      <w:r w:rsidRPr="00DC1756">
        <w:rPr>
          <w:lang w:val="fr-FR"/>
        </w:rPr>
        <w:t>Dans le cas où le CPAS introduit une prise en charge de type « partiel », il doit compléter un des champs de texte décrits ci-dessous.</w:t>
      </w:r>
    </w:p>
    <w:p w14:paraId="743D3750" w14:textId="77777777" w:rsidR="003750A9" w:rsidRPr="00DC1756" w:rsidRDefault="003750A9" w:rsidP="00BC0AC6">
      <w:pPr>
        <w:pStyle w:val="Paragraphedeliste"/>
        <w:ind w:left="282"/>
        <w:rPr>
          <w:lang w:val="fr-FR"/>
        </w:rPr>
      </w:pPr>
    </w:p>
    <w:p w14:paraId="5C2B2031" w14:textId="77777777" w:rsidR="00BC0AC6" w:rsidRPr="00DC1756" w:rsidRDefault="003750A9" w:rsidP="00BC0AC6">
      <w:pPr>
        <w:pStyle w:val="Paragraphedeliste"/>
        <w:numPr>
          <w:ilvl w:val="0"/>
          <w:numId w:val="7"/>
        </w:numPr>
        <w:ind w:left="1069"/>
        <w:rPr>
          <w:u w:val="single"/>
          <w:lang w:val="fr-FR"/>
        </w:rPr>
      </w:pPr>
      <w:r w:rsidRPr="00BC0AC6">
        <w:rPr>
          <w:b/>
          <w:lang w:val="fr-FR"/>
        </w:rPr>
        <w:t xml:space="preserve">Les conditions particulières </w:t>
      </w:r>
      <w:r>
        <w:rPr>
          <w:lang w:val="fr-FR"/>
        </w:rPr>
        <w:t xml:space="preserve">de l’intervention du </w:t>
      </w:r>
      <w:r w:rsidR="00382118">
        <w:rPr>
          <w:lang w:val="fr-FR"/>
        </w:rPr>
        <w:t xml:space="preserve">CPAS </w:t>
      </w:r>
      <w:r w:rsidR="00382118" w:rsidRPr="00DC1756">
        <w:rPr>
          <w:lang w:val="fr-FR"/>
        </w:rPr>
        <w:t>:</w:t>
      </w:r>
      <w:r w:rsidRPr="00DC1756">
        <w:rPr>
          <w:lang w:val="fr-FR"/>
        </w:rPr>
        <w:t xml:space="preserve"> </w:t>
      </w:r>
    </w:p>
    <w:p w14:paraId="289A8C7C" w14:textId="286DDDF7" w:rsidR="003750A9" w:rsidRDefault="003750A9" w:rsidP="003750A9">
      <w:pPr>
        <w:pStyle w:val="Paragraphedeliste"/>
        <w:ind w:left="1069"/>
        <w:rPr>
          <w:lang w:val="fr-FR"/>
        </w:rPr>
      </w:pPr>
      <w:r w:rsidRPr="00DC1756">
        <w:rPr>
          <w:lang w:val="fr-FR"/>
        </w:rPr>
        <w:t xml:space="preserve">Chaque couverture peut être limitée par des conditions particulières de prise en charge, qui sont enregistrées sous forme de </w:t>
      </w:r>
      <w:r>
        <w:rPr>
          <w:lang w:val="fr-FR"/>
        </w:rPr>
        <w:t>c</w:t>
      </w:r>
      <w:r w:rsidRPr="00EC1DCB">
        <w:rPr>
          <w:b/>
          <w:lang w:val="fr-FR"/>
        </w:rPr>
        <w:t>ommentaires</w:t>
      </w:r>
      <w:r w:rsidR="00663539">
        <w:rPr>
          <w:b/>
          <w:lang w:val="fr-FR"/>
        </w:rPr>
        <w:t> </w:t>
      </w:r>
      <w:r w:rsidR="00663539">
        <w:rPr>
          <w:lang w:val="fr-FR"/>
        </w:rPr>
        <w:t>: voir le chapitre suivant 3.4.9.</w:t>
      </w:r>
    </w:p>
    <w:p w14:paraId="1E894E54" w14:textId="77777777" w:rsidR="00663539" w:rsidRDefault="00663539" w:rsidP="003750A9">
      <w:pPr>
        <w:pStyle w:val="Paragraphedeliste"/>
        <w:ind w:left="1069"/>
        <w:rPr>
          <w:lang w:val="fr-FR"/>
        </w:rPr>
      </w:pPr>
    </w:p>
    <w:p w14:paraId="7FCE0B02" w14:textId="77777777" w:rsidR="00663539" w:rsidRPr="00DC1756" w:rsidRDefault="00663539" w:rsidP="00663539">
      <w:pPr>
        <w:pStyle w:val="Paragraphedeliste"/>
        <w:numPr>
          <w:ilvl w:val="0"/>
          <w:numId w:val="7"/>
        </w:numPr>
        <w:ind w:left="1069"/>
        <w:rPr>
          <w:u w:val="single"/>
          <w:lang w:val="fr-FR"/>
        </w:rPr>
      </w:pPr>
      <w:r w:rsidRPr="00663539">
        <w:rPr>
          <w:b/>
          <w:lang w:val="fr-FR"/>
        </w:rPr>
        <w:t>Le(s) dispensateur(s) désigné(s)</w:t>
      </w:r>
      <w:r w:rsidRPr="00DC1756">
        <w:rPr>
          <w:lang w:val="fr-FR"/>
        </w:rPr>
        <w:t xml:space="preserve"> : </w:t>
      </w:r>
    </w:p>
    <w:p w14:paraId="5C3FC190" w14:textId="4537FFB0" w:rsidR="00663539" w:rsidRPr="00DC1756" w:rsidRDefault="00663539" w:rsidP="00663539">
      <w:pPr>
        <w:pStyle w:val="Paragraphedeliste"/>
        <w:ind w:left="1069"/>
        <w:rPr>
          <w:lang w:val="fr-FR"/>
        </w:rPr>
      </w:pPr>
      <w:r w:rsidRPr="00DC1756">
        <w:rPr>
          <w:lang w:val="fr-FR"/>
        </w:rPr>
        <w:t>Tout en veillant à garantir la liberté de choix du prestataire de soins par le patient, le CPAS reste libre de déterminer avec quel</w:t>
      </w:r>
      <w:r w:rsidR="00902450">
        <w:rPr>
          <w:lang w:val="fr-FR"/>
        </w:rPr>
        <w:t>(</w:t>
      </w:r>
      <w:r w:rsidRPr="00DC1756">
        <w:rPr>
          <w:lang w:val="fr-FR"/>
        </w:rPr>
        <w:t>s</w:t>
      </w:r>
      <w:r w:rsidR="00902450">
        <w:rPr>
          <w:lang w:val="fr-FR"/>
        </w:rPr>
        <w:t>)</w:t>
      </w:r>
      <w:r w:rsidRPr="00DC1756">
        <w:rPr>
          <w:lang w:val="fr-FR"/>
        </w:rPr>
        <w:t xml:space="preserve"> dispensateur</w:t>
      </w:r>
      <w:r w:rsidR="00902450">
        <w:rPr>
          <w:lang w:val="fr-FR"/>
        </w:rPr>
        <w:t>(</w:t>
      </w:r>
      <w:r w:rsidRPr="00DC1756">
        <w:rPr>
          <w:lang w:val="fr-FR"/>
        </w:rPr>
        <w:t>s</w:t>
      </w:r>
      <w:r w:rsidR="00902450">
        <w:rPr>
          <w:lang w:val="fr-FR"/>
        </w:rPr>
        <w:t>)</w:t>
      </w:r>
      <w:r w:rsidRPr="00DC1756">
        <w:rPr>
          <w:lang w:val="fr-FR"/>
        </w:rPr>
        <w:t xml:space="preserve"> – médecins ou hôpitaux conventionnés avec le CPAS, sociétés de transport médical, prothésistes – il veut travailler.</w:t>
      </w:r>
    </w:p>
    <w:p w14:paraId="14F19CC3" w14:textId="77777777" w:rsidR="00663539" w:rsidRPr="00EC1DCB" w:rsidRDefault="00663539" w:rsidP="00663539">
      <w:pPr>
        <w:pStyle w:val="Paragraphedeliste"/>
        <w:ind w:left="1416"/>
        <w:rPr>
          <w:i/>
          <w:lang w:val="fr-FR"/>
        </w:rPr>
      </w:pPr>
      <w:r>
        <w:rPr>
          <w:i/>
          <w:lang w:val="fr-FR"/>
        </w:rPr>
        <w:t>Ainsi, p</w:t>
      </w:r>
      <w:r w:rsidRPr="00EC1DCB">
        <w:rPr>
          <w:i/>
          <w:lang w:val="fr-FR"/>
        </w:rPr>
        <w:t xml:space="preserve">our certaines couvertures, </w:t>
      </w:r>
      <w:r>
        <w:rPr>
          <w:i/>
          <w:lang w:val="fr-FR"/>
        </w:rPr>
        <w:t>le CPAS</w:t>
      </w:r>
      <w:r w:rsidRPr="00EC1DCB">
        <w:rPr>
          <w:i/>
          <w:lang w:val="fr-FR"/>
        </w:rPr>
        <w:t xml:space="preserve"> peut établir une liste limitative de prestataires auprès desquels le bénéficiaire peut se rendre pour bénéficier de l’aide médicale. A l’intérieur d’une couverture, le CPAS peut donc introduire la liste des numéros INAMI (pour les dispensateurs de soins) ou BCE (pour les autres prestataires). Ces numéros d’identification seront contrôlés automatiquement et seules les factures émises par ces numéros d’identification seront remboursées.</w:t>
      </w:r>
    </w:p>
    <w:p w14:paraId="695A7E39" w14:textId="77777777" w:rsidR="008522AA" w:rsidRDefault="008522AA" w:rsidP="00EC1DCB">
      <w:pPr>
        <w:pStyle w:val="Paragraphedeliste"/>
        <w:ind w:left="1776"/>
        <w:rPr>
          <w:lang w:val="fr-FR"/>
        </w:rPr>
      </w:pPr>
    </w:p>
    <w:p w14:paraId="558F3A9B" w14:textId="1BC0FF7C" w:rsidR="008522AA" w:rsidRPr="001B5EAD" w:rsidRDefault="0048592A" w:rsidP="00EC1DCB">
      <w:pPr>
        <w:pStyle w:val="Titre4"/>
      </w:pPr>
      <w:r>
        <w:t xml:space="preserve">Les commentaires : </w:t>
      </w:r>
    </w:p>
    <w:p w14:paraId="692260CE" w14:textId="7D62CFAC" w:rsidR="00A90985" w:rsidRDefault="00A90985" w:rsidP="00EC1DCB">
      <w:pPr>
        <w:ind w:left="1276"/>
      </w:pPr>
      <w:r w:rsidRPr="001B5EAD">
        <w:t xml:space="preserve">Les commentaires sont des </w:t>
      </w:r>
      <w:r>
        <w:t>champs</w:t>
      </w:r>
      <w:r w:rsidR="00FD512C">
        <w:t xml:space="preserve"> </w:t>
      </w:r>
      <w:r w:rsidRPr="001B5EAD">
        <w:t xml:space="preserve">à destination des prestataires de soins </w:t>
      </w:r>
      <w:r w:rsidR="00FD512C">
        <w:t>complété</w:t>
      </w:r>
      <w:r w:rsidRPr="001B5EAD">
        <w:t xml:space="preserve">s </w:t>
      </w:r>
      <w:r w:rsidRPr="001B5EAD">
        <w:rPr>
          <w:b/>
        </w:rPr>
        <w:t>par le CPAS</w:t>
      </w:r>
      <w:r w:rsidRPr="001B5EAD">
        <w:t xml:space="preserve"> dans la décision de prise en charge de certains frais médicaux</w:t>
      </w:r>
      <w:r w:rsidR="00FD512C">
        <w:t xml:space="preserve">, </w:t>
      </w:r>
      <w:r>
        <w:t xml:space="preserve">qui </w:t>
      </w:r>
      <w:r w:rsidRPr="001B5EAD">
        <w:t>précisent les limites de son intervention.</w:t>
      </w:r>
      <w:r>
        <w:t xml:space="preserve"> </w:t>
      </w:r>
    </w:p>
    <w:p w14:paraId="23C290E0" w14:textId="66E8A5B6" w:rsidR="0048592A" w:rsidRDefault="0048592A" w:rsidP="00EC1DCB">
      <w:pPr>
        <w:ind w:left="1276"/>
      </w:pPr>
      <w:r>
        <w:t xml:space="preserve">Il existe </w:t>
      </w:r>
      <w:r w:rsidR="00A90985">
        <w:t xml:space="preserve">actuellement </w:t>
      </w:r>
      <w:r>
        <w:t>deux versions des commentaires</w:t>
      </w:r>
      <w:r w:rsidR="00A90985">
        <w:t xml:space="preserve"> selon l’état du développement applicatif du CPAS et/ou du prestataire de soins</w:t>
      </w:r>
      <w:r>
        <w:t xml:space="preserve"> : </w:t>
      </w:r>
    </w:p>
    <w:p w14:paraId="6292FFAC" w14:textId="6CC3B078" w:rsidR="0048592A" w:rsidRDefault="0048592A" w:rsidP="00EC1DCB">
      <w:pPr>
        <w:pStyle w:val="Paragraphedeliste"/>
        <w:numPr>
          <w:ilvl w:val="0"/>
          <w:numId w:val="65"/>
        </w:numPr>
        <w:ind w:left="1701"/>
      </w:pPr>
      <w:r>
        <w:t xml:space="preserve">L’ancienne version </w:t>
      </w:r>
      <w:r w:rsidR="00FD512C">
        <w:t>dans laquelle</w:t>
      </w:r>
      <w:r>
        <w:t xml:space="preserve"> les commentaires sont de simples champs textuels dans lesquels le CPAS peut int</w:t>
      </w:r>
      <w:r w:rsidR="00FD512C">
        <w:t>roduire d</w:t>
      </w:r>
      <w:r>
        <w:t xml:space="preserve">es informations sous forme </w:t>
      </w:r>
      <w:r w:rsidR="00FD512C">
        <w:t xml:space="preserve">de texte </w:t>
      </w:r>
      <w:r>
        <w:t xml:space="preserve">libre ; </w:t>
      </w:r>
      <w:r w:rsidR="00663539">
        <w:t xml:space="preserve">ces informations ne peuvent pas être traitées automatiquement par le prestataire de soins. </w:t>
      </w:r>
    </w:p>
    <w:p w14:paraId="0304D623" w14:textId="47D6E281" w:rsidR="008522AA" w:rsidRDefault="0048592A" w:rsidP="00EC1DCB">
      <w:pPr>
        <w:pStyle w:val="Paragraphedeliste"/>
        <w:numPr>
          <w:ilvl w:val="0"/>
          <w:numId w:val="65"/>
        </w:numPr>
        <w:ind w:left="1701"/>
      </w:pPr>
      <w:r>
        <w:t>l</w:t>
      </w:r>
      <w:r w:rsidR="008522AA" w:rsidRPr="001B5EAD">
        <w:t>a nouvelle</w:t>
      </w:r>
      <w:r>
        <w:t xml:space="preserve"> version </w:t>
      </w:r>
      <w:r w:rsidR="00FD512C">
        <w:t xml:space="preserve">dans laquelle les commentaires sont des </w:t>
      </w:r>
      <w:r>
        <w:t xml:space="preserve">champs </w:t>
      </w:r>
      <w:r w:rsidR="00382118">
        <w:t>structurés</w:t>
      </w:r>
      <w:r>
        <w:t xml:space="preserve"> dont l</w:t>
      </w:r>
      <w:r w:rsidR="008522AA" w:rsidRPr="001B5EAD">
        <w:t>’objectif est de simplifier l’encodage et de donner une forme structurée qui les rend plus explicites et exploitables automatiquement par les logiciels des prestataires de soins.</w:t>
      </w:r>
    </w:p>
    <w:p w14:paraId="3950467F" w14:textId="3905C016" w:rsidR="00A90985" w:rsidRPr="00EC1DCB" w:rsidRDefault="00A90985" w:rsidP="00EC1DCB">
      <w:pPr>
        <w:ind w:left="1341"/>
        <w:rPr>
          <w:b/>
          <w:i/>
          <w:sz w:val="24"/>
        </w:rPr>
      </w:pPr>
      <w:r w:rsidRPr="00EC1DCB">
        <w:rPr>
          <w:b/>
          <w:i/>
          <w:sz w:val="24"/>
        </w:rPr>
        <w:t>Remarque</w:t>
      </w:r>
      <w:r>
        <w:rPr>
          <w:b/>
          <w:i/>
          <w:sz w:val="24"/>
        </w:rPr>
        <w:t xml:space="preserve"> importante</w:t>
      </w:r>
      <w:r w:rsidRPr="00EC1DCB">
        <w:rPr>
          <w:b/>
          <w:i/>
          <w:sz w:val="24"/>
        </w:rPr>
        <w:t xml:space="preserve"> : </w:t>
      </w:r>
    </w:p>
    <w:p w14:paraId="70F457B7" w14:textId="6E84F2C8" w:rsidR="00A90985" w:rsidRPr="001B5EAD" w:rsidRDefault="00A90985" w:rsidP="00EC1DCB">
      <w:pPr>
        <w:ind w:left="1341"/>
      </w:pPr>
      <w:r w:rsidRPr="00EC1DCB">
        <w:rPr>
          <w:i/>
          <w:sz w:val="24"/>
        </w:rPr>
        <w:t xml:space="preserve">Tous les volets de la décision de prise en charge ne comportent pas nécessairement de </w:t>
      </w:r>
      <w:r w:rsidR="00382118" w:rsidRPr="00382118">
        <w:rPr>
          <w:i/>
          <w:sz w:val="24"/>
        </w:rPr>
        <w:t>champs</w:t>
      </w:r>
      <w:r w:rsidRPr="00EC1DCB">
        <w:rPr>
          <w:i/>
          <w:sz w:val="24"/>
        </w:rPr>
        <w:t xml:space="preserve"> commentaire.</w:t>
      </w:r>
    </w:p>
    <w:p w14:paraId="24902245" w14:textId="70F99165" w:rsidR="0048592A" w:rsidRDefault="0048592A" w:rsidP="00EC1DCB">
      <w:pPr>
        <w:pStyle w:val="Titre4"/>
      </w:pPr>
      <w:r>
        <w:t>L’ancienne version</w:t>
      </w:r>
      <w:r w:rsidR="003750A9">
        <w:t xml:space="preserve"> des commentaires </w:t>
      </w:r>
      <w:r>
        <w:t xml:space="preserve">: </w:t>
      </w:r>
    </w:p>
    <w:p w14:paraId="5FA35CD9" w14:textId="2DAF85DD" w:rsidR="008522AA" w:rsidRPr="001B5EAD" w:rsidRDefault="008522AA" w:rsidP="00EC1DCB">
      <w:pPr>
        <w:ind w:left="1276"/>
      </w:pPr>
      <w:r w:rsidRPr="001B5EAD">
        <w:t xml:space="preserve">Dans la décision de prise en charge </w:t>
      </w:r>
      <w:proofErr w:type="spellStart"/>
      <w:r w:rsidRPr="001B5EAD">
        <w:t>MediPrima</w:t>
      </w:r>
      <w:proofErr w:type="spellEnd"/>
      <w:r w:rsidRPr="001B5EAD">
        <w:t>, on retrouv</w:t>
      </w:r>
      <w:r>
        <w:t>ait</w:t>
      </w:r>
      <w:r w:rsidRPr="001B5EAD">
        <w:t xml:space="preserve"> les champs commentaires suivants : </w:t>
      </w:r>
    </w:p>
    <w:p w14:paraId="192DD65D" w14:textId="77777777" w:rsidR="008522AA" w:rsidRPr="001B5EAD" w:rsidRDefault="008522AA" w:rsidP="008522AA">
      <w:pPr>
        <w:pStyle w:val="Paragraphedeliste"/>
        <w:numPr>
          <w:ilvl w:val="0"/>
          <w:numId w:val="63"/>
        </w:numPr>
        <w:spacing w:line="276" w:lineRule="auto"/>
        <w:contextualSpacing/>
      </w:pPr>
      <w:r w:rsidRPr="001B5EAD">
        <w:rPr>
          <w:b/>
          <w:sz w:val="24"/>
        </w:rPr>
        <w:t>Description</w:t>
      </w:r>
      <w:r w:rsidRPr="001B5EAD">
        <w:t> : les conditions mises par le CPAS à sa prise en charge lorsque celui-ci a indiqué qu’elle est « partielle »,</w:t>
      </w:r>
    </w:p>
    <w:p w14:paraId="0E8565FC" w14:textId="1FE8995D" w:rsidR="008522AA" w:rsidRPr="001B5EAD" w:rsidRDefault="008522AA" w:rsidP="008522AA">
      <w:pPr>
        <w:pStyle w:val="Paragraphedeliste"/>
        <w:numPr>
          <w:ilvl w:val="0"/>
          <w:numId w:val="63"/>
        </w:numPr>
        <w:spacing w:line="276" w:lineRule="auto"/>
        <w:contextualSpacing/>
      </w:pPr>
      <w:r w:rsidRPr="001B5EAD">
        <w:rPr>
          <w:b/>
          <w:sz w:val="24"/>
        </w:rPr>
        <w:t>Suppléments</w:t>
      </w:r>
      <w:r w:rsidRPr="001B5EAD">
        <w:t> : les suppléments que le CPAS prend en char</w:t>
      </w:r>
      <w:r w:rsidR="00A90985">
        <w:t xml:space="preserve">ge/refuse de prendre en charge peuvent être décrits ici. </w:t>
      </w:r>
    </w:p>
    <w:p w14:paraId="2EA630DE" w14:textId="29180387" w:rsidR="008522AA" w:rsidRPr="001B5EAD" w:rsidRDefault="008522AA" w:rsidP="008522AA">
      <w:pPr>
        <w:pStyle w:val="Paragraphedeliste"/>
        <w:numPr>
          <w:ilvl w:val="0"/>
          <w:numId w:val="63"/>
        </w:numPr>
        <w:spacing w:line="276" w:lineRule="auto"/>
        <w:contextualSpacing/>
      </w:pPr>
      <w:r w:rsidRPr="001B5EAD">
        <w:t>Pour les volets « hospitalisation » et « soins ambulatoires » </w:t>
      </w:r>
      <w:r w:rsidR="00382118" w:rsidRPr="001B5EAD">
        <w:t xml:space="preserve">: </w:t>
      </w:r>
      <w:r w:rsidR="00382118">
        <w:t>on</w:t>
      </w:r>
      <w:r w:rsidR="00A90985">
        <w:t xml:space="preserve"> </w:t>
      </w:r>
      <w:r w:rsidR="00382118">
        <w:t>trouve</w:t>
      </w:r>
      <w:r w:rsidR="00A90985">
        <w:t xml:space="preserve"> les champs suivants :</w:t>
      </w:r>
    </w:p>
    <w:p w14:paraId="38AD7098" w14:textId="77777777" w:rsidR="008522AA" w:rsidRPr="001B5EAD" w:rsidRDefault="008522AA" w:rsidP="008522AA">
      <w:pPr>
        <w:pStyle w:val="Paragraphedeliste"/>
        <w:numPr>
          <w:ilvl w:val="1"/>
          <w:numId w:val="63"/>
        </w:numPr>
        <w:spacing w:line="276" w:lineRule="auto"/>
        <w:contextualSpacing/>
      </w:pPr>
      <w:r w:rsidRPr="001B5EAD">
        <w:rPr>
          <w:b/>
          <w:sz w:val="24"/>
        </w:rPr>
        <w:t>Médicaments</w:t>
      </w:r>
      <w:r w:rsidRPr="001B5EAD">
        <w:t xml:space="preserve"> : la description des médicaments que le CPAS prend/ne prend pas en charge en outre des médicaments remboursables par l’INAMI </w:t>
      </w:r>
    </w:p>
    <w:p w14:paraId="70C536AE" w14:textId="57C79A26" w:rsidR="008522AA" w:rsidRDefault="008522AA" w:rsidP="008522AA">
      <w:pPr>
        <w:pStyle w:val="Paragraphedeliste"/>
        <w:numPr>
          <w:ilvl w:val="1"/>
          <w:numId w:val="63"/>
        </w:numPr>
        <w:spacing w:line="276" w:lineRule="auto"/>
        <w:contextualSpacing/>
      </w:pPr>
      <w:r w:rsidRPr="001B5EAD">
        <w:rPr>
          <w:b/>
          <w:sz w:val="24"/>
        </w:rPr>
        <w:lastRenderedPageBreak/>
        <w:t>Service</w:t>
      </w:r>
      <w:r w:rsidRPr="001B5EAD">
        <w:t> : le descriptif du service autorisé à</w:t>
      </w:r>
      <w:r w:rsidR="00663539">
        <w:t xml:space="preserve"> prendre le patient en charge.</w:t>
      </w:r>
    </w:p>
    <w:p w14:paraId="6AE46A1C" w14:textId="77777777" w:rsidR="00663539" w:rsidRDefault="00663539" w:rsidP="00663539">
      <w:pPr>
        <w:pStyle w:val="Paragraphedeliste"/>
        <w:spacing w:line="276" w:lineRule="auto"/>
        <w:ind w:left="2356"/>
        <w:contextualSpacing/>
      </w:pPr>
    </w:p>
    <w:p w14:paraId="53570E20" w14:textId="77777777" w:rsidR="00663539" w:rsidRPr="00DC1756" w:rsidRDefault="00663539" w:rsidP="00663539">
      <w:pPr>
        <w:pStyle w:val="Paragraphedeliste"/>
        <w:pBdr>
          <w:left w:val="single" w:sz="4" w:space="4" w:color="auto"/>
        </w:pBdr>
        <w:ind w:left="1840"/>
        <w:rPr>
          <w:i/>
          <w:lang w:val="fr-FR"/>
        </w:rPr>
      </w:pPr>
      <w:r w:rsidRPr="00DC1756">
        <w:rPr>
          <w:b/>
          <w:i/>
          <w:lang w:val="fr-FR"/>
        </w:rPr>
        <w:t xml:space="preserve">Quelles informations le CPAS peut renseigner dans </w:t>
      </w:r>
      <w:r>
        <w:rPr>
          <w:b/>
          <w:i/>
          <w:lang w:val="fr-FR"/>
        </w:rPr>
        <w:t>un</w:t>
      </w:r>
      <w:r w:rsidRPr="00DC1756">
        <w:rPr>
          <w:b/>
          <w:i/>
          <w:lang w:val="fr-FR"/>
        </w:rPr>
        <w:t xml:space="preserve"> champ </w:t>
      </w:r>
      <w:r>
        <w:rPr>
          <w:b/>
          <w:i/>
          <w:lang w:val="fr-FR"/>
        </w:rPr>
        <w:t>commentaire</w:t>
      </w:r>
      <w:r w:rsidRPr="00DC1756">
        <w:rPr>
          <w:i/>
          <w:lang w:val="fr-FR"/>
        </w:rPr>
        <w:t xml:space="preserve"> ? </w:t>
      </w:r>
    </w:p>
    <w:p w14:paraId="4DC5CFFE" w14:textId="77777777" w:rsidR="00663539" w:rsidRPr="00DC1756" w:rsidRDefault="00663539" w:rsidP="00663539">
      <w:pPr>
        <w:pStyle w:val="Paragraphedeliste"/>
        <w:pBdr>
          <w:left w:val="single" w:sz="4" w:space="4" w:color="auto"/>
        </w:pBdr>
        <w:ind w:left="1840"/>
        <w:rPr>
          <w:i/>
          <w:lang w:val="fr-FR"/>
        </w:rPr>
      </w:pPr>
      <w:r w:rsidRPr="00DC1756">
        <w:rPr>
          <w:i/>
          <w:lang w:val="fr-FR"/>
        </w:rPr>
        <w:t xml:space="preserve">Le CPAS peut préciser des conditions particulières de remboursement. Les prestataires de soins doivent toutefois </w:t>
      </w:r>
      <w:r>
        <w:rPr>
          <w:i/>
          <w:lang w:val="fr-FR"/>
        </w:rPr>
        <w:t xml:space="preserve">pouvoir </w:t>
      </w:r>
      <w:r w:rsidRPr="00DC1756">
        <w:rPr>
          <w:i/>
          <w:lang w:val="fr-FR"/>
        </w:rPr>
        <w:t xml:space="preserve">interpréter clairement les informations qui y sont fournies. En effet, ces informations </w:t>
      </w:r>
      <w:r>
        <w:rPr>
          <w:i/>
          <w:lang w:val="fr-FR"/>
        </w:rPr>
        <w:t>conditionnent leur remboursement par le CPAS.</w:t>
      </w:r>
    </w:p>
    <w:p w14:paraId="38C93278" w14:textId="77777777" w:rsidR="00663539" w:rsidRPr="00DC1756" w:rsidRDefault="00663539" w:rsidP="00663539">
      <w:pPr>
        <w:pStyle w:val="Paragraphedeliste"/>
        <w:pBdr>
          <w:left w:val="single" w:sz="4" w:space="4" w:color="auto"/>
        </w:pBdr>
        <w:ind w:left="1840"/>
        <w:rPr>
          <w:i/>
          <w:lang w:val="fr-FR"/>
        </w:rPr>
      </w:pPr>
      <w:r w:rsidRPr="00DC1756">
        <w:rPr>
          <w:i/>
          <w:lang w:val="fr-FR"/>
        </w:rPr>
        <w:t>Ainsi, le prestataire de soins doit être immédiatement informé des éléments qu’il peut facturer (par exemple, un montant maximal de la partie à la charge du patient, un pourcentage des médicaments de catégorie D, … pouvant être facturé au CPAS). En d’autres termes, il s’agit de plusieurs plafonds globaux de remboursement se basant sur des montants, des pourcentages ou des forfaits maximum.</w:t>
      </w:r>
    </w:p>
    <w:p w14:paraId="19A1EE5A" w14:textId="77777777" w:rsidR="00663539" w:rsidRPr="00DC1756" w:rsidRDefault="00663539" w:rsidP="00663539">
      <w:pPr>
        <w:pStyle w:val="Paragraphedeliste"/>
        <w:pBdr>
          <w:left w:val="single" w:sz="4" w:space="4" w:color="auto"/>
        </w:pBdr>
        <w:ind w:left="1840"/>
        <w:rPr>
          <w:i/>
          <w:lang w:val="fr-FR"/>
        </w:rPr>
      </w:pPr>
      <w:r w:rsidRPr="00DC1756">
        <w:rPr>
          <w:i/>
          <w:lang w:val="fr-FR"/>
        </w:rPr>
        <w:t>Toutefois le CPAS ne peut jamais y fournir des descriptions de la pathologie. En effet, le secret médical doit toujours être respecté. Les restrictions ne peuvent concerner que les médecins/services et médicaments.</w:t>
      </w:r>
    </w:p>
    <w:p w14:paraId="7441B47B" w14:textId="77777777" w:rsidR="00663539" w:rsidRPr="00DC1756" w:rsidRDefault="00663539" w:rsidP="00663539">
      <w:pPr>
        <w:pStyle w:val="Paragraphedeliste"/>
        <w:pBdr>
          <w:left w:val="single" w:sz="4" w:space="4" w:color="auto"/>
        </w:pBdr>
        <w:ind w:left="1840"/>
        <w:rPr>
          <w:i/>
          <w:lang w:val="fr-FR"/>
        </w:rPr>
      </w:pPr>
      <w:r w:rsidRPr="00DC1756">
        <w:rPr>
          <w:i/>
          <w:lang w:val="fr-FR"/>
        </w:rPr>
        <w:t>Ces conditions particulières seront consultables par le dispensateur de soins.</w:t>
      </w:r>
    </w:p>
    <w:p w14:paraId="17B5BEF5" w14:textId="77777777" w:rsidR="00663539" w:rsidRPr="00DC1756" w:rsidRDefault="00663539" w:rsidP="00663539">
      <w:pPr>
        <w:pBdr>
          <w:left w:val="single" w:sz="4" w:space="4" w:color="auto"/>
        </w:pBdr>
        <w:ind w:left="1840"/>
        <w:rPr>
          <w:rFonts w:cs="Times New Roman"/>
          <w:i/>
          <w:lang w:val="fr-FR"/>
        </w:rPr>
      </w:pPr>
      <w:r w:rsidRPr="00DC1756">
        <w:rPr>
          <w:rFonts w:cs="Times New Roman"/>
          <w:i/>
          <w:lang w:val="fr-FR"/>
        </w:rPr>
        <w:t>Dans le cas où la facture transmise au CPAS n’est pas conforme aux conditions explicitées, le CPAS pourra refuser sa prise en charge.</w:t>
      </w:r>
    </w:p>
    <w:p w14:paraId="326B829D" w14:textId="77777777" w:rsidR="00663539" w:rsidRPr="00DC1756" w:rsidRDefault="00663539" w:rsidP="00663539">
      <w:pPr>
        <w:pStyle w:val="Paragraphedeliste"/>
        <w:rPr>
          <w:lang w:val="fr-FR"/>
        </w:rPr>
      </w:pPr>
    </w:p>
    <w:p w14:paraId="1F7185E3" w14:textId="77777777" w:rsidR="00663539" w:rsidRPr="00663539" w:rsidRDefault="00663539" w:rsidP="00663539">
      <w:pPr>
        <w:pStyle w:val="Paragraphedeliste"/>
        <w:spacing w:line="276" w:lineRule="auto"/>
        <w:ind w:left="2356"/>
        <w:contextualSpacing/>
        <w:rPr>
          <w:lang w:val="fr-FR"/>
        </w:rPr>
      </w:pPr>
    </w:p>
    <w:p w14:paraId="2BD00143" w14:textId="77777777" w:rsidR="008522AA" w:rsidRPr="001B5EAD" w:rsidRDefault="008522AA" w:rsidP="00EC1DCB">
      <w:pPr>
        <w:pStyle w:val="Titre4"/>
      </w:pPr>
      <w:r w:rsidRPr="001B5EAD">
        <w:t xml:space="preserve">Les nouvelles zones </w:t>
      </w:r>
      <w:r>
        <w:t xml:space="preserve">de </w:t>
      </w:r>
      <w:r w:rsidRPr="001B5EAD">
        <w:t xml:space="preserve">commentaires structurés : </w:t>
      </w:r>
    </w:p>
    <w:p w14:paraId="742D8963" w14:textId="5BC6467D" w:rsidR="00FD512C" w:rsidRPr="001B5EAD" w:rsidRDefault="00FD512C" w:rsidP="00EC1DCB">
      <w:pPr>
        <w:ind w:left="1276"/>
      </w:pPr>
      <w:r>
        <w:t xml:space="preserve">Comme les commentaires sous leur forme textuelle ne sont pas exploitables par les logiciels des </w:t>
      </w:r>
      <w:r w:rsidR="005D7B61">
        <w:t>prestataires</w:t>
      </w:r>
      <w:r>
        <w:t xml:space="preserve"> de soins, ils ont été désormais remplacés par de nouvelles zones de commentaires structurées.</w:t>
      </w:r>
    </w:p>
    <w:p w14:paraId="607ABB1F" w14:textId="0D88E7CB" w:rsidR="004B4034" w:rsidRDefault="008522AA" w:rsidP="00EC1DCB">
      <w:pPr>
        <w:ind w:left="1276"/>
      </w:pPr>
      <w:r w:rsidRPr="001B5EAD">
        <w:t xml:space="preserve">Les </w:t>
      </w:r>
      <w:r w:rsidR="004B4034">
        <w:t>nouveaux commentaires n’autorisent p</w:t>
      </w:r>
      <w:r w:rsidR="00FD512C">
        <w:t>l</w:t>
      </w:r>
      <w:r w:rsidR="004B4034">
        <w:t xml:space="preserve">us de texte mais des valeurs </w:t>
      </w:r>
      <w:r w:rsidR="00FD512C">
        <w:t xml:space="preserve">(oui/non), des </w:t>
      </w:r>
      <w:r w:rsidR="005D7B61">
        <w:t>montants</w:t>
      </w:r>
      <w:r w:rsidR="00FD512C">
        <w:t xml:space="preserve"> financiers</w:t>
      </w:r>
      <w:r w:rsidR="004B4034">
        <w:t xml:space="preserve"> ou le choix </w:t>
      </w:r>
      <w:r w:rsidR="00FD512C">
        <w:t>d’</w:t>
      </w:r>
      <w:r w:rsidR="005D7B61">
        <w:t>une</w:t>
      </w:r>
      <w:r w:rsidR="00FD512C">
        <w:t xml:space="preserve"> valeur </w:t>
      </w:r>
      <w:r w:rsidR="004B4034">
        <w:t xml:space="preserve">dans une liste de paramètres. </w:t>
      </w:r>
    </w:p>
    <w:p w14:paraId="65CD36D6" w14:textId="39072996" w:rsidR="008522AA" w:rsidRPr="001B5EAD" w:rsidRDefault="00FD512C" w:rsidP="00EC1DCB">
      <w:pPr>
        <w:ind w:left="1276"/>
      </w:pPr>
      <w:r>
        <w:t>L</w:t>
      </w:r>
      <w:r w:rsidR="004B4034">
        <w:t xml:space="preserve">es </w:t>
      </w:r>
      <w:r w:rsidR="008522AA" w:rsidRPr="001B5EAD">
        <w:t xml:space="preserve">champs commentaires </w:t>
      </w:r>
      <w:r>
        <w:t>so</w:t>
      </w:r>
      <w:r w:rsidR="008522AA" w:rsidRPr="001B5EAD">
        <w:t>nt à présent</w:t>
      </w:r>
      <w:r w:rsidR="004B4034">
        <w:t xml:space="preserve"> les suivants</w:t>
      </w:r>
      <w:r w:rsidR="008522AA" w:rsidRPr="001B5EAD">
        <w:t xml:space="preserve"> : </w:t>
      </w:r>
    </w:p>
    <w:p w14:paraId="0CBDA53C" w14:textId="77777777" w:rsidR="008522AA" w:rsidRPr="001B5EAD" w:rsidRDefault="008522AA" w:rsidP="008522AA"/>
    <w:tbl>
      <w:tblPr>
        <w:tblW w:w="8995" w:type="dxa"/>
        <w:tblInd w:w="493" w:type="dxa"/>
        <w:tblCellMar>
          <w:left w:w="0" w:type="dxa"/>
          <w:right w:w="0" w:type="dxa"/>
        </w:tblCellMar>
        <w:tblLook w:val="04A0" w:firstRow="1" w:lastRow="0" w:firstColumn="1" w:lastColumn="0" w:noHBand="0" w:noVBand="1"/>
      </w:tblPr>
      <w:tblGrid>
        <w:gridCol w:w="3972"/>
        <w:gridCol w:w="5023"/>
      </w:tblGrid>
      <w:tr w:rsidR="008522AA" w:rsidRPr="00FD512C" w14:paraId="4C2BEE55" w14:textId="77777777" w:rsidTr="00EC1DCB">
        <w:trPr>
          <w:trHeight w:val="389"/>
        </w:trPr>
        <w:tc>
          <w:tcPr>
            <w:tcW w:w="3972"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hideMark/>
          </w:tcPr>
          <w:p w14:paraId="62789B14" w14:textId="458821FA" w:rsidR="008522AA" w:rsidRPr="00EC1DCB" w:rsidRDefault="00FD512C" w:rsidP="003750A9">
            <w:pPr>
              <w:pStyle w:val="Sansinterligne"/>
              <w:spacing w:line="276" w:lineRule="auto"/>
              <w:jc w:val="center"/>
              <w:rPr>
                <w:b/>
                <w:bCs/>
                <w:sz w:val="28"/>
                <w:szCs w:val="24"/>
              </w:rPr>
            </w:pPr>
            <w:r>
              <w:rPr>
                <w:b/>
                <w:bCs/>
                <w:sz w:val="28"/>
                <w:szCs w:val="24"/>
              </w:rPr>
              <w:t xml:space="preserve">Champs </w:t>
            </w:r>
            <w:r w:rsidR="008522AA" w:rsidRPr="00EC1DCB">
              <w:rPr>
                <w:b/>
                <w:bCs/>
                <w:sz w:val="28"/>
                <w:szCs w:val="24"/>
              </w:rPr>
              <w:t>commentaire</w:t>
            </w:r>
            <w:r>
              <w:rPr>
                <w:b/>
                <w:bCs/>
                <w:sz w:val="28"/>
                <w:szCs w:val="24"/>
              </w:rPr>
              <w:t>s</w:t>
            </w:r>
            <w:r w:rsidR="00A90985" w:rsidRPr="00EC1DCB">
              <w:rPr>
                <w:b/>
                <w:bCs/>
                <w:sz w:val="28"/>
                <w:szCs w:val="24"/>
              </w:rPr>
              <w:t xml:space="preserve"> </w:t>
            </w:r>
            <w:r>
              <w:rPr>
                <w:b/>
                <w:bCs/>
                <w:sz w:val="28"/>
                <w:szCs w:val="24"/>
              </w:rPr>
              <w:t>« </w:t>
            </w:r>
            <w:r w:rsidR="00A90985" w:rsidRPr="00EC1DCB">
              <w:rPr>
                <w:b/>
                <w:bCs/>
                <w:sz w:val="28"/>
                <w:szCs w:val="24"/>
              </w:rPr>
              <w:t>structuré</w:t>
            </w:r>
            <w:r>
              <w:rPr>
                <w:b/>
                <w:bCs/>
                <w:sz w:val="28"/>
                <w:szCs w:val="24"/>
              </w:rPr>
              <w:t>s</w:t>
            </w:r>
            <w:r w:rsidR="008522AA" w:rsidRPr="00EC1DCB">
              <w:rPr>
                <w:b/>
                <w:bCs/>
                <w:sz w:val="28"/>
                <w:szCs w:val="24"/>
              </w:rPr>
              <w:t> »</w:t>
            </w:r>
          </w:p>
        </w:tc>
        <w:tc>
          <w:tcPr>
            <w:tcW w:w="5023"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hideMark/>
          </w:tcPr>
          <w:p w14:paraId="47E23584" w14:textId="77777777" w:rsidR="008522AA" w:rsidRPr="00EC1DCB" w:rsidRDefault="008522AA" w:rsidP="003750A9">
            <w:pPr>
              <w:pStyle w:val="Sansinterligne"/>
              <w:spacing w:line="276" w:lineRule="auto"/>
              <w:jc w:val="center"/>
              <w:rPr>
                <w:b/>
                <w:bCs/>
                <w:sz w:val="28"/>
                <w:szCs w:val="24"/>
              </w:rPr>
            </w:pPr>
            <w:r w:rsidRPr="00EC1DCB">
              <w:rPr>
                <w:b/>
                <w:bCs/>
                <w:sz w:val="28"/>
                <w:szCs w:val="24"/>
              </w:rPr>
              <w:t>Usage</w:t>
            </w:r>
          </w:p>
        </w:tc>
      </w:tr>
      <w:tr w:rsidR="008522AA" w:rsidRPr="001B5EAD" w14:paraId="097080C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4C630380" w14:textId="77777777" w:rsidR="008522AA" w:rsidRPr="001B5EAD" w:rsidRDefault="008522AA" w:rsidP="003750A9">
            <w:pPr>
              <w:pStyle w:val="Sansinterligne"/>
              <w:spacing w:line="276" w:lineRule="auto"/>
              <w:rPr>
                <w:b/>
                <w:bCs/>
                <w:sz w:val="24"/>
                <w:szCs w:val="24"/>
              </w:rPr>
            </w:pPr>
            <w:r w:rsidRPr="001B5EAD">
              <w:rPr>
                <w:b/>
                <w:bCs/>
                <w:sz w:val="24"/>
                <w:szCs w:val="24"/>
              </w:rPr>
              <w:t>Convention</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0D8A306D" w14:textId="77777777" w:rsidR="008522AA" w:rsidRPr="001B5EAD" w:rsidRDefault="008522AA" w:rsidP="003750A9">
            <w:pPr>
              <w:pStyle w:val="Sansinterligne"/>
              <w:spacing w:line="276" w:lineRule="auto"/>
            </w:pPr>
            <w:r w:rsidRPr="001B5EAD">
              <w:t xml:space="preserve">Existence (oui/non) d’une convention conclue entre le prestataire de soins et le CPAS. Les conditions de la convention s’appliquent à la prise en charge du CPAS. </w:t>
            </w:r>
          </w:p>
        </w:tc>
      </w:tr>
      <w:tr w:rsidR="008522AA" w:rsidRPr="001B5EAD" w14:paraId="6653B5D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09B2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Prescription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5B083E87" w14:textId="77777777" w:rsidR="008522AA" w:rsidRPr="001B5EAD" w:rsidRDefault="008522AA" w:rsidP="003750A9">
            <w:pPr>
              <w:pStyle w:val="Sansinterligne"/>
              <w:spacing w:line="276" w:lineRule="auto"/>
            </w:pPr>
            <w:r w:rsidRPr="001B5EAD">
              <w:t>Obligation d’une prescription (oui/non) : le CPAS conditionne son remboursement à l’existence d’une prescription médicale.</w:t>
            </w:r>
          </w:p>
        </w:tc>
      </w:tr>
      <w:tr w:rsidR="008522AA" w:rsidRPr="001B5EAD" w14:paraId="0A669B0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4747338" w14:textId="77777777" w:rsidR="008522AA" w:rsidRPr="001B5EAD" w:rsidRDefault="008522AA" w:rsidP="003750A9">
            <w:pPr>
              <w:pStyle w:val="Sansinterligne"/>
              <w:spacing w:line="276" w:lineRule="auto"/>
              <w:rPr>
                <w:b/>
                <w:bCs/>
                <w:sz w:val="24"/>
                <w:szCs w:val="24"/>
              </w:rPr>
            </w:pPr>
            <w:r w:rsidRPr="001B5EAD">
              <w:rPr>
                <w:b/>
                <w:bCs/>
                <w:sz w:val="24"/>
                <w:szCs w:val="24"/>
              </w:rPr>
              <w:lastRenderedPageBreak/>
              <w:t xml:space="preserve">Prise en charge AMI </w:t>
            </w:r>
            <w:r>
              <w:rPr>
                <w:b/>
                <w:bCs/>
                <w:sz w:val="24"/>
                <w:szCs w:val="24"/>
              </w:rPr>
              <w:t>(existe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274EAF5" w14:textId="77777777" w:rsidR="008522AA" w:rsidRPr="001B5EAD" w:rsidRDefault="008522AA" w:rsidP="003750A9">
            <w:pPr>
              <w:pStyle w:val="Sansinterligne"/>
              <w:spacing w:line="276" w:lineRule="auto"/>
            </w:pPr>
            <w:r w:rsidRPr="001B5EAD">
              <w:t>Le CPAS prend en charge la part AMI</w:t>
            </w:r>
            <w:r>
              <w:t> : rien, tout</w:t>
            </w:r>
          </w:p>
        </w:tc>
      </w:tr>
      <w:tr w:rsidR="008522AA" w:rsidRPr="001B5EAD" w14:paraId="3C6CFFEC"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1D558C0C" w14:textId="77777777" w:rsidR="008522AA" w:rsidRPr="001B5EAD" w:rsidRDefault="008522AA" w:rsidP="003750A9">
            <w:pPr>
              <w:pStyle w:val="Sansinterligne"/>
              <w:spacing w:line="276" w:lineRule="auto"/>
              <w:rPr>
                <w:b/>
                <w:bCs/>
                <w:sz w:val="24"/>
                <w:szCs w:val="24"/>
              </w:rPr>
            </w:pPr>
            <w:r w:rsidRPr="001B5EAD">
              <w:rPr>
                <w:b/>
                <w:bCs/>
                <w:sz w:val="24"/>
                <w:szCs w:val="24"/>
              </w:rPr>
              <w:t>Prise en charge Ticket Modérateur</w:t>
            </w:r>
            <w:r>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5EA668C" w14:textId="77777777" w:rsidR="008522AA" w:rsidRPr="001B5EAD" w:rsidRDefault="008522AA" w:rsidP="003750A9">
            <w:pPr>
              <w:pStyle w:val="Sansinterligne"/>
              <w:spacing w:line="276" w:lineRule="auto"/>
            </w:pPr>
            <w:r w:rsidRPr="001B5EAD">
              <w:t>Le CPAS prend en charge le ticket modérateur</w:t>
            </w:r>
            <w:r>
              <w:t> : rien, partiel, tout</w:t>
            </w:r>
          </w:p>
        </w:tc>
      </w:tr>
      <w:tr w:rsidR="008522AA" w:rsidRPr="001B5EAD" w14:paraId="477B1A11"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A2CC56" w14:textId="5C76619C" w:rsidR="008522AA" w:rsidRPr="001B5EAD" w:rsidRDefault="00FD512C" w:rsidP="003750A9">
            <w:pPr>
              <w:pStyle w:val="Sansinterligne"/>
              <w:spacing w:line="276" w:lineRule="auto"/>
              <w:rPr>
                <w:b/>
                <w:bCs/>
                <w:sz w:val="24"/>
                <w:szCs w:val="24"/>
              </w:rPr>
            </w:pPr>
            <w:r>
              <w:rPr>
                <w:b/>
                <w:bCs/>
                <w:sz w:val="24"/>
                <w:szCs w:val="24"/>
              </w:rPr>
              <w:t>Montant maximum t</w:t>
            </w:r>
            <w:r w:rsidR="008522AA" w:rsidRPr="001B5EAD">
              <w:rPr>
                <w:b/>
                <w:bCs/>
                <w:sz w:val="24"/>
                <w:szCs w:val="24"/>
              </w:rPr>
              <w:t xml:space="preserve">icket Modérateur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4C85E3A5" w14:textId="77777777" w:rsidR="008522AA" w:rsidRPr="001B5EAD" w:rsidRDefault="008522AA" w:rsidP="003750A9">
            <w:pPr>
              <w:pStyle w:val="Sansinterligne"/>
              <w:spacing w:line="276" w:lineRule="auto"/>
            </w:pPr>
            <w:r w:rsidRPr="001B5EAD">
              <w:t>Le CPAS limite sa prise en charge du ticket modérateur à un montant maximum.</w:t>
            </w:r>
          </w:p>
        </w:tc>
      </w:tr>
      <w:tr w:rsidR="008522AA" w:rsidRPr="001B5EAD" w14:paraId="3FA89ADF"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58A3D1F2" w14:textId="159D8FE1" w:rsidR="008522AA" w:rsidRPr="001B5EAD" w:rsidRDefault="00FD512C" w:rsidP="003750A9">
            <w:pPr>
              <w:pStyle w:val="Sansinterligne"/>
              <w:spacing w:line="276" w:lineRule="auto"/>
              <w:rPr>
                <w:b/>
                <w:bCs/>
                <w:sz w:val="24"/>
                <w:szCs w:val="24"/>
              </w:rPr>
            </w:pPr>
            <w:r>
              <w:rPr>
                <w:b/>
                <w:bCs/>
                <w:sz w:val="24"/>
                <w:szCs w:val="24"/>
              </w:rPr>
              <w:t xml:space="preserve">Prise en </w:t>
            </w:r>
            <w:r w:rsidR="005D7B61">
              <w:rPr>
                <w:b/>
                <w:bCs/>
                <w:sz w:val="24"/>
                <w:szCs w:val="24"/>
              </w:rPr>
              <w:t>charges Suppléments</w:t>
            </w:r>
            <w:r w:rsidR="008522AA">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1FBA0D9A" w14:textId="77777777" w:rsidR="008522AA" w:rsidRPr="001B5EAD" w:rsidRDefault="008522AA" w:rsidP="003750A9">
            <w:pPr>
              <w:pStyle w:val="Sansinterligne"/>
              <w:spacing w:line="276" w:lineRule="auto"/>
            </w:pPr>
            <w:r w:rsidRPr="001B5EAD">
              <w:t xml:space="preserve">Le CPAS prend en charge </w:t>
            </w:r>
            <w:r>
              <w:t>les suppléments (prestation non reconnues par l’INAMI et suppléments à des prestations reconnues par l’INAMI) : rien, partiel, tout</w:t>
            </w:r>
          </w:p>
        </w:tc>
      </w:tr>
      <w:tr w:rsidR="008522AA" w:rsidRPr="001B5EAD" w14:paraId="2E0AB54A"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424A33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Montant maximum </w:t>
            </w:r>
            <w:r>
              <w:rPr>
                <w:b/>
                <w:bCs/>
                <w:sz w:val="24"/>
                <w:szCs w:val="24"/>
              </w:rPr>
              <w:t>Suppléments</w:t>
            </w:r>
            <w:r w:rsidRPr="001B5EAD">
              <w:rPr>
                <w:b/>
                <w:bCs/>
                <w:sz w:val="24"/>
                <w:szCs w:val="24"/>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339D2113" w14:textId="77777777" w:rsidR="008522AA" w:rsidRPr="001B5EAD" w:rsidRDefault="008522AA" w:rsidP="003750A9">
            <w:pPr>
              <w:pStyle w:val="Sansinterligne"/>
              <w:spacing w:line="276" w:lineRule="auto"/>
            </w:pPr>
            <w:r w:rsidRPr="001B5EAD">
              <w:t xml:space="preserve">Le CPAS limite sa prise en charge </w:t>
            </w:r>
            <w:r>
              <w:t>des suppléments</w:t>
            </w:r>
            <w:r w:rsidRPr="001B5EAD">
              <w:t xml:space="preserve"> à un montant maximum.</w:t>
            </w:r>
          </w:p>
        </w:tc>
      </w:tr>
      <w:tr w:rsidR="008522AA" w:rsidRPr="001B5EAD" w14:paraId="4B58496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6BD9941F"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Suppléments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15146AF7" w14:textId="77777777" w:rsidR="008522AA" w:rsidRPr="001B5EAD" w:rsidRDefault="008522AA" w:rsidP="003750A9">
            <w:pPr>
              <w:pStyle w:val="Sansinterligne"/>
              <w:spacing w:line="276" w:lineRule="auto"/>
            </w:pPr>
            <w:r w:rsidRPr="001B5EAD">
              <w:t xml:space="preserve">Description des types de suppléments que le CPAS prend en charge parmi les prestations ou qui ne sont pas reconnues par l’INAMI ou les montants non remboursés (voir plus loin) : liste de médicaments, </w:t>
            </w:r>
            <w:r>
              <w:t>listes d’autres suppléments</w:t>
            </w:r>
          </w:p>
        </w:tc>
      </w:tr>
    </w:tbl>
    <w:p w14:paraId="15045BFF" w14:textId="7B63EEA0" w:rsidR="008522AA" w:rsidRPr="00EC1DCB" w:rsidRDefault="008522AA" w:rsidP="00EC1DCB">
      <w:pPr>
        <w:ind w:left="708"/>
        <w:rPr>
          <w:b/>
          <w:i/>
          <w:sz w:val="24"/>
        </w:rPr>
      </w:pPr>
      <w:r w:rsidRPr="00EC1DCB">
        <w:rPr>
          <w:b/>
          <w:i/>
          <w:sz w:val="24"/>
        </w:rPr>
        <w:t xml:space="preserve">Les </w:t>
      </w:r>
      <w:r w:rsidR="00FD512C">
        <w:rPr>
          <w:b/>
          <w:i/>
          <w:sz w:val="24"/>
        </w:rPr>
        <w:t xml:space="preserve">champs </w:t>
      </w:r>
      <w:r w:rsidRPr="00EC1DCB">
        <w:rPr>
          <w:b/>
          <w:i/>
          <w:sz w:val="24"/>
        </w:rPr>
        <w:t>commentaires ne peuvent être utilisés que lorsque le CPAS a choisi une prise en charge partielle.</w:t>
      </w:r>
    </w:p>
    <w:p w14:paraId="6349F0DE" w14:textId="77777777" w:rsidR="008522AA" w:rsidRPr="00EC1DCB" w:rsidRDefault="008522AA" w:rsidP="00EC1DCB">
      <w:pPr>
        <w:ind w:left="708"/>
        <w:rPr>
          <w:b/>
          <w:i/>
          <w:sz w:val="24"/>
        </w:rPr>
      </w:pPr>
      <w:r w:rsidRPr="00EC1DCB">
        <w:rPr>
          <w:b/>
          <w:i/>
          <w:sz w:val="24"/>
        </w:rPr>
        <w:t xml:space="preserve">Ils peuvent être définis pour chaque volet de soins indépendamment les uns des autres. </w:t>
      </w:r>
    </w:p>
    <w:p w14:paraId="26AA6D6F" w14:textId="3F04426F" w:rsidR="008522AA" w:rsidRPr="001B5EAD" w:rsidRDefault="00FD512C" w:rsidP="001466B1">
      <w:pPr>
        <w:pStyle w:val="Titre5"/>
        <w:rPr>
          <w:lang w:eastAsia="en-GB"/>
        </w:rPr>
      </w:pPr>
      <w:r>
        <w:rPr>
          <w:lang w:eastAsia="en-GB"/>
        </w:rPr>
        <w:t>Convention</w:t>
      </w:r>
    </w:p>
    <w:p w14:paraId="73350DAB" w14:textId="77777777" w:rsidR="008522AA" w:rsidRPr="001B5EAD" w:rsidRDefault="008522AA" w:rsidP="00EC1DCB">
      <w:pPr>
        <w:ind w:left="2552"/>
        <w:rPr>
          <w:lang w:eastAsia="en-GB"/>
        </w:rPr>
      </w:pPr>
      <w:r w:rsidRPr="001B5EAD">
        <w:rPr>
          <w:lang w:eastAsia="en-GB"/>
        </w:rPr>
        <w:t xml:space="preserve">Le CPAS indique s’il a conclu une convention particulière avec le prestataire de soins ou non. </w:t>
      </w:r>
    </w:p>
    <w:p w14:paraId="555A4ADC" w14:textId="77777777" w:rsidR="008522AA" w:rsidRDefault="008522AA" w:rsidP="00EC1DCB">
      <w:pPr>
        <w:ind w:left="2552"/>
        <w:rPr>
          <w:lang w:eastAsia="en-GB"/>
        </w:rPr>
      </w:pPr>
      <w:r w:rsidRPr="001B5EAD">
        <w:rPr>
          <w:lang w:eastAsia="en-GB"/>
        </w:rPr>
        <w:t>Les autres conditions mises par le CPAS à sa prise en charge s’appliquent</w:t>
      </w:r>
      <w:r>
        <w:rPr>
          <w:lang w:eastAsia="en-GB"/>
        </w:rPr>
        <w:t xml:space="preserve"> aux hôpitaux n’ayant pas signé la convention</w:t>
      </w:r>
      <w:r w:rsidRPr="001B5EAD">
        <w:rPr>
          <w:lang w:eastAsia="en-GB"/>
        </w:rPr>
        <w:t>.</w:t>
      </w:r>
    </w:p>
    <w:p w14:paraId="03F6CFF0" w14:textId="77777777" w:rsidR="008522AA" w:rsidRDefault="008522AA" w:rsidP="00EC1DCB">
      <w:pPr>
        <w:ind w:left="3272"/>
      </w:pPr>
      <w:r>
        <w:t>Option : uniquement possible pour la couverture hospitalisation et soins ambulatoires.</w:t>
      </w:r>
    </w:p>
    <w:p w14:paraId="2E93E0E3" w14:textId="77777777" w:rsidR="008522AA" w:rsidRPr="006B0739" w:rsidRDefault="008522AA" w:rsidP="00EC1DCB">
      <w:pPr>
        <w:ind w:left="3272"/>
      </w:pPr>
      <w:r>
        <w:t>Cette restriction peut s’appliquer à la prise en charge ticket modérateur et/ou suppléments.</w:t>
      </w:r>
    </w:p>
    <w:p w14:paraId="7A272EDE" w14:textId="77777777" w:rsidR="008522AA" w:rsidRPr="001B5EAD" w:rsidRDefault="008522AA" w:rsidP="00EC1DCB">
      <w:pPr>
        <w:ind w:left="2552"/>
        <w:rPr>
          <w:lang w:eastAsia="en-GB"/>
        </w:rPr>
      </w:pPr>
    </w:p>
    <w:p w14:paraId="4C3DE2A6" w14:textId="77777777" w:rsidR="008522AA" w:rsidRPr="001B5EAD" w:rsidRDefault="008522AA" w:rsidP="001466B1">
      <w:pPr>
        <w:pStyle w:val="Titre5"/>
      </w:pPr>
      <w:r w:rsidRPr="001B5EAD">
        <w:t>Prescription médicale</w:t>
      </w:r>
    </w:p>
    <w:p w14:paraId="7D2CD8A3" w14:textId="5B1C35A7" w:rsidR="008522AA" w:rsidRDefault="008522AA" w:rsidP="00EC1DCB">
      <w:pPr>
        <w:ind w:left="2552"/>
      </w:pPr>
      <w:r w:rsidRPr="001B5EAD">
        <w:t xml:space="preserve">Le CPAS impose la production d’une prescription médicale </w:t>
      </w:r>
      <w:r w:rsidR="005D7B61">
        <w:t>comme</w:t>
      </w:r>
      <w:r w:rsidR="004B4034">
        <w:t xml:space="preserve"> condition au remboursement des prestations médicales</w:t>
      </w:r>
      <w:r w:rsidRPr="001B5EAD">
        <w:t xml:space="preserve">. </w:t>
      </w:r>
    </w:p>
    <w:p w14:paraId="3C7FD95B" w14:textId="77777777" w:rsidR="008522AA" w:rsidRDefault="008522AA" w:rsidP="00EC1DCB">
      <w:pPr>
        <w:ind w:left="2552"/>
      </w:pPr>
      <w:r>
        <w:t>Option : uniquement possible pour la couverture hospitalisation et soins ambulatoires.</w:t>
      </w:r>
    </w:p>
    <w:p w14:paraId="0FC24084" w14:textId="6E26D7B9" w:rsidR="008522AA" w:rsidRPr="006B0739" w:rsidRDefault="008522AA" w:rsidP="00EC1DCB">
      <w:pPr>
        <w:ind w:left="2552"/>
      </w:pPr>
      <w:r>
        <w:t xml:space="preserve">Cette restriction peut s’appliquer à la prise en charge </w:t>
      </w:r>
      <w:r w:rsidR="00A90985">
        <w:t xml:space="preserve">du </w:t>
      </w:r>
      <w:r>
        <w:t xml:space="preserve">ticket modérateur et/ou </w:t>
      </w:r>
      <w:r w:rsidR="00A90985">
        <w:t xml:space="preserve">des </w:t>
      </w:r>
      <w:r>
        <w:t>suppléments.</w:t>
      </w:r>
    </w:p>
    <w:p w14:paraId="2A31D43B" w14:textId="77777777" w:rsidR="008522AA" w:rsidRPr="001B5EAD" w:rsidRDefault="008522AA" w:rsidP="008522AA"/>
    <w:p w14:paraId="54A7B1D3" w14:textId="77777777" w:rsidR="008522AA" w:rsidRPr="001B5EAD" w:rsidRDefault="008522AA" w:rsidP="001466B1">
      <w:pPr>
        <w:pStyle w:val="Titre5"/>
      </w:pPr>
      <w:r w:rsidRPr="001B5EAD">
        <w:rPr>
          <w:lang w:eastAsia="en-GB"/>
        </w:rPr>
        <w:t>Prise en charge part AMI</w:t>
      </w:r>
    </w:p>
    <w:p w14:paraId="405DD60D" w14:textId="77777777" w:rsidR="008522AA" w:rsidRPr="001B5EAD" w:rsidRDefault="008522AA" w:rsidP="00EC1DCB">
      <w:pPr>
        <w:ind w:left="2552"/>
        <w:rPr>
          <w:lang w:eastAsia="en-GB"/>
        </w:rPr>
      </w:pPr>
      <w:r w:rsidRPr="001B5EAD">
        <w:rPr>
          <w:lang w:eastAsia="en-GB"/>
        </w:rPr>
        <w:t xml:space="preserve">Le CPAS prend en charge la part AMI lorsqu’elle n’est pas couverte par un autre intervenant. </w:t>
      </w:r>
    </w:p>
    <w:p w14:paraId="6AE987DD" w14:textId="77777777" w:rsidR="008522AA" w:rsidRPr="001B5EAD" w:rsidRDefault="008522AA" w:rsidP="008522AA"/>
    <w:p w14:paraId="1C0E0CA5" w14:textId="77777777" w:rsidR="008522AA" w:rsidRDefault="008522AA" w:rsidP="001466B1">
      <w:pPr>
        <w:pStyle w:val="Titre5"/>
        <w:rPr>
          <w:lang w:eastAsia="en-GB"/>
        </w:rPr>
      </w:pPr>
      <w:r>
        <w:rPr>
          <w:lang w:eastAsia="en-GB"/>
        </w:rPr>
        <w:t>Ticket modérateur</w:t>
      </w:r>
    </w:p>
    <w:p w14:paraId="6207C405" w14:textId="7C77EF8D" w:rsidR="008522AA" w:rsidRPr="00EC1DCB" w:rsidRDefault="008522AA" w:rsidP="00EC1DCB">
      <w:pPr>
        <w:ind w:left="1416"/>
        <w:rPr>
          <w:rStyle w:val="Rfrencelgre"/>
          <w:i/>
          <w:iCs/>
        </w:rPr>
      </w:pPr>
      <w:r w:rsidRPr="00EC1DCB">
        <w:rPr>
          <w:rStyle w:val="Rfrencelgre"/>
        </w:rPr>
        <w:t xml:space="preserve">Prise en charge </w:t>
      </w:r>
      <w:r w:rsidR="00FD512C">
        <w:rPr>
          <w:rStyle w:val="Rfrencelgre"/>
          <w:b/>
          <w:i/>
          <w:iCs/>
        </w:rPr>
        <w:t xml:space="preserve"> du</w:t>
      </w:r>
      <w:r w:rsidR="00230067">
        <w:rPr>
          <w:rStyle w:val="Rfrencelgre"/>
          <w:b/>
          <w:i/>
          <w:iCs/>
        </w:rPr>
        <w:t xml:space="preserve"> </w:t>
      </w:r>
      <w:r w:rsidR="00230067" w:rsidRPr="00EC1DCB">
        <w:rPr>
          <w:rStyle w:val="Rfrencelgre"/>
          <w:b/>
          <w:i/>
          <w:iCs/>
        </w:rPr>
        <w:t>t</w:t>
      </w:r>
      <w:r w:rsidRPr="00EC1DCB">
        <w:rPr>
          <w:rStyle w:val="Rfrencelgre"/>
        </w:rPr>
        <w:t xml:space="preserve">icket modérateur </w:t>
      </w:r>
    </w:p>
    <w:p w14:paraId="5EF7E8DA" w14:textId="1B6EF88B" w:rsidR="008522AA" w:rsidRPr="001B5EAD" w:rsidRDefault="00FD512C" w:rsidP="00EC1DCB">
      <w:pPr>
        <w:ind w:left="2552"/>
        <w:rPr>
          <w:lang w:eastAsia="en-GB"/>
        </w:rPr>
      </w:pPr>
      <w:r>
        <w:rPr>
          <w:lang w:eastAsia="en-GB"/>
        </w:rPr>
        <w:t xml:space="preserve">Le </w:t>
      </w:r>
      <w:r w:rsidR="00230067">
        <w:rPr>
          <w:lang w:eastAsia="en-GB"/>
        </w:rPr>
        <w:t>CPAS prend en charge le ticket m</w:t>
      </w:r>
      <w:r>
        <w:rPr>
          <w:lang w:eastAsia="en-GB"/>
        </w:rPr>
        <w:t xml:space="preserve">odérateur </w:t>
      </w:r>
      <w:r w:rsidR="008522AA" w:rsidRPr="001B5EAD">
        <w:rPr>
          <w:lang w:eastAsia="en-GB"/>
        </w:rPr>
        <w:t>du patient lorsqu’il n’est pas couvert par les autres intervenants</w:t>
      </w:r>
      <w:r w:rsidR="00230067">
        <w:rPr>
          <w:lang w:eastAsia="en-GB"/>
        </w:rPr>
        <w:t xml:space="preserve"> (SPP IS, AMI)</w:t>
      </w:r>
      <w:r w:rsidR="008522AA" w:rsidRPr="001B5EAD">
        <w:rPr>
          <w:lang w:eastAsia="en-GB"/>
        </w:rPr>
        <w:t xml:space="preserve">. </w:t>
      </w:r>
      <w:r w:rsidR="008522AA">
        <w:rPr>
          <w:lang w:eastAsia="en-GB"/>
        </w:rPr>
        <w:t>S’il indique une prise en charge partiel, le CPAS doit indiquer quel</w:t>
      </w:r>
      <w:r w:rsidR="00230067">
        <w:rPr>
          <w:lang w:eastAsia="en-GB"/>
        </w:rPr>
        <w:t>les sont les restrictions qu’il</w:t>
      </w:r>
      <w:r w:rsidR="008522AA">
        <w:rPr>
          <w:lang w:eastAsia="en-GB"/>
        </w:rPr>
        <w:t xml:space="preserve"> </w:t>
      </w:r>
      <w:r w:rsidR="00230067">
        <w:rPr>
          <w:lang w:eastAsia="en-GB"/>
        </w:rPr>
        <w:t>applique</w:t>
      </w:r>
      <w:r w:rsidR="008522AA">
        <w:rPr>
          <w:lang w:eastAsia="en-GB"/>
        </w:rPr>
        <w:t xml:space="preserve"> (montant max</w:t>
      </w:r>
      <w:r w:rsidR="00230067">
        <w:rPr>
          <w:lang w:eastAsia="en-GB"/>
        </w:rPr>
        <w:t>imum</w:t>
      </w:r>
      <w:r w:rsidR="008522AA">
        <w:rPr>
          <w:lang w:eastAsia="en-GB"/>
        </w:rPr>
        <w:t xml:space="preserve">, </w:t>
      </w:r>
      <w:r w:rsidR="00230067">
        <w:rPr>
          <w:lang w:eastAsia="en-GB"/>
        </w:rPr>
        <w:t xml:space="preserve">existence d’une </w:t>
      </w:r>
      <w:r w:rsidR="008522AA">
        <w:rPr>
          <w:lang w:eastAsia="en-GB"/>
        </w:rPr>
        <w:t xml:space="preserve">convention ou </w:t>
      </w:r>
      <w:r w:rsidR="00230067">
        <w:rPr>
          <w:lang w:eastAsia="en-GB"/>
        </w:rPr>
        <w:t>nécessité d’une p</w:t>
      </w:r>
      <w:r w:rsidR="008522AA">
        <w:rPr>
          <w:lang w:eastAsia="en-GB"/>
        </w:rPr>
        <w:t>rescription).</w:t>
      </w:r>
    </w:p>
    <w:p w14:paraId="67ACE8C1" w14:textId="297B09D6" w:rsidR="008522AA" w:rsidRPr="00EC1DCB" w:rsidRDefault="008522AA" w:rsidP="00EC1DCB">
      <w:pPr>
        <w:ind w:left="1416"/>
      </w:pPr>
      <w:r w:rsidRPr="00EC1DCB">
        <w:rPr>
          <w:b/>
        </w:rPr>
        <w:t xml:space="preserve">Montant maximum </w:t>
      </w:r>
      <w:r w:rsidR="00FD512C" w:rsidRPr="00EC1DCB">
        <w:rPr>
          <w:b/>
        </w:rPr>
        <w:t xml:space="preserve">du ticket modérateur </w:t>
      </w:r>
    </w:p>
    <w:p w14:paraId="6F6A3417" w14:textId="202DE78A" w:rsidR="008522AA" w:rsidRDefault="008522AA" w:rsidP="00EC1DCB">
      <w:pPr>
        <w:ind w:left="2552"/>
      </w:pPr>
      <w:r w:rsidRPr="001B5EAD">
        <w:t>Le CPAS peut aussi plafonner son intervention à un montant maximum.</w:t>
      </w:r>
    </w:p>
    <w:p w14:paraId="585D397C" w14:textId="77777777" w:rsidR="008522AA" w:rsidRDefault="008522AA" w:rsidP="00EC1DCB">
      <w:pPr>
        <w:ind w:left="2552"/>
      </w:pPr>
      <w:r>
        <w:t>Ce montant doit être compris :</w:t>
      </w:r>
    </w:p>
    <w:p w14:paraId="0B732FE1" w14:textId="04BB71DB" w:rsidR="008522AA" w:rsidRDefault="008522AA" w:rsidP="00EC1DCB">
      <w:pPr>
        <w:pStyle w:val="Paragraphedeliste"/>
        <w:numPr>
          <w:ilvl w:val="0"/>
          <w:numId w:val="64"/>
        </w:numPr>
        <w:spacing w:line="276" w:lineRule="auto"/>
        <w:ind w:left="3272"/>
        <w:contextualSpacing/>
        <w:jc w:val="left"/>
      </w:pPr>
      <w:r>
        <w:t>Pour le</w:t>
      </w:r>
      <w:r w:rsidR="003750A9">
        <w:t>s</w:t>
      </w:r>
      <w:r>
        <w:t xml:space="preserve"> volet</w:t>
      </w:r>
      <w:r w:rsidR="003750A9">
        <w:t>s</w:t>
      </w:r>
      <w:r>
        <w:t xml:space="preserve"> hospitalisation et soins ambulatoire : comme un montant maximum par </w:t>
      </w:r>
      <w:r w:rsidR="004B4034">
        <w:t xml:space="preserve">hospitalisation </w:t>
      </w:r>
      <w:r>
        <w:t>et par mois.</w:t>
      </w:r>
    </w:p>
    <w:p w14:paraId="5D007871" w14:textId="77777777" w:rsidR="008522AA" w:rsidRPr="001B5EAD" w:rsidRDefault="008522AA" w:rsidP="008522AA"/>
    <w:p w14:paraId="76197F9C" w14:textId="77777777" w:rsidR="008522AA" w:rsidRPr="001B5EAD" w:rsidRDefault="008522AA" w:rsidP="001466B1">
      <w:pPr>
        <w:pStyle w:val="Titre5"/>
      </w:pPr>
      <w:r>
        <w:t>Suppléments</w:t>
      </w:r>
    </w:p>
    <w:p w14:paraId="4B41677A" w14:textId="6A8B12B7" w:rsidR="008522AA" w:rsidRPr="001B5EAD" w:rsidRDefault="008522AA" w:rsidP="00EC1DCB">
      <w:pPr>
        <w:ind w:left="2552"/>
      </w:pPr>
      <w:r w:rsidRPr="001B5EAD">
        <w:t xml:space="preserve">Par suppléments, on entend aussi bien des suppléments </w:t>
      </w:r>
      <w:r w:rsidR="00FD512C">
        <w:t xml:space="preserve">pour </w:t>
      </w:r>
      <w:r w:rsidRPr="001B5EAD">
        <w:t xml:space="preserve">des prestations qui sont prises partiellement en charge par l’INAMI (ex. des suppléments de consultation) que des suppléments pour des prestations qui ne sont jamais prises en charge </w:t>
      </w:r>
      <w:r w:rsidR="00FD512C">
        <w:t xml:space="preserve">par l’INAMI </w:t>
      </w:r>
      <w:r w:rsidRPr="001B5EAD">
        <w:t>(ex.</w:t>
      </w:r>
      <w:r w:rsidR="00FD512C">
        <w:t xml:space="preserve"> : </w:t>
      </w:r>
      <w:r w:rsidRPr="001B5EAD">
        <w:t>des frais de confort).</w:t>
      </w:r>
    </w:p>
    <w:p w14:paraId="272B8B10" w14:textId="3A426A48" w:rsidR="008522AA" w:rsidRDefault="008522AA" w:rsidP="00EC1DCB">
      <w:pPr>
        <w:ind w:left="2552"/>
      </w:pPr>
      <w:r w:rsidRPr="001B5EAD">
        <w:t>Les suppléments peuvent concerner aussi bien des médicaments que des prestations médicales.</w:t>
      </w:r>
    </w:p>
    <w:p w14:paraId="4C82B330" w14:textId="129E5A9A" w:rsidR="008522AA" w:rsidRPr="001B5EAD" w:rsidRDefault="008522AA" w:rsidP="00EC1DCB">
      <w:pPr>
        <w:ind w:left="2552"/>
      </w:pPr>
      <w:r>
        <w:t xml:space="preserve">Les suppléments ne sont </w:t>
      </w:r>
      <w:r w:rsidR="00FD512C">
        <w:t xml:space="preserve">jamais </w:t>
      </w:r>
      <w:r>
        <w:t xml:space="preserve">pris en charge par le SPP, mais </w:t>
      </w:r>
      <w:r w:rsidR="005D7B61">
        <w:t>peuvent</w:t>
      </w:r>
      <w:r w:rsidR="00FD512C">
        <w:t xml:space="preserve"> l’être </w:t>
      </w:r>
      <w:r>
        <w:t>par le CPAS. S</w:t>
      </w:r>
      <w:r>
        <w:rPr>
          <w:lang w:eastAsia="en-GB"/>
        </w:rPr>
        <w:t xml:space="preserve">i le CPAS indique une prise en charge </w:t>
      </w:r>
      <w:r w:rsidR="00FD512C">
        <w:rPr>
          <w:lang w:eastAsia="en-GB"/>
        </w:rPr>
        <w:t>partielle des suppléments</w:t>
      </w:r>
      <w:r>
        <w:rPr>
          <w:lang w:eastAsia="en-GB"/>
        </w:rPr>
        <w:t>, il doit indiquer quel</w:t>
      </w:r>
      <w:r w:rsidR="00FD512C">
        <w:rPr>
          <w:lang w:eastAsia="en-GB"/>
        </w:rPr>
        <w:t>les sont les restrictions qu’il</w:t>
      </w:r>
      <w:r>
        <w:rPr>
          <w:lang w:eastAsia="en-GB"/>
        </w:rPr>
        <w:t xml:space="preserve"> applique (montant max</w:t>
      </w:r>
      <w:r w:rsidR="00FD512C">
        <w:rPr>
          <w:lang w:eastAsia="en-GB"/>
        </w:rPr>
        <w:t>imum</w:t>
      </w:r>
      <w:r>
        <w:rPr>
          <w:lang w:eastAsia="en-GB"/>
        </w:rPr>
        <w:t xml:space="preserve">, types de supplément, </w:t>
      </w:r>
      <w:r w:rsidR="00FD512C">
        <w:rPr>
          <w:lang w:eastAsia="en-GB"/>
        </w:rPr>
        <w:t xml:space="preserve">existence d’une </w:t>
      </w:r>
      <w:r>
        <w:rPr>
          <w:lang w:eastAsia="en-GB"/>
        </w:rPr>
        <w:t xml:space="preserve">convention ou </w:t>
      </w:r>
      <w:r w:rsidR="00FD512C">
        <w:rPr>
          <w:lang w:eastAsia="en-GB"/>
        </w:rPr>
        <w:t xml:space="preserve">nécessité d’une </w:t>
      </w:r>
      <w:r>
        <w:rPr>
          <w:lang w:eastAsia="en-GB"/>
        </w:rPr>
        <w:t>prescription).</w:t>
      </w:r>
    </w:p>
    <w:p w14:paraId="39A81381" w14:textId="77777777" w:rsidR="004B4034" w:rsidRPr="001B5EAD" w:rsidRDefault="008522AA" w:rsidP="00EC1DCB">
      <w:pPr>
        <w:ind w:left="2124"/>
      </w:pPr>
      <w:r w:rsidRPr="00EC1DCB">
        <w:rPr>
          <w:rStyle w:val="lev"/>
        </w:rPr>
        <w:t xml:space="preserve">Montant maximum supplément </w:t>
      </w:r>
    </w:p>
    <w:p w14:paraId="08C13FBA" w14:textId="3D184EB4" w:rsidR="008522AA" w:rsidRPr="001B5EAD" w:rsidRDefault="008522AA" w:rsidP="00EC1DCB">
      <w:pPr>
        <w:ind w:left="2552"/>
      </w:pPr>
      <w:r w:rsidRPr="001B5EAD">
        <w:t xml:space="preserve">On peut </w:t>
      </w:r>
      <w:r w:rsidR="00230067">
        <w:t>plafonner le remboursement des</w:t>
      </w:r>
      <w:r w:rsidRPr="001B5EAD">
        <w:t xml:space="preserve"> suppléments </w:t>
      </w:r>
      <w:r w:rsidR="00230067">
        <w:t>à un</w:t>
      </w:r>
      <w:r w:rsidR="004B4034">
        <w:t xml:space="preserve"> montant maximum.</w:t>
      </w:r>
    </w:p>
    <w:p w14:paraId="78B67DD6" w14:textId="77777777" w:rsidR="008522AA" w:rsidRPr="001B5EAD" w:rsidRDefault="008522AA" w:rsidP="00EC1DCB">
      <w:pPr>
        <w:ind w:left="2552"/>
      </w:pPr>
      <w:r w:rsidRPr="001B5EAD">
        <w:t xml:space="preserve">C’est une information qui est liée potentiellement à chaque supplément introduit. </w:t>
      </w:r>
    </w:p>
    <w:p w14:paraId="6DCD1D12" w14:textId="427C1B3C" w:rsidR="008522AA" w:rsidRPr="00EC1DCB" w:rsidRDefault="00382118" w:rsidP="00EC1DCB">
      <w:pPr>
        <w:pStyle w:val="Paragraphedeliste"/>
        <w:ind w:left="2552"/>
        <w:rPr>
          <w:b/>
          <w:i/>
        </w:rPr>
      </w:pPr>
      <w:r w:rsidRPr="00382118">
        <w:rPr>
          <w:b/>
          <w:i/>
        </w:rPr>
        <w:t>Remarque</w:t>
      </w:r>
      <w:r w:rsidR="008522AA" w:rsidRPr="00EC1DCB">
        <w:rPr>
          <w:b/>
          <w:i/>
        </w:rPr>
        <w:t>:</w:t>
      </w:r>
    </w:p>
    <w:p w14:paraId="412CA0EC" w14:textId="77777777" w:rsidR="00230067" w:rsidRDefault="00230067" w:rsidP="00230067">
      <w:pPr>
        <w:ind w:left="2552"/>
      </w:pPr>
      <w:r>
        <w:t>Ce montant doit être compris :</w:t>
      </w:r>
    </w:p>
    <w:p w14:paraId="682648E3" w14:textId="77777777" w:rsidR="00230067" w:rsidRDefault="00230067" w:rsidP="00230067">
      <w:pPr>
        <w:pStyle w:val="Paragraphedeliste"/>
        <w:numPr>
          <w:ilvl w:val="0"/>
          <w:numId w:val="64"/>
        </w:numPr>
        <w:spacing w:line="276" w:lineRule="auto"/>
        <w:ind w:left="3272"/>
        <w:contextualSpacing/>
        <w:jc w:val="left"/>
      </w:pPr>
      <w:r>
        <w:lastRenderedPageBreak/>
        <w:t>Pour les volets hospitalisation et soins ambulatoire : comme un montant maximum par hospitalisation et par mois.</w:t>
      </w:r>
    </w:p>
    <w:p w14:paraId="1FC70D6D" w14:textId="77777777" w:rsidR="00230067" w:rsidRPr="001B5EAD" w:rsidRDefault="00230067" w:rsidP="00230067"/>
    <w:p w14:paraId="60EF2A5A" w14:textId="77777777" w:rsidR="002A5417" w:rsidRDefault="002A5417" w:rsidP="00EC1DCB">
      <w:pPr>
        <w:ind w:left="2124"/>
      </w:pPr>
    </w:p>
    <w:p w14:paraId="489ACB0A" w14:textId="756C2954" w:rsidR="002A5417" w:rsidRDefault="008522AA" w:rsidP="00EC1DCB">
      <w:pPr>
        <w:ind w:left="2124"/>
        <w:rPr>
          <w:b/>
        </w:rPr>
      </w:pPr>
      <w:r w:rsidRPr="00EC1DCB">
        <w:rPr>
          <w:b/>
        </w:rPr>
        <w:t>Liste des suppléments (catégories) :</w:t>
      </w:r>
      <w:r w:rsidR="002A5417" w:rsidRPr="00EC1DCB">
        <w:rPr>
          <w:b/>
        </w:rPr>
        <w:t xml:space="preserve"> </w:t>
      </w:r>
    </w:p>
    <w:p w14:paraId="129A91CC" w14:textId="77777777" w:rsidR="00230067" w:rsidRDefault="00230067" w:rsidP="00EC1DCB">
      <w:pPr>
        <w:pStyle w:val="Titre4"/>
      </w:pPr>
      <w:r w:rsidRPr="001B5EAD">
        <w:t xml:space="preserve">Liste des suppléments (catégories) : </w:t>
      </w:r>
    </w:p>
    <w:p w14:paraId="4ED80431" w14:textId="77777777" w:rsidR="00230067" w:rsidRDefault="00230067" w:rsidP="00EC1DCB">
      <w:pPr>
        <w:ind w:left="1276"/>
      </w:pPr>
      <w:r>
        <w:t xml:space="preserve">La liste des suppléments autorisés peut être trouvée dans le document « PSEUDOCODES ». </w:t>
      </w:r>
    </w:p>
    <w:p w14:paraId="5025B7C6" w14:textId="77777777" w:rsidR="00230067" w:rsidRPr="00A2486E" w:rsidRDefault="00230067" w:rsidP="00EC1DCB">
      <w:pPr>
        <w:ind w:left="1276"/>
        <w:rPr>
          <w:b/>
        </w:rPr>
      </w:pPr>
      <w:r w:rsidRPr="00A2486E">
        <w:rPr>
          <w:b/>
        </w:rPr>
        <w:t>Attention, il existe une liste différente par type de couverture</w:t>
      </w:r>
      <w:r>
        <w:rPr>
          <w:b/>
        </w:rPr>
        <w:t xml:space="preserve"> (Hospitalisation/soins ambulatoires)</w:t>
      </w:r>
      <w:r w:rsidRPr="00A2486E">
        <w:rPr>
          <w:b/>
        </w:rPr>
        <w:t>.</w:t>
      </w:r>
    </w:p>
    <w:p w14:paraId="20C3A12F" w14:textId="77777777" w:rsidR="008522AA" w:rsidRPr="0019032A" w:rsidRDefault="008522AA" w:rsidP="008522AA"/>
    <w:p w14:paraId="2AEDE08B" w14:textId="6BDDA341" w:rsidR="006A5DC7" w:rsidRPr="00DC1756" w:rsidRDefault="006A5DC7" w:rsidP="000F33CF">
      <w:pPr>
        <w:pStyle w:val="Titre3"/>
        <w:rPr>
          <w:lang w:val="fr-FR"/>
        </w:rPr>
      </w:pPr>
      <w:bookmarkStart w:id="57" w:name="_Toc507143124"/>
      <w:r w:rsidRPr="00DC1756">
        <w:rPr>
          <w:lang w:val="fr-FR"/>
        </w:rPr>
        <w:t>La décision de prise en charge est enregistrée</w:t>
      </w:r>
      <w:bookmarkEnd w:id="57"/>
    </w:p>
    <w:p w14:paraId="64FC1CB4" w14:textId="5A023014" w:rsidR="006A5DC7" w:rsidRPr="00DC1756" w:rsidRDefault="006A5DC7" w:rsidP="0010592E">
      <w:pPr>
        <w:pStyle w:val="Paragraphedeliste"/>
        <w:ind w:left="709"/>
        <w:rPr>
          <w:lang w:val="fr-FR"/>
        </w:rPr>
      </w:pPr>
      <w:r w:rsidRPr="00DC1756">
        <w:rPr>
          <w:lang w:val="fr-FR"/>
        </w:rPr>
        <w:t xml:space="preserve">Après avoir pris une décision de prise en charge, le CPAS introduit et enregistre celle-ci dans </w:t>
      </w:r>
      <w:r w:rsidR="00311346" w:rsidRPr="00DC1756">
        <w:rPr>
          <w:lang w:val="fr-FR"/>
        </w:rPr>
        <w:t xml:space="preserve">le système central de décisions </w:t>
      </w:r>
      <w:proofErr w:type="spellStart"/>
      <w:r w:rsidR="00311346" w:rsidRPr="00DC1756">
        <w:rPr>
          <w:lang w:val="fr-FR"/>
        </w:rPr>
        <w:t>MediPrima</w:t>
      </w:r>
      <w:proofErr w:type="spellEnd"/>
      <w:r w:rsidR="00311346" w:rsidRPr="00DC1756">
        <w:rPr>
          <w:lang w:val="fr-FR"/>
        </w:rPr>
        <w:t>.</w:t>
      </w:r>
      <w:r w:rsidRPr="00DC1756">
        <w:rPr>
          <w:lang w:val="fr-FR"/>
        </w:rPr>
        <w:t xml:space="preserve"> </w:t>
      </w:r>
    </w:p>
    <w:p w14:paraId="327A2C38" w14:textId="77777777" w:rsidR="006A5DC7" w:rsidRPr="00DC1756" w:rsidRDefault="006A5DC7" w:rsidP="00553D65">
      <w:pPr>
        <w:pStyle w:val="Paragraphedeliste"/>
        <w:numPr>
          <w:ilvl w:val="0"/>
          <w:numId w:val="7"/>
        </w:numPr>
        <w:ind w:left="1069"/>
        <w:rPr>
          <w:lang w:val="fr-FR"/>
        </w:rPr>
      </w:pPr>
      <w:r w:rsidRPr="00DC1756">
        <w:rPr>
          <w:lang w:val="fr-FR"/>
        </w:rPr>
        <w:t>Création de la décision électronique</w:t>
      </w:r>
    </w:p>
    <w:p w14:paraId="3E7E478A" w14:textId="46E13C47" w:rsidR="001C37E1" w:rsidRPr="00DC1756" w:rsidRDefault="006A5DC7" w:rsidP="00902450">
      <w:pPr>
        <w:ind w:left="1069"/>
        <w:rPr>
          <w:lang w:val="fr-FR"/>
        </w:rPr>
      </w:pPr>
      <w:r w:rsidRPr="00DC1756">
        <w:rPr>
          <w:lang w:val="fr-FR"/>
        </w:rPr>
        <w:t>Le système sauvegarde la décision électronique avec les pourcentages de prise en charge du SPP IS en lui attribuant :</w:t>
      </w:r>
    </w:p>
    <w:p w14:paraId="3FE6C013" w14:textId="77777777" w:rsidR="006A5DC7" w:rsidRPr="00DC1756" w:rsidRDefault="006A5DC7" w:rsidP="00902450">
      <w:pPr>
        <w:pStyle w:val="Paragraphedeliste"/>
        <w:numPr>
          <w:ilvl w:val="0"/>
          <w:numId w:val="6"/>
        </w:numPr>
        <w:ind w:left="1360" w:hanging="291"/>
        <w:rPr>
          <w:lang w:val="fr-FR"/>
        </w:rPr>
      </w:pPr>
      <w:r w:rsidRPr="00DC1756">
        <w:rPr>
          <w:b/>
          <w:lang w:val="fr-FR"/>
        </w:rPr>
        <w:t>Un numéro de décision</w:t>
      </w:r>
      <w:r w:rsidRPr="00DC1756">
        <w:rPr>
          <w:lang w:val="fr-FR"/>
        </w:rPr>
        <w:t xml:space="preserve"> et de version ;</w:t>
      </w:r>
    </w:p>
    <w:p w14:paraId="1263816E" w14:textId="46433DA6" w:rsidR="006A5DC7" w:rsidRPr="00DC1756" w:rsidRDefault="006A5DC7" w:rsidP="00902450">
      <w:pPr>
        <w:pStyle w:val="Paragraphedeliste"/>
        <w:ind w:left="1360"/>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w:t>
      </w:r>
      <w:r w:rsidR="00B32765">
        <w:rPr>
          <w:lang w:val="fr-FR"/>
        </w:rPr>
        <w:t>ment</w:t>
      </w:r>
      <w:r w:rsidRPr="00DC1756">
        <w:rPr>
          <w:lang w:val="fr-FR"/>
        </w:rPr>
        <w:t xml:space="preserve"> lors de la création d’une décision électronique. Ce numéro ne changera plus, peu importe les mises à jour que vous effectuerez dans cette décision.</w:t>
      </w:r>
    </w:p>
    <w:p w14:paraId="0E691B5A" w14:textId="77777777" w:rsidR="003317E5" w:rsidRPr="00DC1756" w:rsidRDefault="003317E5" w:rsidP="00902450">
      <w:pPr>
        <w:pStyle w:val="Paragraphedeliste"/>
        <w:ind w:left="1360"/>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714AFC9F" w14:textId="77777777" w:rsidR="004F0A97" w:rsidRPr="00DC1756" w:rsidRDefault="004F0A97" w:rsidP="00902450">
      <w:pPr>
        <w:pStyle w:val="Paragraphedeliste"/>
        <w:numPr>
          <w:ilvl w:val="0"/>
          <w:numId w:val="6"/>
        </w:numPr>
        <w:ind w:left="1360" w:hanging="291"/>
        <w:rPr>
          <w:lang w:val="fr-FR"/>
        </w:rPr>
      </w:pPr>
      <w:r w:rsidRPr="00DC1756">
        <w:rPr>
          <w:b/>
          <w:lang w:val="fr-FR"/>
        </w:rPr>
        <w:t>Une date de création</w:t>
      </w:r>
      <w:r w:rsidRPr="00DC1756">
        <w:rPr>
          <w:lang w:val="fr-FR"/>
        </w:rPr>
        <w:t xml:space="preserve"> de la décision de prise en charge des soins par le CPAS (ces données sont attribuées automatiquement par le système) ;</w:t>
      </w:r>
    </w:p>
    <w:p w14:paraId="64CA510D" w14:textId="77777777" w:rsidR="004F0A97" w:rsidRPr="00DC1756" w:rsidRDefault="004F0A97" w:rsidP="00902450">
      <w:pPr>
        <w:pStyle w:val="Paragraphedeliste"/>
        <w:numPr>
          <w:ilvl w:val="0"/>
          <w:numId w:val="6"/>
        </w:numPr>
        <w:ind w:left="1360" w:hanging="291"/>
        <w:rPr>
          <w:lang w:val="fr-FR"/>
        </w:rPr>
      </w:pPr>
      <w:r w:rsidRPr="00DC1756">
        <w:rPr>
          <w:b/>
          <w:lang w:val="fr-FR"/>
        </w:rPr>
        <w:t>L’auteur de la création</w:t>
      </w:r>
      <w:r w:rsidRPr="00DC1756">
        <w:rPr>
          <w:lang w:val="fr-FR"/>
        </w:rPr>
        <w:t xml:space="preserve"> ou la modification.</w:t>
      </w:r>
    </w:p>
    <w:p w14:paraId="151FF092" w14:textId="77777777" w:rsidR="004F0A97" w:rsidRPr="00DC1756" w:rsidRDefault="004F0A97" w:rsidP="00902450">
      <w:pPr>
        <w:pStyle w:val="Paragraphedeliste"/>
        <w:numPr>
          <w:ilvl w:val="0"/>
          <w:numId w:val="6"/>
        </w:numPr>
        <w:ind w:left="1360" w:hanging="291"/>
        <w:rPr>
          <w:b/>
          <w:lang w:val="fr-FR"/>
        </w:rPr>
      </w:pPr>
      <w:r w:rsidRPr="00DC1756">
        <w:rPr>
          <w:b/>
          <w:lang w:val="fr-FR"/>
        </w:rPr>
        <w:t>Un flag AMU</w:t>
      </w:r>
      <w:r w:rsidRPr="00DC1756">
        <w:rPr>
          <w:lang w:val="fr-FR"/>
        </w:rPr>
        <w:t xml:space="preserve"> oui/non</w:t>
      </w:r>
    </w:p>
    <w:p w14:paraId="055CBB14" w14:textId="77777777" w:rsidR="004F0A97" w:rsidRPr="00DC1756" w:rsidRDefault="00E64582" w:rsidP="00902450">
      <w:pPr>
        <w:pStyle w:val="Paragraphedeliste"/>
        <w:ind w:left="1360"/>
        <w:rPr>
          <w:i/>
          <w:lang w:val="fr-FR"/>
        </w:rPr>
      </w:pPr>
      <w:r w:rsidRPr="00DC1756">
        <w:rPr>
          <w:b/>
          <w:i/>
          <w:lang w:val="fr-FR"/>
        </w:rPr>
        <w:t xml:space="preserve">Attention, </w:t>
      </w:r>
      <w:r w:rsidRPr="00DC1756">
        <w:rPr>
          <w:i/>
          <w:lang w:val="fr-FR"/>
        </w:rPr>
        <w:t xml:space="preserve">la case AMU oui/non ne </w:t>
      </w:r>
      <w:r w:rsidRPr="00DC1756">
        <w:rPr>
          <w:b/>
          <w:i/>
          <w:lang w:val="fr-FR"/>
        </w:rPr>
        <w:t xml:space="preserve">peut pas </w:t>
      </w:r>
      <w:r w:rsidRPr="00DC1756">
        <w:rPr>
          <w:i/>
          <w:lang w:val="fr-FR"/>
        </w:rPr>
        <w:t>être complétée par le CPAS. Cette information est alimentée par le SPP IS en fonction du statut de la personne, lors de l’enregistrement d’une décision électronique.</w:t>
      </w:r>
    </w:p>
    <w:p w14:paraId="74942E4A" w14:textId="77777777" w:rsidR="00E64582" w:rsidRPr="00DC1756" w:rsidRDefault="00E64582" w:rsidP="00902450">
      <w:pPr>
        <w:pStyle w:val="Paragraphedeliste"/>
        <w:ind w:left="1360"/>
        <w:rPr>
          <w:i/>
          <w:lang w:val="fr-FR"/>
        </w:rPr>
      </w:pPr>
      <w:r w:rsidRPr="00DC1756">
        <w:rPr>
          <w:i/>
          <w:lang w:val="fr-FR"/>
        </w:rPr>
        <w:t xml:space="preserve">Si l’information retournée est erronée, c’est qu’il y a probablement une discordance entre les informations du SPP IS et celles du CPAS concernant le statut de la personne. Les informations peuvent, le cas échéant, être adaptées dans la base de données du SPP IS, sur demande du CPAS adressée via </w:t>
      </w:r>
      <w:hyperlink r:id="rId13" w:history="1">
        <w:r w:rsidRPr="00DC1756">
          <w:rPr>
            <w:rStyle w:val="Lienhypertexte"/>
            <w:rFonts w:cs="Times New Roman"/>
            <w:i/>
            <w:lang w:val="fr-FR"/>
          </w:rPr>
          <w:t>question@mi-is.be</w:t>
        </w:r>
      </w:hyperlink>
      <w:r w:rsidRPr="00DC1756">
        <w:rPr>
          <w:i/>
          <w:lang w:val="fr-FR"/>
        </w:rPr>
        <w:t xml:space="preserve"> – tél. : 02/508.85.86.</w:t>
      </w:r>
    </w:p>
    <w:p w14:paraId="4377DA1F" w14:textId="77777777" w:rsidR="00E64582" w:rsidRPr="00DC1756" w:rsidRDefault="00E64582" w:rsidP="00902450">
      <w:pPr>
        <w:pStyle w:val="Paragraphedeliste"/>
        <w:numPr>
          <w:ilvl w:val="0"/>
          <w:numId w:val="2"/>
        </w:numPr>
        <w:ind w:left="1360"/>
        <w:rPr>
          <w:lang w:val="fr-FR"/>
        </w:rPr>
      </w:pPr>
      <w:r w:rsidRPr="00DC1756">
        <w:rPr>
          <w:b/>
          <w:lang w:val="fr-FR"/>
        </w:rPr>
        <w:t>Le genre</w:t>
      </w:r>
      <w:r w:rsidRPr="00DC1756">
        <w:rPr>
          <w:lang w:val="fr-FR"/>
        </w:rPr>
        <w:t xml:space="preserve"> de la personne dans </w:t>
      </w:r>
      <w:proofErr w:type="spellStart"/>
      <w:r w:rsidRPr="00DC1756">
        <w:rPr>
          <w:lang w:val="fr-FR"/>
        </w:rPr>
        <w:t>MediPrima</w:t>
      </w:r>
      <w:proofErr w:type="spellEnd"/>
    </w:p>
    <w:p w14:paraId="227A9954" w14:textId="77777777" w:rsidR="00E64582" w:rsidRPr="00DC1756" w:rsidRDefault="00E64582" w:rsidP="00902450">
      <w:pPr>
        <w:pStyle w:val="Paragraphedeliste"/>
        <w:ind w:left="1360"/>
        <w:rPr>
          <w:lang w:val="fr-FR"/>
        </w:rPr>
      </w:pPr>
      <w:r w:rsidRPr="00DC1756">
        <w:rPr>
          <w:lang w:val="fr-FR"/>
        </w:rPr>
        <w:lastRenderedPageBreak/>
        <w:t>Le genre de la personne est indispensable pour que la CAAMI puisse rembourser les soins médicaux pour compte du SPP IS : certaines prestations dépendent en effet de cette donnée.</w:t>
      </w:r>
    </w:p>
    <w:p w14:paraId="73EA9FDA" w14:textId="77777777" w:rsidR="00E64582" w:rsidRPr="00DC1756" w:rsidRDefault="00E64582" w:rsidP="00902450">
      <w:pPr>
        <w:pStyle w:val="Paragraphedeliste"/>
        <w:pBdr>
          <w:left w:val="single" w:sz="4" w:space="4" w:color="auto"/>
        </w:pBdr>
        <w:ind w:left="1418"/>
        <w:rPr>
          <w:i/>
          <w:lang w:val="fr-FR"/>
        </w:rPr>
      </w:pPr>
      <w:r w:rsidRPr="00DC1756">
        <w:rPr>
          <w:i/>
          <w:lang w:val="fr-FR"/>
        </w:rPr>
        <w:t>Mais l’information n’est pas toujours présente : en effet, si pour toutes les personnes connues au registre de la population le code sexe est obligatoire, il est possible de créer un numéro BIS sans le mentionner.</w:t>
      </w:r>
    </w:p>
    <w:p w14:paraId="037EB0AA" w14:textId="77777777" w:rsidR="00902450" w:rsidRDefault="00E64582" w:rsidP="00902450">
      <w:pPr>
        <w:pStyle w:val="Paragraphedeliste"/>
        <w:pBdr>
          <w:left w:val="single" w:sz="4" w:space="4" w:color="auto"/>
        </w:pBdr>
        <w:ind w:left="1418"/>
        <w:rPr>
          <w:i/>
          <w:lang w:val="fr-FR"/>
        </w:rPr>
      </w:pPr>
      <w:r w:rsidRPr="00DC1756">
        <w:rPr>
          <w:i/>
          <w:lang w:val="fr-FR"/>
        </w:rPr>
        <w:t xml:space="preserve">Pour éviter les refus de remboursement de la CAAMI, il a fallu rendre l’information obligatoire lors de la création ou de la modification d’une décision de prise en charge. </w:t>
      </w:r>
    </w:p>
    <w:p w14:paraId="1BE3257F" w14:textId="2E4C1A3D" w:rsidR="00E64582" w:rsidRPr="00DC1756" w:rsidRDefault="00E64582" w:rsidP="00902450">
      <w:pPr>
        <w:pStyle w:val="Paragraphedeliste"/>
        <w:pBdr>
          <w:left w:val="single" w:sz="4" w:space="4" w:color="auto"/>
        </w:pBdr>
        <w:ind w:left="1418"/>
        <w:rPr>
          <w:i/>
          <w:lang w:val="fr-FR"/>
        </w:rPr>
      </w:pPr>
      <w:r w:rsidRPr="00DC1756">
        <w:rPr>
          <w:i/>
          <w:lang w:val="fr-FR"/>
        </w:rPr>
        <w:t xml:space="preserve">Désormais donc, lors de la création d’une décision, le CPAS doit absolument ajouter la donnée sexe dans le registre BIS si elle n’est pas présente. Elle sera ainsi communiquée par la BCSS à l’application </w:t>
      </w:r>
      <w:proofErr w:type="spellStart"/>
      <w:r w:rsidRPr="00DC1756">
        <w:rPr>
          <w:i/>
          <w:lang w:val="fr-FR"/>
        </w:rPr>
        <w:t>MediPrima</w:t>
      </w:r>
      <w:proofErr w:type="spellEnd"/>
      <w:r w:rsidRPr="00DC1756">
        <w:rPr>
          <w:i/>
          <w:lang w:val="fr-FR"/>
        </w:rPr>
        <w:t xml:space="preserve">. Si le code genre est absent, </w:t>
      </w:r>
      <w:r w:rsidR="00A25940" w:rsidRPr="00DC1756">
        <w:rPr>
          <w:i/>
          <w:lang w:val="fr-FR"/>
        </w:rPr>
        <w:t>la</w:t>
      </w:r>
      <w:r w:rsidRPr="00DC1756">
        <w:rPr>
          <w:i/>
          <w:lang w:val="fr-FR"/>
        </w:rPr>
        <w:t xml:space="preserve"> création de la décision sera rejetée.</w:t>
      </w:r>
    </w:p>
    <w:p w14:paraId="60245D0A" w14:textId="21F0415C" w:rsidR="00E64582" w:rsidRPr="00DC1756" w:rsidRDefault="00E64582" w:rsidP="00902450">
      <w:pPr>
        <w:pStyle w:val="Paragraphedeliste"/>
        <w:ind w:left="1360"/>
        <w:rPr>
          <w:i/>
          <w:lang w:val="fr-FR"/>
        </w:rPr>
      </w:pPr>
      <w:r w:rsidRPr="00DC1756">
        <w:rPr>
          <w:b/>
          <w:i/>
          <w:lang w:val="fr-FR"/>
        </w:rPr>
        <w:t>Cas particulier :</w:t>
      </w:r>
      <w:r w:rsidRPr="00DC1756">
        <w:rPr>
          <w:i/>
          <w:lang w:val="fr-FR"/>
        </w:rPr>
        <w:t xml:space="preserve"> lorsque le CPAS prend en modification un ancien dosser créé avant la mise en place du contrôle et pour lequel le code sexe est absent, il doit prendre contact avec le Helpdesk CPAS pour faire corriger la décision dans </w:t>
      </w:r>
      <w:proofErr w:type="spellStart"/>
      <w:r w:rsidRPr="00DC1756">
        <w:rPr>
          <w:i/>
          <w:lang w:val="fr-FR"/>
        </w:rPr>
        <w:t>MediPrima</w:t>
      </w:r>
      <w:proofErr w:type="spellEnd"/>
      <w:r w:rsidRPr="00DC1756">
        <w:rPr>
          <w:i/>
          <w:lang w:val="fr-FR"/>
        </w:rPr>
        <w:t xml:space="preserve"> (</w:t>
      </w:r>
      <w:hyperlink r:id="rId14" w:history="1">
        <w:r w:rsidRPr="00DC1756">
          <w:rPr>
            <w:rStyle w:val="Lienhypertexte"/>
            <w:rFonts w:cs="Times New Roman"/>
            <w:i/>
            <w:lang w:val="fr-FR"/>
          </w:rPr>
          <w:t>ocmw.cpas@smals.be</w:t>
        </w:r>
      </w:hyperlink>
      <w:r w:rsidRPr="00DC1756">
        <w:rPr>
          <w:i/>
          <w:lang w:val="fr-FR"/>
        </w:rPr>
        <w:t xml:space="preserve"> tél. :</w:t>
      </w:r>
      <w:r w:rsidR="00043119" w:rsidRPr="00DC1756">
        <w:rPr>
          <w:i/>
          <w:lang w:val="fr-FR"/>
        </w:rPr>
        <w:t xml:space="preserve"> 02/787.58.28</w:t>
      </w:r>
      <w:r w:rsidR="00902450">
        <w:rPr>
          <w:i/>
          <w:lang w:val="fr-FR"/>
        </w:rPr>
        <w:t>)</w:t>
      </w:r>
      <w:r w:rsidR="00043119" w:rsidRPr="00DC1756">
        <w:rPr>
          <w:i/>
          <w:lang w:val="fr-FR"/>
        </w:rPr>
        <w:t>.</w:t>
      </w:r>
    </w:p>
    <w:p w14:paraId="6E122F35" w14:textId="77777777" w:rsidR="00043119" w:rsidRPr="00DC1756" w:rsidRDefault="00043119" w:rsidP="00902450">
      <w:pPr>
        <w:pStyle w:val="Paragraphedeliste"/>
        <w:ind w:left="1360"/>
        <w:rPr>
          <w:lang w:val="fr-FR"/>
        </w:rPr>
      </w:pPr>
    </w:p>
    <w:p w14:paraId="4AA9F7A5" w14:textId="6C21188C" w:rsidR="00043119" w:rsidRPr="00CA6B62" w:rsidRDefault="00311346" w:rsidP="00902450">
      <w:pPr>
        <w:pStyle w:val="Paragraphedeliste"/>
        <w:numPr>
          <w:ilvl w:val="0"/>
          <w:numId w:val="7"/>
        </w:numPr>
        <w:ind w:left="1011"/>
        <w:rPr>
          <w:lang w:val="fr-FR"/>
        </w:rPr>
      </w:pPr>
      <w:r w:rsidRPr="00CA6B62">
        <w:rPr>
          <w:lang w:val="fr-FR"/>
        </w:rPr>
        <w:t xml:space="preserve">Enfin, la BCSS intègre le bénéficiaire dans le secteur de l’aide sociale. </w:t>
      </w:r>
    </w:p>
    <w:p w14:paraId="6905C297" w14:textId="31C42ECF" w:rsidR="00CA6B62" w:rsidRDefault="00B44944" w:rsidP="00F60532">
      <w:pPr>
        <w:pStyle w:val="Titre2"/>
      </w:pPr>
      <w:bookmarkStart w:id="58" w:name="_Toc507143125"/>
      <w:r>
        <w:t>Difficultés</w:t>
      </w:r>
      <w:r w:rsidR="00CA6B62">
        <w:t xml:space="preserve"> souvent rencontré</w:t>
      </w:r>
      <w:r>
        <w:t>e</w:t>
      </w:r>
      <w:r w:rsidR="00CA6B62">
        <w:t xml:space="preserve">s </w:t>
      </w:r>
      <w:r>
        <w:t>par les CPAS</w:t>
      </w:r>
      <w:bookmarkEnd w:id="58"/>
    </w:p>
    <w:p w14:paraId="711C3256" w14:textId="267B4584" w:rsidR="00CA6B62" w:rsidRPr="00EC1DCB" w:rsidRDefault="0080006F" w:rsidP="00EC1DCB">
      <w:pPr>
        <w:ind w:left="434"/>
        <w:rPr>
          <w:b/>
          <w:lang w:val="fr-FR"/>
        </w:rPr>
      </w:pPr>
      <w:r>
        <w:rPr>
          <w:b/>
          <w:lang w:val="fr-FR"/>
        </w:rPr>
        <w:t>C</w:t>
      </w:r>
      <w:r w:rsidR="00B44944">
        <w:rPr>
          <w:b/>
          <w:lang w:val="fr-FR"/>
        </w:rPr>
        <w:t xml:space="preserve">hangement de statut du bénéficiaire </w:t>
      </w:r>
      <w:r>
        <w:rPr>
          <w:b/>
          <w:lang w:val="fr-FR"/>
        </w:rPr>
        <w:t>pendant</w:t>
      </w:r>
      <w:r w:rsidR="00B44944">
        <w:rPr>
          <w:b/>
          <w:lang w:val="fr-FR"/>
        </w:rPr>
        <w:t xml:space="preserve"> la période de validité de la décision</w:t>
      </w:r>
      <w:r>
        <w:rPr>
          <w:b/>
          <w:lang w:val="fr-FR"/>
        </w:rPr>
        <w:t> :</w:t>
      </w:r>
    </w:p>
    <w:p w14:paraId="61C3F8D6" w14:textId="00CB7140" w:rsidR="00CA6B62" w:rsidRPr="00CA6B62" w:rsidRDefault="0080006F" w:rsidP="00EC1DCB">
      <w:pPr>
        <w:ind w:left="708"/>
        <w:rPr>
          <w:lang w:val="fr-FR"/>
        </w:rPr>
      </w:pPr>
      <w:r>
        <w:rPr>
          <w:lang w:val="fr-FR"/>
        </w:rPr>
        <w:t>Lorsqu’il crée une</w:t>
      </w:r>
      <w:r w:rsidR="00CA6B62" w:rsidRPr="00CA6B62">
        <w:rPr>
          <w:lang w:val="fr-FR"/>
        </w:rPr>
        <w:t xml:space="preserve"> décision de prise en charge, le CPAS reçoit un avertissement bloquant lorsqu’il tente d’introduire une décision pour une période pendant laquelle le bénéficiaire change de statut.</w:t>
      </w:r>
    </w:p>
    <w:p w14:paraId="264892EB" w14:textId="5685FF7D" w:rsidR="0080006F" w:rsidRPr="00B44944" w:rsidRDefault="00CA6B62" w:rsidP="00EC1DCB">
      <w:pPr>
        <w:ind w:left="982"/>
        <w:rPr>
          <w:lang w:val="fr-FR"/>
        </w:rPr>
      </w:pPr>
      <w:r w:rsidRPr="00EC1DCB">
        <w:rPr>
          <w:b/>
          <w:i/>
          <w:lang w:val="fr-FR"/>
        </w:rPr>
        <w:t>Par exemple</w:t>
      </w:r>
      <w:r w:rsidRPr="00EC1DCB">
        <w:rPr>
          <w:i/>
          <w:lang w:val="fr-FR"/>
        </w:rPr>
        <w:t xml:space="preserve"> : pendant la période de la couverture </w:t>
      </w:r>
      <w:r w:rsidR="00382118" w:rsidRPr="00382118">
        <w:rPr>
          <w:i/>
          <w:lang w:val="fr-FR"/>
        </w:rPr>
        <w:t>demandée, le</w:t>
      </w:r>
      <w:r w:rsidR="0080006F">
        <w:rPr>
          <w:i/>
          <w:lang w:val="fr-FR"/>
        </w:rPr>
        <w:t xml:space="preserve"> bénéficiaire </w:t>
      </w:r>
      <w:r w:rsidRPr="00EC1DCB">
        <w:rPr>
          <w:i/>
          <w:lang w:val="fr-FR"/>
        </w:rPr>
        <w:t xml:space="preserve"> passe d’illégal à légal.</w:t>
      </w:r>
      <w:r w:rsidR="0080006F">
        <w:t xml:space="preserve">Le CPAS </w:t>
      </w:r>
      <w:r w:rsidR="0080006F" w:rsidRPr="00EC1DCB">
        <w:t xml:space="preserve"> reçoit </w:t>
      </w:r>
      <w:r w:rsidR="0080006F">
        <w:t xml:space="preserve">alors </w:t>
      </w:r>
      <w:r w:rsidR="0080006F" w:rsidRPr="00EC1DCB">
        <w:t xml:space="preserve">un </w:t>
      </w:r>
      <w:r w:rsidRPr="00A930E4">
        <w:rPr>
          <w:lang w:val="fr-FR"/>
        </w:rPr>
        <w:t xml:space="preserve">message d’erreur </w:t>
      </w:r>
      <w:r w:rsidR="0080006F">
        <w:rPr>
          <w:lang w:val="fr-FR"/>
        </w:rPr>
        <w:t xml:space="preserve">qui est </w:t>
      </w:r>
      <w:r w:rsidRPr="00A930E4">
        <w:rPr>
          <w:lang w:val="fr-FR"/>
        </w:rPr>
        <w:t xml:space="preserve"> complété par une information importante pour </w:t>
      </w:r>
      <w:r w:rsidR="0080006F">
        <w:rPr>
          <w:lang w:val="fr-FR"/>
        </w:rPr>
        <w:t>lui</w:t>
      </w:r>
      <w:r w:rsidRPr="00A930E4">
        <w:rPr>
          <w:lang w:val="fr-FR"/>
        </w:rPr>
        <w:t xml:space="preserve"> : la date de changement de situation de la personne. </w:t>
      </w:r>
    </w:p>
    <w:p w14:paraId="091793FD" w14:textId="68951983" w:rsidR="0080006F" w:rsidRPr="00B44944" w:rsidRDefault="00CA6B62" w:rsidP="00EC1DCB">
      <w:pPr>
        <w:ind w:left="982"/>
        <w:rPr>
          <w:lang w:val="fr-FR"/>
        </w:rPr>
      </w:pPr>
      <w:r w:rsidRPr="00A930E4">
        <w:rPr>
          <w:lang w:val="fr-FR"/>
        </w:rPr>
        <w:t>Ainsi, le CPAS peut créer une décision jusqu’à cette date.</w:t>
      </w:r>
      <w:r w:rsidR="0080006F" w:rsidRPr="0080006F">
        <w:rPr>
          <w:lang w:val="fr-FR"/>
        </w:rPr>
        <w:t xml:space="preserve"> </w:t>
      </w:r>
    </w:p>
    <w:p w14:paraId="07C6834C" w14:textId="385F6742" w:rsidR="00B44944" w:rsidRPr="00EC1DCB" w:rsidRDefault="00B44944" w:rsidP="00EC1DCB">
      <w:pPr>
        <w:ind w:left="434"/>
        <w:rPr>
          <w:b/>
          <w:lang w:val="fr-FR"/>
        </w:rPr>
      </w:pPr>
      <w:r w:rsidRPr="00EC1DCB">
        <w:rPr>
          <w:b/>
          <w:lang w:val="fr-FR"/>
        </w:rPr>
        <w:t>Le CPAS crée une nouvelle décision pour la période du 01/02/2014 au 30/04/2014 mais obtient systématiquement le message suivant : "La date de début de la couverture {0} est antérieure à la date du jour, vous ne pouvez donc plus augmenter cette date mais uniquement la diminuer afin de ne pas restreindre les droits du bénéficiaire."</w:t>
      </w:r>
    </w:p>
    <w:p w14:paraId="65A7BC3F" w14:textId="77777777" w:rsidR="00B44944" w:rsidRPr="00B44944" w:rsidRDefault="00B44944" w:rsidP="00EC1DCB">
      <w:pPr>
        <w:ind w:left="708"/>
        <w:rPr>
          <w:lang w:val="fr-FR"/>
        </w:rPr>
      </w:pPr>
      <w:r w:rsidRPr="00B44944">
        <w:rPr>
          <w:lang w:val="fr-FR"/>
        </w:rPr>
        <w:t>Vous obtenez ce message d'erreur car vous n'êtes pas en mode ‘création’ mais bien en mode ‘modification’. En effet, la requête que vous avez envoyée modifie la décision qui porte le numéro 00000XXXXXXX et qui est valable pour la période du 01/11/2013 au 31/01/2014.</w:t>
      </w:r>
    </w:p>
    <w:p w14:paraId="6EED9B38" w14:textId="77777777" w:rsidR="00B44944" w:rsidRPr="00B44944" w:rsidRDefault="00B44944" w:rsidP="00EC1DCB">
      <w:pPr>
        <w:ind w:left="708"/>
        <w:rPr>
          <w:lang w:val="fr-FR"/>
        </w:rPr>
      </w:pPr>
      <w:r w:rsidRPr="00B44944">
        <w:rPr>
          <w:lang w:val="fr-FR"/>
        </w:rPr>
        <w:t>Il n'est pas autorisé de restreindre les droits dans la passé. En changeant la date début au 01/02/2014, vous diminuer les droits.</w:t>
      </w:r>
    </w:p>
    <w:p w14:paraId="2C68A77C" w14:textId="77777777" w:rsidR="00B44944" w:rsidRPr="00B44944" w:rsidRDefault="00B44944" w:rsidP="00EC1DCB">
      <w:pPr>
        <w:ind w:left="708"/>
        <w:rPr>
          <w:lang w:val="fr-FR"/>
        </w:rPr>
      </w:pPr>
      <w:r w:rsidRPr="00B44944">
        <w:rPr>
          <w:lang w:val="fr-FR"/>
        </w:rPr>
        <w:t>Deux possibilités:</w:t>
      </w:r>
    </w:p>
    <w:p w14:paraId="2404A712" w14:textId="6DA73DCB" w:rsidR="0080006F" w:rsidRPr="00B44944" w:rsidRDefault="00B44944" w:rsidP="00EC1DCB">
      <w:pPr>
        <w:ind w:left="982"/>
        <w:rPr>
          <w:lang w:val="fr-FR"/>
        </w:rPr>
      </w:pPr>
      <w:r w:rsidRPr="00B44944">
        <w:rPr>
          <w:lang w:val="fr-FR"/>
        </w:rPr>
        <w:t>1.</w:t>
      </w:r>
      <w:r w:rsidRPr="00B44944">
        <w:rPr>
          <w:lang w:val="fr-FR"/>
        </w:rPr>
        <w:tab/>
        <w:t xml:space="preserve">Soit vous êtes en mode modification </w:t>
      </w:r>
      <w:r w:rsidR="00382118" w:rsidRPr="00B44944">
        <w:rPr>
          <w:lang w:val="fr-FR"/>
        </w:rPr>
        <w:t>: vous</w:t>
      </w:r>
      <w:r w:rsidRPr="00B44944">
        <w:rPr>
          <w:lang w:val="fr-FR"/>
        </w:rPr>
        <w:t xml:space="preserve"> devez laisser la date du 01/11/2013 comme date de début et indiquer la date du 30/04/2014 comme date de fin. Vous restez donc dans </w:t>
      </w:r>
      <w:r w:rsidRPr="00B44944">
        <w:rPr>
          <w:lang w:val="fr-FR"/>
        </w:rPr>
        <w:lastRenderedPageBreak/>
        <w:t>la même décision électronique mais vous la prolongez, en créant une nouvelle version avec une période de validité plus grande.</w:t>
      </w:r>
      <w:r w:rsidR="0080006F" w:rsidRPr="0080006F">
        <w:rPr>
          <w:lang w:val="fr-FR"/>
        </w:rPr>
        <w:t xml:space="preserve"> </w:t>
      </w:r>
    </w:p>
    <w:p w14:paraId="45EE0881" w14:textId="77777777" w:rsidR="00B44944" w:rsidRPr="00B44944" w:rsidRDefault="00B44944" w:rsidP="00EC1DCB">
      <w:pPr>
        <w:ind w:left="708"/>
        <w:rPr>
          <w:lang w:val="fr-FR"/>
        </w:rPr>
      </w:pPr>
    </w:p>
    <w:p w14:paraId="5D93E287" w14:textId="0D662E23" w:rsidR="0080006F" w:rsidRPr="00B44944" w:rsidRDefault="00B44944" w:rsidP="00EC1DCB">
      <w:pPr>
        <w:ind w:left="982"/>
        <w:rPr>
          <w:lang w:val="fr-FR"/>
        </w:rPr>
      </w:pPr>
      <w:r w:rsidRPr="00B44944">
        <w:rPr>
          <w:lang w:val="fr-FR"/>
        </w:rPr>
        <w:t>2.</w:t>
      </w:r>
      <w:r w:rsidRPr="00B44944">
        <w:rPr>
          <w:lang w:val="fr-FR"/>
        </w:rPr>
        <w:tab/>
        <w:t>Soit vous passez en mode création et créez une toute nouvelle décision pour la période du 01/02/2014 au 30/04/2014. Vous remarquerez alors que vous obtiendrez un nouveau numéro de décision.</w:t>
      </w:r>
      <w:r w:rsidR="0080006F" w:rsidRPr="0080006F">
        <w:rPr>
          <w:lang w:val="fr-FR"/>
        </w:rPr>
        <w:t xml:space="preserve"> </w:t>
      </w:r>
    </w:p>
    <w:p w14:paraId="1712791D" w14:textId="57C90924" w:rsidR="00B44944" w:rsidRDefault="00B44944" w:rsidP="00EC1DCB">
      <w:pPr>
        <w:ind w:left="708"/>
      </w:pPr>
    </w:p>
    <w:p w14:paraId="6DBBEFA1" w14:textId="11D10A0E" w:rsidR="00B44944" w:rsidRPr="00EC1DCB" w:rsidRDefault="00B44944" w:rsidP="00EC1DCB">
      <w:pPr>
        <w:ind w:left="708"/>
        <w:rPr>
          <w:b/>
          <w:lang w:val="fr-FR"/>
        </w:rPr>
      </w:pPr>
      <w:r w:rsidRPr="00EC1DCB">
        <w:rPr>
          <w:b/>
          <w:lang w:val="fr-FR"/>
        </w:rPr>
        <w:t>Le CPAS souhaite ajouter une couverture à la décision 00000XXXXXXX mais obtient le message suivant : "Une décision de prise en charge médicale pour ce bénéficiaire est déjà active au sein de votre CPAS. Veuillez modifier la décision existante. Il ne peut en effet pas y avoir plus d''une décision active en même temps pour un même bénéficiaire."</w:t>
      </w:r>
    </w:p>
    <w:p w14:paraId="5DE4DD36" w14:textId="77777777" w:rsidR="00B44944" w:rsidRPr="00B44944" w:rsidRDefault="00B44944" w:rsidP="00EC1DCB">
      <w:pPr>
        <w:ind w:left="708"/>
        <w:rPr>
          <w:lang w:val="fr-FR"/>
        </w:rPr>
      </w:pPr>
      <w:r w:rsidRPr="00B44944">
        <w:rPr>
          <w:lang w:val="fr-FR"/>
        </w:rPr>
        <w:t>Vous obtenez ce message d’erreur car vous n’êtes pas en mode ‘modification’ mais bien en mode ‘création’. En effet, il n’est pas autorisé de créer deux décisions pour la même personne et la même période.</w:t>
      </w:r>
    </w:p>
    <w:p w14:paraId="300745D9" w14:textId="77777777" w:rsidR="00B44944" w:rsidRPr="00B44944" w:rsidRDefault="00B44944" w:rsidP="00EC1DCB">
      <w:pPr>
        <w:ind w:left="708"/>
        <w:rPr>
          <w:lang w:val="fr-FR"/>
        </w:rPr>
      </w:pPr>
      <w:r w:rsidRPr="00B44944">
        <w:rPr>
          <w:lang w:val="fr-FR"/>
        </w:rPr>
        <w:t>Pour ajouter une couverture à la décision 00000XXXXXXX, il convient de modifier la dernière version de cette décision et, lors de cette modification, d’ajouter la couverture souhaitée.</w:t>
      </w:r>
    </w:p>
    <w:p w14:paraId="04391A23" w14:textId="24A391D8" w:rsidR="0080006F" w:rsidRDefault="0080006F" w:rsidP="00EC1DCB">
      <w:pPr>
        <w:ind w:left="708"/>
        <w:rPr>
          <w:lang w:val="fr-FR"/>
        </w:rPr>
      </w:pPr>
      <w:r w:rsidRPr="00E536FB">
        <w:rPr>
          <w:b/>
          <w:lang w:val="fr-FR"/>
        </w:rPr>
        <w:t>Une personne a droit à une couvertur</w:t>
      </w:r>
      <w:r>
        <w:rPr>
          <w:b/>
          <w:lang w:val="fr-FR"/>
        </w:rPr>
        <w:t xml:space="preserve">e dans </w:t>
      </w:r>
      <w:proofErr w:type="spellStart"/>
      <w:r>
        <w:rPr>
          <w:b/>
          <w:lang w:val="fr-FR"/>
        </w:rPr>
        <w:t>MediP</w:t>
      </w:r>
      <w:r w:rsidRPr="00E536FB">
        <w:rPr>
          <w:b/>
          <w:lang w:val="fr-FR"/>
        </w:rPr>
        <w:t>rima</w:t>
      </w:r>
      <w:proofErr w:type="spellEnd"/>
      <w:r w:rsidRPr="00E536FB">
        <w:rPr>
          <w:b/>
          <w:lang w:val="fr-FR"/>
        </w:rPr>
        <w:t xml:space="preserve"> mais </w:t>
      </w:r>
      <w:r>
        <w:rPr>
          <w:b/>
          <w:lang w:val="fr-FR"/>
        </w:rPr>
        <w:t>le CPAS</w:t>
      </w:r>
      <w:r w:rsidRPr="00E536FB">
        <w:rPr>
          <w:b/>
          <w:lang w:val="fr-FR"/>
        </w:rPr>
        <w:t xml:space="preserve"> n</w:t>
      </w:r>
      <w:r>
        <w:rPr>
          <w:b/>
          <w:lang w:val="fr-FR"/>
        </w:rPr>
        <w:t>e peut pas l’introduire</w:t>
      </w:r>
    </w:p>
    <w:p w14:paraId="7AD13A5C" w14:textId="77777777" w:rsidR="00B44944" w:rsidRPr="00B44944" w:rsidRDefault="00B44944" w:rsidP="00EC1DCB">
      <w:pPr>
        <w:ind w:left="708"/>
        <w:rPr>
          <w:lang w:val="fr-FR"/>
        </w:rPr>
      </w:pPr>
      <w:r w:rsidRPr="00B44944">
        <w:rPr>
          <w:lang w:val="fr-FR"/>
        </w:rPr>
        <w:t xml:space="preserve">Le FrontOffice du SPP Is peut désormais introduire sous réserve d’une justification appuyée par des éléments de preuve probantes, une demandes de remboursements de frais médicaux hospitaliers via un formulaire D2 pour des bénéficiaires qui ont pourtant une décision de prise en charge </w:t>
      </w:r>
      <w:proofErr w:type="spellStart"/>
      <w:r w:rsidRPr="00B44944">
        <w:rPr>
          <w:lang w:val="fr-FR"/>
        </w:rPr>
        <w:t>MediPrima</w:t>
      </w:r>
      <w:proofErr w:type="spellEnd"/>
      <w:r w:rsidRPr="00B44944">
        <w:rPr>
          <w:lang w:val="fr-FR"/>
        </w:rPr>
        <w:t>.</w:t>
      </w:r>
    </w:p>
    <w:p w14:paraId="3CA74ACE" w14:textId="78ED9B6C" w:rsidR="0080006F" w:rsidRPr="00B44944" w:rsidRDefault="00B44944" w:rsidP="0080006F">
      <w:pPr>
        <w:ind w:left="708"/>
        <w:rPr>
          <w:lang w:val="fr-FR"/>
        </w:rPr>
      </w:pPr>
      <w:r w:rsidRPr="00B44944">
        <w:rPr>
          <w:lang w:val="fr-FR"/>
        </w:rPr>
        <w:t>Les CPAS pourront introduire ces demandes par dérogation exceptionnelle via le FrontOffice du SPP IS dans des cas bien précis et strictement limités.</w:t>
      </w:r>
      <w:r w:rsidR="0080006F" w:rsidRPr="0080006F">
        <w:rPr>
          <w:lang w:val="fr-FR"/>
        </w:rPr>
        <w:t xml:space="preserve"> </w:t>
      </w:r>
    </w:p>
    <w:p w14:paraId="4E706F3A" w14:textId="43F317B0" w:rsidR="0080006F" w:rsidRDefault="00B44944" w:rsidP="00EC1DCB">
      <w:pPr>
        <w:ind w:left="1416"/>
        <w:rPr>
          <w:lang w:val="fr-FR"/>
        </w:rPr>
      </w:pPr>
      <w:r w:rsidRPr="00EC1DCB">
        <w:rPr>
          <w:b/>
          <w:i/>
          <w:u w:val="single"/>
        </w:rPr>
        <w:t>Exemple :</w:t>
      </w:r>
      <w:r w:rsidRPr="007F1C35">
        <w:rPr>
          <w:i/>
        </w:rPr>
        <w:t xml:space="preserve"> une personne obtient un droit de séjour et peut s’assurer auprès d’une mutuelle avec effet rétroactif pendant 3 mois. Pendant cette période le SPP IS prend en charge la part patient - la part AMI étant payée par la mutuelle. Dans ce cas, le CPAS peut demander au FrontOffice le remboursement de la part patient des factures.</w:t>
      </w:r>
    </w:p>
    <w:p w14:paraId="5FE09E71" w14:textId="77777777" w:rsidR="00975FC6" w:rsidRPr="00B44944" w:rsidRDefault="00975FC6" w:rsidP="00EC1DCB">
      <w:pPr>
        <w:ind w:left="1416"/>
        <w:rPr>
          <w:lang w:val="fr-FR"/>
        </w:rPr>
      </w:pPr>
    </w:p>
    <w:p w14:paraId="758E444A" w14:textId="5399FA8B" w:rsidR="00043119" w:rsidRPr="00DC1756" w:rsidRDefault="00043119" w:rsidP="00F60532">
      <w:pPr>
        <w:pStyle w:val="Titre2"/>
      </w:pPr>
      <w:bookmarkStart w:id="59" w:name="_Toc507143126"/>
      <w:r w:rsidRPr="00DC1756">
        <w:t xml:space="preserve">Impression </w:t>
      </w:r>
      <w:r w:rsidR="002E64D8" w:rsidRPr="00DC1756">
        <w:t>d</w:t>
      </w:r>
      <w:r w:rsidR="002E64D8">
        <w:t>u</w:t>
      </w:r>
      <w:r w:rsidR="002E64D8" w:rsidRPr="00DC1756">
        <w:t xml:space="preserve"> </w:t>
      </w:r>
      <w:r w:rsidRPr="00DC1756">
        <w:t>« formulaire d’information concernant l’aide médicale »</w:t>
      </w:r>
      <w:bookmarkEnd w:id="59"/>
      <w:r w:rsidRPr="00DC1756">
        <w:t xml:space="preserve"> </w:t>
      </w:r>
    </w:p>
    <w:p w14:paraId="1370275D" w14:textId="65961CA3" w:rsidR="00043119" w:rsidRPr="00DC1756" w:rsidRDefault="00043119" w:rsidP="001C37E1">
      <w:pPr>
        <w:pStyle w:val="Paragraphedeliste"/>
        <w:ind w:left="434"/>
        <w:rPr>
          <w:lang w:val="fr-FR"/>
        </w:rPr>
      </w:pPr>
      <w:r w:rsidRPr="00DC1756">
        <w:rPr>
          <w:lang w:val="fr-FR"/>
        </w:rPr>
        <w:t xml:space="preserve">Pour avoir accès aux données de la décision </w:t>
      </w:r>
      <w:proofErr w:type="spellStart"/>
      <w:r w:rsidR="00827447">
        <w:rPr>
          <w:lang w:val="fr-FR"/>
        </w:rPr>
        <w:t>MediPrima</w:t>
      </w:r>
      <w:proofErr w:type="spellEnd"/>
      <w:r w:rsidRPr="00DC1756">
        <w:rPr>
          <w:lang w:val="fr-FR"/>
        </w:rPr>
        <w:t xml:space="preserve">, le CPAS et le prestataire de soins doivent </w:t>
      </w:r>
      <w:r w:rsidR="00827447">
        <w:rPr>
          <w:lang w:val="fr-FR"/>
        </w:rPr>
        <w:t>utiliser et donc connaitre</w:t>
      </w:r>
      <w:r w:rsidR="00827447" w:rsidRPr="00DC1756">
        <w:rPr>
          <w:lang w:val="fr-FR"/>
        </w:rPr>
        <w:t xml:space="preserve"> </w:t>
      </w:r>
      <w:r w:rsidRPr="00DC1756">
        <w:rPr>
          <w:lang w:val="fr-FR"/>
        </w:rPr>
        <w:t>le numéro NISS du bénéficiaire (voir « Le CPAS consulte les décisions de prise en charge »).</w:t>
      </w:r>
    </w:p>
    <w:p w14:paraId="14CF03FA" w14:textId="7D26C9AA" w:rsidR="00043119" w:rsidRPr="00DC1756" w:rsidRDefault="00043119" w:rsidP="001C37E1">
      <w:pPr>
        <w:pStyle w:val="Paragraphedeliste"/>
        <w:ind w:left="434"/>
        <w:rPr>
          <w:lang w:val="fr-FR"/>
        </w:rPr>
      </w:pPr>
      <w:r w:rsidRPr="00DC1756">
        <w:rPr>
          <w:lang w:val="fr-FR"/>
        </w:rPr>
        <w:t xml:space="preserve">Certains bénéficiaires ne disposent pas de document d’identité (et le NISS correspondant). Il s’agit d’une population composée en grande partie de personnes en  statut de séjour « illégal ». Le CPAS </w:t>
      </w:r>
      <w:r w:rsidR="00827447">
        <w:rPr>
          <w:lang w:val="fr-FR"/>
        </w:rPr>
        <w:t>doi</w:t>
      </w:r>
      <w:r w:rsidR="00827447" w:rsidRPr="00DC1756">
        <w:rPr>
          <w:lang w:val="fr-FR"/>
        </w:rPr>
        <w:t xml:space="preserve">t </w:t>
      </w:r>
      <w:r w:rsidR="00827447">
        <w:rPr>
          <w:lang w:val="fr-FR"/>
        </w:rPr>
        <w:t xml:space="preserve">leur </w:t>
      </w:r>
      <w:r w:rsidRPr="00DC1756">
        <w:rPr>
          <w:lang w:val="fr-FR"/>
        </w:rPr>
        <w:t>délivrer un document</w:t>
      </w:r>
      <w:r w:rsidR="00827447">
        <w:rPr>
          <w:lang w:val="fr-FR"/>
        </w:rPr>
        <w:t xml:space="preserve">, </w:t>
      </w:r>
      <w:r w:rsidRPr="00DC1756">
        <w:rPr>
          <w:lang w:val="fr-FR"/>
        </w:rPr>
        <w:t>le formulaire d’information concernant l’aide médicale (voir annexes).</w:t>
      </w:r>
    </w:p>
    <w:p w14:paraId="55D82318" w14:textId="59698B63" w:rsidR="00043119" w:rsidRPr="00DC1756" w:rsidRDefault="00043119" w:rsidP="001C37E1">
      <w:pPr>
        <w:pStyle w:val="Paragraphedeliste"/>
        <w:ind w:left="434"/>
        <w:rPr>
          <w:lang w:val="fr-FR"/>
        </w:rPr>
      </w:pPr>
      <w:r w:rsidRPr="00DC1756">
        <w:rPr>
          <w:b/>
          <w:lang w:val="fr-FR"/>
        </w:rPr>
        <w:t xml:space="preserve">Ce formulaire ne donne aucun droit au titulaire et ne représente en aucun cas une attestation de prise en charge par le CPAS. </w:t>
      </w:r>
      <w:r w:rsidR="00827447">
        <w:rPr>
          <w:lang w:val="fr-FR"/>
        </w:rPr>
        <w:t>Il</w:t>
      </w:r>
      <w:r w:rsidRPr="00DC1756">
        <w:rPr>
          <w:lang w:val="fr-FR"/>
        </w:rPr>
        <w:t xml:space="preserve"> permet au bénéficiaire de transmettre au dispensateur de soins </w:t>
      </w:r>
      <w:r w:rsidRPr="00DC1756">
        <w:rPr>
          <w:lang w:val="fr-FR"/>
        </w:rPr>
        <w:lastRenderedPageBreak/>
        <w:t>les informations correctes</w:t>
      </w:r>
      <w:r w:rsidR="00827447">
        <w:rPr>
          <w:lang w:val="fr-FR"/>
        </w:rPr>
        <w:t xml:space="preserve">- </w:t>
      </w:r>
      <w:r w:rsidRPr="00DC1756">
        <w:rPr>
          <w:lang w:val="fr-FR"/>
        </w:rPr>
        <w:t>e</w:t>
      </w:r>
      <w:r w:rsidR="00A25940" w:rsidRPr="00DC1756">
        <w:rPr>
          <w:lang w:val="fr-FR"/>
        </w:rPr>
        <w:t>ntre autres l</w:t>
      </w:r>
      <w:r w:rsidRPr="00DC1756">
        <w:rPr>
          <w:lang w:val="fr-FR"/>
        </w:rPr>
        <w:t>e numéro NISS du bénéficiaire</w:t>
      </w:r>
      <w:r w:rsidR="00827447">
        <w:rPr>
          <w:lang w:val="fr-FR"/>
        </w:rPr>
        <w:t xml:space="preserve"> - qui</w:t>
      </w:r>
      <w:r w:rsidRPr="00DC1756">
        <w:rPr>
          <w:lang w:val="fr-FR"/>
        </w:rPr>
        <w:t xml:space="preserve"> permettent à celui-ci d’accéder à la décision dans</w:t>
      </w:r>
      <w:r w:rsidR="00A25940" w:rsidRPr="00DC1756">
        <w:rPr>
          <w:lang w:val="fr-FR"/>
        </w:rPr>
        <w:t xml:space="preserve"> le système centralisé </w:t>
      </w:r>
      <w:proofErr w:type="spellStart"/>
      <w:r w:rsidR="00DC1756" w:rsidRPr="00DC1756">
        <w:rPr>
          <w:lang w:val="fr-FR"/>
        </w:rPr>
        <w:t>MediPrima</w:t>
      </w:r>
      <w:proofErr w:type="spellEnd"/>
      <w:r w:rsidRPr="00DC1756">
        <w:rPr>
          <w:lang w:val="fr-FR"/>
        </w:rPr>
        <w:t>.</w:t>
      </w:r>
    </w:p>
    <w:p w14:paraId="764D27B9" w14:textId="41152FDA" w:rsidR="00043119" w:rsidRPr="00DC1756" w:rsidRDefault="00043119" w:rsidP="001C37E1">
      <w:pPr>
        <w:pStyle w:val="Paragraphedeliste"/>
        <w:ind w:left="434"/>
        <w:rPr>
          <w:lang w:val="fr-FR"/>
        </w:rPr>
      </w:pPr>
      <w:r w:rsidRPr="00DC1756">
        <w:rPr>
          <w:lang w:val="fr-FR"/>
        </w:rPr>
        <w:t xml:space="preserve">Le CPAS </w:t>
      </w:r>
      <w:r w:rsidR="00434D40">
        <w:rPr>
          <w:lang w:val="fr-FR"/>
        </w:rPr>
        <w:t xml:space="preserve">doit au minimum </w:t>
      </w:r>
      <w:r w:rsidRPr="00DC1756">
        <w:rPr>
          <w:lang w:val="fr-FR"/>
        </w:rPr>
        <w:t>fourni</w:t>
      </w:r>
      <w:r w:rsidR="00434D40">
        <w:rPr>
          <w:lang w:val="fr-FR"/>
        </w:rPr>
        <w:t>r</w:t>
      </w:r>
      <w:r w:rsidRPr="00DC1756">
        <w:rPr>
          <w:lang w:val="fr-FR"/>
        </w:rPr>
        <w:t xml:space="preserve"> un formulaire par adulte (personne majeure ou mineure émancipée) avec mention éventuelle d’autres bénéficiaires secondaires, c’est-à-dire les mineurs non émancipés (mais attention : il y a toujours une décision de prise en charge « électronique » par personne).</w:t>
      </w:r>
      <w:r w:rsidR="00434D40" w:rsidRPr="00434D40">
        <w:t xml:space="preserve"> </w:t>
      </w:r>
      <w:r w:rsidR="00434D40">
        <w:t xml:space="preserve">Le CPAS peut également délivrer </w:t>
      </w:r>
      <w:r w:rsidR="00434D40" w:rsidRPr="00434D40">
        <w:rPr>
          <w:lang w:val="fr-FR"/>
        </w:rPr>
        <w:t>un formulaire d'information relatif à l'aide médicale distinct pour un enfant mineur</w:t>
      </w:r>
      <w:r w:rsidR="00434D40">
        <w:rPr>
          <w:lang w:val="fr-FR"/>
        </w:rPr>
        <w:t>, mais dans ce cas il faudra y apposer la photo de l’enfant.</w:t>
      </w:r>
    </w:p>
    <w:p w14:paraId="6D464837" w14:textId="492BDE5D" w:rsidR="001F03AD" w:rsidRDefault="001F03AD" w:rsidP="001C37E1">
      <w:pPr>
        <w:pStyle w:val="Paragraphedeliste"/>
        <w:ind w:left="434"/>
      </w:pPr>
      <w:r w:rsidRPr="006E4E1A">
        <w:t>Lorsqu'une personne change de NISS, le CPAS d</w:t>
      </w:r>
      <w:r>
        <w:t xml:space="preserve">oit </w:t>
      </w:r>
      <w:r w:rsidRPr="006E4E1A">
        <w:t>délivrer un nouveau formulaire d'information relatif à l'aide médicale, sauf bien sûr si la personne dispose déjà d'autres documents officiels sur lesquels figure son nouveau NISS</w:t>
      </w:r>
      <w:r>
        <w:t>.</w:t>
      </w:r>
    </w:p>
    <w:p w14:paraId="733E3E99" w14:textId="3C4D4A89" w:rsidR="00043119" w:rsidRPr="00DC1756" w:rsidRDefault="00043119" w:rsidP="001C37E1">
      <w:pPr>
        <w:pStyle w:val="Paragraphedeliste"/>
        <w:ind w:left="434"/>
        <w:rPr>
          <w:lang w:val="fr-FR"/>
        </w:rPr>
      </w:pPr>
      <w:r w:rsidRPr="00DC1756">
        <w:rPr>
          <w:lang w:val="fr-FR"/>
        </w:rPr>
        <w:t xml:space="preserve">Un </w:t>
      </w:r>
      <w:proofErr w:type="spellStart"/>
      <w:r w:rsidRPr="00DC1756">
        <w:rPr>
          <w:lang w:val="fr-FR"/>
        </w:rPr>
        <w:t>template</w:t>
      </w:r>
      <w:proofErr w:type="spellEnd"/>
      <w:r w:rsidRPr="00DC1756">
        <w:rPr>
          <w:lang w:val="fr-FR"/>
        </w:rPr>
        <w:t xml:space="preserve"> officiel du formulaire est fourni </w:t>
      </w:r>
      <w:hyperlink r:id="rId15" w:history="1">
        <w:r w:rsidR="001F03AD" w:rsidRPr="001F03AD">
          <w:rPr>
            <w:rStyle w:val="Lienhypertexte"/>
            <w:lang w:val="fr-FR"/>
          </w:rPr>
          <w:t>sur le site du</w:t>
        </w:r>
        <w:r w:rsidRPr="001F03AD">
          <w:rPr>
            <w:rStyle w:val="Lienhypertexte"/>
            <w:lang w:val="fr-FR"/>
          </w:rPr>
          <w:t xml:space="preserve"> SPP IS</w:t>
        </w:r>
      </w:hyperlink>
      <w:r w:rsidRPr="00DC1756">
        <w:rPr>
          <w:lang w:val="fr-FR"/>
        </w:rPr>
        <w:t xml:space="preserve">. Ce </w:t>
      </w:r>
      <w:proofErr w:type="spellStart"/>
      <w:r w:rsidRPr="00DC1756">
        <w:rPr>
          <w:lang w:val="fr-FR"/>
        </w:rPr>
        <w:t>template</w:t>
      </w:r>
      <w:proofErr w:type="spellEnd"/>
      <w:r w:rsidRPr="00DC1756">
        <w:rPr>
          <w:lang w:val="fr-FR"/>
        </w:rPr>
        <w:t xml:space="preserve"> comprend</w:t>
      </w:r>
      <w:r w:rsidR="00160A4B" w:rsidRPr="00DC1756">
        <w:rPr>
          <w:lang w:val="fr-FR"/>
        </w:rPr>
        <w:t xml:space="preserve"> les informations suivantes : </w:t>
      </w:r>
    </w:p>
    <w:p w14:paraId="7E249686" w14:textId="77777777" w:rsidR="00921EC1" w:rsidRPr="00DC1756" w:rsidRDefault="00921EC1" w:rsidP="00A25940">
      <w:pPr>
        <w:pStyle w:val="Paragraphedeliste"/>
        <w:numPr>
          <w:ilvl w:val="0"/>
          <w:numId w:val="42"/>
        </w:numPr>
        <w:rPr>
          <w:u w:val="single"/>
          <w:lang w:val="fr-FR"/>
        </w:rPr>
      </w:pPr>
      <w:r w:rsidRPr="00DC1756">
        <w:rPr>
          <w:u w:val="single"/>
          <w:lang w:val="fr-FR"/>
        </w:rPr>
        <w:t xml:space="preserve">Pour le bénéficiaire : </w:t>
      </w:r>
    </w:p>
    <w:p w14:paraId="5CAF93B4" w14:textId="77777777" w:rsidR="00921EC1" w:rsidRPr="00DC1756" w:rsidRDefault="00921EC1" w:rsidP="00311346">
      <w:pPr>
        <w:pStyle w:val="Paragraphedeliste"/>
        <w:numPr>
          <w:ilvl w:val="0"/>
          <w:numId w:val="2"/>
        </w:numPr>
        <w:ind w:left="1154"/>
        <w:rPr>
          <w:lang w:val="fr-FR"/>
        </w:rPr>
      </w:pPr>
      <w:r w:rsidRPr="00DC1756">
        <w:rPr>
          <w:lang w:val="fr-FR"/>
        </w:rPr>
        <w:t>La photo ;</w:t>
      </w:r>
    </w:p>
    <w:p w14:paraId="56C25880" w14:textId="77777777" w:rsidR="00921EC1" w:rsidRPr="00DC1756" w:rsidRDefault="00921EC1" w:rsidP="00311346">
      <w:pPr>
        <w:pStyle w:val="Paragraphedeliste"/>
        <w:numPr>
          <w:ilvl w:val="0"/>
          <w:numId w:val="2"/>
        </w:numPr>
        <w:ind w:left="1154"/>
        <w:rPr>
          <w:lang w:val="fr-FR"/>
        </w:rPr>
      </w:pPr>
      <w:r w:rsidRPr="00DC1756">
        <w:rPr>
          <w:lang w:val="fr-FR"/>
        </w:rPr>
        <w:t>Le NISS (ou BIS) ;</w:t>
      </w:r>
    </w:p>
    <w:p w14:paraId="78CA06DB" w14:textId="77777777" w:rsidR="00921EC1" w:rsidRPr="00DC1756" w:rsidRDefault="00921EC1" w:rsidP="00311346">
      <w:pPr>
        <w:pStyle w:val="Paragraphedeliste"/>
        <w:numPr>
          <w:ilvl w:val="0"/>
          <w:numId w:val="2"/>
        </w:numPr>
        <w:ind w:left="1154"/>
        <w:rPr>
          <w:lang w:val="fr-FR"/>
        </w:rPr>
      </w:pPr>
      <w:r w:rsidRPr="00DC1756">
        <w:rPr>
          <w:lang w:val="fr-FR"/>
        </w:rPr>
        <w:t>Les nom et prénom(s)</w:t>
      </w:r>
    </w:p>
    <w:p w14:paraId="7975F006" w14:textId="77777777" w:rsidR="00921EC1" w:rsidRPr="00DC1756" w:rsidRDefault="00921EC1" w:rsidP="00311346">
      <w:pPr>
        <w:pStyle w:val="Paragraphedeliste"/>
        <w:numPr>
          <w:ilvl w:val="0"/>
          <w:numId w:val="2"/>
        </w:numPr>
        <w:ind w:left="1154"/>
        <w:rPr>
          <w:lang w:val="fr-FR"/>
        </w:rPr>
      </w:pPr>
      <w:r w:rsidRPr="00DC1756">
        <w:rPr>
          <w:lang w:val="fr-FR"/>
        </w:rPr>
        <w:t>Le sexe et date de naissance.</w:t>
      </w:r>
    </w:p>
    <w:p w14:paraId="3C8608BF" w14:textId="77777777" w:rsidR="00921EC1" w:rsidRPr="00DC1756" w:rsidRDefault="00921EC1" w:rsidP="00311346">
      <w:pPr>
        <w:ind w:left="818"/>
        <w:rPr>
          <w:rFonts w:cs="Times New Roman"/>
          <w:lang w:val="fr-FR"/>
        </w:rPr>
      </w:pPr>
      <w:r w:rsidRPr="00DC1756">
        <w:rPr>
          <w:rFonts w:cs="Times New Roman"/>
          <w:lang w:val="fr-FR"/>
        </w:rPr>
        <w:t>Ces informations permettent l’identification de la personne.</w:t>
      </w:r>
    </w:p>
    <w:p w14:paraId="6713A080" w14:textId="24868ADA" w:rsidR="00921EC1" w:rsidRPr="00DC1756" w:rsidRDefault="00921EC1" w:rsidP="00311346">
      <w:pPr>
        <w:pStyle w:val="Paragraphedeliste"/>
        <w:numPr>
          <w:ilvl w:val="0"/>
          <w:numId w:val="43"/>
        </w:numPr>
        <w:ind w:left="851"/>
        <w:rPr>
          <w:rFonts w:cs="Times New Roman"/>
          <w:u w:val="single"/>
          <w:lang w:val="fr-FR"/>
        </w:rPr>
      </w:pPr>
      <w:r w:rsidRPr="00DC1756">
        <w:rPr>
          <w:rFonts w:cs="Times New Roman"/>
          <w:u w:val="single"/>
          <w:lang w:val="fr-FR"/>
        </w:rPr>
        <w:t>Pour chaque personne à charge :</w:t>
      </w:r>
    </w:p>
    <w:p w14:paraId="770135C0" w14:textId="77777777" w:rsidR="00921EC1" w:rsidRPr="00DC1756" w:rsidRDefault="00BF19D7" w:rsidP="00A25940">
      <w:pPr>
        <w:pStyle w:val="Paragraphedeliste"/>
        <w:numPr>
          <w:ilvl w:val="0"/>
          <w:numId w:val="44"/>
        </w:numPr>
        <w:rPr>
          <w:lang w:val="fr-FR"/>
        </w:rPr>
      </w:pPr>
      <w:r w:rsidRPr="00DC1756">
        <w:rPr>
          <w:lang w:val="fr-FR"/>
        </w:rPr>
        <w:t>Le NISS (ou BIS) :</w:t>
      </w:r>
    </w:p>
    <w:p w14:paraId="0477EC22" w14:textId="77777777" w:rsidR="00BF19D7" w:rsidRPr="00DC1756" w:rsidRDefault="00BF19D7" w:rsidP="00A25940">
      <w:pPr>
        <w:pStyle w:val="Paragraphedeliste"/>
        <w:numPr>
          <w:ilvl w:val="0"/>
          <w:numId w:val="44"/>
        </w:numPr>
        <w:rPr>
          <w:lang w:val="fr-FR"/>
        </w:rPr>
      </w:pPr>
      <w:r w:rsidRPr="00DC1756">
        <w:rPr>
          <w:lang w:val="fr-FR"/>
        </w:rPr>
        <w:t>Les nom et prénom(s) ;</w:t>
      </w:r>
    </w:p>
    <w:p w14:paraId="07AA7EB1" w14:textId="77777777" w:rsidR="00BF19D7" w:rsidRPr="00DC1756" w:rsidRDefault="00BF19D7" w:rsidP="00A25940">
      <w:pPr>
        <w:pStyle w:val="Paragraphedeliste"/>
        <w:numPr>
          <w:ilvl w:val="0"/>
          <w:numId w:val="44"/>
        </w:numPr>
        <w:rPr>
          <w:lang w:val="fr-FR"/>
        </w:rPr>
      </w:pPr>
      <w:r w:rsidRPr="00DC1756">
        <w:rPr>
          <w:lang w:val="fr-FR"/>
        </w:rPr>
        <w:t>Le sexe et la date de naissance.</w:t>
      </w:r>
    </w:p>
    <w:p w14:paraId="6A2E27FA" w14:textId="77777777" w:rsidR="00434D40" w:rsidRDefault="00434D40" w:rsidP="00434D40">
      <w:pPr>
        <w:ind w:left="426"/>
        <w:rPr>
          <w:rFonts w:cs="Times New Roman"/>
          <w:sz w:val="24"/>
          <w:szCs w:val="24"/>
          <w:lang w:val="fr-FR"/>
        </w:rPr>
      </w:pPr>
    </w:p>
    <w:p w14:paraId="2E9E3FAB" w14:textId="0C902D17" w:rsidR="00BF19D7" w:rsidRPr="00DC1756" w:rsidRDefault="00BF19D7" w:rsidP="00F60532">
      <w:pPr>
        <w:pStyle w:val="Titre2"/>
        <w:rPr>
          <w:u w:val="single"/>
        </w:rPr>
      </w:pPr>
      <w:bookmarkStart w:id="60" w:name="_Toc482889039"/>
      <w:bookmarkStart w:id="61" w:name="_Toc507143127"/>
      <w:bookmarkEnd w:id="60"/>
      <w:r w:rsidRPr="00DC1756">
        <w:t>Le CPAS notifie sa décision à l’administration (le SPP IS)</w:t>
      </w:r>
      <w:bookmarkEnd w:id="61"/>
      <w:r w:rsidRPr="00DC1756">
        <w:t xml:space="preserve"> </w:t>
      </w:r>
    </w:p>
    <w:p w14:paraId="1B0CDBC3" w14:textId="30038886" w:rsidR="00BF19D7" w:rsidRPr="00DC1756" w:rsidRDefault="00BF19D7" w:rsidP="001C37E1">
      <w:pPr>
        <w:pStyle w:val="Paragraphedeliste"/>
        <w:ind w:left="434"/>
        <w:rPr>
          <w:lang w:val="fr-FR"/>
        </w:rPr>
      </w:pPr>
      <w:r w:rsidRPr="00DC1756">
        <w:rPr>
          <w:lang w:val="fr-FR"/>
        </w:rPr>
        <w:t xml:space="preserve">La réforme des remboursements des frais médicaux se déroule en phases. Le CPAS devra, dans un certain nombre de cas, introduire auprès du SPP IS ses décisions de prises en charge sous forme de formulaires A et B1/2 de la loi </w:t>
      </w:r>
      <w:r w:rsidR="00B32765">
        <w:rPr>
          <w:lang w:val="fr-FR"/>
        </w:rPr>
        <w:t>du 02.04.19</w:t>
      </w:r>
      <w:r w:rsidRPr="00DC1756">
        <w:rPr>
          <w:lang w:val="fr-FR"/>
        </w:rPr>
        <w:t>65</w:t>
      </w:r>
      <w:r w:rsidR="00B32765">
        <w:rPr>
          <w:lang w:val="fr-FR"/>
        </w:rPr>
        <w:t xml:space="preserve"> relative à la prise en charge des secours accordés par les CPAS</w:t>
      </w:r>
      <w:r w:rsidRPr="00DC1756">
        <w:rPr>
          <w:lang w:val="fr-FR"/>
        </w:rPr>
        <w:t>.</w:t>
      </w:r>
    </w:p>
    <w:p w14:paraId="5316F91B" w14:textId="75993D47" w:rsidR="00BF19D7" w:rsidRPr="00DC1756" w:rsidRDefault="00BF19D7" w:rsidP="00A25940">
      <w:pPr>
        <w:pStyle w:val="Paragraphedeliste"/>
        <w:numPr>
          <w:ilvl w:val="0"/>
          <w:numId w:val="45"/>
        </w:numPr>
        <w:rPr>
          <w:u w:val="single"/>
          <w:lang w:val="fr-FR"/>
        </w:rPr>
      </w:pPr>
      <w:r w:rsidRPr="00DC1756">
        <w:rPr>
          <w:u w:val="single"/>
          <w:lang w:val="fr-FR"/>
        </w:rPr>
        <w:t xml:space="preserve">Formulaire A : </w:t>
      </w:r>
    </w:p>
    <w:p w14:paraId="335F552E" w14:textId="77777777" w:rsidR="00BF19D7" w:rsidRPr="00DC1756" w:rsidRDefault="00BF19D7" w:rsidP="00EC1DCB">
      <w:pPr>
        <w:pStyle w:val="Paragraphedeliste"/>
        <w:ind w:left="851"/>
        <w:rPr>
          <w:lang w:val="fr-FR"/>
        </w:rPr>
      </w:pPr>
      <w:r w:rsidRPr="00DC1756">
        <w:rPr>
          <w:lang w:val="fr-FR"/>
        </w:rPr>
        <w:t>Ce formulaire comprend l’identification de la personne et sa famille.</w:t>
      </w:r>
    </w:p>
    <w:p w14:paraId="7F651530" w14:textId="08B175A6" w:rsidR="00BF19D7" w:rsidRPr="00EF6455" w:rsidRDefault="00EF6455" w:rsidP="00EF6455">
      <w:pPr>
        <w:pStyle w:val="Paragraphedeliste"/>
        <w:numPr>
          <w:ilvl w:val="0"/>
          <w:numId w:val="45"/>
        </w:numPr>
        <w:rPr>
          <w:u w:val="single"/>
          <w:lang w:val="fr-FR"/>
        </w:rPr>
      </w:pPr>
      <w:r>
        <w:rPr>
          <w:u w:val="single"/>
          <w:lang w:val="fr-FR"/>
        </w:rPr>
        <w:t>Formulaire B1/2</w:t>
      </w:r>
      <w:r w:rsidR="00BF19D7" w:rsidRPr="00EF6455">
        <w:rPr>
          <w:u w:val="single"/>
          <w:lang w:val="fr-FR"/>
        </w:rPr>
        <w:t> :</w:t>
      </w:r>
    </w:p>
    <w:p w14:paraId="63EAD20A" w14:textId="77777777" w:rsidR="00BF19D7" w:rsidRPr="00DC1756" w:rsidRDefault="00BF19D7" w:rsidP="00B32765">
      <w:pPr>
        <w:pStyle w:val="Paragraphedeliste"/>
        <w:ind w:left="851"/>
        <w:rPr>
          <w:lang w:val="fr-FR"/>
        </w:rPr>
      </w:pPr>
      <w:r w:rsidRPr="00DC1756">
        <w:rPr>
          <w:lang w:val="fr-FR"/>
        </w:rPr>
        <w:t>Ce formulaire comprend les décisions sur les aides accordées.</w:t>
      </w:r>
    </w:p>
    <w:p w14:paraId="4288B05C" w14:textId="3C3FEC27" w:rsidR="00BF19D7" w:rsidRPr="00DC1756" w:rsidRDefault="00BF19D7" w:rsidP="00B32765">
      <w:pPr>
        <w:pStyle w:val="Paragraphedeliste"/>
        <w:ind w:left="426"/>
        <w:rPr>
          <w:lang w:val="fr-FR"/>
        </w:rPr>
      </w:pPr>
      <w:r w:rsidRPr="00DC1756">
        <w:rPr>
          <w:lang w:val="fr-FR"/>
        </w:rPr>
        <w:t>Seuls les prestataires de soins dont le numéro INAMI commence par 710 et 720 font partie de la première phase </w:t>
      </w:r>
      <w:r w:rsidR="00C83B13" w:rsidRPr="00DC1756">
        <w:rPr>
          <w:lang w:val="fr-FR"/>
        </w:rPr>
        <w:t xml:space="preserve"> </w:t>
      </w:r>
      <w:proofErr w:type="spellStart"/>
      <w:r w:rsidR="00C83B13" w:rsidRPr="00DC1756">
        <w:rPr>
          <w:lang w:val="fr-FR"/>
        </w:rPr>
        <w:t>MediPrima</w:t>
      </w:r>
      <w:proofErr w:type="spellEnd"/>
      <w:r w:rsidR="00C83B13" w:rsidRPr="00DC1756">
        <w:rPr>
          <w:lang w:val="fr-FR"/>
        </w:rPr>
        <w:t xml:space="preserve"> </w:t>
      </w:r>
      <w:r w:rsidRPr="00DC1756">
        <w:rPr>
          <w:lang w:val="fr-FR"/>
        </w:rPr>
        <w:t>: les autres prestataires doivent suivre la procédure classique pour introduire leurs factures.</w:t>
      </w:r>
    </w:p>
    <w:p w14:paraId="5F636112" w14:textId="4A0EFE55" w:rsidR="00BF19D7" w:rsidRPr="00DC1756" w:rsidRDefault="00C83B13" w:rsidP="00B32765">
      <w:pPr>
        <w:pStyle w:val="Paragraphedeliste"/>
        <w:ind w:left="426"/>
        <w:rPr>
          <w:lang w:val="fr-FR"/>
        </w:rPr>
      </w:pPr>
      <w:r w:rsidRPr="00DC1756">
        <w:rPr>
          <w:lang w:val="fr-FR"/>
        </w:rPr>
        <w:lastRenderedPageBreak/>
        <w:t xml:space="preserve">La première phase ne </w:t>
      </w:r>
      <w:r w:rsidR="00BF19D7" w:rsidRPr="00DC1756">
        <w:rPr>
          <w:lang w:val="fr-FR"/>
        </w:rPr>
        <w:t xml:space="preserve">concerne que les personnes « non assurées » </w:t>
      </w:r>
      <w:r w:rsidR="00BF19D7" w:rsidRPr="00DC1756">
        <w:rPr>
          <w:b/>
          <w:lang w:val="fr-FR"/>
        </w:rPr>
        <w:t xml:space="preserve">et </w:t>
      </w:r>
      <w:r w:rsidR="00BF19D7" w:rsidRPr="00DC1756">
        <w:rPr>
          <w:lang w:val="fr-FR"/>
        </w:rPr>
        <w:t xml:space="preserve">« non assurables ». Pour les soins prestés dans un hôpital, dans cette phase, le CPAS doit fournir au SPP IS les formulaires et informations nécessaires : </w:t>
      </w:r>
    </w:p>
    <w:p w14:paraId="635826F3" w14:textId="39C69D6F" w:rsidR="00BF19D7" w:rsidRPr="00DC1756" w:rsidRDefault="00EF43D4" w:rsidP="00A25940">
      <w:pPr>
        <w:pStyle w:val="Paragraphedeliste"/>
        <w:numPr>
          <w:ilvl w:val="0"/>
          <w:numId w:val="26"/>
        </w:numPr>
        <w:rPr>
          <w:u w:val="single"/>
          <w:lang w:val="fr-FR"/>
        </w:rPr>
      </w:pPr>
      <w:r w:rsidRPr="00DC1756">
        <w:rPr>
          <w:u w:val="single"/>
          <w:lang w:val="fr-FR"/>
        </w:rPr>
        <w:t>Pour les personnes « non assurées » et « non assurables » :</w:t>
      </w:r>
    </w:p>
    <w:p w14:paraId="47DB1BEF" w14:textId="77777777" w:rsidR="00EF43D4" w:rsidRPr="00DC1756" w:rsidRDefault="00EF43D4" w:rsidP="00EC1DCB">
      <w:pPr>
        <w:pStyle w:val="Paragraphedeliste"/>
        <w:ind w:left="851"/>
        <w:rPr>
          <w:lang w:val="fr-FR"/>
        </w:rPr>
      </w:pPr>
      <w:r w:rsidRPr="00DC1756">
        <w:rPr>
          <w:lang w:val="fr-FR"/>
        </w:rPr>
        <w:t>Les formulaires A et les informations relatives à la prise en charge de l’aide médicale hors hôpital (formulaires B1).</w:t>
      </w:r>
    </w:p>
    <w:p w14:paraId="3BCB80A2" w14:textId="77777777" w:rsidR="00EF43D4" w:rsidRPr="00DC1756" w:rsidRDefault="00EF43D4" w:rsidP="00EC1DCB">
      <w:pPr>
        <w:pStyle w:val="Paragraphedeliste"/>
        <w:ind w:left="851"/>
        <w:rPr>
          <w:lang w:val="fr-FR"/>
        </w:rPr>
      </w:pPr>
      <w:r w:rsidRPr="00DC1756">
        <w:rPr>
          <w:lang w:val="fr-FR"/>
        </w:rPr>
        <w:t xml:space="preserve">Par contre, le CPAS ne complète plus les formulaires B2 qui concernent les frais de soins en milieu hospitalier, désormais repris dans </w:t>
      </w:r>
      <w:proofErr w:type="spellStart"/>
      <w:r w:rsidRPr="00DC1756">
        <w:rPr>
          <w:lang w:val="fr-FR"/>
        </w:rPr>
        <w:t>MediPrima</w:t>
      </w:r>
      <w:proofErr w:type="spellEnd"/>
      <w:r w:rsidRPr="00DC1756">
        <w:rPr>
          <w:lang w:val="fr-FR"/>
        </w:rPr>
        <w:t>.</w:t>
      </w:r>
    </w:p>
    <w:p w14:paraId="28D40D2F" w14:textId="77777777" w:rsidR="00EF43D4" w:rsidRPr="00DC1756" w:rsidRDefault="00EF43D4" w:rsidP="00A25940">
      <w:pPr>
        <w:pStyle w:val="Paragraphedeliste"/>
        <w:numPr>
          <w:ilvl w:val="0"/>
          <w:numId w:val="26"/>
        </w:numPr>
        <w:rPr>
          <w:u w:val="single"/>
          <w:lang w:val="fr-FR"/>
        </w:rPr>
      </w:pPr>
      <w:r w:rsidRPr="00DC1756">
        <w:rPr>
          <w:u w:val="single"/>
          <w:lang w:val="fr-FR"/>
        </w:rPr>
        <w:t>Pour les autres personnes :</w:t>
      </w:r>
    </w:p>
    <w:p w14:paraId="6A0A8EC7" w14:textId="77777777" w:rsidR="00EF43D4" w:rsidRPr="00DC1756" w:rsidRDefault="00EF43D4" w:rsidP="00EC1DCB">
      <w:pPr>
        <w:pStyle w:val="Paragraphedeliste"/>
        <w:ind w:left="851"/>
        <w:rPr>
          <w:lang w:val="fr-FR"/>
        </w:rPr>
      </w:pPr>
      <w:r w:rsidRPr="00DC1756">
        <w:rPr>
          <w:lang w:val="fr-FR"/>
        </w:rPr>
        <w:t>Tous les formulaires (A, B1 et B2).</w:t>
      </w:r>
    </w:p>
    <w:p w14:paraId="73833389" w14:textId="364B6AFE" w:rsidR="00EF43D4" w:rsidRPr="00DC1756" w:rsidRDefault="00EF43D4" w:rsidP="00311346">
      <w:pPr>
        <w:pStyle w:val="Paragraphedeliste"/>
        <w:ind w:left="434"/>
        <w:rPr>
          <w:lang w:val="fr-FR"/>
        </w:rPr>
      </w:pPr>
      <w:r w:rsidRPr="00DC1756">
        <w:rPr>
          <w:lang w:val="fr-FR"/>
        </w:rPr>
        <w:t>Pour obtenir le remboursement de la partie des prestations pr</w:t>
      </w:r>
      <w:r w:rsidR="00144F1A" w:rsidRPr="00DC1756">
        <w:rPr>
          <w:lang w:val="fr-FR"/>
        </w:rPr>
        <w:t xml:space="preserve">ise en charge par le </w:t>
      </w:r>
      <w:r w:rsidRPr="00DC1756">
        <w:rPr>
          <w:lang w:val="fr-FR"/>
        </w:rPr>
        <w:t>Fédéral (représenté par le SPP IS) qui ne font pas pa</w:t>
      </w:r>
      <w:r w:rsidR="00144F1A" w:rsidRPr="00DC1756">
        <w:rPr>
          <w:lang w:val="fr-FR"/>
        </w:rPr>
        <w:t xml:space="preserve">rtie de celles </w:t>
      </w:r>
      <w:r w:rsidR="00311346" w:rsidRPr="00DC1756">
        <w:rPr>
          <w:lang w:val="fr-FR"/>
        </w:rPr>
        <w:t>repris</w:t>
      </w:r>
      <w:r w:rsidR="00144F1A" w:rsidRPr="00DC1756">
        <w:rPr>
          <w:lang w:val="fr-FR"/>
        </w:rPr>
        <w:t xml:space="preserve">es dans le </w:t>
      </w:r>
      <w:r w:rsidRPr="00DC1756">
        <w:rPr>
          <w:lang w:val="fr-FR"/>
        </w:rPr>
        <w:t xml:space="preserve">cadre de </w:t>
      </w:r>
      <w:proofErr w:type="spellStart"/>
      <w:r w:rsidRPr="00DC1756">
        <w:rPr>
          <w:lang w:val="fr-FR"/>
        </w:rPr>
        <w:t>MediPrima</w:t>
      </w:r>
      <w:proofErr w:type="spellEnd"/>
      <w:r w:rsidRPr="00DC1756">
        <w:rPr>
          <w:lang w:val="fr-FR"/>
        </w:rPr>
        <w:t>, le CPAS doit communiquer sa décision d’intervention au</w:t>
      </w:r>
      <w:r w:rsidR="00144F1A" w:rsidRPr="00DC1756">
        <w:rPr>
          <w:lang w:val="fr-FR"/>
        </w:rPr>
        <w:t xml:space="preserve"> SPP </w:t>
      </w:r>
      <w:r w:rsidR="00311346" w:rsidRPr="00DC1756">
        <w:rPr>
          <w:lang w:val="fr-FR"/>
        </w:rPr>
        <w:t>IS</w:t>
      </w:r>
      <w:r w:rsidRPr="00DC1756">
        <w:rPr>
          <w:lang w:val="fr-FR"/>
        </w:rPr>
        <w:t xml:space="preserve"> dans le respect des délais fixés par la loi du 02/04/65 (art. 9 et 12).</w:t>
      </w:r>
    </w:p>
    <w:p w14:paraId="0B5CF4E6" w14:textId="77777777" w:rsidR="00EF43D4" w:rsidRPr="00DC1756" w:rsidRDefault="00EF43D4" w:rsidP="00DE0580">
      <w:pPr>
        <w:pStyle w:val="Paragraphedeliste"/>
        <w:rPr>
          <w:lang w:val="fr-FR"/>
        </w:rPr>
      </w:pPr>
    </w:p>
    <w:p w14:paraId="3B5D9174" w14:textId="41F2341A" w:rsidR="00EF43D4" w:rsidRPr="00DC1756" w:rsidRDefault="00EF43D4" w:rsidP="00F60532">
      <w:pPr>
        <w:pStyle w:val="Titre2"/>
      </w:pPr>
      <w:bookmarkStart w:id="62" w:name="_Toc507143128"/>
      <w:r w:rsidRPr="00DC1756">
        <w:t>Le CPAS prend une nouvelle décision de prise en charge</w:t>
      </w:r>
      <w:bookmarkEnd w:id="62"/>
    </w:p>
    <w:p w14:paraId="4F76EDBF" w14:textId="77777777" w:rsidR="00EF43D4" w:rsidRPr="00DC1756" w:rsidRDefault="00EF43D4" w:rsidP="00896AB6">
      <w:pPr>
        <w:pStyle w:val="Paragraphedeliste"/>
        <w:ind w:left="434"/>
        <w:rPr>
          <w:lang w:val="fr-FR"/>
        </w:rPr>
      </w:pPr>
      <w:r w:rsidRPr="00DC1756">
        <w:rPr>
          <w:lang w:val="fr-FR"/>
        </w:rPr>
        <w:t>Le CPAS peut à tout moment prendre une nouvelle décision de prise en charge pour un bénéficiaire. Le CPAS doit réaliser cette adaptation suite à la modification de sa situation (changement de statut, d’assurabilité …) ou pour prendre en compte de nouveaux besoins médicaux.</w:t>
      </w:r>
    </w:p>
    <w:p w14:paraId="25786C9D" w14:textId="77777777" w:rsidR="00EF43D4" w:rsidRPr="00DC1756" w:rsidRDefault="00EF43D4" w:rsidP="00896AB6">
      <w:pPr>
        <w:pStyle w:val="Paragraphedeliste"/>
        <w:ind w:left="434"/>
        <w:rPr>
          <w:lang w:val="fr-FR"/>
        </w:rPr>
      </w:pPr>
      <w:r w:rsidRPr="00DC1756">
        <w:rPr>
          <w:lang w:val="fr-FR"/>
        </w:rPr>
        <w:t>En effet, le CPAS peut réviser sa décision et accorder d’autres droits au bénéficiaire par des mises à jour successives. Cette possibilité permet de préserver la pratique locale des réquisitoires successifs, qui sont délivrés, intervention par intervention pour éviter la surconsommation médicale.</w:t>
      </w:r>
    </w:p>
    <w:p w14:paraId="443EB6F0" w14:textId="77777777" w:rsidR="00EF43D4" w:rsidRPr="00DC1756" w:rsidRDefault="00EF43D4" w:rsidP="00896AB6">
      <w:pPr>
        <w:pStyle w:val="Paragraphedeliste"/>
        <w:ind w:left="434"/>
        <w:rPr>
          <w:lang w:val="fr-FR"/>
        </w:rPr>
      </w:pPr>
      <w:r w:rsidRPr="00DC1756">
        <w:rPr>
          <w:lang w:val="fr-FR"/>
        </w:rPr>
        <w:t>Ces modifications peuvent faire l’objet</w:t>
      </w:r>
      <w:r w:rsidR="00E337C4" w:rsidRPr="00DC1756">
        <w:rPr>
          <w:lang w:val="fr-FR"/>
        </w:rPr>
        <w:t xml:space="preserve"> d’une nouvelle décision ou d’une modification de la décision existante.</w:t>
      </w:r>
    </w:p>
    <w:p w14:paraId="63C72F9B" w14:textId="77777777" w:rsidR="00E337C4" w:rsidRPr="00DC1756" w:rsidRDefault="00E337C4" w:rsidP="00896AB6">
      <w:pPr>
        <w:pStyle w:val="Paragraphedeliste"/>
        <w:ind w:left="434"/>
        <w:rPr>
          <w:lang w:val="fr-FR"/>
        </w:rPr>
      </w:pPr>
      <w:r w:rsidRPr="00DC1756">
        <w:rPr>
          <w:lang w:val="fr-FR"/>
        </w:rPr>
        <w:t>Le CPAS peut aussi arrêter complètement le bénéfice de l’aide médicale – par exemple lorsqu’il cesse d’être territorialement compétent – en mettant un terme à sa décision de prise en charge.</w:t>
      </w:r>
    </w:p>
    <w:p w14:paraId="4992BF16" w14:textId="77777777" w:rsidR="00E337C4" w:rsidRPr="00DC1756" w:rsidRDefault="00E337C4" w:rsidP="00896AB6">
      <w:pPr>
        <w:pStyle w:val="Paragraphedeliste"/>
        <w:ind w:left="434"/>
        <w:rPr>
          <w:lang w:val="fr-FR"/>
        </w:rPr>
      </w:pPr>
      <w:r w:rsidRPr="00DC1756">
        <w:rPr>
          <w:lang w:val="fr-FR"/>
        </w:rPr>
        <w:t>Lorsque la situation (de séjour) d’une personne est modifiée et que cette personne devient assurable, le CPAS doit prendre les mesures nécessaires afin d’affilier cette personne à une mutuelle.</w:t>
      </w:r>
    </w:p>
    <w:p w14:paraId="72F3D757" w14:textId="77777777" w:rsidR="00E337C4" w:rsidRPr="00DC1756" w:rsidRDefault="00E337C4" w:rsidP="00896AB6">
      <w:pPr>
        <w:pStyle w:val="Paragraphedeliste"/>
        <w:ind w:left="434"/>
        <w:rPr>
          <w:lang w:val="fr-FR"/>
        </w:rPr>
      </w:pPr>
      <w:r w:rsidRPr="00DC1756">
        <w:rPr>
          <w:lang w:val="fr-FR"/>
        </w:rPr>
        <w:t>Dans ce cadre, une période de transition de 3 mois est toutefois tolérée. Pendant ce délai, les CPAS disposent du temps nécessaire pour affilier la personne concernée à une mutuelle. Ce délai peut être prolongé dans plusieurs cas. Le CPAS doit alors démontrer que l’affiliation prend plus de temps pour des motifs fondés.</w:t>
      </w:r>
    </w:p>
    <w:p w14:paraId="7EDB8553" w14:textId="77777777" w:rsidR="00E337C4" w:rsidRPr="00DC1756" w:rsidRDefault="00E337C4" w:rsidP="00896AB6">
      <w:pPr>
        <w:pStyle w:val="Paragraphedeliste"/>
        <w:ind w:left="434"/>
        <w:rPr>
          <w:lang w:val="fr-FR"/>
        </w:rPr>
      </w:pPr>
      <w:r w:rsidRPr="00DC1756">
        <w:rPr>
          <w:lang w:val="fr-FR"/>
        </w:rPr>
        <w:t xml:space="preserve">La personne concernée demeure toutefois enregistrée dans </w:t>
      </w:r>
      <w:proofErr w:type="spellStart"/>
      <w:r w:rsidRPr="00DC1756">
        <w:rPr>
          <w:lang w:val="fr-FR"/>
        </w:rPr>
        <w:t>MediPrima</w:t>
      </w:r>
      <w:proofErr w:type="spellEnd"/>
      <w:r w:rsidRPr="00DC1756">
        <w:rPr>
          <w:lang w:val="fr-FR"/>
        </w:rPr>
        <w:t xml:space="preserve"> jusqu’à ce qu’elle soit assurée. Dès que la personne est affiliée à une mutuelle, la décision doit être suspendue dans la base de données </w:t>
      </w:r>
      <w:proofErr w:type="spellStart"/>
      <w:r w:rsidRPr="00DC1756">
        <w:rPr>
          <w:lang w:val="fr-FR"/>
        </w:rPr>
        <w:t>MediPrima</w:t>
      </w:r>
      <w:proofErr w:type="spellEnd"/>
      <w:r w:rsidRPr="00DC1756">
        <w:rPr>
          <w:lang w:val="fr-FR"/>
        </w:rPr>
        <w:t>.</w:t>
      </w:r>
    </w:p>
    <w:p w14:paraId="4696C494" w14:textId="77777777" w:rsidR="00E337C4" w:rsidRPr="00DC1756" w:rsidRDefault="00E337C4" w:rsidP="00896AB6">
      <w:pPr>
        <w:pStyle w:val="Paragraphedeliste"/>
        <w:ind w:left="434"/>
        <w:rPr>
          <w:lang w:val="fr-FR"/>
        </w:rPr>
      </w:pPr>
      <w:r w:rsidRPr="00DC1756">
        <w:rPr>
          <w:lang w:val="fr-FR"/>
        </w:rPr>
        <w:lastRenderedPageBreak/>
        <w:t>Si une personne a été affiliée avec effet rétroactif, le CPAS ne doit initier aucune démarche afférente au recouvrement des frais éventuels que l’Etat aurait déjà assumé au cours de la période concernée. Le SPP IS et l’INAMI ont élaboré une procédure spécifique forfaitaire à cette fin.</w:t>
      </w:r>
    </w:p>
    <w:p w14:paraId="21002C52" w14:textId="77777777" w:rsidR="000B0981" w:rsidRPr="00DC1756" w:rsidRDefault="000B0981" w:rsidP="00896AB6">
      <w:pPr>
        <w:pStyle w:val="Paragraphedeliste"/>
        <w:ind w:left="434"/>
        <w:rPr>
          <w:lang w:val="fr-FR"/>
        </w:rPr>
      </w:pPr>
    </w:p>
    <w:p w14:paraId="0A8D66E2" w14:textId="7C7B235B" w:rsidR="00E337C4" w:rsidRPr="00DC1756" w:rsidRDefault="000B0981" w:rsidP="00F60532">
      <w:pPr>
        <w:pStyle w:val="Titre2"/>
      </w:pPr>
      <w:bookmarkStart w:id="63" w:name="_Toc507143129"/>
      <w:r w:rsidRPr="00DC1756">
        <w:t>Le CPAS modifie la décision électronique existante</w:t>
      </w:r>
      <w:bookmarkEnd w:id="63"/>
    </w:p>
    <w:p w14:paraId="2A34B5F8" w14:textId="77777777" w:rsidR="000B0981" w:rsidRPr="00DC1756" w:rsidRDefault="000B0981" w:rsidP="00896AB6">
      <w:pPr>
        <w:pStyle w:val="Paragraphedeliste"/>
        <w:ind w:left="434"/>
        <w:rPr>
          <w:lang w:val="fr-FR"/>
        </w:rPr>
      </w:pPr>
      <w:r w:rsidRPr="00DC1756">
        <w:rPr>
          <w:lang w:val="fr-FR"/>
        </w:rPr>
        <w:t xml:space="preserve">Effectuer des modifications dans une décision électronique, ou arrêter une décision, est uniquement possible pour le CPAS gestionnaire, qui a créé la prise en charge médicale électronique dans le système </w:t>
      </w:r>
      <w:proofErr w:type="spellStart"/>
      <w:r w:rsidRPr="00DC1756">
        <w:rPr>
          <w:lang w:val="fr-FR"/>
        </w:rPr>
        <w:t>MediPrima</w:t>
      </w:r>
      <w:proofErr w:type="spellEnd"/>
      <w:r w:rsidRPr="00DC1756">
        <w:rPr>
          <w:lang w:val="fr-FR"/>
        </w:rPr>
        <w:t>.</w:t>
      </w:r>
    </w:p>
    <w:p w14:paraId="7C478ABE" w14:textId="77777777" w:rsidR="000B0981" w:rsidRPr="00DC1756" w:rsidRDefault="000B0981" w:rsidP="00896AB6">
      <w:pPr>
        <w:pStyle w:val="Paragraphedeliste"/>
        <w:ind w:left="434"/>
        <w:rPr>
          <w:lang w:val="fr-FR"/>
        </w:rPr>
      </w:pPr>
      <w:r w:rsidRPr="00DC1756">
        <w:rPr>
          <w:lang w:val="fr-FR"/>
        </w:rPr>
        <w:t xml:space="preserve">La principale condition à toute modification d’une prise en charge dans le système </w:t>
      </w:r>
      <w:proofErr w:type="spellStart"/>
      <w:r w:rsidRPr="00DC1756">
        <w:rPr>
          <w:lang w:val="fr-FR"/>
        </w:rPr>
        <w:t>MediPrima</w:t>
      </w:r>
      <w:proofErr w:type="spellEnd"/>
      <w:r w:rsidRPr="00DC1756">
        <w:rPr>
          <w:lang w:val="fr-FR"/>
        </w:rPr>
        <w:t xml:space="preserve"> est que celle-ci ne diminue pas les droits du bénéficiaire dans le passé et le jour présent.</w:t>
      </w:r>
    </w:p>
    <w:p w14:paraId="78A33A6C" w14:textId="3618F45B" w:rsidR="000B0981" w:rsidRPr="00DC1756" w:rsidRDefault="000B0981" w:rsidP="00651B2F">
      <w:pPr>
        <w:pStyle w:val="Titre3"/>
        <w:rPr>
          <w:lang w:val="fr-FR"/>
        </w:rPr>
      </w:pPr>
      <w:bookmarkStart w:id="64" w:name="_Toc507143130"/>
      <w:r w:rsidRPr="00DC1756">
        <w:rPr>
          <w:lang w:val="fr-FR"/>
        </w:rPr>
        <w:t xml:space="preserve">L’adaptation d’une décision signifie-t-elle un nouveau contrôle du délai de </w:t>
      </w:r>
      <w:r w:rsidR="00B900EB">
        <w:rPr>
          <w:lang w:val="fr-FR"/>
        </w:rPr>
        <w:t>60 jours</w:t>
      </w:r>
      <w:r w:rsidRPr="00DC1756">
        <w:rPr>
          <w:lang w:val="fr-FR"/>
        </w:rPr>
        <w:t>?</w:t>
      </w:r>
      <w:bookmarkEnd w:id="64"/>
    </w:p>
    <w:p w14:paraId="5DAC3178" w14:textId="40EF3E90" w:rsidR="00144F1A" w:rsidRPr="00DC1756" w:rsidRDefault="000B0981" w:rsidP="00EF6455">
      <w:pPr>
        <w:ind w:left="708"/>
        <w:rPr>
          <w:lang w:val="fr-FR"/>
        </w:rPr>
      </w:pPr>
      <w:r w:rsidRPr="00DC1756">
        <w:rPr>
          <w:lang w:val="fr-FR"/>
        </w:rPr>
        <w:t>Lorsqu’une décision est adaptée (</w:t>
      </w:r>
      <w:r w:rsidR="00C03D6F" w:rsidRPr="00DC1756">
        <w:rPr>
          <w:lang w:val="fr-FR"/>
        </w:rPr>
        <w:t>activer</w:t>
      </w:r>
      <w:r w:rsidRPr="00DC1756">
        <w:rPr>
          <w:lang w:val="fr-FR"/>
        </w:rPr>
        <w:t xml:space="preserve"> certains volets, prolonger des périodes, …), il n’y a normalement pas de nouvea</w:t>
      </w:r>
      <w:r w:rsidR="00144F1A" w:rsidRPr="00DC1756">
        <w:rPr>
          <w:lang w:val="fr-FR"/>
        </w:rPr>
        <w:t xml:space="preserve">u contrôle du délai de </w:t>
      </w:r>
      <w:r w:rsidR="00B900EB">
        <w:rPr>
          <w:lang w:val="fr-FR"/>
        </w:rPr>
        <w:t>60 jours</w:t>
      </w:r>
      <w:r w:rsidR="00144F1A" w:rsidRPr="00DC1756">
        <w:rPr>
          <w:lang w:val="fr-FR"/>
        </w:rPr>
        <w:t>.</w:t>
      </w:r>
    </w:p>
    <w:p w14:paraId="45830872" w14:textId="725B0444" w:rsidR="000B0981" w:rsidRPr="00DC1756" w:rsidRDefault="000B0981" w:rsidP="00EF6455">
      <w:pPr>
        <w:ind w:left="708"/>
        <w:rPr>
          <w:rFonts w:cs="Times New Roman"/>
          <w:lang w:val="fr-FR"/>
        </w:rPr>
      </w:pPr>
      <w:r w:rsidRPr="00DC1756">
        <w:rPr>
          <w:rFonts w:cs="Times New Roman"/>
          <w:lang w:val="fr-FR"/>
        </w:rPr>
        <w:t>La seule exception concerne le cas où le CPAS veut introduire pour un certain volet (par exemple, les soins ambulatoires) deux dates ou périodes différentes qui ne se suivent pas. Ce n’est pas possible techniquement. Le CPAS va donc devoir introduire une nouvelle</w:t>
      </w:r>
      <w:r w:rsidR="003B4E4B" w:rsidRPr="00DC1756">
        <w:rPr>
          <w:rFonts w:cs="Times New Roman"/>
          <w:lang w:val="fr-FR"/>
        </w:rPr>
        <w:t xml:space="preserve"> décision électronique. Lors de l’introduction de cette décision, non seulement le contrôle du délai de </w:t>
      </w:r>
      <w:r w:rsidR="00B900EB">
        <w:rPr>
          <w:rFonts w:cs="Times New Roman"/>
          <w:lang w:val="fr-FR"/>
        </w:rPr>
        <w:t>60 jours</w:t>
      </w:r>
      <w:r w:rsidR="003B4E4B" w:rsidRPr="00DC1756">
        <w:rPr>
          <w:rFonts w:cs="Times New Roman"/>
          <w:lang w:val="fr-FR"/>
        </w:rPr>
        <w:t xml:space="preserve"> sera effectué mais le CPAS devra également veiller à ce que tous les autres volets actifs soient à nouveau repris dans la décision. Si tout cela découle de la même décision, la date de la décision dans la décision électronique peut rester la même.</w:t>
      </w:r>
    </w:p>
    <w:p w14:paraId="310B5556" w14:textId="77777777" w:rsidR="003B4E4B" w:rsidRPr="00DC1756" w:rsidRDefault="003B4E4B" w:rsidP="00651B2F">
      <w:pPr>
        <w:ind w:left="708"/>
        <w:rPr>
          <w:rFonts w:cs="Times New Roman"/>
          <w:lang w:val="fr-FR"/>
        </w:rPr>
      </w:pPr>
      <w:r w:rsidRPr="00DC1756">
        <w:rPr>
          <w:rFonts w:cs="Times New Roman"/>
          <w:lang w:val="fr-FR"/>
        </w:rPr>
        <w:t xml:space="preserve">Le système </w:t>
      </w:r>
      <w:proofErr w:type="spellStart"/>
      <w:r w:rsidRPr="00DC1756">
        <w:rPr>
          <w:rFonts w:cs="Times New Roman"/>
          <w:lang w:val="fr-FR"/>
        </w:rPr>
        <w:t>MediPrima</w:t>
      </w:r>
      <w:proofErr w:type="spellEnd"/>
      <w:r w:rsidRPr="00DC1756">
        <w:rPr>
          <w:rFonts w:cs="Times New Roman"/>
          <w:lang w:val="fr-FR"/>
        </w:rPr>
        <w:t xml:space="preserve"> a été conçu pour offrir une garantie de remboursement aux dispensateurs de soins. Une décision ne pourra donc pas être modifiée rétroactivement en diminuant les droits de remboursement. Cela créerait une insécurité pour le dispensateur qui aurait déjà consulté la décision et obtenu un engagement de prise en charge.</w:t>
      </w:r>
    </w:p>
    <w:p w14:paraId="0DBCF8B9" w14:textId="53DF5106" w:rsidR="003B4E4B" w:rsidRPr="00DC1756" w:rsidRDefault="00144F1A" w:rsidP="00651B2F">
      <w:pPr>
        <w:ind w:left="708"/>
        <w:rPr>
          <w:rFonts w:cs="Times New Roman"/>
          <w:lang w:val="fr-FR"/>
        </w:rPr>
      </w:pPr>
      <w:r w:rsidRPr="00DC1756">
        <w:rPr>
          <w:rFonts w:cs="Times New Roman"/>
          <w:lang w:val="fr-FR"/>
        </w:rPr>
        <w:t>U</w:t>
      </w:r>
      <w:r w:rsidR="003B4E4B" w:rsidRPr="00DC1756">
        <w:rPr>
          <w:rFonts w:cs="Times New Roman"/>
          <w:lang w:val="fr-FR"/>
        </w:rPr>
        <w:t>ne notification rétroactive résultant d’une augmentation d’une couverture peut être réalisée sur toute la période de validité de la décision.</w:t>
      </w:r>
    </w:p>
    <w:p w14:paraId="4BF64F06" w14:textId="77777777" w:rsidR="003B4E4B" w:rsidRPr="00DC1756" w:rsidRDefault="003B4E4B" w:rsidP="00651B2F">
      <w:pPr>
        <w:pStyle w:val="Paragraphedeliste"/>
        <w:ind w:left="708"/>
        <w:rPr>
          <w:lang w:val="fr-FR"/>
        </w:rPr>
      </w:pPr>
      <w:r w:rsidRPr="00DC1756">
        <w:rPr>
          <w:lang w:val="fr-FR"/>
        </w:rPr>
        <w:t>Le CPAS peut accorder de nouveaux droits avec effet rétroactif.</w:t>
      </w:r>
    </w:p>
    <w:p w14:paraId="67CD5247" w14:textId="77777777" w:rsidR="003B4E4B" w:rsidRPr="00DC1756" w:rsidRDefault="003B4E4B" w:rsidP="00651B2F">
      <w:pPr>
        <w:pStyle w:val="Paragraphedeliste"/>
        <w:ind w:left="708"/>
        <w:rPr>
          <w:lang w:val="fr-FR"/>
        </w:rPr>
      </w:pPr>
      <w:r w:rsidRPr="00DC1756">
        <w:rPr>
          <w:lang w:val="fr-FR"/>
        </w:rPr>
        <w:t>Il est possible qu’un dispensateur consulte la décision de prise en charge des soins entre la création/modification de celle-ci et l’introduction des droits modifiés.</w:t>
      </w:r>
    </w:p>
    <w:p w14:paraId="453C059A" w14:textId="77777777" w:rsidR="00896AB6" w:rsidRPr="00DC1756" w:rsidRDefault="003B4E4B" w:rsidP="00651B2F">
      <w:pPr>
        <w:pStyle w:val="Paragraphedeliste"/>
        <w:ind w:left="708"/>
        <w:rPr>
          <w:lang w:val="fr-FR"/>
        </w:rPr>
      </w:pPr>
      <w:r w:rsidRPr="00DC1756">
        <w:rPr>
          <w:lang w:val="fr-FR"/>
        </w:rPr>
        <w:t xml:space="preserve">Si ce dispensateur de soins a obtenu un numéro d’engagement, ce numéro est donc valable pendant une période de validité de 1 mois. La facture du dispensateur de soins devra donc être payée par la CAAMI et éventuellement par le CPAS. </w:t>
      </w:r>
    </w:p>
    <w:p w14:paraId="37C36C6E" w14:textId="2AAFC17C" w:rsidR="003B4E4B" w:rsidRPr="00DC1756" w:rsidRDefault="003B4E4B" w:rsidP="00651B2F">
      <w:pPr>
        <w:pStyle w:val="Paragraphedeliste"/>
        <w:ind w:left="708"/>
        <w:rPr>
          <w:lang w:val="fr-FR"/>
        </w:rPr>
      </w:pPr>
      <w:r w:rsidRPr="00DC1756">
        <w:rPr>
          <w:lang w:val="fr-FR"/>
        </w:rPr>
        <w:t>Lors de la modification, le pourcentage d’intervention du SPP IS sera recalculé avec les données mises à jour des registres et de l’assurabilité, comme lors de la création d’une nouvelle décision.</w:t>
      </w:r>
    </w:p>
    <w:p w14:paraId="73EAA824" w14:textId="77777777" w:rsidR="003B4E4B" w:rsidRPr="00DC1756" w:rsidRDefault="003B4E4B" w:rsidP="00651B2F">
      <w:pPr>
        <w:pStyle w:val="Paragraphedeliste"/>
        <w:ind w:left="708"/>
        <w:rPr>
          <w:lang w:val="fr-FR"/>
        </w:rPr>
      </w:pPr>
      <w:r w:rsidRPr="00DC1756">
        <w:rPr>
          <w:lang w:val="fr-FR"/>
        </w:rPr>
        <w:lastRenderedPageBreak/>
        <w:t xml:space="preserve">Toute modification est archivée dans le système </w:t>
      </w:r>
      <w:proofErr w:type="spellStart"/>
      <w:r w:rsidRPr="00DC1756">
        <w:rPr>
          <w:lang w:val="fr-FR"/>
        </w:rPr>
        <w:t>MediPrima</w:t>
      </w:r>
      <w:proofErr w:type="spellEnd"/>
      <w:r w:rsidRPr="00DC1756">
        <w:rPr>
          <w:lang w:val="fr-FR"/>
        </w:rPr>
        <w:t> : l’ancienne situation est conservée et accessible en consultation avec une date de début, date de création, date de fin et date de modification. Ainsi, on peut toujours retrouver l’état d’une décision dans le passé.</w:t>
      </w:r>
    </w:p>
    <w:p w14:paraId="3168CCE2" w14:textId="6C919B73" w:rsidR="00C61E70" w:rsidRPr="00C61E70" w:rsidRDefault="00C61E70" w:rsidP="00C61E70">
      <w:pPr>
        <w:pBdr>
          <w:left w:val="single" w:sz="4" w:space="4" w:color="auto"/>
        </w:pBdr>
        <w:ind w:left="1146"/>
        <w:rPr>
          <w:rFonts w:cs="Times New Roman"/>
          <w:b/>
          <w:i/>
          <w:lang w:val="fr-FR"/>
        </w:rPr>
      </w:pPr>
      <w:r w:rsidRPr="00C61E70">
        <w:rPr>
          <w:rFonts w:cs="Times New Roman"/>
          <w:b/>
          <w:i/>
          <w:lang w:val="fr-FR"/>
        </w:rPr>
        <w:t xml:space="preserve">Quand les droits octroyés par une décision électronique sont étendus, </w:t>
      </w:r>
      <w:r w:rsidRPr="00EC1DCB">
        <w:rPr>
          <w:rFonts w:cs="Times New Roman"/>
          <w:i/>
          <w:lang w:val="fr-FR"/>
        </w:rPr>
        <w:t>ceux-ci sont directement consultables par toutes les parties</w:t>
      </w:r>
      <w:r>
        <w:rPr>
          <w:rFonts w:cs="Times New Roman"/>
          <w:i/>
          <w:lang w:val="fr-FR"/>
        </w:rPr>
        <w:t xml:space="preserve"> concernées</w:t>
      </w:r>
      <w:r w:rsidRPr="00EC1DCB">
        <w:rPr>
          <w:rFonts w:cs="Times New Roman"/>
          <w:i/>
          <w:lang w:val="fr-FR"/>
        </w:rPr>
        <w:t>.</w:t>
      </w:r>
    </w:p>
    <w:p w14:paraId="734F36D3" w14:textId="50F73BDE" w:rsidR="003B4E4B" w:rsidRPr="00DC1756" w:rsidRDefault="003B4E4B" w:rsidP="00C61E70">
      <w:pPr>
        <w:pBdr>
          <w:left w:val="single" w:sz="4" w:space="4" w:color="auto"/>
        </w:pBdr>
        <w:ind w:left="1146"/>
        <w:rPr>
          <w:rFonts w:cs="Times New Roman"/>
          <w:i/>
          <w:lang w:val="fr-FR"/>
        </w:rPr>
      </w:pPr>
      <w:r w:rsidRPr="00DC1756">
        <w:rPr>
          <w:rFonts w:cs="Times New Roman"/>
          <w:b/>
          <w:i/>
          <w:lang w:val="fr-FR"/>
        </w:rPr>
        <w:t>Quand les droits octroyés par une décision électro</w:t>
      </w:r>
      <w:r w:rsidR="008C0726" w:rsidRPr="00DC1756">
        <w:rPr>
          <w:rFonts w:cs="Times New Roman"/>
          <w:b/>
          <w:i/>
          <w:lang w:val="fr-FR"/>
        </w:rPr>
        <w:t xml:space="preserve">nique sont limités ou supprimés, </w:t>
      </w:r>
      <w:r w:rsidR="008C0726" w:rsidRPr="00DC1756">
        <w:rPr>
          <w:rFonts w:cs="Times New Roman"/>
          <w:i/>
          <w:lang w:val="fr-FR"/>
        </w:rPr>
        <w:t xml:space="preserve">seul le CPAS qui prend la décision peut directement voir la restriction. Toutes les autres parties concernées ne la verront que le lendemain. </w:t>
      </w:r>
    </w:p>
    <w:p w14:paraId="6717789D" w14:textId="77777777" w:rsidR="008C0726" w:rsidRPr="00DC1756" w:rsidRDefault="008C0726" w:rsidP="00DE0580">
      <w:pPr>
        <w:pStyle w:val="Paragraphedeliste"/>
        <w:rPr>
          <w:lang w:val="fr-FR"/>
        </w:rPr>
      </w:pPr>
    </w:p>
    <w:p w14:paraId="0A7B1B92" w14:textId="31AC2B2C" w:rsidR="00F271B6" w:rsidRPr="00DC1756" w:rsidRDefault="00F271B6" w:rsidP="000F33CF">
      <w:pPr>
        <w:pStyle w:val="Titre3"/>
        <w:rPr>
          <w:lang w:val="fr-FR"/>
        </w:rPr>
      </w:pPr>
      <w:bookmarkStart w:id="65" w:name="_Toc507143131"/>
      <w:r w:rsidRPr="00DC1756">
        <w:rPr>
          <w:lang w:val="fr-FR"/>
        </w:rPr>
        <w:t>Dans quel</w:t>
      </w:r>
      <w:r w:rsidR="00975FC6">
        <w:rPr>
          <w:lang w:val="fr-FR"/>
        </w:rPr>
        <w:t>s</w:t>
      </w:r>
      <w:r w:rsidRPr="00DC1756">
        <w:rPr>
          <w:lang w:val="fr-FR"/>
        </w:rPr>
        <w:t xml:space="preserve"> cas le CPAS peut-il mettre à jour une décision ?</w:t>
      </w:r>
      <w:bookmarkEnd w:id="65"/>
    </w:p>
    <w:p w14:paraId="5A98D820" w14:textId="7509D76D" w:rsidR="00F271B6" w:rsidRPr="00DC1756" w:rsidRDefault="00F271B6" w:rsidP="00C83B13">
      <w:pPr>
        <w:pStyle w:val="Paragraphedeliste"/>
        <w:ind w:left="709"/>
        <w:rPr>
          <w:lang w:val="fr-FR"/>
        </w:rPr>
      </w:pPr>
      <w:r w:rsidRPr="00DC1756">
        <w:rPr>
          <w:lang w:val="fr-FR"/>
        </w:rPr>
        <w:t xml:space="preserve">Le CPAS </w:t>
      </w:r>
      <w:r w:rsidR="00C83B13" w:rsidRPr="00DC1756">
        <w:rPr>
          <w:lang w:val="fr-FR"/>
        </w:rPr>
        <w:t xml:space="preserve">ne peut </w:t>
      </w:r>
      <w:r w:rsidRPr="00DC1756">
        <w:rPr>
          <w:lang w:val="fr-FR"/>
        </w:rPr>
        <w:t xml:space="preserve">mettre le contenu de la décision de prise en charge des soins à jour, </w:t>
      </w:r>
      <w:r w:rsidR="00C83B13" w:rsidRPr="00DC1756">
        <w:rPr>
          <w:lang w:val="fr-FR"/>
        </w:rPr>
        <w:t>que</w:t>
      </w:r>
      <w:r w:rsidRPr="00DC1756">
        <w:rPr>
          <w:lang w:val="fr-FR"/>
        </w:rPr>
        <w:t xml:space="preserve"> lorsque la modification concerne les conditions de cette décision (catégorie des soins, période de couverture, les pourcentages …).</w:t>
      </w:r>
      <w:r w:rsidR="00C61E70" w:rsidRPr="00C61E70">
        <w:t xml:space="preserve"> </w:t>
      </w:r>
    </w:p>
    <w:p w14:paraId="31C1216B" w14:textId="77777777" w:rsidR="00F271B6" w:rsidRPr="00DC1756" w:rsidRDefault="00F271B6" w:rsidP="00C83B13">
      <w:pPr>
        <w:pStyle w:val="Paragraphedeliste"/>
        <w:ind w:left="709"/>
        <w:rPr>
          <w:lang w:val="fr-FR"/>
        </w:rPr>
      </w:pPr>
      <w:r w:rsidRPr="00DC1756">
        <w:rPr>
          <w:lang w:val="fr-FR"/>
        </w:rPr>
        <w:t xml:space="preserve">Concrètement, les modifications suivantes sont permises : </w:t>
      </w:r>
    </w:p>
    <w:p w14:paraId="02F2DDA3" w14:textId="77777777" w:rsidR="00F271B6" w:rsidRPr="00DC1756" w:rsidRDefault="00F271B6" w:rsidP="00C83B13">
      <w:pPr>
        <w:pStyle w:val="Paragraphedeliste"/>
        <w:numPr>
          <w:ilvl w:val="0"/>
          <w:numId w:val="6"/>
        </w:numPr>
        <w:ind w:left="1069"/>
        <w:rPr>
          <w:u w:val="single"/>
          <w:lang w:val="fr-FR"/>
        </w:rPr>
      </w:pPr>
      <w:r w:rsidRPr="00DC1756">
        <w:rPr>
          <w:u w:val="single"/>
          <w:lang w:val="fr-FR"/>
        </w:rPr>
        <w:t>Modification concernant la prise en charge</w:t>
      </w:r>
    </w:p>
    <w:p w14:paraId="3A2D772E" w14:textId="77777777" w:rsidR="00F271B6" w:rsidRPr="00DC1756" w:rsidRDefault="00F271B6" w:rsidP="00C83B13">
      <w:pPr>
        <w:pStyle w:val="Paragraphedeliste"/>
        <w:numPr>
          <w:ilvl w:val="0"/>
          <w:numId w:val="8"/>
        </w:numPr>
        <w:ind w:left="1429"/>
        <w:rPr>
          <w:lang w:val="fr-FR"/>
        </w:rPr>
      </w:pPr>
      <w:r w:rsidRPr="00DC1756">
        <w:rPr>
          <w:lang w:val="fr-FR"/>
        </w:rPr>
        <w:t>Prolonger la période de validité de la prise en charge : date de début plus récente, date de fin plus ancienne.</w:t>
      </w:r>
    </w:p>
    <w:p w14:paraId="7D41E5B1" w14:textId="77777777" w:rsidR="00F271B6" w:rsidRPr="00DC1756" w:rsidRDefault="00F271B6" w:rsidP="00C83B13">
      <w:pPr>
        <w:pStyle w:val="Paragraphedeliste"/>
        <w:numPr>
          <w:ilvl w:val="0"/>
          <w:numId w:val="8"/>
        </w:numPr>
        <w:ind w:left="1429"/>
        <w:rPr>
          <w:lang w:val="fr-FR"/>
        </w:rPr>
      </w:pPr>
      <w:r w:rsidRPr="00DC1756">
        <w:rPr>
          <w:lang w:val="fr-FR"/>
        </w:rPr>
        <w:t>Diminuer la période de validité de la décision pour autant que la période soit dans le futur : date de début plus tard, date de fin plus proche.</w:t>
      </w:r>
    </w:p>
    <w:p w14:paraId="6415C12B" w14:textId="77777777" w:rsidR="00F271B6" w:rsidRPr="00DC1756" w:rsidRDefault="00F271B6" w:rsidP="00C83B13">
      <w:pPr>
        <w:pStyle w:val="Paragraphedeliste"/>
        <w:numPr>
          <w:ilvl w:val="0"/>
          <w:numId w:val="8"/>
        </w:numPr>
        <w:ind w:left="1429"/>
        <w:rPr>
          <w:lang w:val="fr-FR"/>
        </w:rPr>
      </w:pPr>
      <w:r w:rsidRPr="00DC1756">
        <w:rPr>
          <w:lang w:val="fr-FR"/>
        </w:rPr>
        <w:t>Modifier la date de décision du CPAS.</w:t>
      </w:r>
    </w:p>
    <w:p w14:paraId="31A070DA" w14:textId="77777777" w:rsidR="00F271B6" w:rsidRPr="00DC1756" w:rsidRDefault="00F271B6" w:rsidP="00C83B13">
      <w:pPr>
        <w:pStyle w:val="Paragraphedeliste"/>
        <w:numPr>
          <w:ilvl w:val="0"/>
          <w:numId w:val="8"/>
        </w:numPr>
        <w:ind w:left="1429"/>
        <w:rPr>
          <w:lang w:val="fr-FR"/>
        </w:rPr>
      </w:pPr>
      <w:r w:rsidRPr="00DC1756">
        <w:rPr>
          <w:lang w:val="fr-FR"/>
        </w:rPr>
        <w:t>Modifier l’indicateur « décision judiciaire ».</w:t>
      </w:r>
    </w:p>
    <w:p w14:paraId="73163A0D" w14:textId="77777777" w:rsidR="00F271B6" w:rsidRPr="00DC1756" w:rsidRDefault="00F271B6" w:rsidP="00C83B13">
      <w:pPr>
        <w:pStyle w:val="Paragraphedeliste"/>
        <w:numPr>
          <w:ilvl w:val="0"/>
          <w:numId w:val="8"/>
        </w:numPr>
        <w:ind w:left="1429"/>
        <w:rPr>
          <w:lang w:val="fr-FR"/>
        </w:rPr>
      </w:pPr>
      <w:r w:rsidRPr="00DC1756">
        <w:rPr>
          <w:lang w:val="fr-FR"/>
        </w:rPr>
        <w:t>Modifier la prise en charge par le CPAS.</w:t>
      </w:r>
    </w:p>
    <w:p w14:paraId="32908CB1" w14:textId="77777777" w:rsidR="004231FC" w:rsidRPr="00DC1756" w:rsidRDefault="004231FC" w:rsidP="00C83B13">
      <w:pPr>
        <w:pStyle w:val="Paragraphedeliste"/>
        <w:numPr>
          <w:ilvl w:val="0"/>
          <w:numId w:val="6"/>
        </w:numPr>
        <w:ind w:left="1069"/>
        <w:rPr>
          <w:u w:val="single"/>
          <w:lang w:val="fr-FR"/>
        </w:rPr>
      </w:pPr>
      <w:r w:rsidRPr="00DC1756">
        <w:rPr>
          <w:u w:val="single"/>
          <w:lang w:val="fr-FR"/>
        </w:rPr>
        <w:t>Modification concernant la couverture</w:t>
      </w:r>
    </w:p>
    <w:p w14:paraId="6E722A3B" w14:textId="77777777" w:rsidR="004231FC" w:rsidRPr="00DC1756" w:rsidRDefault="004231FC" w:rsidP="00C83B13">
      <w:pPr>
        <w:pStyle w:val="Paragraphedeliste"/>
        <w:numPr>
          <w:ilvl w:val="0"/>
          <w:numId w:val="9"/>
        </w:numPr>
        <w:ind w:left="1429"/>
        <w:rPr>
          <w:lang w:val="fr-FR"/>
        </w:rPr>
      </w:pPr>
      <w:r w:rsidRPr="00DC1756">
        <w:rPr>
          <w:lang w:val="fr-FR"/>
        </w:rPr>
        <w:t>Ajouter une ou plusieurs couvertures.</w:t>
      </w:r>
    </w:p>
    <w:p w14:paraId="2CCB01A9" w14:textId="77777777" w:rsidR="004231FC" w:rsidRPr="00DC1756" w:rsidRDefault="004231FC" w:rsidP="00C83B13">
      <w:pPr>
        <w:pStyle w:val="Paragraphedeliste"/>
        <w:numPr>
          <w:ilvl w:val="0"/>
          <w:numId w:val="9"/>
        </w:numPr>
        <w:ind w:left="1429"/>
        <w:rPr>
          <w:lang w:val="fr-FR"/>
        </w:rPr>
      </w:pPr>
      <w:r w:rsidRPr="00DC1756">
        <w:rPr>
          <w:lang w:val="fr-FR"/>
        </w:rPr>
        <w:t xml:space="preserve">Augmenter la période de validité d’une couverture : date de début plus ancienne, date de fin plus tard. </w:t>
      </w:r>
    </w:p>
    <w:p w14:paraId="030B7D5A" w14:textId="77777777" w:rsidR="004231FC" w:rsidRPr="00DC1756" w:rsidRDefault="004231FC" w:rsidP="00C83B13">
      <w:pPr>
        <w:pStyle w:val="Paragraphedeliste"/>
        <w:numPr>
          <w:ilvl w:val="0"/>
          <w:numId w:val="9"/>
        </w:numPr>
        <w:ind w:left="1429"/>
        <w:rPr>
          <w:lang w:val="fr-FR"/>
        </w:rPr>
      </w:pPr>
      <w:r w:rsidRPr="00DC1756">
        <w:rPr>
          <w:lang w:val="fr-FR"/>
        </w:rPr>
        <w:t>Diminuer la période de validité d’une couverture pour autant que cette période soit dans le futur : date de début plus tard, date de fin plus proche.</w:t>
      </w:r>
    </w:p>
    <w:p w14:paraId="6AD487B6" w14:textId="77777777" w:rsidR="004231FC" w:rsidRPr="00DC1756" w:rsidRDefault="004231FC" w:rsidP="00C83B13">
      <w:pPr>
        <w:pStyle w:val="Paragraphedeliste"/>
        <w:numPr>
          <w:ilvl w:val="0"/>
          <w:numId w:val="9"/>
        </w:numPr>
        <w:ind w:left="1429"/>
        <w:rPr>
          <w:lang w:val="fr-FR"/>
        </w:rPr>
      </w:pPr>
      <w:r w:rsidRPr="00DC1756">
        <w:rPr>
          <w:lang w:val="fr-FR"/>
        </w:rPr>
        <w:t>Arrêter une couverture (voir ci-dessous).</w:t>
      </w:r>
    </w:p>
    <w:p w14:paraId="76673CCA" w14:textId="77777777" w:rsidR="004231FC" w:rsidRPr="00DC1756" w:rsidRDefault="004231FC" w:rsidP="00C83B13">
      <w:pPr>
        <w:pStyle w:val="Paragraphedeliste"/>
        <w:numPr>
          <w:ilvl w:val="0"/>
          <w:numId w:val="9"/>
        </w:numPr>
        <w:ind w:left="1429"/>
        <w:rPr>
          <w:lang w:val="fr-FR"/>
        </w:rPr>
      </w:pPr>
      <w:r w:rsidRPr="00DC1756">
        <w:rPr>
          <w:lang w:val="fr-FR"/>
        </w:rPr>
        <w:t>Modifier les limites.</w:t>
      </w:r>
    </w:p>
    <w:p w14:paraId="56401296"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 concernant les prestataires</w:t>
      </w:r>
    </w:p>
    <w:p w14:paraId="7315E705" w14:textId="77777777" w:rsidR="00426D07" w:rsidRPr="00DC1756" w:rsidRDefault="00426D07" w:rsidP="00C83B13">
      <w:pPr>
        <w:pStyle w:val="Paragraphedeliste"/>
        <w:numPr>
          <w:ilvl w:val="0"/>
          <w:numId w:val="10"/>
        </w:numPr>
        <w:ind w:left="1429"/>
        <w:rPr>
          <w:lang w:val="fr-FR"/>
        </w:rPr>
      </w:pPr>
      <w:r w:rsidRPr="00DC1756">
        <w:rPr>
          <w:lang w:val="fr-FR"/>
        </w:rPr>
        <w:t>Supprimer la liste des dispensateurs autorisés : autoriser tous les dispensateurs de cette discipline à réaliser des soins dans le cadre de cette couverture.</w:t>
      </w:r>
    </w:p>
    <w:p w14:paraId="2A4CA58D" w14:textId="77777777" w:rsidR="00426D07" w:rsidRPr="00DC1756" w:rsidRDefault="00426D07" w:rsidP="00C83B13">
      <w:pPr>
        <w:pStyle w:val="Paragraphedeliste"/>
        <w:numPr>
          <w:ilvl w:val="0"/>
          <w:numId w:val="10"/>
        </w:numPr>
        <w:ind w:left="1429"/>
        <w:rPr>
          <w:lang w:val="fr-FR"/>
        </w:rPr>
      </w:pPr>
      <w:r w:rsidRPr="00DC1756">
        <w:rPr>
          <w:lang w:val="fr-FR"/>
        </w:rPr>
        <w:t>Ajouter des prestataires à une liste préexistante.</w:t>
      </w:r>
    </w:p>
    <w:p w14:paraId="5977DA14" w14:textId="77777777" w:rsidR="00426D07" w:rsidRPr="00DC1756" w:rsidRDefault="00426D07" w:rsidP="00C83B13">
      <w:pPr>
        <w:pStyle w:val="Paragraphedeliste"/>
        <w:numPr>
          <w:ilvl w:val="0"/>
          <w:numId w:val="10"/>
        </w:numPr>
        <w:ind w:left="1429"/>
        <w:rPr>
          <w:lang w:val="fr-FR"/>
        </w:rPr>
      </w:pPr>
      <w:r w:rsidRPr="00DC1756">
        <w:rPr>
          <w:lang w:val="fr-FR"/>
        </w:rPr>
        <w:t>Ajouter une liste de prestataires autorisés, s’il n’y en avait pas. Ceci n’est possible que dans le futur.</w:t>
      </w:r>
    </w:p>
    <w:p w14:paraId="65F61285" w14:textId="77777777" w:rsidR="00426D07" w:rsidRPr="00DC1756" w:rsidRDefault="00426D07" w:rsidP="00C83B13">
      <w:pPr>
        <w:pStyle w:val="Paragraphedeliste"/>
        <w:numPr>
          <w:ilvl w:val="0"/>
          <w:numId w:val="10"/>
        </w:numPr>
        <w:ind w:left="1429"/>
        <w:rPr>
          <w:lang w:val="fr-FR"/>
        </w:rPr>
      </w:pPr>
      <w:r w:rsidRPr="00DC1756">
        <w:rPr>
          <w:lang w:val="fr-FR"/>
        </w:rPr>
        <w:lastRenderedPageBreak/>
        <w:t>Supprimer un dispensateur dans une liste de prestataires autorisés. Cela ne peut avoir lieu que si la décision d’aide débute à partir du lendemain.</w:t>
      </w:r>
    </w:p>
    <w:p w14:paraId="7F96273F"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Modifications générales</w:t>
      </w:r>
    </w:p>
    <w:p w14:paraId="3E6C8F34" w14:textId="77777777" w:rsidR="00426D07" w:rsidRPr="00DC1756" w:rsidRDefault="00426D07" w:rsidP="00C83B13">
      <w:pPr>
        <w:pStyle w:val="Paragraphedeliste"/>
        <w:numPr>
          <w:ilvl w:val="0"/>
          <w:numId w:val="11"/>
        </w:numPr>
        <w:ind w:left="1429"/>
        <w:rPr>
          <w:lang w:val="fr-FR"/>
        </w:rPr>
      </w:pPr>
      <w:r w:rsidRPr="00DC1756">
        <w:rPr>
          <w:lang w:val="fr-FR"/>
        </w:rPr>
        <w:t>Modification de l’élément indiquant le fait que le bénéficiaire dispose d’un revenu supérieur ou égal au Revenu d’Intégration Sociale (RIS). La modification de cet élément aura un impact sur le pourcentage d’intervention du SPP IS et éventuellement la prise en charge par le CPAS.</w:t>
      </w:r>
    </w:p>
    <w:p w14:paraId="65BE8658" w14:textId="77777777" w:rsidR="00426D07" w:rsidRPr="00DC1756" w:rsidRDefault="00426D07" w:rsidP="00C83B13">
      <w:pPr>
        <w:pStyle w:val="Paragraphedeliste"/>
        <w:numPr>
          <w:ilvl w:val="0"/>
          <w:numId w:val="11"/>
        </w:numPr>
        <w:ind w:left="1429"/>
        <w:rPr>
          <w:lang w:val="fr-FR"/>
        </w:rPr>
      </w:pPr>
      <w:r w:rsidRPr="00DC1756">
        <w:rPr>
          <w:lang w:val="fr-FR"/>
        </w:rPr>
        <w:t>Modifier des champs textuels.</w:t>
      </w:r>
    </w:p>
    <w:p w14:paraId="5934D09C" w14:textId="77777777" w:rsidR="00426D07" w:rsidRDefault="00426D07" w:rsidP="00C83B13">
      <w:pPr>
        <w:pStyle w:val="Paragraphedeliste"/>
        <w:numPr>
          <w:ilvl w:val="0"/>
          <w:numId w:val="11"/>
        </w:numPr>
        <w:ind w:left="1429"/>
        <w:rPr>
          <w:lang w:val="fr-FR"/>
        </w:rPr>
      </w:pPr>
      <w:r w:rsidRPr="00DC1756">
        <w:rPr>
          <w:lang w:val="fr-FR"/>
        </w:rPr>
        <w:t>Modifier des dates de décision.</w:t>
      </w:r>
    </w:p>
    <w:p w14:paraId="2B6B0DCC" w14:textId="6469B9F8" w:rsidR="00C61E70" w:rsidRPr="00975FC6" w:rsidRDefault="00C61E70" w:rsidP="00975FC6">
      <w:pPr>
        <w:ind w:left="708"/>
        <w:rPr>
          <w:i/>
          <w:lang w:val="fr-FR"/>
        </w:rPr>
      </w:pPr>
      <w:r w:rsidRPr="00975FC6">
        <w:rPr>
          <w:b/>
          <w:i/>
          <w:lang w:val="fr-FR"/>
        </w:rPr>
        <w:t>Remarque :</w:t>
      </w:r>
      <w:r w:rsidRPr="00975FC6">
        <w:rPr>
          <w:i/>
          <w:lang w:val="fr-FR"/>
        </w:rPr>
        <w:t xml:space="preserve"> Les droits octroyés par une décision électronique peuvent être étendus même si cette dernière n'est plus active. De fait, il est possible qu’une couverture soit demandée au CPAS compétent après la période de validité de la décision électronique.</w:t>
      </w:r>
    </w:p>
    <w:p w14:paraId="3B173DC2" w14:textId="1FAC80EE" w:rsidR="00426D07" w:rsidRPr="00DC1756" w:rsidRDefault="007167F9" w:rsidP="000F33CF">
      <w:pPr>
        <w:pStyle w:val="Titre3"/>
        <w:rPr>
          <w:lang w:val="fr-FR"/>
        </w:rPr>
      </w:pPr>
      <w:bookmarkStart w:id="66" w:name="_Toc507143132"/>
      <w:r w:rsidRPr="00DC1756">
        <w:rPr>
          <w:lang w:val="fr-FR"/>
        </w:rPr>
        <w:t>Quand faut-il créer une nouvelle décision électronique de prise en charge ?</w:t>
      </w:r>
      <w:bookmarkEnd w:id="66"/>
    </w:p>
    <w:p w14:paraId="4410A5AC" w14:textId="77777777" w:rsidR="007167F9" w:rsidRPr="00DC1756" w:rsidRDefault="007167F9" w:rsidP="00C83B13">
      <w:pPr>
        <w:pStyle w:val="Paragraphedeliste"/>
        <w:ind w:left="709"/>
        <w:rPr>
          <w:lang w:val="fr-FR"/>
        </w:rPr>
      </w:pPr>
      <w:r w:rsidRPr="00DC1756">
        <w:rPr>
          <w:lang w:val="fr-FR"/>
        </w:rPr>
        <w:t>Le CPAS doit créer une nouvelle décision électronique de prise en charge des soins médicaux dans les cas suivants :</w:t>
      </w:r>
    </w:p>
    <w:p w14:paraId="0BC0B7F0" w14:textId="3005767E" w:rsidR="007167F9" w:rsidRPr="00DC1756" w:rsidRDefault="007167F9" w:rsidP="00C83B13">
      <w:pPr>
        <w:pStyle w:val="Paragraphedeliste"/>
        <w:numPr>
          <w:ilvl w:val="0"/>
          <w:numId w:val="6"/>
        </w:numPr>
        <w:ind w:left="1069"/>
        <w:rPr>
          <w:lang w:val="fr-FR"/>
        </w:rPr>
      </w:pPr>
      <w:r w:rsidRPr="00DC1756">
        <w:rPr>
          <w:lang w:val="fr-FR"/>
        </w:rPr>
        <w:t>Dans le cadre de l’aide médicale, chaque prise en charge doit être réexaminée par le CPAS après un an. Suite à cet examen</w:t>
      </w:r>
      <w:r w:rsidR="006E4E1A">
        <w:rPr>
          <w:lang w:val="fr-FR"/>
        </w:rPr>
        <w:t xml:space="preserve"> et si les conditions sont réunies</w:t>
      </w:r>
      <w:r w:rsidRPr="00DC1756">
        <w:rPr>
          <w:lang w:val="fr-FR"/>
        </w:rPr>
        <w:t xml:space="preserve">, une nouvelle prolongation </w:t>
      </w:r>
      <w:r w:rsidR="006E4E1A">
        <w:rPr>
          <w:lang w:val="fr-FR"/>
        </w:rPr>
        <w:t>peut</w:t>
      </w:r>
      <w:r w:rsidR="006E4E1A" w:rsidRPr="00DC1756">
        <w:rPr>
          <w:lang w:val="fr-FR"/>
        </w:rPr>
        <w:t xml:space="preserve"> </w:t>
      </w:r>
      <w:r w:rsidRPr="00DC1756">
        <w:rPr>
          <w:lang w:val="fr-FR"/>
        </w:rPr>
        <w:t>être octroyée par le CPAS.</w:t>
      </w:r>
    </w:p>
    <w:p w14:paraId="7B5D24B0" w14:textId="71D7CD93" w:rsidR="007167F9" w:rsidRPr="00DC1756" w:rsidRDefault="007167F9" w:rsidP="00C83B13">
      <w:pPr>
        <w:pStyle w:val="Paragraphedeliste"/>
        <w:numPr>
          <w:ilvl w:val="0"/>
          <w:numId w:val="6"/>
        </w:numPr>
        <w:ind w:left="1069"/>
        <w:rPr>
          <w:lang w:val="fr-FR"/>
        </w:rPr>
      </w:pPr>
      <w:r w:rsidRPr="00DC1756">
        <w:rPr>
          <w:lang w:val="fr-FR"/>
        </w:rPr>
        <w:t>Lorsqu’il s’agit d’étrangers en séjour illégal, soumis à l’AMU, chaque prise en charge doit être réexaminée tous les 3 mois (92 jours). Suite à cet examen</w:t>
      </w:r>
      <w:r w:rsidR="006E4E1A">
        <w:rPr>
          <w:lang w:val="fr-FR"/>
        </w:rPr>
        <w:t xml:space="preserve"> et si les conditions sont réunies</w:t>
      </w:r>
      <w:r w:rsidRPr="00DC1756">
        <w:rPr>
          <w:lang w:val="fr-FR"/>
        </w:rPr>
        <w:t xml:space="preserve">, une prolongation </w:t>
      </w:r>
      <w:r w:rsidR="006E4E1A">
        <w:rPr>
          <w:lang w:val="fr-FR"/>
        </w:rPr>
        <w:t>de la couverture peut</w:t>
      </w:r>
      <w:r w:rsidR="006E4E1A" w:rsidRPr="00DC1756">
        <w:rPr>
          <w:lang w:val="fr-FR"/>
        </w:rPr>
        <w:t xml:space="preserve"> </w:t>
      </w:r>
      <w:r w:rsidRPr="00DC1756">
        <w:rPr>
          <w:lang w:val="fr-FR"/>
        </w:rPr>
        <w:t>être octroyée par le CPAS.</w:t>
      </w:r>
    </w:p>
    <w:p w14:paraId="3F555E1C" w14:textId="7EF67C08" w:rsidR="007167F9" w:rsidRPr="00DC1756" w:rsidRDefault="007167F9" w:rsidP="00C83B13">
      <w:pPr>
        <w:pStyle w:val="Paragraphedeliste"/>
        <w:numPr>
          <w:ilvl w:val="0"/>
          <w:numId w:val="6"/>
        </w:numPr>
        <w:ind w:left="1069"/>
        <w:rPr>
          <w:lang w:val="fr-FR"/>
        </w:rPr>
      </w:pPr>
      <w:r w:rsidRPr="00DC1756">
        <w:rPr>
          <w:lang w:val="fr-FR"/>
        </w:rPr>
        <w:t>Si le CPAS désire prendre une décision qui conduit à réduire les droits du bénéficiaire, il doit arrêter la décision de prise en charge en cours. Ensuite, il doit créer une nouvelle décision, avec les restrictions qu’il souhaite introduire.</w:t>
      </w:r>
    </w:p>
    <w:p w14:paraId="5CAC9527" w14:textId="0D0938B0" w:rsidR="007167F9" w:rsidRPr="00DC1756" w:rsidRDefault="007167F9" w:rsidP="00F60532">
      <w:pPr>
        <w:pStyle w:val="Titre2"/>
      </w:pPr>
      <w:bookmarkStart w:id="67" w:name="_Toc507143133"/>
      <w:r w:rsidRPr="00DC1756">
        <w:t xml:space="preserve">Le CPAS arrête </w:t>
      </w:r>
      <w:r w:rsidR="00BC1567" w:rsidRPr="00DC1756">
        <w:t xml:space="preserve">ou annule </w:t>
      </w:r>
      <w:r w:rsidRPr="00DC1756">
        <w:t>la décision</w:t>
      </w:r>
      <w:bookmarkEnd w:id="67"/>
    </w:p>
    <w:p w14:paraId="13E795CF" w14:textId="77777777" w:rsidR="007167F9" w:rsidRPr="00DC1756" w:rsidRDefault="007167F9" w:rsidP="00BC1567">
      <w:pPr>
        <w:pStyle w:val="Paragraphedeliste"/>
        <w:ind w:left="434"/>
        <w:rPr>
          <w:lang w:val="fr-FR"/>
        </w:rPr>
      </w:pPr>
      <w:r w:rsidRPr="00DC1756">
        <w:rPr>
          <w:lang w:val="fr-FR"/>
        </w:rPr>
        <w:t xml:space="preserve">L’arrêt d’une décision de prise en charge – pour quelle que raison que ce soit – fait intégralement partie du processus de modification de la décision. </w:t>
      </w:r>
    </w:p>
    <w:p w14:paraId="366AEB36" w14:textId="77777777" w:rsidR="007167F9" w:rsidRPr="00DC1756" w:rsidRDefault="007167F9" w:rsidP="00BC1567">
      <w:pPr>
        <w:pStyle w:val="Paragraphedeliste"/>
        <w:ind w:left="434"/>
        <w:rPr>
          <w:lang w:val="fr-FR"/>
        </w:rPr>
      </w:pPr>
      <w:r w:rsidRPr="00DC1756">
        <w:rPr>
          <w:lang w:val="fr-FR"/>
        </w:rPr>
        <w:t>Les décisions ne peuvent être supprimées ni arrêtées de manière rétroactives</w:t>
      </w:r>
      <w:r w:rsidR="009C0ABB" w:rsidRPr="00DC1756">
        <w:rPr>
          <w:lang w:val="fr-FR"/>
        </w:rPr>
        <w:t xml:space="preserve"> dont donc les mêmes : </w:t>
      </w:r>
    </w:p>
    <w:p w14:paraId="07DDF920" w14:textId="77777777" w:rsidR="009C0ABB" w:rsidRPr="00DC1756" w:rsidRDefault="009C0ABB" w:rsidP="00BC1567">
      <w:pPr>
        <w:pStyle w:val="Paragraphedeliste"/>
        <w:numPr>
          <w:ilvl w:val="0"/>
          <w:numId w:val="12"/>
        </w:numPr>
        <w:ind w:left="794"/>
        <w:rPr>
          <w:lang w:val="fr-FR"/>
        </w:rPr>
      </w:pPr>
      <w:r w:rsidRPr="00DC1756">
        <w:rPr>
          <w:lang w:val="fr-FR"/>
        </w:rPr>
        <w:t>Seul le CPAS qui a créé la décision de prise en charge des soins médicaux est autorisé à l’arrêter.</w:t>
      </w:r>
    </w:p>
    <w:p w14:paraId="69AAF36D"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complet d’une </w:t>
      </w:r>
      <w:r w:rsidRPr="00DC1756">
        <w:rPr>
          <w:b/>
          <w:lang w:val="fr-FR"/>
        </w:rPr>
        <w:t>décision</w:t>
      </w:r>
      <w:r w:rsidRPr="00DC1756">
        <w:rPr>
          <w:lang w:val="fr-FR"/>
        </w:rPr>
        <w:t xml:space="preserve">, la date effective de fin correspond à la </w:t>
      </w:r>
      <w:r w:rsidRPr="00DC1756">
        <w:rPr>
          <w:b/>
          <w:lang w:val="fr-FR"/>
        </w:rPr>
        <w:t>date de l’arrêt.</w:t>
      </w:r>
    </w:p>
    <w:p w14:paraId="5E497C48"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d’une </w:t>
      </w:r>
      <w:r w:rsidRPr="00DC1756">
        <w:rPr>
          <w:b/>
          <w:lang w:val="fr-FR"/>
        </w:rPr>
        <w:t xml:space="preserve">couverture d’une catégorie de soins, </w:t>
      </w:r>
      <w:r w:rsidRPr="00DC1756">
        <w:rPr>
          <w:lang w:val="fr-FR"/>
        </w:rPr>
        <w:t xml:space="preserve">la date effective de fin correspond à la </w:t>
      </w:r>
      <w:r w:rsidRPr="00DC1756">
        <w:rPr>
          <w:b/>
          <w:lang w:val="fr-FR"/>
        </w:rPr>
        <w:t>date de l’arrêt.</w:t>
      </w:r>
    </w:p>
    <w:p w14:paraId="4431AE46" w14:textId="1EEE5B53" w:rsidR="009C0ABB" w:rsidRPr="002155FF" w:rsidRDefault="009C0ABB" w:rsidP="00BC1567">
      <w:pPr>
        <w:pStyle w:val="Paragraphedeliste"/>
        <w:numPr>
          <w:ilvl w:val="0"/>
          <w:numId w:val="12"/>
        </w:numPr>
        <w:ind w:left="794"/>
        <w:rPr>
          <w:lang w:val="fr-FR"/>
        </w:rPr>
      </w:pPr>
      <w:r w:rsidRPr="00DC1756">
        <w:rPr>
          <w:lang w:val="fr-FR"/>
        </w:rPr>
        <w:lastRenderedPageBreak/>
        <w:t>Il n’est pas possible de supprimer une couverture qui a déjà été octroyée (dans le passé et le présent), mais il est bien sûr possible d’arrêter une décision d</w:t>
      </w:r>
      <w:r w:rsidR="002155FF">
        <w:rPr>
          <w:lang w:val="fr-FR"/>
        </w:rPr>
        <w:t xml:space="preserve">e prise en charge dans le futur </w:t>
      </w:r>
      <w:r w:rsidR="002155FF" w:rsidRPr="002155FF">
        <w:rPr>
          <w:rFonts w:cs="Times New Roman"/>
          <w:color w:val="231F20"/>
          <w:szCs w:val="24"/>
        </w:rPr>
        <w:t>(</w:t>
      </w:r>
      <w:r w:rsidR="002155FF">
        <w:rPr>
          <w:rFonts w:cs="Times New Roman"/>
          <w:color w:val="231F20"/>
          <w:szCs w:val="24"/>
        </w:rPr>
        <w:t>voir</w:t>
      </w:r>
      <w:r w:rsidR="002155FF" w:rsidRPr="002155FF">
        <w:rPr>
          <w:rFonts w:cs="Times New Roman"/>
          <w:color w:val="231F20"/>
          <w:szCs w:val="24"/>
        </w:rPr>
        <w:t xml:space="preserve"> 4.5.).</w:t>
      </w:r>
      <w:r w:rsidR="002155FF">
        <w:rPr>
          <w:rFonts w:cs="Times New Roman"/>
          <w:color w:val="231F20"/>
          <w:szCs w:val="24"/>
        </w:rPr>
        <w:t xml:space="preserve"> </w:t>
      </w:r>
    </w:p>
    <w:p w14:paraId="09E01B27" w14:textId="5A8185F9" w:rsidR="002155FF" w:rsidRDefault="002155FF" w:rsidP="002155FF">
      <w:pPr>
        <w:pStyle w:val="Paragraphedeliste"/>
        <w:numPr>
          <w:ilvl w:val="0"/>
          <w:numId w:val="12"/>
        </w:numPr>
        <w:ind w:left="851" w:hanging="425"/>
        <w:rPr>
          <w:lang w:val="fr-FR"/>
        </w:rPr>
      </w:pPr>
      <w:r w:rsidRPr="00CA6B62">
        <w:rPr>
          <w:lang w:val="fr-FR"/>
        </w:rPr>
        <w:t xml:space="preserve">Il n'est pas possible de supprimer ni de mettre fin à une décision </w:t>
      </w:r>
      <w:r>
        <w:rPr>
          <w:lang w:val="fr-FR"/>
        </w:rPr>
        <w:t xml:space="preserve">électronique (même de principe) </w:t>
      </w:r>
      <w:r w:rsidRPr="00CA6B62">
        <w:rPr>
          <w:lang w:val="fr-FR"/>
        </w:rPr>
        <w:t>de manière rétroactive</w:t>
      </w:r>
      <w:r>
        <w:rPr>
          <w:lang w:val="fr-FR"/>
        </w:rPr>
        <w:t>.</w:t>
      </w:r>
      <w:r w:rsidRPr="002155FF">
        <w:rPr>
          <w:rFonts w:cs="Times New Roman"/>
          <w:color w:val="231F20"/>
          <w:szCs w:val="24"/>
        </w:rPr>
        <w:t xml:space="preserve"> </w:t>
      </w:r>
      <w:r>
        <w:rPr>
          <w:rFonts w:cs="Times New Roman"/>
          <w:color w:val="231F20"/>
          <w:szCs w:val="24"/>
        </w:rPr>
        <w:t>Ce n’est que dans le cas d’une mutation qu’il est possible d’arrêter une décision de manière rétroactive.</w:t>
      </w:r>
    </w:p>
    <w:p w14:paraId="40F77E49" w14:textId="77777777" w:rsidR="009C0ABB" w:rsidRDefault="009C0ABB" w:rsidP="00BC1567">
      <w:pPr>
        <w:pStyle w:val="Paragraphedeliste"/>
        <w:numPr>
          <w:ilvl w:val="0"/>
          <w:numId w:val="12"/>
        </w:numPr>
        <w:ind w:left="794"/>
        <w:rPr>
          <w:lang w:val="fr-FR"/>
        </w:rPr>
      </w:pPr>
      <w:r w:rsidRPr="00DC1756">
        <w:rPr>
          <w:lang w:val="fr-FR"/>
        </w:rPr>
        <w:t xml:space="preserve">Toute décision de prise en charge arrêtée et toute version de cette décision sont conservées dans la base de données </w:t>
      </w:r>
      <w:proofErr w:type="spellStart"/>
      <w:r w:rsidRPr="00DC1756">
        <w:rPr>
          <w:lang w:val="fr-FR"/>
        </w:rPr>
        <w:t>MediPrima</w:t>
      </w:r>
      <w:proofErr w:type="spellEnd"/>
      <w:r w:rsidRPr="00DC1756">
        <w:rPr>
          <w:lang w:val="fr-FR"/>
        </w:rPr>
        <w:t>, comme toute modification.</w:t>
      </w:r>
    </w:p>
    <w:p w14:paraId="1E3ADA34" w14:textId="6E66BCB6" w:rsidR="00BC1567" w:rsidRPr="00DC1756" w:rsidRDefault="00BC1567" w:rsidP="00BC1567">
      <w:pPr>
        <w:pStyle w:val="Titre3"/>
        <w:rPr>
          <w:lang w:val="fr-FR"/>
        </w:rPr>
      </w:pPr>
      <w:bookmarkStart w:id="68" w:name="_Toc482889046"/>
      <w:bookmarkStart w:id="69" w:name="_Toc482889047"/>
      <w:bookmarkStart w:id="70" w:name="_Toc507143134"/>
      <w:bookmarkEnd w:id="68"/>
      <w:bookmarkEnd w:id="69"/>
      <w:r w:rsidRPr="00DC1756">
        <w:rPr>
          <w:lang w:val="fr-FR"/>
        </w:rPr>
        <w:t>Arrêter une décision</w:t>
      </w:r>
      <w:bookmarkEnd w:id="70"/>
      <w:r w:rsidRPr="00DC1756">
        <w:rPr>
          <w:lang w:val="fr-FR"/>
        </w:rPr>
        <w:t xml:space="preserve"> </w:t>
      </w:r>
    </w:p>
    <w:p w14:paraId="71B47B9A" w14:textId="010E3046" w:rsidR="009C0ABB" w:rsidRPr="00DC1756" w:rsidRDefault="009C0ABB" w:rsidP="00975FC6">
      <w:pPr>
        <w:ind w:left="1416"/>
        <w:rPr>
          <w:rFonts w:cs="Times New Roman"/>
          <w:lang w:val="fr-FR"/>
        </w:rPr>
      </w:pPr>
      <w:r w:rsidRPr="00DC1756">
        <w:rPr>
          <w:rFonts w:cs="Times New Roman"/>
          <w:lang w:val="fr-FR"/>
        </w:rPr>
        <w:t>Une décision de prise en</w:t>
      </w:r>
      <w:r w:rsidR="009317B8" w:rsidRPr="00DC1756">
        <w:rPr>
          <w:rFonts w:cs="Times New Roman"/>
          <w:lang w:val="fr-FR"/>
        </w:rPr>
        <w:t xml:space="preserve"> charge des soins arrêtée</w:t>
      </w:r>
      <w:r w:rsidRPr="00DC1756">
        <w:rPr>
          <w:rStyle w:val="Appelnotedebasdep"/>
          <w:rFonts w:cs="Times New Roman"/>
          <w:lang w:val="fr-FR"/>
        </w:rPr>
        <w:footnoteReference w:id="17"/>
      </w:r>
      <w:r w:rsidRPr="00DC1756">
        <w:rPr>
          <w:rFonts w:cs="Times New Roman"/>
          <w:lang w:val="fr-FR"/>
        </w:rPr>
        <w:t>, ou arrivée à échéance, ne peut plus être remise en vigueur</w:t>
      </w:r>
      <w:r w:rsidR="009317B8" w:rsidRPr="00DC1756">
        <w:rPr>
          <w:rFonts w:cs="Times New Roman"/>
          <w:lang w:val="fr-FR"/>
        </w:rPr>
        <w:t> : cela créerait une insécurité quant à son statut pour les autres participants, prestataires ou patients.</w:t>
      </w:r>
    </w:p>
    <w:p w14:paraId="19A13D79" w14:textId="77777777" w:rsidR="001F33FE" w:rsidRPr="00DC1756" w:rsidRDefault="001F33FE" w:rsidP="000F33CF">
      <w:pPr>
        <w:pStyle w:val="Titre3"/>
        <w:rPr>
          <w:lang w:val="fr-FR"/>
        </w:rPr>
      </w:pPr>
      <w:bookmarkStart w:id="71" w:name="_Toc507143135"/>
      <w:r w:rsidRPr="00DC1756">
        <w:rPr>
          <w:lang w:val="fr-FR"/>
        </w:rPr>
        <w:t>Annuler une décision ou une couverture</w:t>
      </w:r>
      <w:bookmarkEnd w:id="71"/>
    </w:p>
    <w:p w14:paraId="36908E7D" w14:textId="77777777" w:rsidR="001F33FE" w:rsidRPr="00DC1756" w:rsidRDefault="001F33FE" w:rsidP="00975FC6">
      <w:pPr>
        <w:pStyle w:val="Paragraphedeliste"/>
        <w:ind w:left="1416"/>
        <w:rPr>
          <w:lang w:val="fr-FR"/>
        </w:rPr>
      </w:pPr>
      <w:r w:rsidRPr="00DC1756">
        <w:rPr>
          <w:lang w:val="fr-FR"/>
        </w:rPr>
        <w:t>Les décisions qui se situent entièrement dans le futur peuvent être annulées par le CPAS gestionnaire.</w:t>
      </w:r>
    </w:p>
    <w:p w14:paraId="15784E8B" w14:textId="77777777" w:rsidR="00BC1567" w:rsidRPr="00DC1756" w:rsidRDefault="00BC1567" w:rsidP="00975FC6">
      <w:pPr>
        <w:ind w:left="1416"/>
        <w:rPr>
          <w:lang w:val="fr-FR"/>
        </w:rPr>
      </w:pPr>
      <w:r w:rsidRPr="00DC1756">
        <w:rPr>
          <w:lang w:val="fr-FR"/>
        </w:rPr>
        <w:t xml:space="preserve">Si la décision a déjà pris effet mais que les couvertures se situent dans le futur, la décision ne pourra pas être annulée mais les couvertures pourront l’être. </w:t>
      </w:r>
    </w:p>
    <w:p w14:paraId="37D3D975" w14:textId="77777777" w:rsidR="00BC1567" w:rsidRPr="00DC1756" w:rsidRDefault="00BC1567" w:rsidP="00BC1567">
      <w:pPr>
        <w:pStyle w:val="Titre3"/>
        <w:rPr>
          <w:lang w:val="fr-FR"/>
        </w:rPr>
      </w:pPr>
      <w:bookmarkStart w:id="72" w:name="_Toc507143136"/>
      <w:bookmarkStart w:id="73" w:name="_Toc463528281"/>
      <w:r w:rsidRPr="00DC1756">
        <w:rPr>
          <w:lang w:val="fr-FR"/>
        </w:rPr>
        <w:t>Un cas particulier : la suspension de la décision par le SPP IS</w:t>
      </w:r>
      <w:bookmarkEnd w:id="72"/>
    </w:p>
    <w:p w14:paraId="554A3ADD" w14:textId="77777777" w:rsidR="00BC1567" w:rsidRPr="00DC1756" w:rsidRDefault="00BC1567" w:rsidP="00975FC6">
      <w:pPr>
        <w:pStyle w:val="Paragraphedeliste"/>
        <w:ind w:left="1416"/>
        <w:rPr>
          <w:lang w:val="fr-FR"/>
        </w:rPr>
      </w:pPr>
      <w:r w:rsidRPr="00DC1756">
        <w:rPr>
          <w:lang w:val="fr-FR"/>
        </w:rPr>
        <w:t>Dans certains cas, le SPP IS peut intervenir directement sur la décision électronique pour la « suspendre », c’est-à-dire arrêter temporairement la garantie d’une prise en charge, tant que le CPAS n’aura pas pris de nouvelle décision.</w:t>
      </w:r>
    </w:p>
    <w:p w14:paraId="1BC11691" w14:textId="77777777" w:rsidR="00BC1567" w:rsidRPr="00DC1756" w:rsidRDefault="00BC1567" w:rsidP="00975FC6">
      <w:pPr>
        <w:ind w:left="1416"/>
        <w:rPr>
          <w:rFonts w:cs="Times New Roman"/>
          <w:lang w:val="fr-FR"/>
        </w:rPr>
      </w:pPr>
      <w:r w:rsidRPr="00DC1756">
        <w:rPr>
          <w:rFonts w:cs="Times New Roman"/>
          <w:lang w:val="fr-FR"/>
        </w:rPr>
        <w:t>Cette action intervient dans les traitements automatiques liés aux mutations que reçoit le SPP IS de ses fournisseurs de données (Banque Carrefour de la Sécurité Sociale, Registre National, Office des Etrangers – plus tard, Mutuelles (via le CIN)).</w:t>
      </w:r>
    </w:p>
    <w:bookmarkEnd w:id="73"/>
    <w:p w14:paraId="60BC9028" w14:textId="77777777" w:rsidR="001F33FE" w:rsidRPr="00DC1756" w:rsidRDefault="001F33FE" w:rsidP="00DE0580">
      <w:pPr>
        <w:pStyle w:val="Paragraphedeliste"/>
        <w:rPr>
          <w:lang w:val="fr-FR"/>
        </w:rPr>
      </w:pPr>
    </w:p>
    <w:p w14:paraId="16F14E86" w14:textId="77777777" w:rsidR="00687DF0" w:rsidRDefault="00687DF0">
      <w:pPr>
        <w:spacing w:before="0" w:after="160"/>
        <w:jc w:val="left"/>
        <w:rPr>
          <w:rFonts w:eastAsiaTheme="majorEastAsia" w:cs="Times New Roman"/>
          <w:b/>
          <w:color w:val="FFC000" w:themeColor="accent4"/>
          <w:sz w:val="40"/>
          <w:szCs w:val="32"/>
          <w:lang w:val="fr-FR"/>
        </w:rPr>
      </w:pPr>
      <w:r>
        <w:rPr>
          <w:lang w:val="fr-FR"/>
        </w:rPr>
        <w:br w:type="page"/>
      </w:r>
    </w:p>
    <w:p w14:paraId="3CF34871" w14:textId="5A3DFBCA" w:rsidR="001F33FE" w:rsidRPr="00B7356E" w:rsidRDefault="00BC1567" w:rsidP="00F60532">
      <w:pPr>
        <w:pStyle w:val="Titre2"/>
      </w:pPr>
      <w:bookmarkStart w:id="74" w:name="_Toc507143137"/>
      <w:r w:rsidRPr="00B7356E">
        <w:lastRenderedPageBreak/>
        <w:t xml:space="preserve">Les mutations </w:t>
      </w:r>
      <w:r w:rsidR="00516E82" w:rsidRPr="00B7356E">
        <w:t xml:space="preserve">gérées </w:t>
      </w:r>
      <w:r w:rsidR="001E3403" w:rsidRPr="00B7356E">
        <w:t xml:space="preserve">par </w:t>
      </w:r>
      <w:proofErr w:type="spellStart"/>
      <w:r w:rsidRPr="00B7356E">
        <w:t>MediPrima</w:t>
      </w:r>
      <w:bookmarkEnd w:id="74"/>
      <w:proofErr w:type="spellEnd"/>
    </w:p>
    <w:p w14:paraId="1ADB3C93" w14:textId="02E1BD12" w:rsidR="00BC1567" w:rsidRPr="00DC1756" w:rsidRDefault="00BC1567" w:rsidP="00BC1567">
      <w:pPr>
        <w:pStyle w:val="Paragraphedeliste"/>
        <w:ind w:left="708"/>
        <w:rPr>
          <w:lang w:val="fr-FR"/>
        </w:rPr>
      </w:pPr>
      <w:r w:rsidRPr="00DC1756">
        <w:rPr>
          <w:lang w:val="fr-FR"/>
        </w:rPr>
        <w:t>Lorsqu’une mutation modifie le statut de la personne et influence le taux de remboursement (par exemple, quand un illégal devient légal, il devient de ce fait assurable en AMI), le SPP IS suspend la garantie de la prise en charge des soins.</w:t>
      </w:r>
    </w:p>
    <w:p w14:paraId="4812A91A" w14:textId="77777777" w:rsidR="001F33FE" w:rsidRPr="00DC1756" w:rsidRDefault="001F33FE" w:rsidP="00BC1567">
      <w:pPr>
        <w:pStyle w:val="Paragraphedeliste"/>
        <w:ind w:left="708"/>
        <w:rPr>
          <w:lang w:val="fr-FR"/>
        </w:rPr>
      </w:pPr>
      <w:r w:rsidRPr="00DC1756">
        <w:rPr>
          <w:lang w:val="fr-FR"/>
        </w:rPr>
        <w:t xml:space="preserve">Les évènements qui sont traités dans le cadre de </w:t>
      </w:r>
      <w:proofErr w:type="spellStart"/>
      <w:r w:rsidRPr="00DC1756">
        <w:rPr>
          <w:lang w:val="fr-FR"/>
        </w:rPr>
        <w:t>MediPrima</w:t>
      </w:r>
      <w:proofErr w:type="spellEnd"/>
      <w:r w:rsidRPr="00DC1756">
        <w:rPr>
          <w:lang w:val="fr-FR"/>
        </w:rPr>
        <w:t xml:space="preserve"> sont :</w:t>
      </w:r>
    </w:p>
    <w:p w14:paraId="49CA4DCE" w14:textId="77777777" w:rsidR="00BC1567" w:rsidRPr="00DC1756" w:rsidRDefault="00BC1567" w:rsidP="00BF65A0">
      <w:pPr>
        <w:pStyle w:val="Paragraphedeliste"/>
        <w:ind w:left="434"/>
        <w:rPr>
          <w:lang w:val="fr-FR"/>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12"/>
        <w:gridCol w:w="3768"/>
      </w:tblGrid>
      <w:tr w:rsidR="00BC1567" w:rsidRPr="00DC1756" w14:paraId="5A3E5A17" w14:textId="77777777" w:rsidTr="00EC1DCB">
        <w:tc>
          <w:tcPr>
            <w:tcW w:w="2127" w:type="dxa"/>
          </w:tcPr>
          <w:p w14:paraId="64C9B8D8" w14:textId="77777777" w:rsidR="00BC1567" w:rsidRPr="00DC1756" w:rsidRDefault="00BC1567" w:rsidP="00BC1567">
            <w:pPr>
              <w:pStyle w:val="Paragraphedeliste"/>
              <w:rPr>
                <w:b/>
                <w:lang w:val="fr-FR"/>
              </w:rPr>
            </w:pPr>
            <w:r w:rsidRPr="00DC1756">
              <w:rPr>
                <w:b/>
                <w:lang w:val="fr-FR"/>
              </w:rPr>
              <w:t>Evènement</w:t>
            </w:r>
          </w:p>
        </w:tc>
        <w:tc>
          <w:tcPr>
            <w:tcW w:w="2551" w:type="dxa"/>
          </w:tcPr>
          <w:p w14:paraId="29C51867" w14:textId="77777777" w:rsidR="00BC1567" w:rsidRPr="00DC1756" w:rsidRDefault="00BC1567" w:rsidP="00BC1567">
            <w:pPr>
              <w:pStyle w:val="Paragraphedeliste"/>
              <w:rPr>
                <w:b/>
                <w:lang w:val="fr-FR"/>
              </w:rPr>
            </w:pPr>
            <w:r w:rsidRPr="00DC1756">
              <w:rPr>
                <w:b/>
                <w:lang w:val="fr-FR"/>
              </w:rPr>
              <w:t>Source de données</w:t>
            </w:r>
          </w:p>
        </w:tc>
        <w:tc>
          <w:tcPr>
            <w:tcW w:w="3827" w:type="dxa"/>
          </w:tcPr>
          <w:p w14:paraId="0945EA68" w14:textId="77777777" w:rsidR="00BC1567" w:rsidRPr="00DC1756" w:rsidRDefault="00BC1567" w:rsidP="00BC1567">
            <w:pPr>
              <w:pStyle w:val="Paragraphedeliste"/>
              <w:rPr>
                <w:b/>
                <w:lang w:val="fr-FR"/>
              </w:rPr>
            </w:pPr>
            <w:r w:rsidRPr="00DC1756">
              <w:rPr>
                <w:b/>
                <w:lang w:val="fr-FR"/>
              </w:rPr>
              <w:t xml:space="preserve">Impact sur </w:t>
            </w:r>
            <w:proofErr w:type="spellStart"/>
            <w:r w:rsidRPr="00DC1756">
              <w:rPr>
                <w:b/>
                <w:lang w:val="fr-FR"/>
              </w:rPr>
              <w:t>MediPrima</w:t>
            </w:r>
            <w:proofErr w:type="spellEnd"/>
          </w:p>
        </w:tc>
      </w:tr>
      <w:tr w:rsidR="00BC1567" w:rsidRPr="00DC1756" w14:paraId="371DE0A5" w14:textId="77777777" w:rsidTr="00EC1DCB">
        <w:tc>
          <w:tcPr>
            <w:tcW w:w="2127" w:type="dxa"/>
          </w:tcPr>
          <w:p w14:paraId="25131B0B" w14:textId="77777777" w:rsidR="00BC1567" w:rsidRPr="00DC1756" w:rsidRDefault="00BC1567" w:rsidP="00BC1567">
            <w:pPr>
              <w:pStyle w:val="Paragraphedeliste"/>
              <w:rPr>
                <w:lang w:val="fr-FR"/>
              </w:rPr>
            </w:pPr>
            <w:r w:rsidRPr="00DC1756">
              <w:rPr>
                <w:lang w:val="fr-FR"/>
              </w:rPr>
              <w:t>Nom/prénom</w:t>
            </w:r>
          </w:p>
        </w:tc>
        <w:tc>
          <w:tcPr>
            <w:tcW w:w="2551" w:type="dxa"/>
          </w:tcPr>
          <w:p w14:paraId="6901440B" w14:textId="1436DCEA" w:rsidR="00BC1567" w:rsidRPr="00DC1756" w:rsidRDefault="00BC1567" w:rsidP="00516E82">
            <w:pPr>
              <w:pStyle w:val="Paragraphedeliste"/>
              <w:rPr>
                <w:lang w:val="fr-FR"/>
              </w:rPr>
            </w:pPr>
            <w:r w:rsidRPr="00DC1756">
              <w:rPr>
                <w:lang w:val="fr-FR"/>
              </w:rPr>
              <w:t>Registre National</w:t>
            </w:r>
            <w:r w:rsidR="00973456">
              <w:rPr>
                <w:lang w:val="fr-FR"/>
              </w:rPr>
              <w:t xml:space="preserve"> –TI010</w:t>
            </w:r>
          </w:p>
        </w:tc>
        <w:tc>
          <w:tcPr>
            <w:tcW w:w="3827" w:type="dxa"/>
          </w:tcPr>
          <w:p w14:paraId="709C4C09"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41CFD52E" w14:textId="77777777" w:rsidTr="00EC1DCB">
        <w:tc>
          <w:tcPr>
            <w:tcW w:w="2127" w:type="dxa"/>
          </w:tcPr>
          <w:p w14:paraId="103FD8A9" w14:textId="77777777" w:rsidR="00BC1567" w:rsidRPr="00DC1756" w:rsidRDefault="00BC1567" w:rsidP="00BC1567">
            <w:pPr>
              <w:pStyle w:val="Paragraphedeliste"/>
              <w:rPr>
                <w:lang w:val="fr-FR"/>
              </w:rPr>
            </w:pPr>
            <w:r w:rsidRPr="00DC1756">
              <w:rPr>
                <w:lang w:val="fr-FR"/>
              </w:rPr>
              <w:t>Date de naissance</w:t>
            </w:r>
          </w:p>
        </w:tc>
        <w:tc>
          <w:tcPr>
            <w:tcW w:w="2551" w:type="dxa"/>
          </w:tcPr>
          <w:p w14:paraId="7C678024" w14:textId="7722585F" w:rsidR="00BC1567" w:rsidRPr="00DC1756" w:rsidRDefault="00BC1567" w:rsidP="00516E82">
            <w:pPr>
              <w:pStyle w:val="Paragraphedeliste"/>
              <w:rPr>
                <w:lang w:val="fr-FR"/>
              </w:rPr>
            </w:pPr>
            <w:r w:rsidRPr="00DC1756">
              <w:rPr>
                <w:lang w:val="fr-FR"/>
              </w:rPr>
              <w:t>Registre National</w:t>
            </w:r>
            <w:r w:rsidR="00973456">
              <w:rPr>
                <w:lang w:val="fr-FR"/>
              </w:rPr>
              <w:t xml:space="preserve"> </w:t>
            </w:r>
            <w:r w:rsidR="00516E82">
              <w:rPr>
                <w:lang w:val="fr-FR"/>
              </w:rPr>
              <w:t xml:space="preserve">– TI000 et </w:t>
            </w:r>
            <w:r w:rsidR="00973456">
              <w:rPr>
                <w:lang w:val="fr-FR"/>
              </w:rPr>
              <w:t>TI100</w:t>
            </w:r>
          </w:p>
        </w:tc>
        <w:tc>
          <w:tcPr>
            <w:tcW w:w="3827" w:type="dxa"/>
          </w:tcPr>
          <w:p w14:paraId="29ABE07D"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39E03605" w14:textId="77777777" w:rsidTr="00EC1DCB">
        <w:tc>
          <w:tcPr>
            <w:tcW w:w="2127" w:type="dxa"/>
          </w:tcPr>
          <w:p w14:paraId="5D322146" w14:textId="77777777" w:rsidR="00BC1567" w:rsidRPr="00DC1756" w:rsidRDefault="00BC1567" w:rsidP="00BC1567">
            <w:pPr>
              <w:pStyle w:val="Paragraphedeliste"/>
              <w:rPr>
                <w:lang w:val="fr-FR"/>
              </w:rPr>
            </w:pPr>
            <w:r w:rsidRPr="00DC1756">
              <w:rPr>
                <w:lang w:val="fr-FR"/>
              </w:rPr>
              <w:t>Sexe</w:t>
            </w:r>
          </w:p>
        </w:tc>
        <w:tc>
          <w:tcPr>
            <w:tcW w:w="2551" w:type="dxa"/>
          </w:tcPr>
          <w:p w14:paraId="673352EB" w14:textId="270B33B7"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3700EF11"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10B1D035" w14:textId="77777777" w:rsidTr="00EC1DCB">
        <w:tc>
          <w:tcPr>
            <w:tcW w:w="2127" w:type="dxa"/>
          </w:tcPr>
          <w:p w14:paraId="6985254C" w14:textId="77777777" w:rsidR="00BC1567" w:rsidRPr="00DC1756" w:rsidRDefault="00BC1567" w:rsidP="00BC1567">
            <w:pPr>
              <w:pStyle w:val="Paragraphedeliste"/>
              <w:rPr>
                <w:lang w:val="fr-FR"/>
              </w:rPr>
            </w:pPr>
            <w:r w:rsidRPr="00DC1756">
              <w:rPr>
                <w:lang w:val="fr-FR"/>
              </w:rPr>
              <w:t>NISS</w:t>
            </w:r>
          </w:p>
        </w:tc>
        <w:tc>
          <w:tcPr>
            <w:tcW w:w="2551" w:type="dxa"/>
          </w:tcPr>
          <w:p w14:paraId="33F4B964" w14:textId="0643E036"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4E78F091" w14:textId="77777777" w:rsidR="00BC1567" w:rsidRPr="00DC1756" w:rsidRDefault="00BC1567" w:rsidP="00BC1567">
            <w:pPr>
              <w:pStyle w:val="Paragraphedeliste"/>
              <w:rPr>
                <w:lang w:val="fr-FR"/>
              </w:rPr>
            </w:pPr>
            <w:r w:rsidRPr="00DC1756">
              <w:rPr>
                <w:lang w:val="fr-FR"/>
              </w:rPr>
              <w:t>Adaptation des données ; si suite au changement de NISS deux ou plusieurs décisions se chevauchent, celles-ci sont suspendues</w:t>
            </w:r>
          </w:p>
        </w:tc>
      </w:tr>
      <w:tr w:rsidR="00BC1567" w:rsidRPr="00DC1756" w14:paraId="040A1808" w14:textId="77777777" w:rsidTr="00EC1DCB">
        <w:tc>
          <w:tcPr>
            <w:tcW w:w="2127" w:type="dxa"/>
          </w:tcPr>
          <w:p w14:paraId="108D3974" w14:textId="77777777" w:rsidR="00BC1567" w:rsidRPr="00DC1756" w:rsidRDefault="00BC1567" w:rsidP="00BC1567">
            <w:pPr>
              <w:pStyle w:val="Paragraphedeliste"/>
              <w:rPr>
                <w:lang w:val="fr-FR"/>
              </w:rPr>
            </w:pPr>
            <w:r w:rsidRPr="00DC1756">
              <w:rPr>
                <w:lang w:val="fr-FR"/>
              </w:rPr>
              <w:t>Registre d’inscription/radiation</w:t>
            </w:r>
          </w:p>
        </w:tc>
        <w:tc>
          <w:tcPr>
            <w:tcW w:w="2551" w:type="dxa"/>
          </w:tcPr>
          <w:p w14:paraId="14E1D376" w14:textId="07A9FE0A" w:rsidR="00BC1567" w:rsidRPr="00DC1756" w:rsidRDefault="00BC1567" w:rsidP="00516E82">
            <w:pPr>
              <w:pStyle w:val="Paragraphedeliste"/>
              <w:rPr>
                <w:lang w:val="fr-FR"/>
              </w:rPr>
            </w:pPr>
            <w:r w:rsidRPr="00DC1756">
              <w:rPr>
                <w:lang w:val="fr-FR"/>
              </w:rPr>
              <w:t>Registre National</w:t>
            </w:r>
            <w:r w:rsidR="00973456">
              <w:rPr>
                <w:lang w:val="fr-FR"/>
              </w:rPr>
              <w:t xml:space="preserve"> – TI001</w:t>
            </w:r>
            <w:r w:rsidR="00516E82">
              <w:rPr>
                <w:lang w:val="fr-FR"/>
              </w:rPr>
              <w:t xml:space="preserve"> et TI210</w:t>
            </w:r>
          </w:p>
        </w:tc>
        <w:tc>
          <w:tcPr>
            <w:tcW w:w="3827" w:type="dxa"/>
          </w:tcPr>
          <w:p w14:paraId="367A11D0" w14:textId="0D17209C"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002A598D">
              <w:rPr>
                <w:rStyle w:val="Appelnotedebasdep"/>
                <w:lang w:val="fr-FR"/>
              </w:rPr>
              <w:footnoteReference w:id="18"/>
            </w:r>
            <w:r w:rsidRPr="00DC1756">
              <w:rPr>
                <w:lang w:val="fr-FR"/>
              </w:rPr>
              <w:t>, suspension de(s) la décision(s)</w:t>
            </w:r>
          </w:p>
        </w:tc>
      </w:tr>
      <w:tr w:rsidR="00BC1567" w:rsidRPr="00DC1756" w14:paraId="1226C3E8" w14:textId="77777777" w:rsidTr="00EC1DCB">
        <w:tc>
          <w:tcPr>
            <w:tcW w:w="2127" w:type="dxa"/>
          </w:tcPr>
          <w:p w14:paraId="1248989E" w14:textId="77777777" w:rsidR="00BC1567" w:rsidRPr="00DC1756" w:rsidRDefault="00BC1567" w:rsidP="00BC1567">
            <w:pPr>
              <w:pStyle w:val="Paragraphedeliste"/>
              <w:rPr>
                <w:lang w:val="fr-FR"/>
              </w:rPr>
            </w:pPr>
            <w:r w:rsidRPr="00DC1756">
              <w:rPr>
                <w:lang w:val="fr-FR"/>
              </w:rPr>
              <w:t>Adresse</w:t>
            </w:r>
          </w:p>
        </w:tc>
        <w:tc>
          <w:tcPr>
            <w:tcW w:w="2551" w:type="dxa"/>
          </w:tcPr>
          <w:p w14:paraId="0613913C" w14:textId="14D917DA" w:rsidR="00BC1567" w:rsidRPr="00DC1756" w:rsidRDefault="00BC1567" w:rsidP="00516E82">
            <w:pPr>
              <w:pStyle w:val="Paragraphedeliste"/>
              <w:rPr>
                <w:lang w:val="fr-FR"/>
              </w:rPr>
            </w:pPr>
            <w:r w:rsidRPr="00DC1756">
              <w:rPr>
                <w:lang w:val="fr-FR"/>
              </w:rPr>
              <w:t>Registre National</w:t>
            </w:r>
            <w:r w:rsidR="00973456">
              <w:rPr>
                <w:lang w:val="fr-FR"/>
              </w:rPr>
              <w:t xml:space="preserve"> – TI020</w:t>
            </w:r>
          </w:p>
        </w:tc>
        <w:tc>
          <w:tcPr>
            <w:tcW w:w="3827" w:type="dxa"/>
          </w:tcPr>
          <w:p w14:paraId="37B7683D" w14:textId="77777777" w:rsidR="00BC1567" w:rsidRPr="00DC1756" w:rsidRDefault="00BC1567" w:rsidP="00BC1567">
            <w:pPr>
              <w:pStyle w:val="Paragraphedeliste"/>
              <w:rPr>
                <w:lang w:val="fr-FR"/>
              </w:rPr>
            </w:pPr>
            <w:r w:rsidRPr="00DC1756">
              <w:rPr>
                <w:lang w:val="fr-FR"/>
              </w:rPr>
              <w:t xml:space="preserve">Les changements d’adresse ne sont pas traités par </w:t>
            </w:r>
            <w:proofErr w:type="spellStart"/>
            <w:r w:rsidRPr="00DC1756">
              <w:rPr>
                <w:lang w:val="fr-FR"/>
              </w:rPr>
              <w:t>MediPrima</w:t>
            </w:r>
            <w:proofErr w:type="spellEnd"/>
          </w:p>
        </w:tc>
      </w:tr>
      <w:tr w:rsidR="00BC1567" w:rsidRPr="00DC1756" w14:paraId="1211463D" w14:textId="77777777" w:rsidTr="00EC1DCB">
        <w:tc>
          <w:tcPr>
            <w:tcW w:w="2127" w:type="dxa"/>
          </w:tcPr>
          <w:p w14:paraId="7436434A" w14:textId="77777777" w:rsidR="00BC1567" w:rsidRPr="00DC1756" w:rsidRDefault="00BC1567" w:rsidP="00BC1567">
            <w:pPr>
              <w:pStyle w:val="Paragraphedeliste"/>
              <w:rPr>
                <w:lang w:val="fr-FR"/>
              </w:rPr>
            </w:pPr>
            <w:r w:rsidRPr="00DC1756">
              <w:rPr>
                <w:lang w:val="fr-FR"/>
              </w:rPr>
              <w:t>Décès de la personne</w:t>
            </w:r>
          </w:p>
        </w:tc>
        <w:tc>
          <w:tcPr>
            <w:tcW w:w="2551" w:type="dxa"/>
          </w:tcPr>
          <w:p w14:paraId="60C06DEF" w14:textId="0679762C" w:rsidR="00BC1567" w:rsidRPr="00DC1756" w:rsidRDefault="00BC1567" w:rsidP="00BC1567">
            <w:pPr>
              <w:pStyle w:val="Paragraphedeliste"/>
              <w:rPr>
                <w:lang w:val="fr-FR"/>
              </w:rPr>
            </w:pPr>
            <w:r w:rsidRPr="00DC1756">
              <w:rPr>
                <w:lang w:val="fr-FR"/>
              </w:rPr>
              <w:t>Registre National</w:t>
            </w:r>
            <w:r w:rsidR="00973456">
              <w:rPr>
                <w:lang w:val="fr-FR"/>
              </w:rPr>
              <w:t xml:space="preserve"> – TI150</w:t>
            </w:r>
          </w:p>
        </w:tc>
        <w:tc>
          <w:tcPr>
            <w:tcW w:w="3827" w:type="dxa"/>
          </w:tcPr>
          <w:p w14:paraId="514653FF" w14:textId="77777777" w:rsidR="00BC1567" w:rsidRPr="00DC1756" w:rsidRDefault="00BC1567" w:rsidP="00BC1567">
            <w:pPr>
              <w:pStyle w:val="Paragraphedeliste"/>
              <w:rPr>
                <w:lang w:val="fr-FR"/>
              </w:rPr>
            </w:pPr>
            <w:r w:rsidRPr="00DC1756">
              <w:rPr>
                <w:lang w:val="fr-FR"/>
              </w:rPr>
              <w:t>Les décisions dont la fin de validité se situe après la date du décès sont suspendues</w:t>
            </w:r>
          </w:p>
        </w:tc>
      </w:tr>
      <w:tr w:rsidR="00BC1567" w:rsidRPr="00DC1756" w14:paraId="03BA6AFF" w14:textId="77777777" w:rsidTr="00EC1DCB">
        <w:tc>
          <w:tcPr>
            <w:tcW w:w="2127" w:type="dxa"/>
          </w:tcPr>
          <w:p w14:paraId="3BC05B84" w14:textId="77777777" w:rsidR="00BC1567" w:rsidRPr="00DC1756" w:rsidRDefault="00BC1567" w:rsidP="00BC1567">
            <w:pPr>
              <w:pStyle w:val="Paragraphedeliste"/>
              <w:rPr>
                <w:lang w:val="fr-FR"/>
              </w:rPr>
            </w:pPr>
            <w:r w:rsidRPr="00DC1756">
              <w:rPr>
                <w:lang w:val="fr-FR"/>
              </w:rPr>
              <w:t>Assurabilité</w:t>
            </w:r>
            <w:r w:rsidRPr="00DC1756">
              <w:rPr>
                <w:rStyle w:val="Appelnotedebasdep"/>
                <w:rFonts w:cs="Times New Roman"/>
                <w:sz w:val="24"/>
                <w:szCs w:val="24"/>
                <w:lang w:val="fr-FR"/>
              </w:rPr>
              <w:footnoteReference w:id="19"/>
            </w:r>
          </w:p>
        </w:tc>
        <w:tc>
          <w:tcPr>
            <w:tcW w:w="2551" w:type="dxa"/>
          </w:tcPr>
          <w:p w14:paraId="5D83AA1F" w14:textId="30372036" w:rsidR="00BC1567" w:rsidRPr="00DC1756" w:rsidRDefault="00BC1567" w:rsidP="00EC1DCB">
            <w:pPr>
              <w:pStyle w:val="Paragraphedeliste"/>
              <w:jc w:val="left"/>
              <w:rPr>
                <w:lang w:val="fr-FR"/>
              </w:rPr>
            </w:pPr>
            <w:r w:rsidRPr="00DC1756">
              <w:rPr>
                <w:lang w:val="fr-FR"/>
              </w:rPr>
              <w:t>CIN</w:t>
            </w:r>
          </w:p>
        </w:tc>
        <w:tc>
          <w:tcPr>
            <w:tcW w:w="3827" w:type="dxa"/>
          </w:tcPr>
          <w:p w14:paraId="1F2258EE" w14:textId="77777777"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Pr="00DC1756">
              <w:rPr>
                <w:lang w:val="fr-FR"/>
              </w:rPr>
              <w:t>, suspension de(s) la décision(s)</w:t>
            </w:r>
          </w:p>
        </w:tc>
      </w:tr>
      <w:tr w:rsidR="00BC1567" w:rsidRPr="00DC1756" w14:paraId="20946E53" w14:textId="77777777" w:rsidTr="00EC1DCB">
        <w:tc>
          <w:tcPr>
            <w:tcW w:w="2127" w:type="dxa"/>
          </w:tcPr>
          <w:p w14:paraId="21A76585" w14:textId="291F0D25" w:rsidR="00BC1567" w:rsidRPr="00DC1756" w:rsidRDefault="00BC1567" w:rsidP="00516E82">
            <w:pPr>
              <w:pStyle w:val="Paragraphedeliste"/>
              <w:rPr>
                <w:lang w:val="fr-FR"/>
              </w:rPr>
            </w:pPr>
            <w:r w:rsidRPr="00DC1756">
              <w:rPr>
                <w:lang w:val="fr-FR"/>
              </w:rPr>
              <w:t xml:space="preserve">Demande </w:t>
            </w:r>
            <w:r w:rsidR="00516E82">
              <w:rPr>
                <w:lang w:val="fr-FR"/>
              </w:rPr>
              <w:t>d’asile</w:t>
            </w:r>
          </w:p>
        </w:tc>
        <w:tc>
          <w:tcPr>
            <w:tcW w:w="2551" w:type="dxa"/>
          </w:tcPr>
          <w:p w14:paraId="2DEE7197" w14:textId="0F8081AF" w:rsidR="00BC1567" w:rsidRPr="00DC1756" w:rsidRDefault="00BC1567" w:rsidP="00516E82">
            <w:pPr>
              <w:pStyle w:val="Paragraphedeliste"/>
              <w:rPr>
                <w:lang w:val="fr-FR"/>
              </w:rPr>
            </w:pPr>
            <w:r w:rsidRPr="00DC1756">
              <w:rPr>
                <w:lang w:val="fr-FR"/>
              </w:rPr>
              <w:t>Registre National</w:t>
            </w:r>
            <w:r w:rsidR="00516E82">
              <w:rPr>
                <w:lang w:val="fr-FR"/>
              </w:rPr>
              <w:t xml:space="preserve"> –TI206</w:t>
            </w:r>
          </w:p>
        </w:tc>
        <w:tc>
          <w:tcPr>
            <w:tcW w:w="3827" w:type="dxa"/>
          </w:tcPr>
          <w:p w14:paraId="2F887244" w14:textId="77777777"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Pr="00DC1756">
              <w:rPr>
                <w:lang w:val="fr-FR"/>
              </w:rPr>
              <w:t>, suspension de(s) la décision(s)</w:t>
            </w:r>
          </w:p>
        </w:tc>
      </w:tr>
      <w:tr w:rsidR="00BC1567" w:rsidRPr="00DC1756" w14:paraId="2D2B4D5F" w14:textId="77777777" w:rsidTr="00EC1DCB">
        <w:tc>
          <w:tcPr>
            <w:tcW w:w="2127" w:type="dxa"/>
          </w:tcPr>
          <w:p w14:paraId="795934E6" w14:textId="0885FE02" w:rsidR="00BC1567" w:rsidRPr="00DC1756" w:rsidRDefault="00BC1567" w:rsidP="00BC1567">
            <w:pPr>
              <w:pStyle w:val="Paragraphedeliste"/>
              <w:rPr>
                <w:lang w:val="fr-FR"/>
              </w:rPr>
            </w:pPr>
            <w:r w:rsidRPr="00DC1756">
              <w:rPr>
                <w:lang w:val="fr-FR"/>
              </w:rPr>
              <w:t xml:space="preserve">Titre </w:t>
            </w:r>
            <w:r w:rsidR="00516E82">
              <w:rPr>
                <w:lang w:val="fr-FR"/>
              </w:rPr>
              <w:t xml:space="preserve">et qualité </w:t>
            </w:r>
            <w:r w:rsidRPr="00DC1756">
              <w:rPr>
                <w:lang w:val="fr-FR"/>
              </w:rPr>
              <w:t>de séjour</w:t>
            </w:r>
          </w:p>
        </w:tc>
        <w:tc>
          <w:tcPr>
            <w:tcW w:w="2551" w:type="dxa"/>
          </w:tcPr>
          <w:p w14:paraId="6E4F5815" w14:textId="176E580A" w:rsidR="00BC1567" w:rsidRPr="00DC1756" w:rsidRDefault="00BC1567" w:rsidP="00BC1567">
            <w:pPr>
              <w:pStyle w:val="Paragraphedeliste"/>
              <w:rPr>
                <w:lang w:val="fr-FR"/>
              </w:rPr>
            </w:pPr>
            <w:r w:rsidRPr="00DC1756">
              <w:rPr>
                <w:lang w:val="fr-FR"/>
              </w:rPr>
              <w:t>Registre National</w:t>
            </w:r>
            <w:r w:rsidR="00973456">
              <w:rPr>
                <w:lang w:val="fr-FR"/>
              </w:rPr>
              <w:t xml:space="preserve"> – TI195</w:t>
            </w:r>
            <w:r w:rsidR="00516E82">
              <w:rPr>
                <w:lang w:val="fr-FR"/>
              </w:rPr>
              <w:t xml:space="preserve"> et TI202</w:t>
            </w:r>
          </w:p>
        </w:tc>
        <w:tc>
          <w:tcPr>
            <w:tcW w:w="3827" w:type="dxa"/>
          </w:tcPr>
          <w:p w14:paraId="74F319A2" w14:textId="77777777"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Pr="00DC1756">
              <w:rPr>
                <w:lang w:val="fr-FR"/>
              </w:rPr>
              <w:t>, suspension de(s) la décision(s)</w:t>
            </w:r>
          </w:p>
        </w:tc>
      </w:tr>
      <w:tr w:rsidR="00BC1567" w:rsidRPr="00DC1756" w14:paraId="3BB143C0" w14:textId="77777777" w:rsidTr="00EC1DCB">
        <w:tc>
          <w:tcPr>
            <w:tcW w:w="2127" w:type="dxa"/>
          </w:tcPr>
          <w:p w14:paraId="7143F02E" w14:textId="77777777" w:rsidR="00BC1567" w:rsidRPr="00DC1756" w:rsidRDefault="00BC1567" w:rsidP="00BC1567">
            <w:pPr>
              <w:pStyle w:val="Paragraphedeliste"/>
              <w:rPr>
                <w:lang w:val="fr-FR"/>
              </w:rPr>
            </w:pPr>
            <w:r w:rsidRPr="00DC1756">
              <w:rPr>
                <w:lang w:val="fr-FR"/>
              </w:rPr>
              <w:t>Nationalité</w:t>
            </w:r>
          </w:p>
        </w:tc>
        <w:tc>
          <w:tcPr>
            <w:tcW w:w="2551" w:type="dxa"/>
          </w:tcPr>
          <w:p w14:paraId="5661F72A" w14:textId="32BA6319" w:rsidR="00BC1567" w:rsidRPr="00DC1756" w:rsidRDefault="00BC1567" w:rsidP="00BC1567">
            <w:pPr>
              <w:pStyle w:val="Paragraphedeliste"/>
              <w:rPr>
                <w:lang w:val="fr-FR"/>
              </w:rPr>
            </w:pPr>
            <w:r w:rsidRPr="00DC1756">
              <w:rPr>
                <w:lang w:val="fr-FR"/>
              </w:rPr>
              <w:t>Registre National</w:t>
            </w:r>
            <w:r w:rsidR="00516E82">
              <w:rPr>
                <w:lang w:val="fr-FR"/>
              </w:rPr>
              <w:t xml:space="preserve"> – TI031</w:t>
            </w:r>
          </w:p>
        </w:tc>
        <w:tc>
          <w:tcPr>
            <w:tcW w:w="3827" w:type="dxa"/>
          </w:tcPr>
          <w:p w14:paraId="0753FA2D" w14:textId="77777777"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Pr="00DC1756">
              <w:rPr>
                <w:lang w:val="fr-FR"/>
              </w:rPr>
              <w:t>, suspension de(s) la décision(s)</w:t>
            </w:r>
          </w:p>
        </w:tc>
      </w:tr>
      <w:tr w:rsidR="00BC1567" w:rsidRPr="00DC1756" w14:paraId="5395BB97" w14:textId="77777777" w:rsidTr="00EC1DCB">
        <w:tc>
          <w:tcPr>
            <w:tcW w:w="2127" w:type="dxa"/>
          </w:tcPr>
          <w:p w14:paraId="1A80E775" w14:textId="77777777" w:rsidR="00BC1567" w:rsidRPr="00DC1756" w:rsidRDefault="00BC1567" w:rsidP="00BC1567">
            <w:pPr>
              <w:pStyle w:val="Paragraphedeliste"/>
              <w:rPr>
                <w:lang w:val="fr-FR"/>
              </w:rPr>
            </w:pPr>
            <w:r w:rsidRPr="00DC1756">
              <w:rPr>
                <w:lang w:val="fr-FR"/>
              </w:rPr>
              <w:t>Centre d’accueil</w:t>
            </w:r>
          </w:p>
        </w:tc>
        <w:tc>
          <w:tcPr>
            <w:tcW w:w="2551" w:type="dxa"/>
          </w:tcPr>
          <w:p w14:paraId="5E3C2AA6" w14:textId="074427FD" w:rsidR="00BC1567" w:rsidRPr="00DC1756" w:rsidRDefault="00BC1567" w:rsidP="00BC1567">
            <w:pPr>
              <w:pStyle w:val="Paragraphedeliste"/>
              <w:rPr>
                <w:lang w:val="fr-FR"/>
              </w:rPr>
            </w:pPr>
            <w:r w:rsidRPr="00DC1756">
              <w:rPr>
                <w:lang w:val="fr-FR"/>
              </w:rPr>
              <w:t>Registre National</w:t>
            </w:r>
            <w:r w:rsidR="00516E82">
              <w:rPr>
                <w:lang w:val="fr-FR"/>
              </w:rPr>
              <w:t xml:space="preserve"> – TI207</w:t>
            </w:r>
          </w:p>
        </w:tc>
        <w:tc>
          <w:tcPr>
            <w:tcW w:w="3827" w:type="dxa"/>
          </w:tcPr>
          <w:p w14:paraId="453D1685" w14:textId="77777777" w:rsidR="00BC1567" w:rsidRPr="00DC1756" w:rsidRDefault="00BC1567" w:rsidP="00BC1567">
            <w:pPr>
              <w:pStyle w:val="Paragraphedeliste"/>
              <w:rPr>
                <w:lang w:val="fr-FR"/>
              </w:rPr>
            </w:pPr>
            <w:r w:rsidRPr="00DC1756">
              <w:rPr>
                <w:lang w:val="fr-FR"/>
              </w:rPr>
              <w:t xml:space="preserve">Si changement du </w:t>
            </w:r>
            <w:proofErr w:type="spellStart"/>
            <w:r w:rsidRPr="00DC1756">
              <w:rPr>
                <w:lang w:val="fr-FR"/>
              </w:rPr>
              <w:t>refundcode</w:t>
            </w:r>
            <w:proofErr w:type="spellEnd"/>
            <w:r w:rsidRPr="00DC1756">
              <w:rPr>
                <w:lang w:val="fr-FR"/>
              </w:rPr>
              <w:t>, suspension de(s) la décision(s)</w:t>
            </w:r>
          </w:p>
        </w:tc>
      </w:tr>
    </w:tbl>
    <w:p w14:paraId="7117A4C9" w14:textId="2748015D" w:rsidR="00BC1567" w:rsidRPr="00DC1756" w:rsidRDefault="00725D97" w:rsidP="00BF65A0">
      <w:pPr>
        <w:pStyle w:val="Paragraphedeliste"/>
        <w:ind w:left="434"/>
        <w:rPr>
          <w:lang w:val="fr-FR"/>
        </w:rPr>
      </w:pPr>
      <w:r w:rsidRPr="00DC1756">
        <w:rPr>
          <w:lang w:val="fr-FR"/>
        </w:rPr>
        <w:t xml:space="preserve">Lorsqu’une décision est suspendue, les prestataires de soins ne peuvent plus consulter le contenu de celle-ci. Ils ne peuvent que consulter les coordonnées du CPAS compétent. </w:t>
      </w:r>
    </w:p>
    <w:p w14:paraId="7056C3C1" w14:textId="07CACB17" w:rsidR="002A598D" w:rsidRDefault="002A598D" w:rsidP="00BF65A0">
      <w:pPr>
        <w:pStyle w:val="Paragraphedeliste"/>
        <w:ind w:left="434"/>
        <w:rPr>
          <w:lang w:val="fr-FR"/>
        </w:rPr>
      </w:pPr>
      <w:proofErr w:type="spellStart"/>
      <w:r>
        <w:rPr>
          <w:lang w:val="fr-FR"/>
        </w:rPr>
        <w:lastRenderedPageBreak/>
        <w:t>MediPrima</w:t>
      </w:r>
      <w:proofErr w:type="spellEnd"/>
      <w:r>
        <w:rPr>
          <w:lang w:val="fr-FR"/>
        </w:rPr>
        <w:t xml:space="preserve"> notifie au CPAS la suspension de la décision électronique par l’</w:t>
      </w:r>
      <w:r w:rsidR="00B7356E">
        <w:rPr>
          <w:lang w:val="fr-FR"/>
        </w:rPr>
        <w:t>envoi</w:t>
      </w:r>
      <w:r>
        <w:rPr>
          <w:lang w:val="fr-FR"/>
        </w:rPr>
        <w:t xml:space="preserve"> d’une mutation. </w:t>
      </w:r>
    </w:p>
    <w:p w14:paraId="7BE50E32" w14:textId="4BA0B095" w:rsidR="00507B75" w:rsidRPr="00DC1756" w:rsidRDefault="00507B75" w:rsidP="00BF65A0">
      <w:pPr>
        <w:pStyle w:val="Paragraphedeliste"/>
        <w:ind w:left="434"/>
        <w:rPr>
          <w:lang w:val="fr-FR"/>
        </w:rPr>
      </w:pPr>
      <w:r w:rsidRPr="00DC1756">
        <w:rPr>
          <w:lang w:val="fr-FR"/>
        </w:rPr>
        <w:t>Ceci permet au CPAS de réexaminer le dossier et de prendre une nouvelle décision. Soit la prise en charge est arrêtée, soit elle continue, avec une couverture adaptée à la nouvelle situation du bénéficiaire.</w:t>
      </w:r>
    </w:p>
    <w:p w14:paraId="5EC20ACA" w14:textId="1A23A646" w:rsidR="00507B75" w:rsidRPr="00DC1756" w:rsidRDefault="001D2AD0" w:rsidP="000F33CF">
      <w:pPr>
        <w:pStyle w:val="Titre3"/>
        <w:rPr>
          <w:lang w:val="fr-FR"/>
        </w:rPr>
      </w:pPr>
      <w:bookmarkStart w:id="75" w:name="_Toc507143138"/>
      <w:r w:rsidRPr="00DC1756">
        <w:rPr>
          <w:lang w:val="fr-FR"/>
        </w:rPr>
        <w:t>T</w:t>
      </w:r>
      <w:r w:rsidR="00507B75" w:rsidRPr="00DC1756">
        <w:rPr>
          <w:lang w:val="fr-FR"/>
        </w:rPr>
        <w:t>ypes de mutations</w:t>
      </w:r>
      <w:bookmarkEnd w:id="75"/>
    </w:p>
    <w:p w14:paraId="5524CAA9" w14:textId="77777777" w:rsidR="001D2AD0" w:rsidRPr="00DC1756" w:rsidRDefault="001D2AD0" w:rsidP="00687DF0">
      <w:pPr>
        <w:pStyle w:val="Paragraphedeliste"/>
        <w:ind w:left="426"/>
        <w:rPr>
          <w:lang w:val="fr-FR"/>
        </w:rPr>
      </w:pPr>
      <w:r w:rsidRPr="00DC1756">
        <w:rPr>
          <w:lang w:val="fr-FR"/>
        </w:rPr>
        <w:t xml:space="preserve">Dans les mutations que </w:t>
      </w:r>
      <w:proofErr w:type="spellStart"/>
      <w:r w:rsidRPr="00DC1756">
        <w:rPr>
          <w:lang w:val="fr-FR"/>
        </w:rPr>
        <w:t>MediPrima</w:t>
      </w:r>
      <w:proofErr w:type="spellEnd"/>
      <w:r w:rsidRPr="00DC1756">
        <w:rPr>
          <w:lang w:val="fr-FR"/>
        </w:rPr>
        <w:t xml:space="preserve"> génère, nous pouvons distinguer cinq types de mutations différents :</w:t>
      </w:r>
    </w:p>
    <w:p w14:paraId="5F8675DA"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mineur dans la signalétique de la personne (nom, prénom)</w:t>
      </w:r>
    </w:p>
    <w:p w14:paraId="44640356"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majeur dans la signalétique de la personne (sexe, date de naissance)</w:t>
      </w:r>
    </w:p>
    <w:p w14:paraId="4BE0DD99"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de NISS</w:t>
      </w:r>
      <w:r w:rsidRPr="00DC1756">
        <w:rPr>
          <w:rStyle w:val="Appelnotedebasdep"/>
          <w:rFonts w:cs="Times New Roman"/>
          <w:lang w:val="fr-FR"/>
        </w:rPr>
        <w:footnoteReference w:id="20"/>
      </w:r>
    </w:p>
    <w:p w14:paraId="0CA20AE1" w14:textId="10690AC1" w:rsidR="001D2AD0" w:rsidRPr="00DC1756" w:rsidRDefault="001D2AD0" w:rsidP="00687DF0">
      <w:pPr>
        <w:pStyle w:val="Paragraphedeliste"/>
        <w:numPr>
          <w:ilvl w:val="0"/>
          <w:numId w:val="13"/>
        </w:numPr>
        <w:ind w:left="851"/>
        <w:rPr>
          <w:lang w:val="fr-FR"/>
        </w:rPr>
      </w:pPr>
      <w:r w:rsidRPr="00DC1756">
        <w:rPr>
          <w:lang w:val="fr-FR"/>
        </w:rPr>
        <w:t xml:space="preserve">Les mutations suite à un changement de </w:t>
      </w:r>
      <w:proofErr w:type="spellStart"/>
      <w:r w:rsidRPr="00DC1756">
        <w:rPr>
          <w:lang w:val="fr-FR"/>
        </w:rPr>
        <w:t>refundcode</w:t>
      </w:r>
      <w:proofErr w:type="spellEnd"/>
      <w:r w:rsidRPr="00DC1756">
        <w:rPr>
          <w:lang w:val="fr-FR"/>
        </w:rPr>
        <w:t xml:space="preserve"> </w:t>
      </w:r>
    </w:p>
    <w:p w14:paraId="3F881A7A" w14:textId="77777777" w:rsidR="001D2AD0" w:rsidRPr="00DC1756" w:rsidRDefault="001D2AD0" w:rsidP="00687DF0">
      <w:pPr>
        <w:pStyle w:val="Paragraphedeliste"/>
        <w:numPr>
          <w:ilvl w:val="0"/>
          <w:numId w:val="13"/>
        </w:numPr>
        <w:ind w:left="851"/>
        <w:rPr>
          <w:lang w:val="fr-FR"/>
        </w:rPr>
      </w:pPr>
      <w:r w:rsidRPr="00DC1756">
        <w:rPr>
          <w:lang w:val="fr-FR"/>
        </w:rPr>
        <w:t>Les mutations suite au décès de la personne</w:t>
      </w:r>
    </w:p>
    <w:p w14:paraId="636C91C3" w14:textId="77777777" w:rsidR="001D2AD0" w:rsidRPr="00DC1756" w:rsidRDefault="001D2AD0" w:rsidP="00687DF0">
      <w:pPr>
        <w:ind w:left="426"/>
        <w:rPr>
          <w:rFonts w:cs="Times New Roman"/>
          <w:lang w:val="fr-FR"/>
        </w:rPr>
      </w:pPr>
      <w:r w:rsidRPr="00DC1756">
        <w:rPr>
          <w:rFonts w:cs="Times New Roman"/>
          <w:b/>
          <w:sz w:val="24"/>
          <w:lang w:val="fr-FR"/>
        </w:rPr>
        <w:t>Attention :</w:t>
      </w:r>
      <w:r w:rsidRPr="00DC1756">
        <w:rPr>
          <w:rFonts w:cs="Times New Roman"/>
          <w:sz w:val="24"/>
          <w:lang w:val="fr-FR"/>
        </w:rPr>
        <w:t xml:space="preserve"> </w:t>
      </w:r>
      <w:r w:rsidRPr="00DC1756">
        <w:rPr>
          <w:rFonts w:cs="Times New Roman"/>
          <w:lang w:val="fr-FR"/>
        </w:rPr>
        <w:t xml:space="preserve">les mutations relatives aux changements d’adresse ne sont pas traitées par </w:t>
      </w:r>
      <w:proofErr w:type="spellStart"/>
      <w:r w:rsidRPr="00DC1756">
        <w:rPr>
          <w:rFonts w:cs="Times New Roman"/>
          <w:lang w:val="fr-FR"/>
        </w:rPr>
        <w:t>MediPrima</w:t>
      </w:r>
      <w:proofErr w:type="spellEnd"/>
      <w:r w:rsidRPr="00DC1756">
        <w:rPr>
          <w:rFonts w:cs="Times New Roman"/>
          <w:lang w:val="fr-FR"/>
        </w:rPr>
        <w:t>.</w:t>
      </w:r>
    </w:p>
    <w:p w14:paraId="5720BEB4" w14:textId="77777777" w:rsidR="001D2AD0" w:rsidRPr="00DC1756" w:rsidRDefault="001D2AD0" w:rsidP="00725D97">
      <w:pPr>
        <w:ind w:left="805"/>
        <w:rPr>
          <w:rFonts w:cs="Times New Roman"/>
          <w:sz w:val="24"/>
          <w:szCs w:val="24"/>
          <w:lang w:val="fr-FR"/>
        </w:rPr>
      </w:pPr>
    </w:p>
    <w:p w14:paraId="1E40E991" w14:textId="77777777" w:rsidR="001D2AD0" w:rsidRPr="00DC1756" w:rsidRDefault="001D2AD0" w:rsidP="000F33CF">
      <w:pPr>
        <w:pStyle w:val="Titre3"/>
        <w:rPr>
          <w:lang w:val="fr-FR"/>
        </w:rPr>
      </w:pPr>
      <w:bookmarkStart w:id="76" w:name="_Toc507143139"/>
      <w:r w:rsidRPr="00DC1756">
        <w:rPr>
          <w:lang w:val="fr-FR"/>
        </w:rPr>
        <w:t>Les conséquences d’une mutation</w:t>
      </w:r>
      <w:bookmarkEnd w:id="76"/>
    </w:p>
    <w:p w14:paraId="191AD75E" w14:textId="77777777" w:rsidR="001D2AD0" w:rsidRPr="00DC1756" w:rsidRDefault="001D2AD0" w:rsidP="00FB37BC">
      <w:pPr>
        <w:pStyle w:val="Titre4"/>
        <w:rPr>
          <w:lang w:val="fr-FR"/>
        </w:rPr>
      </w:pPr>
      <w:r w:rsidRPr="00DC1756">
        <w:rPr>
          <w:lang w:val="fr-FR"/>
        </w:rPr>
        <w:t>Les conséquences d’une mutation suite à un changement mineur dans la signalétique de la personne (nom, prénom)</w:t>
      </w:r>
    </w:p>
    <w:p w14:paraId="5C83CB4E" w14:textId="77777777" w:rsidR="001D2AD0" w:rsidRPr="00DC1756" w:rsidRDefault="001D2AD0" w:rsidP="000F33CF">
      <w:pPr>
        <w:pStyle w:val="Paragraphedeliste"/>
        <w:ind w:left="1276"/>
        <w:rPr>
          <w:lang w:val="fr-FR"/>
        </w:rPr>
      </w:pPr>
      <w:r w:rsidRPr="00DC1756">
        <w:rPr>
          <w:sz w:val="24"/>
          <w:szCs w:val="24"/>
          <w:lang w:val="fr-FR"/>
        </w:rPr>
        <w:t>L</w:t>
      </w:r>
      <w:r w:rsidRPr="00DC1756">
        <w:rPr>
          <w:lang w:val="fr-FR"/>
        </w:rPr>
        <w:t xml:space="preserve">orsque </w:t>
      </w:r>
      <w:proofErr w:type="spellStart"/>
      <w:r w:rsidRPr="00DC1756">
        <w:rPr>
          <w:lang w:val="fr-FR"/>
        </w:rPr>
        <w:t>MediPrima</w:t>
      </w:r>
      <w:proofErr w:type="spellEnd"/>
      <w:r w:rsidRPr="00DC1756">
        <w:rPr>
          <w:lang w:val="fr-FR"/>
        </w:rPr>
        <w:t xml:space="preserve"> reçoit une mutation relative à un changement mineur dans la signalétique de la personne (changement de nom/prénom), le système adapte les données de la personne et notifie ce changement au CPAS.</w:t>
      </w:r>
    </w:p>
    <w:p w14:paraId="7FFAD0AD" w14:textId="128D2E65" w:rsidR="00426D07" w:rsidRPr="00DC1756" w:rsidRDefault="00DA60F5" w:rsidP="000F33CF">
      <w:pPr>
        <w:pStyle w:val="Paragraphedeliste"/>
        <w:ind w:left="1276"/>
        <w:rPr>
          <w:i/>
          <w:lang w:val="fr-FR"/>
        </w:rPr>
      </w:pPr>
      <w:r w:rsidRPr="00DC1756">
        <w:rPr>
          <w:b/>
          <w:i/>
          <w:lang w:val="fr-FR"/>
        </w:rPr>
        <w:t>Attention :</w:t>
      </w:r>
      <w:r w:rsidRPr="00DC1756">
        <w:rPr>
          <w:i/>
          <w:lang w:val="fr-FR"/>
        </w:rPr>
        <w:t xml:space="preserve"> le système n’adapte que les données de la personne dans l’historique des versions pour les décisions en cours et futures (actives et suspendues). Une nouvelle version est donc ajoutée à </w:t>
      </w:r>
      <w:r w:rsidR="001A37BB">
        <w:rPr>
          <w:i/>
          <w:lang w:val="fr-FR"/>
        </w:rPr>
        <w:t>l</w:t>
      </w:r>
      <w:r w:rsidRPr="00DC1756">
        <w:rPr>
          <w:i/>
          <w:lang w:val="fr-FR"/>
        </w:rPr>
        <w:t>‘historique de ces décisions.</w:t>
      </w:r>
    </w:p>
    <w:p w14:paraId="15BBDA9C" w14:textId="77777777" w:rsidR="00DA60F5" w:rsidRPr="00DC1756" w:rsidRDefault="00DA60F5" w:rsidP="000F33CF">
      <w:pPr>
        <w:pStyle w:val="Paragraphedeliste"/>
        <w:ind w:left="1276"/>
        <w:rPr>
          <w:lang w:val="fr-FR"/>
        </w:rPr>
      </w:pPr>
      <w:r w:rsidRPr="00DC1756">
        <w:rPr>
          <w:lang w:val="fr-FR"/>
        </w:rPr>
        <w:t xml:space="preserve">Pour les décisions dans le passé (actives ou suspendues) </w:t>
      </w:r>
      <w:proofErr w:type="spellStart"/>
      <w:r w:rsidRPr="00DC1756">
        <w:rPr>
          <w:lang w:val="fr-FR"/>
        </w:rPr>
        <w:t>MediPrima</w:t>
      </w:r>
      <w:proofErr w:type="spellEnd"/>
      <w:r w:rsidRPr="00DC1756">
        <w:rPr>
          <w:lang w:val="fr-FR"/>
        </w:rPr>
        <w:t xml:space="preserve"> ne crée pas de nouvelle version dans l’historique. Pour que les données soient adaptées dans l’historique de versions de ces décisions, le CPAS devra procéder à la modification de ces décisions.</w:t>
      </w:r>
    </w:p>
    <w:p w14:paraId="39BE0428" w14:textId="52EA5394" w:rsidR="00DA60F5" w:rsidRPr="00DC1756" w:rsidRDefault="00DA60F5" w:rsidP="000F33CF">
      <w:pPr>
        <w:pStyle w:val="Paragraphedeliste"/>
        <w:ind w:left="1276"/>
        <w:rPr>
          <w:i/>
          <w:lang w:val="fr-FR"/>
        </w:rPr>
      </w:pPr>
      <w:r w:rsidRPr="00DC1756">
        <w:rPr>
          <w:b/>
          <w:i/>
          <w:lang w:val="fr-FR"/>
        </w:rPr>
        <w:t>Attention :</w:t>
      </w:r>
      <w:r w:rsidRPr="00DC1756">
        <w:rPr>
          <w:i/>
          <w:lang w:val="fr-FR"/>
        </w:rPr>
        <w:t xml:space="preserve"> une notification n’est envoyée au CPAS que si une nouvelle version est créée par </w:t>
      </w:r>
      <w:proofErr w:type="spellStart"/>
      <w:r w:rsidRPr="00DC1756">
        <w:rPr>
          <w:i/>
          <w:lang w:val="fr-FR"/>
        </w:rPr>
        <w:t>MediPrima</w:t>
      </w:r>
      <w:proofErr w:type="spellEnd"/>
      <w:r w:rsidRPr="00DC1756">
        <w:rPr>
          <w:i/>
          <w:lang w:val="fr-FR"/>
        </w:rPr>
        <w:t xml:space="preserve">. Pour les décisions dans le passé, </w:t>
      </w:r>
      <w:proofErr w:type="spellStart"/>
      <w:r w:rsidRPr="00DC1756">
        <w:rPr>
          <w:i/>
          <w:lang w:val="fr-FR"/>
        </w:rPr>
        <w:t>MediPrima</w:t>
      </w:r>
      <w:proofErr w:type="spellEnd"/>
      <w:r w:rsidRPr="00DC1756">
        <w:rPr>
          <w:i/>
          <w:lang w:val="fr-FR"/>
        </w:rPr>
        <w:t xml:space="preserve"> n’envoi</w:t>
      </w:r>
      <w:r w:rsidR="000F33CF" w:rsidRPr="00DC1756">
        <w:rPr>
          <w:i/>
          <w:lang w:val="fr-FR"/>
        </w:rPr>
        <w:t>e</w:t>
      </w:r>
      <w:r w:rsidRPr="00DC1756">
        <w:rPr>
          <w:i/>
          <w:lang w:val="fr-FR"/>
        </w:rPr>
        <w:t xml:space="preserve"> donc pas de notification.</w:t>
      </w:r>
    </w:p>
    <w:p w14:paraId="49B24973" w14:textId="77777777" w:rsidR="00850A69" w:rsidRPr="00DC1756" w:rsidRDefault="00850A69" w:rsidP="00DE0580">
      <w:pPr>
        <w:pStyle w:val="Paragraphedeliste"/>
        <w:rPr>
          <w:i/>
          <w:lang w:val="fr-FR"/>
        </w:rPr>
      </w:pPr>
    </w:p>
    <w:p w14:paraId="57B88F3A" w14:textId="77777777" w:rsidR="00850A69" w:rsidRPr="00DC1756" w:rsidRDefault="00850A69" w:rsidP="00FB37BC">
      <w:pPr>
        <w:pStyle w:val="Titre4"/>
        <w:rPr>
          <w:lang w:val="fr-FR"/>
        </w:rPr>
      </w:pPr>
      <w:r w:rsidRPr="00DC1756">
        <w:rPr>
          <w:lang w:val="fr-FR"/>
        </w:rPr>
        <w:lastRenderedPageBreak/>
        <w:t>Les conséquences d’une mutation suite à un changement dans la signalétique de la personne (changement majeur)</w:t>
      </w:r>
    </w:p>
    <w:p w14:paraId="77FFB98B" w14:textId="77777777" w:rsidR="00850A69" w:rsidRPr="00DC1756" w:rsidRDefault="00850A69" w:rsidP="000F33CF">
      <w:pPr>
        <w:pStyle w:val="Paragraphedeliste"/>
        <w:ind w:left="1276"/>
        <w:rPr>
          <w:lang w:val="fr-FR"/>
        </w:rPr>
      </w:pPr>
      <w:r w:rsidRPr="00DC1756">
        <w:rPr>
          <w:lang w:val="fr-FR"/>
        </w:rPr>
        <w:t xml:space="preserve">Lorsque </w:t>
      </w:r>
      <w:proofErr w:type="spellStart"/>
      <w:r w:rsidRPr="00DC1756">
        <w:rPr>
          <w:lang w:val="fr-FR"/>
        </w:rPr>
        <w:t>MediPrima</w:t>
      </w:r>
      <w:proofErr w:type="spellEnd"/>
      <w:r w:rsidRPr="00DC1756">
        <w:rPr>
          <w:lang w:val="fr-FR"/>
        </w:rPr>
        <w:t xml:space="preserve"> reçoit une mutation relative à un changement majeur dans la signalétique de la personne (changement de sexe, date de naissance), le système adapte les données de la personne et notifie ce changement au CPAS.</w:t>
      </w:r>
    </w:p>
    <w:p w14:paraId="07803B9B" w14:textId="0CF6212D" w:rsidR="00850A69" w:rsidRPr="00DC1756" w:rsidRDefault="00850A69" w:rsidP="00BF65A0">
      <w:pPr>
        <w:pStyle w:val="Paragraphedeliste"/>
        <w:ind w:left="1276"/>
        <w:rPr>
          <w:lang w:val="fr-FR"/>
        </w:rPr>
      </w:pPr>
      <w:r w:rsidRPr="00DC1756">
        <w:rPr>
          <w:lang w:val="fr-FR"/>
        </w:rPr>
        <w:t xml:space="preserve">Dans </w:t>
      </w:r>
      <w:r w:rsidR="001A37BB">
        <w:rPr>
          <w:lang w:val="fr-FR"/>
        </w:rPr>
        <w:t>c</w:t>
      </w:r>
      <w:r w:rsidRPr="00DC1756">
        <w:rPr>
          <w:lang w:val="fr-FR"/>
        </w:rPr>
        <w:t xml:space="preserve">e cas, </w:t>
      </w:r>
      <w:proofErr w:type="spellStart"/>
      <w:r w:rsidRPr="00DC1756">
        <w:rPr>
          <w:lang w:val="fr-FR"/>
        </w:rPr>
        <w:t>MediPrima</w:t>
      </w:r>
      <w:proofErr w:type="spellEnd"/>
      <w:r w:rsidRPr="00DC1756">
        <w:rPr>
          <w:lang w:val="fr-FR"/>
        </w:rPr>
        <w:t xml:space="preserve"> ajoute à l’historique des versions une nouvelle version avec la nouvelle donnée à toutes les décisions concernées (actives et suspendues ; passées, en cours et futures). </w:t>
      </w:r>
    </w:p>
    <w:p w14:paraId="5D7B677F" w14:textId="77777777" w:rsidR="00850A69" w:rsidRPr="00DC1756" w:rsidRDefault="00850A69" w:rsidP="00DE0580">
      <w:pPr>
        <w:pStyle w:val="Paragraphedeliste"/>
        <w:rPr>
          <w:lang w:val="fr-FR"/>
        </w:rPr>
      </w:pPr>
    </w:p>
    <w:p w14:paraId="623E6A32" w14:textId="5963714B" w:rsidR="00850A69" w:rsidRPr="00DC1756" w:rsidRDefault="00850A69" w:rsidP="00FB37BC">
      <w:pPr>
        <w:pStyle w:val="Titre4"/>
        <w:rPr>
          <w:lang w:val="fr-FR"/>
        </w:rPr>
      </w:pPr>
      <w:r w:rsidRPr="00DC1756">
        <w:rPr>
          <w:lang w:val="fr-FR"/>
        </w:rPr>
        <w:t>Les conséquences d’une mutation suite à un changement de NISS</w:t>
      </w:r>
    </w:p>
    <w:p w14:paraId="475EE085" w14:textId="7338FDEE" w:rsidR="00C54CA0" w:rsidRPr="00DC1756" w:rsidRDefault="00C54CA0" w:rsidP="00AF4033">
      <w:pPr>
        <w:pStyle w:val="Paragraphedeliste"/>
        <w:ind w:left="1276"/>
        <w:rPr>
          <w:lang w:val="fr-FR"/>
        </w:rPr>
      </w:pPr>
      <w:r w:rsidRPr="00DC1756">
        <w:rPr>
          <w:lang w:val="fr-FR"/>
        </w:rPr>
        <w:t xml:space="preserve">Lorsque </w:t>
      </w:r>
      <w:proofErr w:type="spellStart"/>
      <w:r w:rsidRPr="00DC1756">
        <w:rPr>
          <w:lang w:val="fr-FR"/>
        </w:rPr>
        <w:t>MediPrima</w:t>
      </w:r>
      <w:proofErr w:type="spellEnd"/>
      <w:r w:rsidRPr="00DC1756">
        <w:rPr>
          <w:lang w:val="fr-FR"/>
        </w:rPr>
        <w:t xml:space="preserve"> reçoit une mutation relative au changement de NISS (fusion de NISS, changement de Bis en </w:t>
      </w:r>
      <w:r w:rsidR="001A37BB">
        <w:rPr>
          <w:lang w:val="fr-FR"/>
        </w:rPr>
        <w:t>numéro RN</w:t>
      </w:r>
      <w:r w:rsidRPr="00DC1756">
        <w:rPr>
          <w:lang w:val="fr-FR"/>
        </w:rPr>
        <w:t>, etc.), le système remplace l’ancien numéro par le nouveau numéro dans toutes les décisions concernées (c’est-à-dire, les décisions actives en cours, dans le futur ou dans le passé et les décisions suspendues en cours, dans le futur ou dans le passé) et notifie ce changement au CPAS.</w:t>
      </w:r>
    </w:p>
    <w:p w14:paraId="0B71D6B6" w14:textId="77777777" w:rsidR="00C54CA0" w:rsidRPr="00DC1756" w:rsidRDefault="00C54CA0" w:rsidP="00AF4033">
      <w:pPr>
        <w:pStyle w:val="Paragraphedeliste"/>
        <w:ind w:left="1276"/>
        <w:rPr>
          <w:lang w:val="fr-FR"/>
        </w:rPr>
      </w:pPr>
      <w:r w:rsidRPr="00DC1756">
        <w:rPr>
          <w:lang w:val="fr-FR"/>
        </w:rPr>
        <w:t>Si suite à ces changements des décisions se chevauchent, les décisions chevauchantes seront suspendues.</w:t>
      </w:r>
    </w:p>
    <w:p w14:paraId="12BFB71F" w14:textId="77777777" w:rsidR="00144F1A" w:rsidRPr="00DC1756" w:rsidRDefault="00144F1A" w:rsidP="00DE0580">
      <w:pPr>
        <w:pStyle w:val="Paragraphedeliste"/>
        <w:rPr>
          <w:lang w:val="fr-FR"/>
        </w:rPr>
      </w:pPr>
    </w:p>
    <w:p w14:paraId="2946BDF7" w14:textId="6C729469" w:rsidR="00C54CA0" w:rsidRPr="00DC1756" w:rsidRDefault="001A37BB" w:rsidP="00FB37BC">
      <w:pPr>
        <w:pStyle w:val="Titre4"/>
        <w:rPr>
          <w:lang w:val="fr-FR"/>
        </w:rPr>
      </w:pPr>
      <w:r>
        <w:rPr>
          <w:lang w:val="fr-FR"/>
        </w:rPr>
        <w:t>Les c</w:t>
      </w:r>
      <w:r w:rsidR="00C54CA0" w:rsidRPr="00DC1756">
        <w:rPr>
          <w:lang w:val="fr-FR"/>
        </w:rPr>
        <w:t xml:space="preserve">onséquences d’une mutation suite à un changement de </w:t>
      </w:r>
      <w:proofErr w:type="spellStart"/>
      <w:r w:rsidR="00C54CA0" w:rsidRPr="00DC1756">
        <w:rPr>
          <w:lang w:val="fr-FR"/>
        </w:rPr>
        <w:t>refun</w:t>
      </w:r>
      <w:r w:rsidR="00382118">
        <w:rPr>
          <w:lang w:val="fr-FR"/>
        </w:rPr>
        <w:t>d</w:t>
      </w:r>
      <w:r w:rsidR="00C54CA0" w:rsidRPr="00DC1756">
        <w:rPr>
          <w:lang w:val="fr-FR"/>
        </w:rPr>
        <w:t>code</w:t>
      </w:r>
      <w:proofErr w:type="spellEnd"/>
    </w:p>
    <w:p w14:paraId="03AF13EE" w14:textId="02B47137" w:rsidR="00C54CA0" w:rsidRPr="00DC1756" w:rsidRDefault="00C54CA0" w:rsidP="00AF4033">
      <w:pPr>
        <w:pStyle w:val="Paragraphedeliste"/>
        <w:ind w:left="1276"/>
        <w:rPr>
          <w:lang w:val="fr-FR"/>
        </w:rPr>
      </w:pPr>
      <w:r w:rsidRPr="00DC1756">
        <w:rPr>
          <w:lang w:val="fr-FR"/>
        </w:rPr>
        <w:t xml:space="preserve">Lorsque </w:t>
      </w:r>
      <w:proofErr w:type="spellStart"/>
      <w:r w:rsidRPr="00DC1756">
        <w:rPr>
          <w:lang w:val="fr-FR"/>
        </w:rPr>
        <w:t>MediPrima</w:t>
      </w:r>
      <w:proofErr w:type="spellEnd"/>
      <w:r w:rsidRPr="00DC1756">
        <w:rPr>
          <w:lang w:val="fr-FR"/>
        </w:rPr>
        <w:t xml:space="preserve"> reçoit une mutation indiquant un changement de </w:t>
      </w:r>
      <w:proofErr w:type="spellStart"/>
      <w:r w:rsidRPr="00DC1756">
        <w:rPr>
          <w:lang w:val="fr-FR"/>
        </w:rPr>
        <w:t>refundcode</w:t>
      </w:r>
      <w:proofErr w:type="spellEnd"/>
      <w:r w:rsidRPr="00DC1756">
        <w:rPr>
          <w:rStyle w:val="Appelnotedebasdep"/>
          <w:rFonts w:cs="Times New Roman"/>
          <w:lang w:val="fr-FR"/>
        </w:rPr>
        <w:footnoteReference w:id="21"/>
      </w:r>
      <w:r w:rsidRPr="00DC1756">
        <w:rPr>
          <w:lang w:val="fr-FR"/>
        </w:rPr>
        <w:t>, le système suspend les décisions concernées (c’est-à-dire, les décisions actives en cours ou dans le futur et les décisions suspendues en cours ou dans le futur) et en informe le CPAS.</w:t>
      </w:r>
    </w:p>
    <w:p w14:paraId="6E9C32CD" w14:textId="77777777" w:rsidR="00C54CA0" w:rsidRPr="00DC1756" w:rsidRDefault="00C54CA0" w:rsidP="00DE0580">
      <w:pPr>
        <w:pStyle w:val="Paragraphedeliste"/>
        <w:rPr>
          <w:lang w:val="fr-FR"/>
        </w:rPr>
      </w:pPr>
    </w:p>
    <w:p w14:paraId="7955DC27" w14:textId="5F680233" w:rsidR="00C54CA0" w:rsidRPr="00DC1756" w:rsidRDefault="001A37BB" w:rsidP="00FB37BC">
      <w:pPr>
        <w:pStyle w:val="Titre4"/>
        <w:rPr>
          <w:lang w:val="fr-FR"/>
        </w:rPr>
      </w:pPr>
      <w:r>
        <w:rPr>
          <w:lang w:val="fr-FR"/>
        </w:rPr>
        <w:t>Les c</w:t>
      </w:r>
      <w:r w:rsidR="00C54CA0" w:rsidRPr="00DC1756">
        <w:rPr>
          <w:lang w:val="fr-FR"/>
        </w:rPr>
        <w:t>onséquences d’une mutation suite au décès de la personne</w:t>
      </w:r>
    </w:p>
    <w:p w14:paraId="08C2434C" w14:textId="77777777" w:rsidR="00C54CA0" w:rsidRPr="00DC1756" w:rsidRDefault="00C54CA0" w:rsidP="003941AD">
      <w:pPr>
        <w:pStyle w:val="Paragraphedeliste"/>
        <w:ind w:left="1276"/>
        <w:rPr>
          <w:lang w:val="fr-FR"/>
        </w:rPr>
      </w:pPr>
      <w:r w:rsidRPr="00DC1756">
        <w:rPr>
          <w:lang w:val="fr-FR"/>
        </w:rPr>
        <w:t xml:space="preserve">Lorsque </w:t>
      </w:r>
      <w:proofErr w:type="spellStart"/>
      <w:r w:rsidRPr="00DC1756">
        <w:rPr>
          <w:lang w:val="fr-FR"/>
        </w:rPr>
        <w:t>MediPrima</w:t>
      </w:r>
      <w:proofErr w:type="spellEnd"/>
      <w:r w:rsidRPr="00DC1756">
        <w:rPr>
          <w:lang w:val="fr-FR"/>
        </w:rPr>
        <w:t xml:space="preserve"> reçoit une mutation informant du décès de la personne, le système suspend les décisions concernées (c’est-à-dire les décisions actives en cours ou dans le futur et les décisions suspendues en cours ou dans le futur), pour autant que la date de fon des décisions se situe après la date du décès, et en informe le CPAS.</w:t>
      </w:r>
    </w:p>
    <w:p w14:paraId="1F9C6F49" w14:textId="77777777" w:rsidR="00C54CA0" w:rsidRPr="00DC1756" w:rsidRDefault="00C54CA0" w:rsidP="00DE0580">
      <w:pPr>
        <w:pStyle w:val="Paragraphedeliste"/>
        <w:rPr>
          <w:lang w:val="fr-FR"/>
        </w:rPr>
      </w:pPr>
    </w:p>
    <w:p w14:paraId="4F661198" w14:textId="77777777" w:rsidR="00A513AE" w:rsidRPr="00DC1756" w:rsidRDefault="00A513AE" w:rsidP="00EC1DCB">
      <w:pPr>
        <w:pStyle w:val="Titre3"/>
        <w:rPr>
          <w:lang w:val="fr-FR"/>
        </w:rPr>
      </w:pPr>
      <w:bookmarkStart w:id="77" w:name="_Toc507143140"/>
      <w:r w:rsidRPr="00DC1756">
        <w:rPr>
          <w:lang w:val="fr-FR"/>
        </w:rPr>
        <w:t>Les actions possibles suite à une suspension</w:t>
      </w:r>
      <w:bookmarkEnd w:id="77"/>
    </w:p>
    <w:p w14:paraId="23239547" w14:textId="77777777" w:rsidR="00A513AE" w:rsidRPr="00DC1756" w:rsidRDefault="00A513AE" w:rsidP="003941AD">
      <w:pPr>
        <w:pStyle w:val="Paragraphedeliste"/>
        <w:ind w:left="1276"/>
        <w:rPr>
          <w:lang w:val="fr-FR"/>
        </w:rPr>
      </w:pPr>
      <w:r w:rsidRPr="00DC1756">
        <w:rPr>
          <w:lang w:val="fr-FR"/>
        </w:rPr>
        <w:t>En fonction de la cause de la suspension, le CPAS pourra soit réactiver la décision [</w:t>
      </w:r>
      <w:proofErr w:type="spellStart"/>
      <w:r w:rsidRPr="00DC1756">
        <w:rPr>
          <w:lang w:val="fr-FR"/>
        </w:rPr>
        <w:t>modifyCarmed</w:t>
      </w:r>
      <w:proofErr w:type="spellEnd"/>
      <w:r w:rsidRPr="00DC1756">
        <w:rPr>
          <w:lang w:val="fr-FR"/>
        </w:rPr>
        <w:t>(</w:t>
      </w:r>
      <w:proofErr w:type="spellStart"/>
      <w:r w:rsidRPr="00DC1756">
        <w:rPr>
          <w:lang w:val="fr-FR"/>
        </w:rPr>
        <w:t>Activate</w:t>
      </w:r>
      <w:proofErr w:type="spellEnd"/>
      <w:r w:rsidRPr="00DC1756">
        <w:rPr>
          <w:lang w:val="fr-FR"/>
        </w:rPr>
        <w:t>)], soit arrêter la décision avec effet rétroactif [</w:t>
      </w:r>
      <w:proofErr w:type="spellStart"/>
      <w:r w:rsidRPr="00DC1756">
        <w:rPr>
          <w:lang w:val="fr-FR"/>
        </w:rPr>
        <w:t>stopCarmed</w:t>
      </w:r>
      <w:proofErr w:type="spellEnd"/>
      <w:r w:rsidRPr="00DC1756">
        <w:rPr>
          <w:lang w:val="fr-FR"/>
        </w:rPr>
        <w:t>].</w:t>
      </w:r>
    </w:p>
    <w:p w14:paraId="1BEB4499" w14:textId="77777777" w:rsidR="0025182A" w:rsidRDefault="00A513AE" w:rsidP="003941AD">
      <w:pPr>
        <w:pStyle w:val="Paragraphedeliste"/>
        <w:ind w:left="1276"/>
        <w:rPr>
          <w:lang w:val="fr-FR"/>
        </w:rPr>
      </w:pPr>
      <w:r w:rsidRPr="00DC1756">
        <w:rPr>
          <w:lang w:val="fr-FR"/>
        </w:rPr>
        <w:t>Une décision suspendue peut également être annulée [</w:t>
      </w:r>
      <w:proofErr w:type="spellStart"/>
      <w:r w:rsidRPr="00DC1756">
        <w:rPr>
          <w:lang w:val="fr-FR"/>
        </w:rPr>
        <w:t>closeCarmed</w:t>
      </w:r>
      <w:proofErr w:type="spellEnd"/>
      <w:r w:rsidRPr="00DC1756">
        <w:rPr>
          <w:lang w:val="fr-FR"/>
        </w:rPr>
        <w:t>] si elle se situe complètement dans le futur.</w:t>
      </w:r>
      <w:r w:rsidR="00EF1F6D">
        <w:rPr>
          <w:lang w:val="fr-FR"/>
        </w:rPr>
        <w:t xml:space="preserve"> </w:t>
      </w:r>
    </w:p>
    <w:p w14:paraId="715E35DF" w14:textId="3591A33C" w:rsidR="00A513AE" w:rsidRPr="0025182A" w:rsidRDefault="0025182A" w:rsidP="003941AD">
      <w:pPr>
        <w:pStyle w:val="Paragraphedeliste"/>
        <w:ind w:left="1276"/>
      </w:pPr>
      <w:r w:rsidRPr="0025182A">
        <w:rPr>
          <w:lang w:val="fr-FR"/>
        </w:rPr>
        <w:lastRenderedPageBreak/>
        <w:t>Dans certains cas</w:t>
      </w:r>
      <w:r>
        <w:rPr>
          <w:lang w:val="fr-FR"/>
        </w:rPr>
        <w:t xml:space="preserve"> (les mutations automatiques)</w:t>
      </w:r>
      <w:r w:rsidRPr="0025182A">
        <w:rPr>
          <w:lang w:val="fr-FR"/>
        </w:rPr>
        <w:t xml:space="preserve">, une décision peut être arrêtée </w:t>
      </w:r>
      <w:r w:rsidR="001B3AC5" w:rsidRPr="0025182A">
        <w:rPr>
          <w:lang w:val="fr-FR"/>
        </w:rPr>
        <w:t>rétroactivement</w:t>
      </w:r>
      <w:r w:rsidRPr="0025182A">
        <w:rPr>
          <w:lang w:val="fr-FR"/>
        </w:rPr>
        <w:t xml:space="preserve"> a</w:t>
      </w:r>
      <w:r>
        <w:rPr>
          <w:lang w:val="fr-FR"/>
        </w:rPr>
        <w:t xml:space="preserve">u jour de la mutation. </w:t>
      </w:r>
    </w:p>
    <w:p w14:paraId="79B8CE0D" w14:textId="1DAFC5A3" w:rsidR="00A513AE" w:rsidRPr="00DC1756" w:rsidRDefault="00A513AE" w:rsidP="003941AD">
      <w:pPr>
        <w:pStyle w:val="Paragraphedeliste"/>
        <w:ind w:left="1276"/>
        <w:rPr>
          <w:i/>
          <w:lang w:val="fr-FR"/>
        </w:rPr>
      </w:pPr>
      <w:r w:rsidRPr="00DC1756">
        <w:rPr>
          <w:b/>
          <w:i/>
          <w:lang w:val="fr-FR"/>
        </w:rPr>
        <w:t>Attention </w:t>
      </w:r>
      <w:r w:rsidRPr="00DC1756">
        <w:rPr>
          <w:i/>
          <w:lang w:val="fr-FR"/>
        </w:rPr>
        <w:t xml:space="preserve">: une décision suspendue ne peut </w:t>
      </w:r>
      <w:r w:rsidR="0025182A">
        <w:rPr>
          <w:i/>
          <w:lang w:val="fr-FR"/>
        </w:rPr>
        <w:t xml:space="preserve">plus </w:t>
      </w:r>
      <w:r w:rsidRPr="00DC1756">
        <w:rPr>
          <w:i/>
          <w:lang w:val="fr-FR"/>
        </w:rPr>
        <w:t>en aucun cas être modifiée [</w:t>
      </w:r>
      <w:proofErr w:type="spellStart"/>
      <w:r w:rsidRPr="00DC1756">
        <w:rPr>
          <w:i/>
          <w:lang w:val="fr-FR"/>
        </w:rPr>
        <w:t>modifyCarmed</w:t>
      </w:r>
      <w:proofErr w:type="spellEnd"/>
      <w:r w:rsidRPr="00DC1756">
        <w:rPr>
          <w:i/>
          <w:lang w:val="fr-FR"/>
        </w:rPr>
        <w:t>].</w:t>
      </w:r>
    </w:p>
    <w:p w14:paraId="5C5256EA" w14:textId="77777777" w:rsidR="00A513AE" w:rsidRPr="00DC1756" w:rsidRDefault="00A513AE" w:rsidP="003941AD">
      <w:pPr>
        <w:pStyle w:val="Paragraphedeliste"/>
        <w:ind w:left="1276"/>
        <w:rPr>
          <w:lang w:val="fr-FR"/>
        </w:rPr>
      </w:pPr>
      <w:r w:rsidRPr="00DC1756">
        <w:rPr>
          <w:lang w:val="fr-FR"/>
        </w:rPr>
        <w:t>Une décision suspendue qui est repassée au statut « Actif » suite à une réactivation ou suite à un arrêt avec effet rétroactif peut quant à elle être modifiée.</w:t>
      </w:r>
    </w:p>
    <w:p w14:paraId="45FF86DB" w14:textId="77777777" w:rsidR="003941AD" w:rsidRPr="00DC1756" w:rsidRDefault="003941AD" w:rsidP="003941AD">
      <w:pPr>
        <w:pStyle w:val="Paragraphedeliste"/>
        <w:ind w:left="1276"/>
        <w:rPr>
          <w:lang w:val="fr-FR"/>
        </w:rPr>
      </w:pPr>
    </w:p>
    <w:p w14:paraId="0A26EAFB" w14:textId="77777777" w:rsidR="00A513AE" w:rsidRPr="00DC1756" w:rsidRDefault="00A513AE" w:rsidP="00FB37BC">
      <w:pPr>
        <w:pStyle w:val="Titre4"/>
        <w:rPr>
          <w:lang w:val="fr-FR"/>
        </w:rPr>
      </w:pPr>
      <w:r w:rsidRPr="00DC1756">
        <w:rPr>
          <w:lang w:val="fr-FR"/>
        </w:rPr>
        <w:t>Actions possibles suite à une suspension pour cause de chevauchement</w:t>
      </w:r>
    </w:p>
    <w:p w14:paraId="3C46DE75" w14:textId="77777777" w:rsidR="00A513AE" w:rsidRPr="00DC1756" w:rsidRDefault="00A513AE" w:rsidP="003941AD">
      <w:pPr>
        <w:pStyle w:val="Paragraphedeliste"/>
        <w:ind w:left="1276"/>
        <w:rPr>
          <w:lang w:val="fr-FR"/>
        </w:rPr>
      </w:pPr>
      <w:r w:rsidRPr="00DC1756">
        <w:rPr>
          <w:lang w:val="fr-FR"/>
        </w:rPr>
        <w:t xml:space="preserve">Lorsque deux ou plusieurs décisions sont suspendues </w:t>
      </w:r>
      <w:r w:rsidR="00B635CA" w:rsidRPr="00DC1756">
        <w:rPr>
          <w:lang w:val="fr-FR"/>
        </w:rPr>
        <w:t>pour cause de chevauchement, le(s) CPAS concerné(s) a/ont la possibilité de réactiver les décisions suspendues.</w:t>
      </w:r>
    </w:p>
    <w:p w14:paraId="3DE998C6" w14:textId="77777777" w:rsidR="00B635CA" w:rsidRPr="00DC1756" w:rsidRDefault="00B635CA" w:rsidP="003941AD">
      <w:pPr>
        <w:pStyle w:val="Paragraphedeliste"/>
        <w:ind w:left="1276"/>
        <w:rPr>
          <w:lang w:val="fr-FR"/>
        </w:rPr>
      </w:pPr>
      <w:r w:rsidRPr="00DC1756">
        <w:rPr>
          <w:lang w:val="fr-FR"/>
        </w:rPr>
        <w:t>Lors de la réactivation d’une décision, le CPAS fait passer une décision du statut « Suspendu » au statut « Actif ». La réactivation ne permet pas la modification du contenu d’une décision. Seules les périodes de validité peuvent, dans certains cas, être modifiées.</w:t>
      </w:r>
    </w:p>
    <w:p w14:paraId="406E7D98" w14:textId="342959B6" w:rsidR="00B635CA" w:rsidRPr="00DC1756" w:rsidRDefault="00B635CA" w:rsidP="00AF4033">
      <w:pPr>
        <w:pStyle w:val="Paragraphedeliste"/>
        <w:ind w:left="1276"/>
        <w:rPr>
          <w:i/>
          <w:lang w:val="fr-FR"/>
        </w:rPr>
      </w:pPr>
      <w:r w:rsidRPr="00DC1756">
        <w:rPr>
          <w:b/>
          <w:i/>
          <w:lang w:val="fr-FR"/>
        </w:rPr>
        <w:t>Attention :</w:t>
      </w:r>
      <w:r w:rsidRPr="00DC1756">
        <w:rPr>
          <w:i/>
          <w:lang w:val="fr-FR"/>
        </w:rPr>
        <w:t xml:space="preserve"> </w:t>
      </w:r>
      <w:r w:rsidR="00687DF0">
        <w:rPr>
          <w:i/>
          <w:lang w:val="fr-FR"/>
        </w:rPr>
        <w:t>P</w:t>
      </w:r>
      <w:r w:rsidRPr="00DC1756">
        <w:rPr>
          <w:i/>
          <w:lang w:val="fr-FR"/>
        </w:rPr>
        <w:t>our la décision qui sera réactivée en premier lieu, le CPAS ne pourra pas diminuer la période de validité et devra par ailleurs satisfaire aux contrôles existants (pas de réduction des droits dans le passé). La prolongation de la période de validité est autorisée.</w:t>
      </w:r>
    </w:p>
    <w:p w14:paraId="69D5185E" w14:textId="77777777" w:rsidR="00B635CA" w:rsidRPr="00DC1756" w:rsidRDefault="00B635CA" w:rsidP="00AF4033">
      <w:pPr>
        <w:pStyle w:val="Paragraphedeliste"/>
        <w:ind w:left="1276"/>
        <w:rPr>
          <w:lang w:val="fr-FR"/>
        </w:rPr>
      </w:pPr>
      <w:r w:rsidRPr="00DC1756">
        <w:rPr>
          <w:lang w:val="fr-FR"/>
        </w:rPr>
        <w:t>Pour les décisions qui seront réactivées ensuite, le CPAS pourra raccourcir ou prolonger la période de validité, pour autant qu’il y ait une décision active qui couvre la période avant ou après la décision suspendue, et ce a</w:t>
      </w:r>
      <w:r w:rsidR="00F36A46" w:rsidRPr="00DC1756">
        <w:rPr>
          <w:lang w:val="fr-FR"/>
        </w:rPr>
        <w:t>f</w:t>
      </w:r>
      <w:r w:rsidRPr="00DC1756">
        <w:rPr>
          <w:lang w:val="fr-FR"/>
        </w:rPr>
        <w:t>in d’éliminer les chevauchements.</w:t>
      </w:r>
    </w:p>
    <w:p w14:paraId="2F14BA6C" w14:textId="77777777" w:rsidR="00F36A46" w:rsidRPr="00DC1756" w:rsidRDefault="00F36A46" w:rsidP="00AF4033">
      <w:pPr>
        <w:pStyle w:val="Paragraphedeliste"/>
        <w:ind w:left="1276"/>
        <w:rPr>
          <w:lang w:val="fr-FR"/>
        </w:rPr>
      </w:pPr>
      <w:r w:rsidRPr="00DC1756">
        <w:rPr>
          <w:lang w:val="fr-FR"/>
        </w:rPr>
        <w:t>Si pour les décisions suspendues en cours ou dans le passé, il n’y avait pas de période non couverte dans les décisions chevauchantes, il ne pourra pas y avoir de période non couverte après la réactivation des décisions.</w:t>
      </w:r>
    </w:p>
    <w:p w14:paraId="494086C5" w14:textId="77777777" w:rsidR="00F36A46" w:rsidRPr="00DC1756" w:rsidRDefault="00F36A46" w:rsidP="00DE0580">
      <w:pPr>
        <w:pStyle w:val="Paragraphedeliste"/>
        <w:rPr>
          <w:lang w:val="fr-FR"/>
        </w:rPr>
      </w:pPr>
    </w:p>
    <w:p w14:paraId="4B7EFC9F" w14:textId="77777777" w:rsidR="00F36A46" w:rsidRPr="00DC1756" w:rsidRDefault="00F36A46" w:rsidP="00DC1756">
      <w:pPr>
        <w:pStyle w:val="Titre4"/>
        <w:rPr>
          <w:lang w:val="fr-FR"/>
        </w:rPr>
      </w:pPr>
      <w:r w:rsidRPr="00DC1756">
        <w:rPr>
          <w:lang w:val="fr-FR"/>
        </w:rPr>
        <w:t xml:space="preserve">Actions possibles suite à une suspension pour cause de changement de </w:t>
      </w:r>
      <w:proofErr w:type="spellStart"/>
      <w:r w:rsidRPr="00DC1756">
        <w:rPr>
          <w:lang w:val="fr-FR"/>
        </w:rPr>
        <w:t>refundcode</w:t>
      </w:r>
      <w:proofErr w:type="spellEnd"/>
      <w:r w:rsidRPr="00DC1756">
        <w:rPr>
          <w:lang w:val="fr-FR"/>
        </w:rPr>
        <w:t xml:space="preserve"> </w:t>
      </w:r>
    </w:p>
    <w:p w14:paraId="74773405" w14:textId="31637D46" w:rsidR="00F36A46" w:rsidRPr="00DC1756" w:rsidRDefault="00F36A46" w:rsidP="00DC1756">
      <w:pPr>
        <w:pStyle w:val="Paragraphedeliste"/>
        <w:ind w:left="1276"/>
        <w:rPr>
          <w:lang w:val="fr-FR"/>
        </w:rPr>
      </w:pPr>
      <w:r w:rsidRPr="00DC1756">
        <w:rPr>
          <w:lang w:val="fr-FR"/>
        </w:rPr>
        <w:t xml:space="preserve">Lorsqu’une décision est suspendue suite à un changement de </w:t>
      </w:r>
      <w:proofErr w:type="spellStart"/>
      <w:r w:rsidRPr="00DC1756">
        <w:rPr>
          <w:lang w:val="fr-FR"/>
        </w:rPr>
        <w:t>refundcode</w:t>
      </w:r>
      <w:proofErr w:type="spellEnd"/>
      <w:r w:rsidRPr="00DC1756">
        <w:rPr>
          <w:lang w:val="fr-FR"/>
        </w:rPr>
        <w:t>, le CPAS a la possibilité d’arrêter la décision suspendue avec effet rétroactif et de créer une nouvelle décision.</w:t>
      </w:r>
    </w:p>
    <w:p w14:paraId="35B6A5F3" w14:textId="019AA65C" w:rsidR="00F36A46" w:rsidRPr="00DC1756" w:rsidRDefault="00F36A46" w:rsidP="00DC1756">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w:t>
      </w:r>
      <w:r w:rsidR="00EF6455">
        <w:rPr>
          <w:i/>
          <w:lang w:val="fr-FR"/>
        </w:rPr>
        <w:t xml:space="preserve"> jour</w:t>
      </w:r>
      <w:r w:rsidRPr="00DC1756">
        <w:rPr>
          <w:i/>
          <w:lang w:val="fr-FR"/>
        </w:rPr>
        <w:t>. La date de suspension sera, bien évidemment, transmise dans la notification de suspension qui sera envoyée au CPAS. La création d’une nouvelle décision est possible dès le jour de suspension.</w:t>
      </w:r>
    </w:p>
    <w:p w14:paraId="3B09333E" w14:textId="4CBAAE11" w:rsidR="00F36A46" w:rsidRPr="00DC1756" w:rsidRDefault="00F36A46" w:rsidP="00DC1756">
      <w:pPr>
        <w:pStyle w:val="Paragraphedeliste"/>
        <w:ind w:left="1276"/>
        <w:rPr>
          <w:lang w:val="fr-FR"/>
        </w:rPr>
      </w:pPr>
      <w:r w:rsidRPr="00DC1756">
        <w:rPr>
          <w:lang w:val="fr-FR"/>
        </w:rPr>
        <w:t xml:space="preserve">La décision suspendue qui devra être arrêtée contiendra l’ancien </w:t>
      </w:r>
      <w:r w:rsidR="006603BE">
        <w:rPr>
          <w:lang w:val="fr-FR"/>
        </w:rPr>
        <w:t xml:space="preserve"> </w:t>
      </w:r>
      <w:proofErr w:type="spellStart"/>
      <w:r w:rsidR="006603BE">
        <w:rPr>
          <w:lang w:val="fr-FR"/>
        </w:rPr>
        <w:t>refundcode</w:t>
      </w:r>
      <w:proofErr w:type="spellEnd"/>
      <w:r w:rsidRPr="00DC1756">
        <w:rPr>
          <w:lang w:val="fr-FR"/>
        </w:rPr>
        <w:t xml:space="preserve">. La nouvelle décision, qui aura été créée par le CPAS, renseignera le nouveau </w:t>
      </w:r>
      <w:proofErr w:type="spellStart"/>
      <w:r w:rsidR="00A930E4">
        <w:rPr>
          <w:lang w:val="fr-FR"/>
        </w:rPr>
        <w:t>refund</w:t>
      </w:r>
      <w:proofErr w:type="spellEnd"/>
      <w:r w:rsidR="00A930E4">
        <w:rPr>
          <w:lang w:val="fr-FR"/>
        </w:rPr>
        <w:t xml:space="preserve"> code</w:t>
      </w:r>
    </w:p>
    <w:p w14:paraId="6EC81029" w14:textId="77777777" w:rsidR="00F36A46" w:rsidRPr="00DC1756" w:rsidRDefault="00F36A46" w:rsidP="00DC1756">
      <w:pPr>
        <w:pStyle w:val="Paragraphedeliste"/>
        <w:ind w:left="1276"/>
        <w:rPr>
          <w:lang w:val="fr-FR"/>
        </w:rPr>
      </w:pPr>
      <w:r w:rsidRPr="00DC1756">
        <w:rPr>
          <w:lang w:val="fr-FR"/>
        </w:rPr>
        <w:t>Notons que pour une décision arrêtée avec effet rétroactif, il n’est plus possible de prolonger la date de fin de validité.</w:t>
      </w:r>
    </w:p>
    <w:p w14:paraId="6442B60A" w14:textId="77777777" w:rsidR="00F36A46" w:rsidRPr="00DC1756" w:rsidRDefault="00F36A46" w:rsidP="00DC1756">
      <w:pPr>
        <w:pStyle w:val="Paragraphedeliste"/>
        <w:ind w:left="1276"/>
        <w:rPr>
          <w:lang w:val="fr-FR"/>
        </w:rPr>
      </w:pPr>
      <w:r w:rsidRPr="00DC1756">
        <w:rPr>
          <w:lang w:val="fr-FR"/>
        </w:rPr>
        <w:lastRenderedPageBreak/>
        <w:t>Si la suspension a lieu avant le début de la décision, l’annulation est à privilégier. Si le CPAS souhaite néanmoins arrêter la décision, il devra indiquer comme date de fin, la date de début de validité de la décision (résultat : décision active d’un jour).</w:t>
      </w:r>
    </w:p>
    <w:p w14:paraId="6E4E80FC" w14:textId="77777777" w:rsidR="00F36A46" w:rsidRPr="00DC1756" w:rsidRDefault="00F36A46" w:rsidP="00AF4033">
      <w:pPr>
        <w:pStyle w:val="Paragraphedeliste"/>
        <w:ind w:left="1276"/>
        <w:rPr>
          <w:lang w:val="fr-FR"/>
        </w:rPr>
      </w:pPr>
    </w:p>
    <w:p w14:paraId="54B73E34" w14:textId="77777777" w:rsidR="00F36A46" w:rsidRPr="00DC1756" w:rsidRDefault="00016E68" w:rsidP="00FB37BC">
      <w:pPr>
        <w:pStyle w:val="Titre4"/>
        <w:rPr>
          <w:lang w:val="fr-FR"/>
        </w:rPr>
      </w:pPr>
      <w:r w:rsidRPr="00DC1756">
        <w:rPr>
          <w:lang w:val="fr-FR"/>
        </w:rPr>
        <w:t>Actions possibles suite à une suspension pour cause de décès</w:t>
      </w:r>
    </w:p>
    <w:p w14:paraId="12A5C297" w14:textId="77777777" w:rsidR="00016E68" w:rsidRPr="00DC1756" w:rsidRDefault="00016E68" w:rsidP="00AF4033">
      <w:pPr>
        <w:pStyle w:val="Paragraphedeliste"/>
        <w:ind w:left="1276"/>
        <w:rPr>
          <w:lang w:val="fr-FR"/>
        </w:rPr>
      </w:pPr>
      <w:r w:rsidRPr="00DC1756">
        <w:rPr>
          <w:lang w:val="fr-FR"/>
        </w:rPr>
        <w:t>Lorsqu’une décision est suspendue suite au décès de l’intéressé (si la date de décès se situe avant la date de fin de la décision), le CPAS a la possibilité d’arrêter la décision suspendue avec effet rétroactif.</w:t>
      </w:r>
    </w:p>
    <w:p w14:paraId="7702ED58" w14:textId="77777777" w:rsidR="00016E68" w:rsidRPr="00DC1756" w:rsidRDefault="00016E68" w:rsidP="00AF4033">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 Cette date de suspension sera, bien évidemment, transmise dans la notification de suspension qui sera envoyée au CPAS.</w:t>
      </w:r>
    </w:p>
    <w:p w14:paraId="3FF11D4A" w14:textId="77777777" w:rsidR="00016E68" w:rsidRPr="00DC1756" w:rsidRDefault="00016E68" w:rsidP="00AF4033">
      <w:pPr>
        <w:pStyle w:val="Paragraphedeliste"/>
        <w:ind w:left="1276"/>
        <w:rPr>
          <w:lang w:val="fr-FR"/>
        </w:rPr>
      </w:pPr>
      <w:r w:rsidRPr="00DC1756">
        <w:rPr>
          <w:lang w:val="fr-FR"/>
        </w:rPr>
        <w:t>Notons que pour une décision arrêtée avec effet rétroactif, il n’est plus possible de prolonger la date de fin de validité.</w:t>
      </w:r>
    </w:p>
    <w:p w14:paraId="594AAA5A" w14:textId="6A31551A" w:rsidR="00016E68" w:rsidRPr="00DC1756" w:rsidRDefault="00016E68" w:rsidP="00AF4033">
      <w:pPr>
        <w:pStyle w:val="Paragraphedeliste"/>
        <w:ind w:left="1276"/>
        <w:rPr>
          <w:lang w:val="fr-FR"/>
        </w:rPr>
      </w:pPr>
      <w:r w:rsidRPr="00DC1756">
        <w:rPr>
          <w:lang w:val="fr-FR"/>
        </w:rPr>
        <w:t xml:space="preserve">Si la suspension a lieu avant le début de la décision, l’annulation est à privilégier. Si le CPAS souhaite néanmoins arrêter la décision, il devra indiquer comme date fin, la date de début de validité de la décision (résultat : </w:t>
      </w:r>
      <w:r w:rsidR="00EF6455">
        <w:rPr>
          <w:lang w:val="fr-FR"/>
        </w:rPr>
        <w:t xml:space="preserve">une </w:t>
      </w:r>
      <w:r w:rsidRPr="00DC1756">
        <w:rPr>
          <w:lang w:val="fr-FR"/>
        </w:rPr>
        <w:t>décision d’un jour).</w:t>
      </w:r>
    </w:p>
    <w:p w14:paraId="207632FC" w14:textId="77777777" w:rsidR="00016E68" w:rsidRDefault="00016E68" w:rsidP="00AF4033">
      <w:pPr>
        <w:pStyle w:val="Paragraphedeliste"/>
        <w:ind w:left="1276"/>
        <w:rPr>
          <w:lang w:val="fr-FR"/>
        </w:rPr>
      </w:pPr>
    </w:p>
    <w:p w14:paraId="1D3219FE" w14:textId="77777777" w:rsidR="00410BB7" w:rsidRPr="00DC1756" w:rsidRDefault="00410BB7" w:rsidP="00AF4033">
      <w:pPr>
        <w:pStyle w:val="Paragraphedeliste"/>
        <w:ind w:left="1276"/>
        <w:rPr>
          <w:lang w:val="fr-FR"/>
        </w:rPr>
      </w:pPr>
    </w:p>
    <w:p w14:paraId="718EC3C9" w14:textId="77777777" w:rsidR="00016E68" w:rsidRPr="00DC1756" w:rsidRDefault="00016E68" w:rsidP="001466B1">
      <w:pPr>
        <w:pStyle w:val="Titre3"/>
        <w:rPr>
          <w:lang w:val="fr-FR"/>
        </w:rPr>
      </w:pPr>
      <w:bookmarkStart w:id="78" w:name="_Toc507143141"/>
      <w:r w:rsidRPr="00DC1756">
        <w:rPr>
          <w:lang w:val="fr-FR"/>
        </w:rPr>
        <w:t>Actions possibles lors de multiples mutations</w:t>
      </w:r>
      <w:bookmarkEnd w:id="78"/>
    </w:p>
    <w:p w14:paraId="6CCC5600" w14:textId="14FF09EA" w:rsidR="00016E68" w:rsidRPr="00DC1756" w:rsidRDefault="00016E68" w:rsidP="001466B1">
      <w:pPr>
        <w:pStyle w:val="Paragraphedeliste"/>
        <w:ind w:left="1416"/>
        <w:rPr>
          <w:lang w:val="fr-FR"/>
        </w:rPr>
      </w:pPr>
      <w:r w:rsidRPr="00DC1756">
        <w:rPr>
          <w:lang w:val="fr-FR"/>
        </w:rPr>
        <w:t>Il est évidemment possible que différentes mutations soient envoyées pour une même personne et une même décision.</w:t>
      </w:r>
    </w:p>
    <w:p w14:paraId="4C625DBE" w14:textId="77777777" w:rsidR="00016E68" w:rsidRPr="00DC1756" w:rsidRDefault="00016E68" w:rsidP="001466B1">
      <w:pPr>
        <w:pStyle w:val="Paragraphedeliste"/>
        <w:ind w:left="1416"/>
        <w:rPr>
          <w:lang w:val="fr-FR"/>
        </w:rPr>
      </w:pPr>
      <w:r w:rsidRPr="00DC1756">
        <w:rPr>
          <w:lang w:val="fr-FR"/>
        </w:rPr>
        <w:t>Nous distinguons alors deux situations différentes :</w:t>
      </w:r>
    </w:p>
    <w:p w14:paraId="15214BE4" w14:textId="77777777" w:rsidR="00016E68" w:rsidRPr="00DC1756" w:rsidRDefault="00016E68" w:rsidP="00A25940">
      <w:pPr>
        <w:pStyle w:val="Paragraphedeliste"/>
        <w:numPr>
          <w:ilvl w:val="0"/>
          <w:numId w:val="29"/>
        </w:numPr>
        <w:ind w:left="1776"/>
        <w:rPr>
          <w:lang w:val="fr-FR"/>
        </w:rPr>
      </w:pPr>
      <w:r w:rsidRPr="00DC1756">
        <w:rPr>
          <w:lang w:val="fr-FR"/>
        </w:rPr>
        <w:t>Mutations du même type</w:t>
      </w:r>
    </w:p>
    <w:p w14:paraId="3969397A" w14:textId="77777777" w:rsidR="00D246D2" w:rsidRPr="00DC1756" w:rsidRDefault="00016E68" w:rsidP="00A25940">
      <w:pPr>
        <w:pStyle w:val="Paragraphedeliste"/>
        <w:numPr>
          <w:ilvl w:val="0"/>
          <w:numId w:val="29"/>
        </w:numPr>
        <w:ind w:left="1776"/>
        <w:rPr>
          <w:lang w:val="fr-FR"/>
        </w:rPr>
      </w:pPr>
      <w:r w:rsidRPr="00DC1756">
        <w:rPr>
          <w:lang w:val="fr-FR"/>
        </w:rPr>
        <w:t>Mutations de type différent</w:t>
      </w:r>
    </w:p>
    <w:p w14:paraId="14CEDA62" w14:textId="77777777" w:rsidR="00D246D2" w:rsidRPr="00DC1756" w:rsidRDefault="00D246D2" w:rsidP="00AF4033">
      <w:pPr>
        <w:pStyle w:val="Paragraphedeliste"/>
        <w:ind w:left="708"/>
        <w:rPr>
          <w:lang w:val="fr-FR"/>
        </w:rPr>
      </w:pPr>
    </w:p>
    <w:p w14:paraId="5E9CAC01" w14:textId="77777777" w:rsidR="00D246D2" w:rsidRPr="00DC1756" w:rsidRDefault="00D246D2" w:rsidP="00FB37BC">
      <w:pPr>
        <w:pStyle w:val="Titre4"/>
        <w:rPr>
          <w:lang w:val="fr-FR"/>
        </w:rPr>
      </w:pPr>
      <w:r w:rsidRPr="00DC1756">
        <w:rPr>
          <w:lang w:val="fr-FR"/>
        </w:rPr>
        <w:t>Multiples mutations du même type</w:t>
      </w:r>
    </w:p>
    <w:p w14:paraId="26EBF01F" w14:textId="30B49114" w:rsidR="00D246D2" w:rsidRPr="00EC1DCB" w:rsidRDefault="00AF4033" w:rsidP="001466B1">
      <w:pPr>
        <w:pStyle w:val="Titre5"/>
      </w:pPr>
      <w:r w:rsidRPr="00EC1DCB">
        <w:t>Sus</w:t>
      </w:r>
      <w:r w:rsidR="00D246D2" w:rsidRPr="00EC1DCB">
        <w:t>pensions</w:t>
      </w:r>
      <w:r w:rsidR="00D246D2" w:rsidRPr="00DC1756">
        <w:rPr>
          <w:rStyle w:val="Titre4Car"/>
          <w:b w:val="0"/>
          <w:bCs w:val="0"/>
          <w:i w:val="0"/>
          <w:iCs w:val="0"/>
          <w:color w:val="243F60"/>
          <w:sz w:val="22"/>
          <w:lang w:val="fr-FR" w:eastAsia="en-US"/>
        </w:rPr>
        <w:t xml:space="preserve"> </w:t>
      </w:r>
      <w:r w:rsidR="00D246D2" w:rsidRPr="00EC1DCB">
        <w:t>suite au changement de NISS provoquant un chevauchement :</w:t>
      </w:r>
    </w:p>
    <w:p w14:paraId="56E67EF0" w14:textId="01A59BFB" w:rsidR="00D246D2" w:rsidRPr="00DC1756" w:rsidRDefault="00D246D2" w:rsidP="00AF4033">
      <w:pPr>
        <w:pStyle w:val="Paragraphedeliste"/>
        <w:ind w:left="1701"/>
        <w:rPr>
          <w:lang w:val="fr-FR"/>
        </w:rPr>
      </w:pPr>
      <w:r w:rsidRPr="00DC1756">
        <w:rPr>
          <w:lang w:val="fr-FR"/>
        </w:rPr>
        <w:t>En cas de multiples mutations suite à des changements de NISS consécutifs, les différentes mutations seront traitées en une fois suite à la réactivation de la décision suspendue. Le dernier NISS connu sera renseigné dans les décisions.</w:t>
      </w:r>
    </w:p>
    <w:p w14:paraId="63A0A1E4" w14:textId="77777777" w:rsidR="00D246D2" w:rsidRPr="00DC1756" w:rsidRDefault="00D246D2" w:rsidP="00DE0580">
      <w:pPr>
        <w:pStyle w:val="Paragraphedeliste"/>
        <w:rPr>
          <w:lang w:val="fr-FR"/>
        </w:rPr>
      </w:pPr>
    </w:p>
    <w:p w14:paraId="246F8677" w14:textId="77777777" w:rsidR="00D246D2" w:rsidRPr="00EC1DCB" w:rsidRDefault="00D246D2" w:rsidP="001466B1">
      <w:pPr>
        <w:pStyle w:val="Titre5"/>
      </w:pPr>
      <w:r w:rsidRPr="00EC1DCB">
        <w:t>Su</w:t>
      </w:r>
      <w:r w:rsidRPr="00EF1F6D">
        <w:t>s</w:t>
      </w:r>
      <w:r w:rsidRPr="00EC1DCB">
        <w:t xml:space="preserve">pensions suite </w:t>
      </w:r>
      <w:r w:rsidRPr="001466B1">
        <w:t>au</w:t>
      </w:r>
      <w:r w:rsidRPr="00EC1DCB">
        <w:t xml:space="preserve"> changement de </w:t>
      </w:r>
      <w:proofErr w:type="spellStart"/>
      <w:r w:rsidRPr="00EC1DCB">
        <w:t>refundcode</w:t>
      </w:r>
      <w:proofErr w:type="spellEnd"/>
      <w:r w:rsidRPr="00EC1DCB">
        <w:t> :</w:t>
      </w:r>
    </w:p>
    <w:p w14:paraId="6B4C1423" w14:textId="77777777" w:rsidR="00D246D2" w:rsidRPr="00DC1756" w:rsidRDefault="00D246D2" w:rsidP="00AF4033">
      <w:pPr>
        <w:pStyle w:val="Paragraphedeliste"/>
        <w:ind w:left="1701"/>
        <w:rPr>
          <w:lang w:val="fr-FR"/>
        </w:rPr>
      </w:pPr>
      <w:r w:rsidRPr="00DC1756">
        <w:rPr>
          <w:lang w:val="fr-FR"/>
        </w:rPr>
        <w:t xml:space="preserve">En cas de multiples mutations suite à un changement au niveau du </w:t>
      </w:r>
      <w:proofErr w:type="spellStart"/>
      <w:r w:rsidRPr="00DC1756">
        <w:rPr>
          <w:lang w:val="fr-FR"/>
        </w:rPr>
        <w:t>refundcode</w:t>
      </w:r>
      <w:proofErr w:type="spellEnd"/>
      <w:r w:rsidRPr="00DC1756">
        <w:rPr>
          <w:lang w:val="fr-FR"/>
        </w:rPr>
        <w:t>, il convient, lors de l’arrêt avec effet rétroactif de la décision suspendue, d’indiquer comme date de fin la date de la 1° suspension (-1).</w:t>
      </w:r>
    </w:p>
    <w:p w14:paraId="60AD68EA" w14:textId="77777777" w:rsidR="00D246D2" w:rsidRPr="00DC1756" w:rsidRDefault="00D246D2" w:rsidP="00DE0580">
      <w:pPr>
        <w:pStyle w:val="Paragraphedeliste"/>
        <w:rPr>
          <w:lang w:val="fr-FR"/>
        </w:rPr>
      </w:pPr>
    </w:p>
    <w:p w14:paraId="779ECFEA" w14:textId="77777777" w:rsidR="00D246D2" w:rsidRPr="00DC1756" w:rsidRDefault="00D246D2" w:rsidP="00FB37BC">
      <w:pPr>
        <w:pStyle w:val="Titre4"/>
        <w:rPr>
          <w:lang w:val="fr-FR"/>
        </w:rPr>
      </w:pPr>
      <w:r w:rsidRPr="00DC1756">
        <w:rPr>
          <w:lang w:val="fr-FR"/>
        </w:rPr>
        <w:lastRenderedPageBreak/>
        <w:t>M</w:t>
      </w:r>
      <w:r w:rsidR="008F2520" w:rsidRPr="00DC1756">
        <w:rPr>
          <w:lang w:val="fr-FR"/>
        </w:rPr>
        <w:t>ultipl</w:t>
      </w:r>
      <w:r w:rsidRPr="00DC1756">
        <w:rPr>
          <w:lang w:val="fr-FR"/>
        </w:rPr>
        <w:t>es mutations de types différents</w:t>
      </w:r>
    </w:p>
    <w:p w14:paraId="3B18ABFB" w14:textId="77777777" w:rsidR="00D246D2" w:rsidRPr="00DC1756" w:rsidRDefault="00D246D2" w:rsidP="005D7B61">
      <w:pPr>
        <w:pStyle w:val="Paragraphedeliste"/>
        <w:ind w:left="1276"/>
        <w:rPr>
          <w:lang w:val="fr-FR"/>
        </w:rPr>
      </w:pPr>
      <w:r w:rsidRPr="00DC1756">
        <w:rPr>
          <w:lang w:val="fr-FR"/>
        </w:rPr>
        <w:t>Dans le cas de multiples mutations de types différents, il convient de traiter une à une les différentes mutations Il n’est pas possible de traiter les différentes mutations par le biais d’une seule action.</w:t>
      </w:r>
    </w:p>
    <w:p w14:paraId="3C8A9041" w14:textId="77777777" w:rsidR="008F2520" w:rsidRPr="00DC1756" w:rsidRDefault="008F2520" w:rsidP="00DE0580">
      <w:pPr>
        <w:pStyle w:val="Paragraphedeliste"/>
        <w:rPr>
          <w:lang w:val="fr-FR"/>
        </w:rPr>
      </w:pPr>
    </w:p>
    <w:p w14:paraId="2ACCDFD0" w14:textId="495DAA13" w:rsidR="008F2520" w:rsidRPr="00EC1DCB" w:rsidRDefault="008F2520" w:rsidP="001466B1">
      <w:pPr>
        <w:pStyle w:val="Titre5"/>
      </w:pPr>
      <w:r w:rsidRPr="00EC1DCB">
        <w:t xml:space="preserve">Changement de NISS provoquant un chevauchement et changement du </w:t>
      </w:r>
      <w:proofErr w:type="spellStart"/>
      <w:r w:rsidRPr="00EC1DCB">
        <w:t>refundcode</w:t>
      </w:r>
      <w:proofErr w:type="spellEnd"/>
    </w:p>
    <w:p w14:paraId="3B14BA1B" w14:textId="5B8937D5" w:rsidR="008F2520" w:rsidRPr="00DC1756" w:rsidRDefault="008F2520" w:rsidP="00AF4033">
      <w:pPr>
        <w:pStyle w:val="Paragraphedeliste"/>
        <w:ind w:left="1701"/>
        <w:rPr>
          <w:lang w:val="fr-FR"/>
        </w:rPr>
      </w:pPr>
      <w:r w:rsidRPr="00DC1756">
        <w:rPr>
          <w:lang w:val="fr-FR"/>
        </w:rPr>
        <w:t xml:space="preserve">Dans le cas d’une mutation suite à un changement de NISS et d’une mutation suite au changement de </w:t>
      </w:r>
      <w:proofErr w:type="spellStart"/>
      <w:r w:rsidRPr="00DC1756">
        <w:rPr>
          <w:lang w:val="fr-FR"/>
        </w:rPr>
        <w:t>refundcode</w:t>
      </w:r>
      <w:proofErr w:type="spellEnd"/>
      <w:r w:rsidRPr="00DC1756">
        <w:rPr>
          <w:lang w:val="fr-FR"/>
        </w:rPr>
        <w:t xml:space="preserve">, il convient de d’abord traiter la suspension liée au changement de </w:t>
      </w:r>
      <w:proofErr w:type="spellStart"/>
      <w:r w:rsidRPr="00DC1756">
        <w:rPr>
          <w:lang w:val="fr-FR"/>
        </w:rPr>
        <w:t>refundcode</w:t>
      </w:r>
      <w:proofErr w:type="spellEnd"/>
      <w:r w:rsidRPr="00DC1756">
        <w:rPr>
          <w:lang w:val="fr-FR"/>
        </w:rPr>
        <w:t xml:space="preserve"> (arrêt rétroactif) et de traiter par la suite la suspension liée au changement de NISS.</w:t>
      </w:r>
    </w:p>
    <w:p w14:paraId="3D87B014" w14:textId="77777777" w:rsidR="007A3B9B" w:rsidRPr="00DC1756" w:rsidRDefault="007A3B9B" w:rsidP="009762D0">
      <w:pPr>
        <w:rPr>
          <w:lang w:val="fr-FR"/>
        </w:rPr>
      </w:pPr>
    </w:p>
    <w:p w14:paraId="7DED0FC3" w14:textId="3A2FBA4D" w:rsidR="008F2520" w:rsidRPr="00EC1DCB" w:rsidRDefault="008F2520" w:rsidP="001466B1">
      <w:pPr>
        <w:pStyle w:val="Titre5"/>
      </w:pPr>
      <w:r w:rsidRPr="00EC1DCB">
        <w:t>Changement de NISS provoquant un chevauchant et décès</w:t>
      </w:r>
    </w:p>
    <w:p w14:paraId="51067FA4" w14:textId="4049237B" w:rsidR="008F2520" w:rsidRPr="00DC1756" w:rsidRDefault="008F2520" w:rsidP="00AF4033">
      <w:pPr>
        <w:pStyle w:val="Paragraphedeliste"/>
        <w:ind w:left="1701"/>
        <w:rPr>
          <w:lang w:val="fr-FR"/>
        </w:rPr>
      </w:pPr>
      <w:r w:rsidRPr="00DC1756">
        <w:rPr>
          <w:lang w:val="fr-FR"/>
        </w:rPr>
        <w:t>Dans le cas d’une mutation suite à un changement de NISS et d’une mutation suite au décès de la personne, il convient de d’abord traiter la suspension liée au décès (arrêt rétroactif) et de traiter par la suite la suspension liée au changement de NISS.</w:t>
      </w:r>
    </w:p>
    <w:p w14:paraId="542E469E" w14:textId="77777777" w:rsidR="008E2CB2" w:rsidRPr="00DC1756" w:rsidRDefault="008E2CB2" w:rsidP="00DE0580">
      <w:pPr>
        <w:pStyle w:val="Paragraphedeliste"/>
        <w:rPr>
          <w:lang w:val="fr-FR"/>
        </w:rPr>
      </w:pPr>
    </w:p>
    <w:p w14:paraId="789A1AEE" w14:textId="77777777" w:rsidR="001638A3" w:rsidRPr="00DC1756" w:rsidRDefault="001638A3" w:rsidP="001466B1">
      <w:pPr>
        <w:pStyle w:val="Titre5"/>
      </w:pPr>
      <w:r w:rsidRPr="00DC1756">
        <w:t xml:space="preserve">Changement du </w:t>
      </w:r>
      <w:proofErr w:type="spellStart"/>
      <w:r w:rsidRPr="00DC1756">
        <w:t>refundcode</w:t>
      </w:r>
      <w:proofErr w:type="spellEnd"/>
      <w:r w:rsidRPr="00DC1756">
        <w:t xml:space="preserve"> et décès</w:t>
      </w:r>
    </w:p>
    <w:p w14:paraId="12C03648" w14:textId="77777777" w:rsidR="001638A3" w:rsidRPr="00DC1756" w:rsidRDefault="001638A3" w:rsidP="00AF4033">
      <w:pPr>
        <w:pStyle w:val="Paragraphedeliste"/>
        <w:ind w:left="1701"/>
        <w:rPr>
          <w:lang w:val="fr-FR"/>
        </w:rPr>
      </w:pPr>
      <w:r w:rsidRPr="00DC1756">
        <w:rPr>
          <w:lang w:val="fr-FR"/>
        </w:rPr>
        <w:t xml:space="preserve">Dans le cas d’une mutation suite au changement du </w:t>
      </w:r>
      <w:proofErr w:type="spellStart"/>
      <w:r w:rsidRPr="00DC1756">
        <w:rPr>
          <w:lang w:val="fr-FR"/>
        </w:rPr>
        <w:t>refundcode</w:t>
      </w:r>
      <w:proofErr w:type="spellEnd"/>
      <w:r w:rsidRPr="00DC1756">
        <w:rPr>
          <w:lang w:val="fr-FR"/>
        </w:rPr>
        <w:t xml:space="preserve"> et d’une mutation suite au décès de la personne, il convient de traiter les suspensions par ordre d’arrivée. Bien souvent le traitement de la 1</w:t>
      </w:r>
      <w:r w:rsidRPr="00DC1756">
        <w:rPr>
          <w:vertAlign w:val="superscript"/>
          <w:lang w:val="fr-FR"/>
        </w:rPr>
        <w:t>ère</w:t>
      </w:r>
      <w:r w:rsidRPr="00DC1756">
        <w:rPr>
          <w:lang w:val="fr-FR"/>
        </w:rPr>
        <w:t xml:space="preserve"> suspension résoudra la 2</w:t>
      </w:r>
      <w:r w:rsidRPr="00DC1756">
        <w:rPr>
          <w:vertAlign w:val="superscript"/>
          <w:lang w:val="fr-FR"/>
        </w:rPr>
        <w:t>ème</w:t>
      </w:r>
      <w:r w:rsidRPr="00DC1756">
        <w:rPr>
          <w:lang w:val="fr-FR"/>
        </w:rPr>
        <w:t xml:space="preserve"> suspension.</w:t>
      </w:r>
    </w:p>
    <w:p w14:paraId="72EF188F" w14:textId="77777777" w:rsidR="001638A3" w:rsidRPr="00DC1756" w:rsidRDefault="001638A3" w:rsidP="00DE0580">
      <w:pPr>
        <w:pStyle w:val="Paragraphedeliste"/>
        <w:rPr>
          <w:lang w:val="fr-FR"/>
        </w:rPr>
      </w:pPr>
    </w:p>
    <w:p w14:paraId="39BF5D52" w14:textId="50E2FCAD" w:rsidR="001638A3" w:rsidRPr="00EC1DCB" w:rsidRDefault="001638A3" w:rsidP="001466B1">
      <w:pPr>
        <w:pStyle w:val="Titre5"/>
      </w:pPr>
      <w:r w:rsidRPr="00EC1DCB">
        <w:t>Changement de NISS provoquant un chevauchement, taux de remboursement et décès</w:t>
      </w:r>
    </w:p>
    <w:p w14:paraId="320B1B05" w14:textId="533B633D" w:rsidR="001638A3" w:rsidRPr="00DC1756" w:rsidRDefault="001638A3" w:rsidP="00AF4033">
      <w:pPr>
        <w:pStyle w:val="Paragraphedeliste"/>
        <w:ind w:left="1701"/>
        <w:rPr>
          <w:lang w:val="fr-FR"/>
        </w:rPr>
      </w:pPr>
      <w:r w:rsidRPr="00DC1756">
        <w:rPr>
          <w:lang w:val="fr-FR"/>
        </w:rPr>
        <w:t>Dans le cas d’une mutation suite à un changement de NISS, d’une mutation suite au changement de taux de remboursement et d’une mutation suite au décès de la personne, il convient de d’abord traiter les suspensions liées au changement du taux de remboursement et du décès (par ordre d’arrivée : arrêt rétroactif) et de traiter par la suite la suspension liée au changement de NISS.</w:t>
      </w:r>
    </w:p>
    <w:p w14:paraId="6F186C40" w14:textId="77777777" w:rsidR="001638A3" w:rsidRPr="00DC1756" w:rsidRDefault="001638A3" w:rsidP="00DE0580">
      <w:pPr>
        <w:pStyle w:val="Paragraphedeliste"/>
        <w:rPr>
          <w:lang w:val="fr-FR"/>
        </w:rPr>
      </w:pPr>
    </w:p>
    <w:p w14:paraId="1FCE9BAF" w14:textId="285B0184" w:rsidR="001638A3" w:rsidRPr="00DC1756" w:rsidRDefault="001638A3" w:rsidP="00725D97">
      <w:pPr>
        <w:ind w:left="708"/>
        <w:rPr>
          <w:rFonts w:cs="Times New Roman"/>
          <w:b/>
          <w:sz w:val="28"/>
          <w:szCs w:val="28"/>
          <w:lang w:val="fr-FR"/>
        </w:rPr>
      </w:pPr>
      <w:r w:rsidRPr="00DC1756">
        <w:rPr>
          <w:rFonts w:cs="Times New Roman"/>
          <w:b/>
          <w:sz w:val="28"/>
          <w:szCs w:val="28"/>
          <w:lang w:val="fr-FR"/>
        </w:rPr>
        <w:t xml:space="preserve">La notification de la suspension de la décision est transmise </w:t>
      </w:r>
      <w:r w:rsidR="005F523D" w:rsidRPr="00DC1756">
        <w:rPr>
          <w:rFonts w:cs="Times New Roman"/>
          <w:b/>
          <w:sz w:val="28"/>
          <w:szCs w:val="28"/>
          <w:lang w:val="fr-FR"/>
        </w:rPr>
        <w:t xml:space="preserve">au CPAS gestionnaire </w:t>
      </w:r>
      <w:r w:rsidRPr="00DC1756">
        <w:rPr>
          <w:rFonts w:cs="Times New Roman"/>
          <w:b/>
          <w:sz w:val="28"/>
          <w:szCs w:val="28"/>
          <w:lang w:val="fr-FR"/>
        </w:rPr>
        <w:t>par le canal des mutations</w:t>
      </w:r>
      <w:r w:rsidR="006603BE">
        <w:rPr>
          <w:rFonts w:cs="Times New Roman"/>
          <w:b/>
          <w:sz w:val="28"/>
          <w:szCs w:val="28"/>
          <w:lang w:val="fr-FR"/>
        </w:rPr>
        <w:t>.</w:t>
      </w:r>
    </w:p>
    <w:p w14:paraId="3D4EC3D0" w14:textId="77777777" w:rsidR="00876657" w:rsidRPr="00DC1756" w:rsidRDefault="00876657" w:rsidP="009762D0">
      <w:pPr>
        <w:rPr>
          <w:lang w:val="fr-FR"/>
        </w:rPr>
      </w:pPr>
    </w:p>
    <w:p w14:paraId="1FBA9F6D" w14:textId="26C3BAE6" w:rsidR="00C03D6F" w:rsidRPr="00DC1756" w:rsidRDefault="00C03D6F">
      <w:pPr>
        <w:spacing w:before="0" w:after="160"/>
        <w:jc w:val="left"/>
        <w:rPr>
          <w:lang w:val="fr-FR"/>
        </w:rPr>
      </w:pPr>
      <w:r w:rsidRPr="00DC1756">
        <w:rPr>
          <w:lang w:val="fr-FR"/>
        </w:rPr>
        <w:br w:type="page"/>
      </w:r>
    </w:p>
    <w:p w14:paraId="06066D2E" w14:textId="667837E4" w:rsidR="001638A3" w:rsidRPr="00DC1756" w:rsidRDefault="00C03D6F" w:rsidP="00F60532">
      <w:pPr>
        <w:pStyle w:val="Titre1"/>
      </w:pPr>
      <w:bookmarkStart w:id="79" w:name="_Toc507143142"/>
      <w:proofErr w:type="spellStart"/>
      <w:r w:rsidRPr="00DC1756">
        <w:lastRenderedPageBreak/>
        <w:t>MediPrima</w:t>
      </w:r>
      <w:proofErr w:type="spellEnd"/>
      <w:r w:rsidRPr="00DC1756">
        <w:t xml:space="preserve"> pour</w:t>
      </w:r>
      <w:r w:rsidR="00876657" w:rsidRPr="00DC1756">
        <w:t xml:space="preserve"> le prestataire de soins</w:t>
      </w:r>
      <w:bookmarkEnd w:id="79"/>
    </w:p>
    <w:p w14:paraId="3F9730BD" w14:textId="77777777" w:rsidR="00876657" w:rsidRDefault="00876657" w:rsidP="00410BB7">
      <w:pPr>
        <w:rPr>
          <w:lang w:val="fr-FR"/>
        </w:rPr>
      </w:pPr>
    </w:p>
    <w:p w14:paraId="261BF320" w14:textId="77777777" w:rsidR="00410BB7" w:rsidRPr="00DC1756" w:rsidRDefault="00410BB7" w:rsidP="00410BB7">
      <w:pPr>
        <w:rPr>
          <w:lang w:val="fr-FR"/>
        </w:rPr>
      </w:pPr>
    </w:p>
    <w:p w14:paraId="4EBD4006"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59264" behindDoc="1" locked="0" layoutInCell="0" allowOverlap="1" wp14:anchorId="5E929CDB" wp14:editId="39985BAB">
                <wp:simplePos x="0" y="0"/>
                <wp:positionH relativeFrom="page">
                  <wp:posOffset>4194810</wp:posOffset>
                </wp:positionH>
                <wp:positionV relativeFrom="paragraph">
                  <wp:posOffset>9525</wp:posOffset>
                </wp:positionV>
                <wp:extent cx="2264410" cy="17405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740535"/>
                          <a:chOff x="6486" y="2272"/>
                          <a:chExt cx="3566" cy="2741"/>
                        </a:xfrm>
                      </wpg:grpSpPr>
                      <wps:wsp>
                        <wps:cNvPr id="14" name="Freeform 11"/>
                        <wps:cNvSpPr>
                          <a:spLocks/>
                        </wps:cNvSpPr>
                        <wps:spPr bwMode="auto">
                          <a:xfrm>
                            <a:off x="6496" y="4881"/>
                            <a:ext cx="3546" cy="122"/>
                          </a:xfrm>
                          <a:custGeom>
                            <a:avLst/>
                            <a:gdLst>
                              <a:gd name="T0" fmla="*/ 1773 w 3546"/>
                              <a:gd name="T1" fmla="*/ 0 h 122"/>
                              <a:gd name="T2" fmla="*/ 1485 w 3546"/>
                              <a:gd name="T3" fmla="*/ 0 h 122"/>
                              <a:gd name="T4" fmla="*/ 725 w 3546"/>
                              <a:gd name="T5" fmla="*/ 11 h 122"/>
                              <a:gd name="T6" fmla="*/ 342 w 3546"/>
                              <a:gd name="T7" fmla="*/ 24 h 122"/>
                              <a:gd name="T8" fmla="*/ 197 w 3546"/>
                              <a:gd name="T9" fmla="*/ 32 h 122"/>
                              <a:gd name="T10" fmla="*/ 139 w 3546"/>
                              <a:gd name="T11" fmla="*/ 37 h 122"/>
                              <a:gd name="T12" fmla="*/ 90 w 3546"/>
                              <a:gd name="T13" fmla="*/ 41 h 122"/>
                              <a:gd name="T14" fmla="*/ 51 w 3546"/>
                              <a:gd name="T15" fmla="*/ 46 h 122"/>
                              <a:gd name="T16" fmla="*/ 23 w 3546"/>
                              <a:gd name="T17" fmla="*/ 51 h 122"/>
                              <a:gd name="T18" fmla="*/ 5 w 3546"/>
                              <a:gd name="T19" fmla="*/ 55 h 122"/>
                              <a:gd name="T20" fmla="*/ 0 w 3546"/>
                              <a:gd name="T21" fmla="*/ 60 h 122"/>
                              <a:gd name="T22" fmla="*/ 5 w 3546"/>
                              <a:gd name="T23" fmla="*/ 65 h 122"/>
                              <a:gd name="T24" fmla="*/ 23 w 3546"/>
                              <a:gd name="T25" fmla="*/ 70 h 122"/>
                              <a:gd name="T26" fmla="*/ 51 w 3546"/>
                              <a:gd name="T27" fmla="*/ 75 h 122"/>
                              <a:gd name="T28" fmla="*/ 90 w 3546"/>
                              <a:gd name="T29" fmla="*/ 80 h 122"/>
                              <a:gd name="T30" fmla="*/ 139 w 3546"/>
                              <a:gd name="T31" fmla="*/ 84 h 122"/>
                              <a:gd name="T32" fmla="*/ 197 w 3546"/>
                              <a:gd name="T33" fmla="*/ 88 h 122"/>
                              <a:gd name="T34" fmla="*/ 342 w 3546"/>
                              <a:gd name="T35" fmla="*/ 96 h 122"/>
                              <a:gd name="T36" fmla="*/ 519 w 3546"/>
                              <a:gd name="T37" fmla="*/ 103 h 122"/>
                              <a:gd name="T38" fmla="*/ 958 w 3546"/>
                              <a:gd name="T39" fmla="*/ 114 h 122"/>
                              <a:gd name="T40" fmla="*/ 1773 w 3546"/>
                              <a:gd name="T41" fmla="*/ 121 h 122"/>
                              <a:gd name="T42" fmla="*/ 2587 w 3546"/>
                              <a:gd name="T43" fmla="*/ 114 h 122"/>
                              <a:gd name="T44" fmla="*/ 3026 w 3546"/>
                              <a:gd name="T45" fmla="*/ 103 h 122"/>
                              <a:gd name="T46" fmla="*/ 3203 w 3546"/>
                              <a:gd name="T47" fmla="*/ 96 h 122"/>
                              <a:gd name="T48" fmla="*/ 3348 w 3546"/>
                              <a:gd name="T49" fmla="*/ 88 h 122"/>
                              <a:gd name="T50" fmla="*/ 3406 w 3546"/>
                              <a:gd name="T51" fmla="*/ 84 h 122"/>
                              <a:gd name="T52" fmla="*/ 3455 w 3546"/>
                              <a:gd name="T53" fmla="*/ 80 h 122"/>
                              <a:gd name="T54" fmla="*/ 3494 w 3546"/>
                              <a:gd name="T55" fmla="*/ 75 h 122"/>
                              <a:gd name="T56" fmla="*/ 3522 w 3546"/>
                              <a:gd name="T57" fmla="*/ 70 h 122"/>
                              <a:gd name="T58" fmla="*/ 3540 w 3546"/>
                              <a:gd name="T59" fmla="*/ 65 h 122"/>
                              <a:gd name="T60" fmla="*/ 3546 w 3546"/>
                              <a:gd name="T61" fmla="*/ 60 h 122"/>
                              <a:gd name="T62" fmla="*/ 3540 w 3546"/>
                              <a:gd name="T63" fmla="*/ 55 h 122"/>
                              <a:gd name="T64" fmla="*/ 3522 w 3546"/>
                              <a:gd name="T65" fmla="*/ 51 h 122"/>
                              <a:gd name="T66" fmla="*/ 3494 w 3546"/>
                              <a:gd name="T67" fmla="*/ 46 h 122"/>
                              <a:gd name="T68" fmla="*/ 3455 w 3546"/>
                              <a:gd name="T69" fmla="*/ 41 h 122"/>
                              <a:gd name="T70" fmla="*/ 3406 w 3546"/>
                              <a:gd name="T71" fmla="*/ 37 h 122"/>
                              <a:gd name="T72" fmla="*/ 3348 w 3546"/>
                              <a:gd name="T73" fmla="*/ 32 h 122"/>
                              <a:gd name="T74" fmla="*/ 3203 w 3546"/>
                              <a:gd name="T75" fmla="*/ 24 h 122"/>
                              <a:gd name="T76" fmla="*/ 2820 w 3546"/>
                              <a:gd name="T77" fmla="*/ 11 h 122"/>
                              <a:gd name="T78" fmla="*/ 2060 w 3546"/>
                              <a:gd name="T79" fmla="*/ 0 h 122"/>
                              <a:gd name="T80" fmla="*/ 1773 w 3546"/>
                              <a:gd name="T81"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46" h="122">
                                <a:moveTo>
                                  <a:pt x="1773" y="0"/>
                                </a:moveTo>
                                <a:lnTo>
                                  <a:pt x="1485" y="0"/>
                                </a:lnTo>
                                <a:lnTo>
                                  <a:pt x="725" y="11"/>
                                </a:lnTo>
                                <a:lnTo>
                                  <a:pt x="342" y="24"/>
                                </a:lnTo>
                                <a:lnTo>
                                  <a:pt x="197" y="32"/>
                                </a:lnTo>
                                <a:lnTo>
                                  <a:pt x="139" y="37"/>
                                </a:lnTo>
                                <a:lnTo>
                                  <a:pt x="90" y="41"/>
                                </a:lnTo>
                                <a:lnTo>
                                  <a:pt x="51" y="46"/>
                                </a:lnTo>
                                <a:lnTo>
                                  <a:pt x="23" y="51"/>
                                </a:lnTo>
                                <a:lnTo>
                                  <a:pt x="5" y="55"/>
                                </a:lnTo>
                                <a:lnTo>
                                  <a:pt x="0" y="60"/>
                                </a:lnTo>
                                <a:lnTo>
                                  <a:pt x="5" y="65"/>
                                </a:lnTo>
                                <a:lnTo>
                                  <a:pt x="23" y="70"/>
                                </a:lnTo>
                                <a:lnTo>
                                  <a:pt x="51" y="75"/>
                                </a:lnTo>
                                <a:lnTo>
                                  <a:pt x="90" y="80"/>
                                </a:lnTo>
                                <a:lnTo>
                                  <a:pt x="139" y="84"/>
                                </a:lnTo>
                                <a:lnTo>
                                  <a:pt x="197" y="88"/>
                                </a:lnTo>
                                <a:lnTo>
                                  <a:pt x="342" y="96"/>
                                </a:lnTo>
                                <a:lnTo>
                                  <a:pt x="519" y="103"/>
                                </a:lnTo>
                                <a:lnTo>
                                  <a:pt x="958" y="114"/>
                                </a:lnTo>
                                <a:lnTo>
                                  <a:pt x="1773" y="121"/>
                                </a:lnTo>
                                <a:lnTo>
                                  <a:pt x="2587" y="114"/>
                                </a:lnTo>
                                <a:lnTo>
                                  <a:pt x="3026" y="103"/>
                                </a:lnTo>
                                <a:lnTo>
                                  <a:pt x="3203" y="96"/>
                                </a:lnTo>
                                <a:lnTo>
                                  <a:pt x="3348" y="88"/>
                                </a:lnTo>
                                <a:lnTo>
                                  <a:pt x="3406" y="84"/>
                                </a:lnTo>
                                <a:lnTo>
                                  <a:pt x="3455" y="80"/>
                                </a:lnTo>
                                <a:lnTo>
                                  <a:pt x="3494" y="75"/>
                                </a:lnTo>
                                <a:lnTo>
                                  <a:pt x="3522" y="70"/>
                                </a:lnTo>
                                <a:lnTo>
                                  <a:pt x="3540" y="65"/>
                                </a:lnTo>
                                <a:lnTo>
                                  <a:pt x="3546" y="60"/>
                                </a:lnTo>
                                <a:lnTo>
                                  <a:pt x="3540" y="55"/>
                                </a:lnTo>
                                <a:lnTo>
                                  <a:pt x="3522" y="51"/>
                                </a:lnTo>
                                <a:lnTo>
                                  <a:pt x="3494" y="46"/>
                                </a:lnTo>
                                <a:lnTo>
                                  <a:pt x="3455" y="41"/>
                                </a:lnTo>
                                <a:lnTo>
                                  <a:pt x="3406" y="37"/>
                                </a:lnTo>
                                <a:lnTo>
                                  <a:pt x="3348" y="32"/>
                                </a:lnTo>
                                <a:lnTo>
                                  <a:pt x="3203" y="24"/>
                                </a:lnTo>
                                <a:lnTo>
                                  <a:pt x="2820" y="11"/>
                                </a:lnTo>
                                <a:lnTo>
                                  <a:pt x="2060" y="0"/>
                                </a:lnTo>
                                <a:lnTo>
                                  <a:pt x="1773" y="0"/>
                                </a:lnTo>
                              </a:path>
                            </a:pathLst>
                          </a:custGeom>
                          <a:solidFill>
                            <a:srgbClr val="DCDD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207" y="3145"/>
                            <a:ext cx="2114" cy="1781"/>
                          </a:xfrm>
                          <a:custGeom>
                            <a:avLst/>
                            <a:gdLst>
                              <a:gd name="T0" fmla="*/ 1070 w 2114"/>
                              <a:gd name="T1" fmla="*/ 0 h 1781"/>
                              <a:gd name="T2" fmla="*/ 0 w 2114"/>
                              <a:gd name="T3" fmla="*/ 417 h 1781"/>
                              <a:gd name="T4" fmla="*/ 0 w 2114"/>
                              <a:gd name="T5" fmla="*/ 1780 h 1781"/>
                              <a:gd name="T6" fmla="*/ 2114 w 2114"/>
                              <a:gd name="T7" fmla="*/ 1780 h 1781"/>
                              <a:gd name="T8" fmla="*/ 2114 w 2114"/>
                              <a:gd name="T9" fmla="*/ 417 h 1781"/>
                              <a:gd name="T10" fmla="*/ 1070 w 2114"/>
                              <a:gd name="T11" fmla="*/ 0 h 1781"/>
                            </a:gdLst>
                            <a:ahLst/>
                            <a:cxnLst>
                              <a:cxn ang="0">
                                <a:pos x="T0" y="T1"/>
                              </a:cxn>
                              <a:cxn ang="0">
                                <a:pos x="T2" y="T3"/>
                              </a:cxn>
                              <a:cxn ang="0">
                                <a:pos x="T4" y="T5"/>
                              </a:cxn>
                              <a:cxn ang="0">
                                <a:pos x="T6" y="T7"/>
                              </a:cxn>
                              <a:cxn ang="0">
                                <a:pos x="T8" y="T9"/>
                              </a:cxn>
                              <a:cxn ang="0">
                                <a:pos x="T10" y="T11"/>
                              </a:cxn>
                            </a:cxnLst>
                            <a:rect l="0" t="0" r="r" b="b"/>
                            <a:pathLst>
                              <a:path w="2114" h="1781">
                                <a:moveTo>
                                  <a:pt x="1070" y="0"/>
                                </a:moveTo>
                                <a:lnTo>
                                  <a:pt x="0" y="417"/>
                                </a:lnTo>
                                <a:lnTo>
                                  <a:pt x="0" y="1780"/>
                                </a:lnTo>
                                <a:lnTo>
                                  <a:pt x="2114" y="1780"/>
                                </a:lnTo>
                                <a:lnTo>
                                  <a:pt x="2114" y="417"/>
                                </a:lnTo>
                                <a:lnTo>
                                  <a:pt x="1070"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7177" y="3113"/>
                            <a:ext cx="2175" cy="1813"/>
                            <a:chOff x="7177" y="3113"/>
                            <a:chExt cx="2175" cy="1813"/>
                          </a:xfrm>
                        </wpg:grpSpPr>
                        <wps:wsp>
                          <wps:cNvPr id="17" name="Freeform 14"/>
                          <wps:cNvSpPr>
                            <a:spLocks/>
                          </wps:cNvSpPr>
                          <wps:spPr bwMode="auto">
                            <a:xfrm>
                              <a:off x="7177" y="3113"/>
                              <a:ext cx="2175" cy="1813"/>
                            </a:xfrm>
                            <a:custGeom>
                              <a:avLst/>
                              <a:gdLst>
                                <a:gd name="T0" fmla="*/ 1100 w 2175"/>
                                <a:gd name="T1" fmla="*/ 0 h 1813"/>
                                <a:gd name="T2" fmla="*/ 0 w 2175"/>
                                <a:gd name="T3" fmla="*/ 429 h 1813"/>
                                <a:gd name="T4" fmla="*/ 0 w 2175"/>
                                <a:gd name="T5" fmla="*/ 1812 h 1813"/>
                                <a:gd name="T6" fmla="*/ 60 w 2175"/>
                                <a:gd name="T7" fmla="*/ 1812 h 1813"/>
                                <a:gd name="T8" fmla="*/ 60 w 2175"/>
                                <a:gd name="T9" fmla="*/ 470 h 1813"/>
                                <a:gd name="T10" fmla="*/ 1100 w 2175"/>
                                <a:gd name="T11" fmla="*/ 65 h 1813"/>
                                <a:gd name="T12" fmla="*/ 1263 w 2175"/>
                                <a:gd name="T13" fmla="*/ 65 h 1813"/>
                                <a:gd name="T14" fmla="*/ 1100 w 2175"/>
                                <a:gd name="T15" fmla="*/ 0 h 1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5" h="1813">
                                  <a:moveTo>
                                    <a:pt x="1100" y="0"/>
                                  </a:moveTo>
                                  <a:lnTo>
                                    <a:pt x="0" y="429"/>
                                  </a:lnTo>
                                  <a:lnTo>
                                    <a:pt x="0" y="1812"/>
                                  </a:lnTo>
                                  <a:lnTo>
                                    <a:pt x="60" y="1812"/>
                                  </a:lnTo>
                                  <a:lnTo>
                                    <a:pt x="60" y="470"/>
                                  </a:lnTo>
                                  <a:lnTo>
                                    <a:pt x="1100" y="65"/>
                                  </a:lnTo>
                                  <a:lnTo>
                                    <a:pt x="1263" y="65"/>
                                  </a:lnTo>
                                  <a:lnTo>
                                    <a:pt x="110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7177" y="3113"/>
                              <a:ext cx="2175" cy="1813"/>
                            </a:xfrm>
                            <a:custGeom>
                              <a:avLst/>
                              <a:gdLst>
                                <a:gd name="T0" fmla="*/ 1263 w 2175"/>
                                <a:gd name="T1" fmla="*/ 65 h 1813"/>
                                <a:gd name="T2" fmla="*/ 1100 w 2175"/>
                                <a:gd name="T3" fmla="*/ 65 h 1813"/>
                                <a:gd name="T4" fmla="*/ 2114 w 2175"/>
                                <a:gd name="T5" fmla="*/ 470 h 1813"/>
                                <a:gd name="T6" fmla="*/ 2114 w 2175"/>
                                <a:gd name="T7" fmla="*/ 1812 h 1813"/>
                                <a:gd name="T8" fmla="*/ 2174 w 2175"/>
                                <a:gd name="T9" fmla="*/ 1812 h 1813"/>
                                <a:gd name="T10" fmla="*/ 2174 w 2175"/>
                                <a:gd name="T11" fmla="*/ 429 h 1813"/>
                                <a:gd name="T12" fmla="*/ 1263 w 2175"/>
                                <a:gd name="T13" fmla="*/ 65 h 1813"/>
                              </a:gdLst>
                              <a:ahLst/>
                              <a:cxnLst>
                                <a:cxn ang="0">
                                  <a:pos x="T0" y="T1"/>
                                </a:cxn>
                                <a:cxn ang="0">
                                  <a:pos x="T2" y="T3"/>
                                </a:cxn>
                                <a:cxn ang="0">
                                  <a:pos x="T4" y="T5"/>
                                </a:cxn>
                                <a:cxn ang="0">
                                  <a:pos x="T6" y="T7"/>
                                </a:cxn>
                                <a:cxn ang="0">
                                  <a:pos x="T8" y="T9"/>
                                </a:cxn>
                                <a:cxn ang="0">
                                  <a:pos x="T10" y="T11"/>
                                </a:cxn>
                                <a:cxn ang="0">
                                  <a:pos x="T12" y="T13"/>
                                </a:cxn>
                              </a:cxnLst>
                              <a:rect l="0" t="0" r="r" b="b"/>
                              <a:pathLst>
                                <a:path w="2175" h="1813">
                                  <a:moveTo>
                                    <a:pt x="1263" y="65"/>
                                  </a:moveTo>
                                  <a:lnTo>
                                    <a:pt x="1100" y="65"/>
                                  </a:lnTo>
                                  <a:lnTo>
                                    <a:pt x="2114" y="470"/>
                                  </a:lnTo>
                                  <a:lnTo>
                                    <a:pt x="2114" y="1812"/>
                                  </a:lnTo>
                                  <a:lnTo>
                                    <a:pt x="2174" y="1812"/>
                                  </a:lnTo>
                                  <a:lnTo>
                                    <a:pt x="2174" y="429"/>
                                  </a:lnTo>
                                  <a:lnTo>
                                    <a:pt x="1263" y="65"/>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6"/>
                        <wps:cNvSpPr>
                          <a:spLocks/>
                        </wps:cNvSpPr>
                        <wps:spPr bwMode="auto">
                          <a:xfrm>
                            <a:off x="7429"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8751"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986" y="3865"/>
                            <a:ext cx="590" cy="1034"/>
                          </a:xfrm>
                          <a:custGeom>
                            <a:avLst/>
                            <a:gdLst>
                              <a:gd name="T0" fmla="*/ 590 w 590"/>
                              <a:gd name="T1" fmla="*/ 0 h 1034"/>
                              <a:gd name="T2" fmla="*/ 0 w 590"/>
                              <a:gd name="T3" fmla="*/ 0 h 1034"/>
                              <a:gd name="T4" fmla="*/ 0 w 590"/>
                              <a:gd name="T5" fmla="*/ 1033 h 1034"/>
                              <a:gd name="T6" fmla="*/ 590 w 590"/>
                              <a:gd name="T7" fmla="*/ 1033 h 1034"/>
                              <a:gd name="T8" fmla="*/ 590 w 590"/>
                              <a:gd name="T9" fmla="*/ 650 h 1034"/>
                              <a:gd name="T10" fmla="*/ 127 w 590"/>
                              <a:gd name="T11" fmla="*/ 650 h 1034"/>
                              <a:gd name="T12" fmla="*/ 127 w 590"/>
                              <a:gd name="T13" fmla="*/ 136 h 1034"/>
                              <a:gd name="T14" fmla="*/ 590 w 590"/>
                              <a:gd name="T15" fmla="*/ 136 h 1034"/>
                              <a:gd name="T16" fmla="*/ 590 w 590"/>
                              <a:gd name="T17" fmla="*/ 0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1034">
                                <a:moveTo>
                                  <a:pt x="590" y="0"/>
                                </a:moveTo>
                                <a:lnTo>
                                  <a:pt x="0" y="0"/>
                                </a:lnTo>
                                <a:lnTo>
                                  <a:pt x="0" y="1033"/>
                                </a:lnTo>
                                <a:lnTo>
                                  <a:pt x="590" y="1033"/>
                                </a:lnTo>
                                <a:lnTo>
                                  <a:pt x="590" y="650"/>
                                </a:lnTo>
                                <a:lnTo>
                                  <a:pt x="127" y="650"/>
                                </a:lnTo>
                                <a:lnTo>
                                  <a:pt x="127" y="136"/>
                                </a:lnTo>
                                <a:lnTo>
                                  <a:pt x="590" y="136"/>
                                </a:lnTo>
                                <a:lnTo>
                                  <a:pt x="59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8449" y="4002"/>
                            <a:ext cx="127" cy="513"/>
                          </a:xfrm>
                          <a:prstGeom prst="rect">
                            <a:avLst/>
                          </a:pr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954" y="2744"/>
                            <a:ext cx="2652" cy="940"/>
                            <a:chOff x="6954" y="2744"/>
                            <a:chExt cx="2652" cy="940"/>
                          </a:xfrm>
                        </wpg:grpSpPr>
                        <wps:wsp>
                          <wps:cNvPr id="24" name="Freeform 21"/>
                          <wps:cNvSpPr>
                            <a:spLocks/>
                          </wps:cNvSpPr>
                          <wps:spPr bwMode="auto">
                            <a:xfrm>
                              <a:off x="6954" y="2744"/>
                              <a:ext cx="2652" cy="940"/>
                            </a:xfrm>
                            <a:custGeom>
                              <a:avLst/>
                              <a:gdLst>
                                <a:gd name="T0" fmla="*/ 2302 w 2652"/>
                                <a:gd name="T1" fmla="*/ 0 h 940"/>
                                <a:gd name="T2" fmla="*/ 362 w 2652"/>
                                <a:gd name="T3" fmla="*/ 0 h 940"/>
                                <a:gd name="T4" fmla="*/ 0 w 2652"/>
                                <a:gd name="T5" fmla="*/ 939 h 940"/>
                                <a:gd name="T6" fmla="*/ 904 w 2652"/>
                                <a:gd name="T7" fmla="*/ 939 h 940"/>
                                <a:gd name="T8" fmla="*/ 1325 w 2652"/>
                                <a:gd name="T9" fmla="*/ 518 h 940"/>
                                <a:gd name="T10" fmla="*/ 2494 w 2652"/>
                                <a:gd name="T11" fmla="*/ 518 h 940"/>
                                <a:gd name="T12" fmla="*/ 2302 w 2652"/>
                                <a:gd name="T13" fmla="*/ 0 h 940"/>
                              </a:gdLst>
                              <a:ahLst/>
                              <a:cxnLst>
                                <a:cxn ang="0">
                                  <a:pos x="T0" y="T1"/>
                                </a:cxn>
                                <a:cxn ang="0">
                                  <a:pos x="T2" y="T3"/>
                                </a:cxn>
                                <a:cxn ang="0">
                                  <a:pos x="T4" y="T5"/>
                                </a:cxn>
                                <a:cxn ang="0">
                                  <a:pos x="T6" y="T7"/>
                                </a:cxn>
                                <a:cxn ang="0">
                                  <a:pos x="T8" y="T9"/>
                                </a:cxn>
                                <a:cxn ang="0">
                                  <a:pos x="T10" y="T11"/>
                                </a:cxn>
                                <a:cxn ang="0">
                                  <a:pos x="T12" y="T13"/>
                                </a:cxn>
                              </a:cxnLst>
                              <a:rect l="0" t="0" r="r" b="b"/>
                              <a:pathLst>
                                <a:path w="2652" h="940">
                                  <a:moveTo>
                                    <a:pt x="2302" y="0"/>
                                  </a:moveTo>
                                  <a:lnTo>
                                    <a:pt x="362" y="0"/>
                                  </a:lnTo>
                                  <a:lnTo>
                                    <a:pt x="0" y="939"/>
                                  </a:lnTo>
                                  <a:lnTo>
                                    <a:pt x="904" y="939"/>
                                  </a:lnTo>
                                  <a:lnTo>
                                    <a:pt x="1325" y="518"/>
                                  </a:lnTo>
                                  <a:lnTo>
                                    <a:pt x="2494" y="518"/>
                                  </a:lnTo>
                                  <a:lnTo>
                                    <a:pt x="2302"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954" y="2744"/>
                              <a:ext cx="2652" cy="940"/>
                            </a:xfrm>
                            <a:custGeom>
                              <a:avLst/>
                              <a:gdLst>
                                <a:gd name="T0" fmla="*/ 2494 w 2652"/>
                                <a:gd name="T1" fmla="*/ 518 h 940"/>
                                <a:gd name="T2" fmla="*/ 1325 w 2652"/>
                                <a:gd name="T3" fmla="*/ 518 h 940"/>
                                <a:gd name="T4" fmla="*/ 1747 w 2652"/>
                                <a:gd name="T5" fmla="*/ 939 h 940"/>
                                <a:gd name="T6" fmla="*/ 2651 w 2652"/>
                                <a:gd name="T7" fmla="*/ 939 h 940"/>
                                <a:gd name="T8" fmla="*/ 2494 w 2652"/>
                                <a:gd name="T9" fmla="*/ 518 h 940"/>
                              </a:gdLst>
                              <a:ahLst/>
                              <a:cxnLst>
                                <a:cxn ang="0">
                                  <a:pos x="T0" y="T1"/>
                                </a:cxn>
                                <a:cxn ang="0">
                                  <a:pos x="T2" y="T3"/>
                                </a:cxn>
                                <a:cxn ang="0">
                                  <a:pos x="T4" y="T5"/>
                                </a:cxn>
                                <a:cxn ang="0">
                                  <a:pos x="T6" y="T7"/>
                                </a:cxn>
                                <a:cxn ang="0">
                                  <a:pos x="T8" y="T9"/>
                                </a:cxn>
                              </a:cxnLst>
                              <a:rect l="0" t="0" r="r" b="b"/>
                              <a:pathLst>
                                <a:path w="2652" h="940">
                                  <a:moveTo>
                                    <a:pt x="2494" y="518"/>
                                  </a:moveTo>
                                  <a:lnTo>
                                    <a:pt x="1325" y="518"/>
                                  </a:lnTo>
                                  <a:lnTo>
                                    <a:pt x="1747" y="939"/>
                                  </a:lnTo>
                                  <a:lnTo>
                                    <a:pt x="2651" y="939"/>
                                  </a:lnTo>
                                  <a:lnTo>
                                    <a:pt x="2494" y="518"/>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3"/>
                        <wps:cNvSpPr>
                          <a:spLocks/>
                        </wps:cNvSpPr>
                        <wps:spPr bwMode="auto">
                          <a:xfrm>
                            <a:off x="8010" y="3413"/>
                            <a:ext cx="541" cy="271"/>
                          </a:xfrm>
                          <a:custGeom>
                            <a:avLst/>
                            <a:gdLst>
                              <a:gd name="T0" fmla="*/ 270 w 541"/>
                              <a:gd name="T1" fmla="*/ 0 h 271"/>
                              <a:gd name="T2" fmla="*/ 0 w 541"/>
                              <a:gd name="T3" fmla="*/ 270 h 271"/>
                              <a:gd name="T4" fmla="*/ 541 w 541"/>
                              <a:gd name="T5" fmla="*/ 270 h 271"/>
                              <a:gd name="T6" fmla="*/ 270 w 541"/>
                              <a:gd name="T7" fmla="*/ 0 h 271"/>
                            </a:gdLst>
                            <a:ahLst/>
                            <a:cxnLst>
                              <a:cxn ang="0">
                                <a:pos x="T0" y="T1"/>
                              </a:cxn>
                              <a:cxn ang="0">
                                <a:pos x="T2" y="T3"/>
                              </a:cxn>
                              <a:cxn ang="0">
                                <a:pos x="T4" y="T5"/>
                              </a:cxn>
                              <a:cxn ang="0">
                                <a:pos x="T6" y="T7"/>
                              </a:cxn>
                            </a:cxnLst>
                            <a:rect l="0" t="0" r="r" b="b"/>
                            <a:pathLst>
                              <a:path w="541" h="271">
                                <a:moveTo>
                                  <a:pt x="270" y="0"/>
                                </a:moveTo>
                                <a:lnTo>
                                  <a:pt x="0" y="270"/>
                                </a:lnTo>
                                <a:lnTo>
                                  <a:pt x="541" y="270"/>
                                </a:lnTo>
                                <a:lnTo>
                                  <a:pt x="270" y="0"/>
                                </a:lnTo>
                              </a:path>
                            </a:pathLst>
                          </a:cu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974" y="4909"/>
                            <a:ext cx="2673" cy="20"/>
                          </a:xfrm>
                          <a:custGeom>
                            <a:avLst/>
                            <a:gdLst>
                              <a:gd name="T0" fmla="*/ 0 w 2673"/>
                              <a:gd name="T1" fmla="*/ 0 h 20"/>
                              <a:gd name="T2" fmla="*/ 2673 w 2673"/>
                              <a:gd name="T3" fmla="*/ 0 h 20"/>
                            </a:gdLst>
                            <a:ahLst/>
                            <a:cxnLst>
                              <a:cxn ang="0">
                                <a:pos x="T0" y="T1"/>
                              </a:cxn>
                              <a:cxn ang="0">
                                <a:pos x="T2" y="T3"/>
                              </a:cxn>
                            </a:cxnLst>
                            <a:rect l="0" t="0" r="r" b="b"/>
                            <a:pathLst>
                              <a:path w="2673" h="20">
                                <a:moveTo>
                                  <a:pt x="0" y="0"/>
                                </a:moveTo>
                                <a:lnTo>
                                  <a:pt x="2673" y="0"/>
                                </a:lnTo>
                              </a:path>
                            </a:pathLst>
                          </a:custGeom>
                          <a:noFill/>
                          <a:ln w="39662">
                            <a:solidFill>
                              <a:srgbClr val="6364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879" y="2285"/>
                            <a:ext cx="823" cy="822"/>
                          </a:xfrm>
                          <a:custGeom>
                            <a:avLst/>
                            <a:gdLst>
                              <a:gd name="T0" fmla="*/ 377 w 823"/>
                              <a:gd name="T1" fmla="*/ 1 h 822"/>
                              <a:gd name="T2" fmla="*/ 312 w 823"/>
                              <a:gd name="T3" fmla="*/ 11 h 822"/>
                              <a:gd name="T4" fmla="*/ 251 w 823"/>
                              <a:gd name="T5" fmla="*/ 32 h 822"/>
                              <a:gd name="T6" fmla="*/ 194 w 823"/>
                              <a:gd name="T7" fmla="*/ 61 h 822"/>
                              <a:gd name="T8" fmla="*/ 143 w 823"/>
                              <a:gd name="T9" fmla="*/ 99 h 822"/>
                              <a:gd name="T10" fmla="*/ 99 w 823"/>
                              <a:gd name="T11" fmla="*/ 143 h 822"/>
                              <a:gd name="T12" fmla="*/ 61 w 823"/>
                              <a:gd name="T13" fmla="*/ 194 h 822"/>
                              <a:gd name="T14" fmla="*/ 32 w 823"/>
                              <a:gd name="T15" fmla="*/ 251 h 822"/>
                              <a:gd name="T16" fmla="*/ 11 w 823"/>
                              <a:gd name="T17" fmla="*/ 312 h 822"/>
                              <a:gd name="T18" fmla="*/ 1 w 823"/>
                              <a:gd name="T19" fmla="*/ 377 h 822"/>
                              <a:gd name="T20" fmla="*/ 1 w 823"/>
                              <a:gd name="T21" fmla="*/ 445 h 822"/>
                              <a:gd name="T22" fmla="*/ 11 w 823"/>
                              <a:gd name="T23" fmla="*/ 510 h 822"/>
                              <a:gd name="T24" fmla="*/ 32 w 823"/>
                              <a:gd name="T25" fmla="*/ 571 h 822"/>
                              <a:gd name="T26" fmla="*/ 61 w 823"/>
                              <a:gd name="T27" fmla="*/ 628 h 822"/>
                              <a:gd name="T28" fmla="*/ 99 w 823"/>
                              <a:gd name="T29" fmla="*/ 679 h 822"/>
                              <a:gd name="T30" fmla="*/ 143 w 823"/>
                              <a:gd name="T31" fmla="*/ 723 h 822"/>
                              <a:gd name="T32" fmla="*/ 194 w 823"/>
                              <a:gd name="T33" fmla="*/ 761 h 822"/>
                              <a:gd name="T34" fmla="*/ 251 w 823"/>
                              <a:gd name="T35" fmla="*/ 790 h 822"/>
                              <a:gd name="T36" fmla="*/ 312 w 823"/>
                              <a:gd name="T37" fmla="*/ 810 h 822"/>
                              <a:gd name="T38" fmla="*/ 377 w 823"/>
                              <a:gd name="T39" fmla="*/ 821 h 822"/>
                              <a:gd name="T40" fmla="*/ 445 w 823"/>
                              <a:gd name="T41" fmla="*/ 821 h 822"/>
                              <a:gd name="T42" fmla="*/ 510 w 823"/>
                              <a:gd name="T43" fmla="*/ 810 h 822"/>
                              <a:gd name="T44" fmla="*/ 571 w 823"/>
                              <a:gd name="T45" fmla="*/ 790 h 822"/>
                              <a:gd name="T46" fmla="*/ 628 w 823"/>
                              <a:gd name="T47" fmla="*/ 761 h 822"/>
                              <a:gd name="T48" fmla="*/ 679 w 823"/>
                              <a:gd name="T49" fmla="*/ 723 h 822"/>
                              <a:gd name="T50" fmla="*/ 723 w 823"/>
                              <a:gd name="T51" fmla="*/ 679 h 822"/>
                              <a:gd name="T52" fmla="*/ 761 w 823"/>
                              <a:gd name="T53" fmla="*/ 628 h 822"/>
                              <a:gd name="T54" fmla="*/ 790 w 823"/>
                              <a:gd name="T55" fmla="*/ 571 h 822"/>
                              <a:gd name="T56" fmla="*/ 810 w 823"/>
                              <a:gd name="T57" fmla="*/ 510 h 822"/>
                              <a:gd name="T58" fmla="*/ 821 w 823"/>
                              <a:gd name="T59" fmla="*/ 445 h 822"/>
                              <a:gd name="T60" fmla="*/ 821 w 823"/>
                              <a:gd name="T61" fmla="*/ 377 h 822"/>
                              <a:gd name="T62" fmla="*/ 810 w 823"/>
                              <a:gd name="T63" fmla="*/ 312 h 822"/>
                              <a:gd name="T64" fmla="*/ 790 w 823"/>
                              <a:gd name="T65" fmla="*/ 251 h 822"/>
                              <a:gd name="T66" fmla="*/ 761 w 823"/>
                              <a:gd name="T67" fmla="*/ 194 h 822"/>
                              <a:gd name="T68" fmla="*/ 723 w 823"/>
                              <a:gd name="T69" fmla="*/ 143 h 822"/>
                              <a:gd name="T70" fmla="*/ 679 w 823"/>
                              <a:gd name="T71" fmla="*/ 99 h 822"/>
                              <a:gd name="T72" fmla="*/ 628 w 823"/>
                              <a:gd name="T73" fmla="*/ 61 h 822"/>
                              <a:gd name="T74" fmla="*/ 571 w 823"/>
                              <a:gd name="T75" fmla="*/ 32 h 822"/>
                              <a:gd name="T76" fmla="*/ 510 w 823"/>
                              <a:gd name="T77" fmla="*/ 11 h 822"/>
                              <a:gd name="T78" fmla="*/ 445 w 823"/>
                              <a:gd name="T79" fmla="*/ 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3" h="822">
                                <a:moveTo>
                                  <a:pt x="411" y="0"/>
                                </a:moveTo>
                                <a:lnTo>
                                  <a:pt x="377" y="1"/>
                                </a:lnTo>
                                <a:lnTo>
                                  <a:pt x="344" y="5"/>
                                </a:lnTo>
                                <a:lnTo>
                                  <a:pt x="312" y="11"/>
                                </a:lnTo>
                                <a:lnTo>
                                  <a:pt x="281" y="20"/>
                                </a:lnTo>
                                <a:lnTo>
                                  <a:pt x="251" y="32"/>
                                </a:lnTo>
                                <a:lnTo>
                                  <a:pt x="222" y="45"/>
                                </a:lnTo>
                                <a:lnTo>
                                  <a:pt x="194" y="61"/>
                                </a:lnTo>
                                <a:lnTo>
                                  <a:pt x="168" y="79"/>
                                </a:lnTo>
                                <a:lnTo>
                                  <a:pt x="143" y="99"/>
                                </a:lnTo>
                                <a:lnTo>
                                  <a:pt x="120" y="120"/>
                                </a:lnTo>
                                <a:lnTo>
                                  <a:pt x="99" y="143"/>
                                </a:lnTo>
                                <a:lnTo>
                                  <a:pt x="79" y="168"/>
                                </a:lnTo>
                                <a:lnTo>
                                  <a:pt x="61" y="194"/>
                                </a:lnTo>
                                <a:lnTo>
                                  <a:pt x="45" y="222"/>
                                </a:lnTo>
                                <a:lnTo>
                                  <a:pt x="32" y="251"/>
                                </a:lnTo>
                                <a:lnTo>
                                  <a:pt x="20" y="281"/>
                                </a:lnTo>
                                <a:lnTo>
                                  <a:pt x="11" y="312"/>
                                </a:lnTo>
                                <a:lnTo>
                                  <a:pt x="5" y="344"/>
                                </a:lnTo>
                                <a:lnTo>
                                  <a:pt x="1" y="377"/>
                                </a:lnTo>
                                <a:lnTo>
                                  <a:pt x="0" y="411"/>
                                </a:lnTo>
                                <a:lnTo>
                                  <a:pt x="1" y="445"/>
                                </a:lnTo>
                                <a:lnTo>
                                  <a:pt x="5" y="478"/>
                                </a:lnTo>
                                <a:lnTo>
                                  <a:pt x="11" y="510"/>
                                </a:lnTo>
                                <a:lnTo>
                                  <a:pt x="20" y="541"/>
                                </a:lnTo>
                                <a:lnTo>
                                  <a:pt x="32" y="571"/>
                                </a:lnTo>
                                <a:lnTo>
                                  <a:pt x="45" y="600"/>
                                </a:lnTo>
                                <a:lnTo>
                                  <a:pt x="61" y="628"/>
                                </a:lnTo>
                                <a:lnTo>
                                  <a:pt x="79" y="654"/>
                                </a:lnTo>
                                <a:lnTo>
                                  <a:pt x="99" y="679"/>
                                </a:lnTo>
                                <a:lnTo>
                                  <a:pt x="120" y="702"/>
                                </a:lnTo>
                                <a:lnTo>
                                  <a:pt x="143" y="723"/>
                                </a:lnTo>
                                <a:lnTo>
                                  <a:pt x="168" y="743"/>
                                </a:lnTo>
                                <a:lnTo>
                                  <a:pt x="194" y="761"/>
                                </a:lnTo>
                                <a:lnTo>
                                  <a:pt x="222" y="776"/>
                                </a:lnTo>
                                <a:lnTo>
                                  <a:pt x="251" y="790"/>
                                </a:lnTo>
                                <a:lnTo>
                                  <a:pt x="281" y="801"/>
                                </a:lnTo>
                                <a:lnTo>
                                  <a:pt x="312" y="810"/>
                                </a:lnTo>
                                <a:lnTo>
                                  <a:pt x="344" y="817"/>
                                </a:lnTo>
                                <a:lnTo>
                                  <a:pt x="377" y="821"/>
                                </a:lnTo>
                                <a:lnTo>
                                  <a:pt x="411" y="822"/>
                                </a:lnTo>
                                <a:lnTo>
                                  <a:pt x="445" y="821"/>
                                </a:lnTo>
                                <a:lnTo>
                                  <a:pt x="478" y="817"/>
                                </a:lnTo>
                                <a:lnTo>
                                  <a:pt x="510" y="810"/>
                                </a:lnTo>
                                <a:lnTo>
                                  <a:pt x="541" y="801"/>
                                </a:lnTo>
                                <a:lnTo>
                                  <a:pt x="571" y="790"/>
                                </a:lnTo>
                                <a:lnTo>
                                  <a:pt x="600" y="776"/>
                                </a:lnTo>
                                <a:lnTo>
                                  <a:pt x="628" y="761"/>
                                </a:lnTo>
                                <a:lnTo>
                                  <a:pt x="654" y="743"/>
                                </a:lnTo>
                                <a:lnTo>
                                  <a:pt x="679" y="723"/>
                                </a:lnTo>
                                <a:lnTo>
                                  <a:pt x="702" y="702"/>
                                </a:lnTo>
                                <a:lnTo>
                                  <a:pt x="723" y="679"/>
                                </a:lnTo>
                                <a:lnTo>
                                  <a:pt x="743" y="654"/>
                                </a:lnTo>
                                <a:lnTo>
                                  <a:pt x="761" y="628"/>
                                </a:lnTo>
                                <a:lnTo>
                                  <a:pt x="776" y="600"/>
                                </a:lnTo>
                                <a:lnTo>
                                  <a:pt x="790" y="571"/>
                                </a:lnTo>
                                <a:lnTo>
                                  <a:pt x="801" y="541"/>
                                </a:lnTo>
                                <a:lnTo>
                                  <a:pt x="810" y="510"/>
                                </a:lnTo>
                                <a:lnTo>
                                  <a:pt x="817" y="478"/>
                                </a:lnTo>
                                <a:lnTo>
                                  <a:pt x="821" y="445"/>
                                </a:lnTo>
                                <a:lnTo>
                                  <a:pt x="822" y="411"/>
                                </a:lnTo>
                                <a:lnTo>
                                  <a:pt x="821" y="377"/>
                                </a:lnTo>
                                <a:lnTo>
                                  <a:pt x="817" y="344"/>
                                </a:lnTo>
                                <a:lnTo>
                                  <a:pt x="810" y="312"/>
                                </a:lnTo>
                                <a:lnTo>
                                  <a:pt x="801" y="281"/>
                                </a:lnTo>
                                <a:lnTo>
                                  <a:pt x="790" y="251"/>
                                </a:lnTo>
                                <a:lnTo>
                                  <a:pt x="776" y="222"/>
                                </a:lnTo>
                                <a:lnTo>
                                  <a:pt x="761" y="194"/>
                                </a:lnTo>
                                <a:lnTo>
                                  <a:pt x="743" y="168"/>
                                </a:lnTo>
                                <a:lnTo>
                                  <a:pt x="723" y="143"/>
                                </a:lnTo>
                                <a:lnTo>
                                  <a:pt x="702" y="120"/>
                                </a:lnTo>
                                <a:lnTo>
                                  <a:pt x="679" y="99"/>
                                </a:lnTo>
                                <a:lnTo>
                                  <a:pt x="654" y="79"/>
                                </a:lnTo>
                                <a:lnTo>
                                  <a:pt x="628" y="61"/>
                                </a:lnTo>
                                <a:lnTo>
                                  <a:pt x="600" y="45"/>
                                </a:lnTo>
                                <a:lnTo>
                                  <a:pt x="571" y="32"/>
                                </a:lnTo>
                                <a:lnTo>
                                  <a:pt x="541" y="20"/>
                                </a:lnTo>
                                <a:lnTo>
                                  <a:pt x="510" y="11"/>
                                </a:lnTo>
                                <a:lnTo>
                                  <a:pt x="478" y="5"/>
                                </a:lnTo>
                                <a:lnTo>
                                  <a:pt x="445" y="1"/>
                                </a:lnTo>
                                <a:lnTo>
                                  <a:pt x="411"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6"/>
                        <wpg:cNvGrpSpPr>
                          <a:grpSpLocks/>
                        </wpg:cNvGrpSpPr>
                        <wpg:grpSpPr bwMode="auto">
                          <a:xfrm>
                            <a:off x="7877" y="2282"/>
                            <a:ext cx="827" cy="828"/>
                            <a:chOff x="7877" y="2282"/>
                            <a:chExt cx="827" cy="828"/>
                          </a:xfrm>
                        </wpg:grpSpPr>
                        <wps:wsp>
                          <wps:cNvPr id="30" name="Freeform 27"/>
                          <wps:cNvSpPr>
                            <a:spLocks/>
                          </wps:cNvSpPr>
                          <wps:spPr bwMode="auto">
                            <a:xfrm>
                              <a:off x="7877" y="2282"/>
                              <a:ext cx="827" cy="828"/>
                            </a:xfrm>
                            <a:custGeom>
                              <a:avLst/>
                              <a:gdLst>
                                <a:gd name="T0" fmla="*/ 379 w 827"/>
                                <a:gd name="T1" fmla="*/ 1 h 828"/>
                                <a:gd name="T2" fmla="*/ 314 w 827"/>
                                <a:gd name="T3" fmla="*/ 12 h 828"/>
                                <a:gd name="T4" fmla="*/ 252 w 827"/>
                                <a:gd name="T5" fmla="*/ 32 h 828"/>
                                <a:gd name="T6" fmla="*/ 195 w 827"/>
                                <a:gd name="T7" fmla="*/ 61 h 828"/>
                                <a:gd name="T8" fmla="*/ 144 w 827"/>
                                <a:gd name="T9" fmla="*/ 99 h 828"/>
                                <a:gd name="T10" fmla="*/ 99 w 827"/>
                                <a:gd name="T11" fmla="*/ 144 h 828"/>
                                <a:gd name="T12" fmla="*/ 62 w 827"/>
                                <a:gd name="T13" fmla="*/ 195 h 828"/>
                                <a:gd name="T14" fmla="*/ 32 w 827"/>
                                <a:gd name="T15" fmla="*/ 252 h 828"/>
                                <a:gd name="T16" fmla="*/ 12 w 827"/>
                                <a:gd name="T17" fmla="*/ 314 h 828"/>
                                <a:gd name="T18" fmla="*/ 1 w 827"/>
                                <a:gd name="T19" fmla="*/ 379 h 828"/>
                                <a:gd name="T20" fmla="*/ 1 w 827"/>
                                <a:gd name="T21" fmla="*/ 447 h 828"/>
                                <a:gd name="T22" fmla="*/ 12 w 827"/>
                                <a:gd name="T23" fmla="*/ 513 h 828"/>
                                <a:gd name="T24" fmla="*/ 32 w 827"/>
                                <a:gd name="T25" fmla="*/ 574 h 828"/>
                                <a:gd name="T26" fmla="*/ 62 w 827"/>
                                <a:gd name="T27" fmla="*/ 631 h 828"/>
                                <a:gd name="T28" fmla="*/ 99 w 827"/>
                                <a:gd name="T29" fmla="*/ 683 h 828"/>
                                <a:gd name="T30" fmla="*/ 144 w 827"/>
                                <a:gd name="T31" fmla="*/ 728 h 828"/>
                                <a:gd name="T32" fmla="*/ 195 w 827"/>
                                <a:gd name="T33" fmla="*/ 765 h 828"/>
                                <a:gd name="T34" fmla="*/ 252 w 827"/>
                                <a:gd name="T35" fmla="*/ 795 h 828"/>
                                <a:gd name="T36" fmla="*/ 314 w 827"/>
                                <a:gd name="T37" fmla="*/ 815 h 828"/>
                                <a:gd name="T38" fmla="*/ 379 w 827"/>
                                <a:gd name="T39" fmla="*/ 826 h 828"/>
                                <a:gd name="T40" fmla="*/ 447 w 827"/>
                                <a:gd name="T41" fmla="*/ 826 h 828"/>
                                <a:gd name="T42" fmla="*/ 418 w 827"/>
                                <a:gd name="T43" fmla="*/ 822 h 828"/>
                                <a:gd name="T44" fmla="*/ 375 w 827"/>
                                <a:gd name="T45" fmla="*/ 820 h 828"/>
                                <a:gd name="T46" fmla="*/ 332 w 827"/>
                                <a:gd name="T47" fmla="*/ 814 h 828"/>
                                <a:gd name="T48" fmla="*/ 292 w 827"/>
                                <a:gd name="T49" fmla="*/ 804 h 828"/>
                                <a:gd name="T50" fmla="*/ 254 w 827"/>
                                <a:gd name="T51" fmla="*/ 790 h 828"/>
                                <a:gd name="T52" fmla="*/ 217 w 827"/>
                                <a:gd name="T53" fmla="*/ 772 h 828"/>
                                <a:gd name="T54" fmla="*/ 183 w 827"/>
                                <a:gd name="T55" fmla="*/ 751 h 828"/>
                                <a:gd name="T56" fmla="*/ 152 w 827"/>
                                <a:gd name="T57" fmla="*/ 727 h 828"/>
                                <a:gd name="T58" fmla="*/ 121 w 827"/>
                                <a:gd name="T59" fmla="*/ 699 h 828"/>
                                <a:gd name="T60" fmla="*/ 94 w 827"/>
                                <a:gd name="T61" fmla="*/ 666 h 828"/>
                                <a:gd name="T62" fmla="*/ 69 w 827"/>
                                <a:gd name="T63" fmla="*/ 631 h 828"/>
                                <a:gd name="T64" fmla="*/ 49 w 827"/>
                                <a:gd name="T65" fmla="*/ 596 h 828"/>
                                <a:gd name="T66" fmla="*/ 32 w 827"/>
                                <a:gd name="T67" fmla="*/ 560 h 828"/>
                                <a:gd name="T68" fmla="*/ 19 w 827"/>
                                <a:gd name="T69" fmla="*/ 522 h 828"/>
                                <a:gd name="T70" fmla="*/ 11 w 827"/>
                                <a:gd name="T71" fmla="*/ 483 h 828"/>
                                <a:gd name="T72" fmla="*/ 6 w 827"/>
                                <a:gd name="T73" fmla="*/ 443 h 828"/>
                                <a:gd name="T74" fmla="*/ 5 w 827"/>
                                <a:gd name="T75" fmla="*/ 400 h 828"/>
                                <a:gd name="T76" fmla="*/ 9 w 827"/>
                                <a:gd name="T77" fmla="*/ 356 h 828"/>
                                <a:gd name="T78" fmla="*/ 17 w 827"/>
                                <a:gd name="T79" fmla="*/ 315 h 828"/>
                                <a:gd name="T80" fmla="*/ 29 w 827"/>
                                <a:gd name="T81" fmla="*/ 275 h 828"/>
                                <a:gd name="T82" fmla="*/ 45 w 827"/>
                                <a:gd name="T83" fmla="*/ 238 h 828"/>
                                <a:gd name="T84" fmla="*/ 63 w 827"/>
                                <a:gd name="T85" fmla="*/ 202 h 828"/>
                                <a:gd name="T86" fmla="*/ 85 w 827"/>
                                <a:gd name="T87" fmla="*/ 170 h 828"/>
                                <a:gd name="T88" fmla="*/ 110 w 827"/>
                                <a:gd name="T89" fmla="*/ 139 h 828"/>
                                <a:gd name="T90" fmla="*/ 138 w 827"/>
                                <a:gd name="T91" fmla="*/ 111 h 828"/>
                                <a:gd name="T92" fmla="*/ 169 w 827"/>
                                <a:gd name="T93" fmla="*/ 86 h 828"/>
                                <a:gd name="T94" fmla="*/ 203 w 827"/>
                                <a:gd name="T95" fmla="*/ 63 h 828"/>
                                <a:gd name="T96" fmla="*/ 238 w 827"/>
                                <a:gd name="T97" fmla="*/ 44 h 828"/>
                                <a:gd name="T98" fmla="*/ 276 w 827"/>
                                <a:gd name="T99" fmla="*/ 28 h 828"/>
                                <a:gd name="T100" fmla="*/ 315 w 827"/>
                                <a:gd name="T101" fmla="*/ 16 h 828"/>
                                <a:gd name="T102" fmla="*/ 356 w 827"/>
                                <a:gd name="T103" fmla="*/ 9 h 828"/>
                                <a:gd name="T104" fmla="*/ 398 w 827"/>
                                <a:gd name="T105" fmla="*/ 5 h 828"/>
                                <a:gd name="T106" fmla="*/ 447 w 827"/>
                                <a:gd name="T107" fmla="*/ 1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7" h="828">
                                  <a:moveTo>
                                    <a:pt x="413" y="0"/>
                                  </a:moveTo>
                                  <a:lnTo>
                                    <a:pt x="379" y="1"/>
                                  </a:lnTo>
                                  <a:lnTo>
                                    <a:pt x="346" y="5"/>
                                  </a:lnTo>
                                  <a:lnTo>
                                    <a:pt x="314" y="12"/>
                                  </a:lnTo>
                                  <a:lnTo>
                                    <a:pt x="283" y="21"/>
                                  </a:lnTo>
                                  <a:lnTo>
                                    <a:pt x="252" y="32"/>
                                  </a:lnTo>
                                  <a:lnTo>
                                    <a:pt x="223" y="46"/>
                                  </a:lnTo>
                                  <a:lnTo>
                                    <a:pt x="195" y="61"/>
                                  </a:lnTo>
                                  <a:lnTo>
                                    <a:pt x="169" y="79"/>
                                  </a:lnTo>
                                  <a:lnTo>
                                    <a:pt x="144" y="99"/>
                                  </a:lnTo>
                                  <a:lnTo>
                                    <a:pt x="121" y="121"/>
                                  </a:lnTo>
                                  <a:lnTo>
                                    <a:pt x="99" y="144"/>
                                  </a:lnTo>
                                  <a:lnTo>
                                    <a:pt x="79" y="169"/>
                                  </a:lnTo>
                                  <a:lnTo>
                                    <a:pt x="62" y="195"/>
                                  </a:lnTo>
                                  <a:lnTo>
                                    <a:pt x="46" y="223"/>
                                  </a:lnTo>
                                  <a:lnTo>
                                    <a:pt x="32" y="252"/>
                                  </a:lnTo>
                                  <a:lnTo>
                                    <a:pt x="21" y="283"/>
                                  </a:lnTo>
                                  <a:lnTo>
                                    <a:pt x="12" y="314"/>
                                  </a:lnTo>
                                  <a:lnTo>
                                    <a:pt x="5" y="346"/>
                                  </a:lnTo>
                                  <a:lnTo>
                                    <a:pt x="1" y="379"/>
                                  </a:lnTo>
                                  <a:lnTo>
                                    <a:pt x="0" y="413"/>
                                  </a:lnTo>
                                  <a:lnTo>
                                    <a:pt x="1" y="447"/>
                                  </a:lnTo>
                                  <a:lnTo>
                                    <a:pt x="5" y="480"/>
                                  </a:lnTo>
                                  <a:lnTo>
                                    <a:pt x="12" y="513"/>
                                  </a:lnTo>
                                  <a:lnTo>
                                    <a:pt x="21" y="544"/>
                                  </a:lnTo>
                                  <a:lnTo>
                                    <a:pt x="32" y="574"/>
                                  </a:lnTo>
                                  <a:lnTo>
                                    <a:pt x="46" y="604"/>
                                  </a:lnTo>
                                  <a:lnTo>
                                    <a:pt x="62" y="631"/>
                                  </a:lnTo>
                                  <a:lnTo>
                                    <a:pt x="79" y="658"/>
                                  </a:lnTo>
                                  <a:lnTo>
                                    <a:pt x="99" y="683"/>
                                  </a:lnTo>
                                  <a:lnTo>
                                    <a:pt x="121" y="706"/>
                                  </a:lnTo>
                                  <a:lnTo>
                                    <a:pt x="144" y="728"/>
                                  </a:lnTo>
                                  <a:lnTo>
                                    <a:pt x="169" y="747"/>
                                  </a:lnTo>
                                  <a:lnTo>
                                    <a:pt x="195" y="765"/>
                                  </a:lnTo>
                                  <a:lnTo>
                                    <a:pt x="223" y="781"/>
                                  </a:lnTo>
                                  <a:lnTo>
                                    <a:pt x="252" y="795"/>
                                  </a:lnTo>
                                  <a:lnTo>
                                    <a:pt x="283" y="806"/>
                                  </a:lnTo>
                                  <a:lnTo>
                                    <a:pt x="314" y="815"/>
                                  </a:lnTo>
                                  <a:lnTo>
                                    <a:pt x="346" y="822"/>
                                  </a:lnTo>
                                  <a:lnTo>
                                    <a:pt x="379" y="826"/>
                                  </a:lnTo>
                                  <a:lnTo>
                                    <a:pt x="413" y="827"/>
                                  </a:lnTo>
                                  <a:lnTo>
                                    <a:pt x="447" y="826"/>
                                  </a:lnTo>
                                  <a:lnTo>
                                    <a:pt x="478" y="822"/>
                                  </a:lnTo>
                                  <a:lnTo>
                                    <a:pt x="418" y="822"/>
                                  </a:lnTo>
                                  <a:lnTo>
                                    <a:pt x="396" y="822"/>
                                  </a:lnTo>
                                  <a:lnTo>
                                    <a:pt x="375" y="820"/>
                                  </a:lnTo>
                                  <a:lnTo>
                                    <a:pt x="353" y="817"/>
                                  </a:lnTo>
                                  <a:lnTo>
                                    <a:pt x="332" y="814"/>
                                  </a:lnTo>
                                  <a:lnTo>
                                    <a:pt x="312" y="809"/>
                                  </a:lnTo>
                                  <a:lnTo>
                                    <a:pt x="292" y="804"/>
                                  </a:lnTo>
                                  <a:lnTo>
                                    <a:pt x="273" y="797"/>
                                  </a:lnTo>
                                  <a:lnTo>
                                    <a:pt x="254" y="790"/>
                                  </a:lnTo>
                                  <a:lnTo>
                                    <a:pt x="235" y="781"/>
                                  </a:lnTo>
                                  <a:lnTo>
                                    <a:pt x="217" y="772"/>
                                  </a:lnTo>
                                  <a:lnTo>
                                    <a:pt x="200" y="762"/>
                                  </a:lnTo>
                                  <a:lnTo>
                                    <a:pt x="183" y="751"/>
                                  </a:lnTo>
                                  <a:lnTo>
                                    <a:pt x="167" y="740"/>
                                  </a:lnTo>
                                  <a:lnTo>
                                    <a:pt x="152" y="727"/>
                                  </a:lnTo>
                                  <a:lnTo>
                                    <a:pt x="137" y="714"/>
                                  </a:lnTo>
                                  <a:lnTo>
                                    <a:pt x="121" y="699"/>
                                  </a:lnTo>
                                  <a:lnTo>
                                    <a:pt x="107" y="682"/>
                                  </a:lnTo>
                                  <a:lnTo>
                                    <a:pt x="94" y="666"/>
                                  </a:lnTo>
                                  <a:lnTo>
                                    <a:pt x="81" y="649"/>
                                  </a:lnTo>
                                  <a:lnTo>
                                    <a:pt x="69" y="631"/>
                                  </a:lnTo>
                                  <a:lnTo>
                                    <a:pt x="59" y="614"/>
                                  </a:lnTo>
                                  <a:lnTo>
                                    <a:pt x="49" y="596"/>
                                  </a:lnTo>
                                  <a:lnTo>
                                    <a:pt x="40" y="578"/>
                                  </a:lnTo>
                                  <a:lnTo>
                                    <a:pt x="32" y="560"/>
                                  </a:lnTo>
                                  <a:lnTo>
                                    <a:pt x="25" y="541"/>
                                  </a:lnTo>
                                  <a:lnTo>
                                    <a:pt x="19" y="522"/>
                                  </a:lnTo>
                                  <a:lnTo>
                                    <a:pt x="14" y="502"/>
                                  </a:lnTo>
                                  <a:lnTo>
                                    <a:pt x="11" y="483"/>
                                  </a:lnTo>
                                  <a:lnTo>
                                    <a:pt x="8" y="463"/>
                                  </a:lnTo>
                                  <a:lnTo>
                                    <a:pt x="6" y="443"/>
                                  </a:lnTo>
                                  <a:lnTo>
                                    <a:pt x="5" y="422"/>
                                  </a:lnTo>
                                  <a:lnTo>
                                    <a:pt x="5" y="400"/>
                                  </a:lnTo>
                                  <a:lnTo>
                                    <a:pt x="7" y="378"/>
                                  </a:lnTo>
                                  <a:lnTo>
                                    <a:pt x="9" y="356"/>
                                  </a:lnTo>
                                  <a:lnTo>
                                    <a:pt x="13" y="335"/>
                                  </a:lnTo>
                                  <a:lnTo>
                                    <a:pt x="17" y="315"/>
                                  </a:lnTo>
                                  <a:lnTo>
                                    <a:pt x="23" y="295"/>
                                  </a:lnTo>
                                  <a:lnTo>
                                    <a:pt x="29" y="275"/>
                                  </a:lnTo>
                                  <a:lnTo>
                                    <a:pt x="36" y="256"/>
                                  </a:lnTo>
                                  <a:lnTo>
                                    <a:pt x="45" y="238"/>
                                  </a:lnTo>
                                  <a:lnTo>
                                    <a:pt x="53" y="220"/>
                                  </a:lnTo>
                                  <a:lnTo>
                                    <a:pt x="63" y="202"/>
                                  </a:lnTo>
                                  <a:lnTo>
                                    <a:pt x="74" y="186"/>
                                  </a:lnTo>
                                  <a:lnTo>
                                    <a:pt x="85" y="170"/>
                                  </a:lnTo>
                                  <a:lnTo>
                                    <a:pt x="97" y="154"/>
                                  </a:lnTo>
                                  <a:lnTo>
                                    <a:pt x="110" y="139"/>
                                  </a:lnTo>
                                  <a:lnTo>
                                    <a:pt x="123" y="125"/>
                                  </a:lnTo>
                                  <a:lnTo>
                                    <a:pt x="138" y="111"/>
                                  </a:lnTo>
                                  <a:lnTo>
                                    <a:pt x="153" y="98"/>
                                  </a:lnTo>
                                  <a:lnTo>
                                    <a:pt x="169" y="86"/>
                                  </a:lnTo>
                                  <a:lnTo>
                                    <a:pt x="186" y="74"/>
                                  </a:lnTo>
                                  <a:lnTo>
                                    <a:pt x="203" y="63"/>
                                  </a:lnTo>
                                  <a:lnTo>
                                    <a:pt x="220" y="53"/>
                                  </a:lnTo>
                                  <a:lnTo>
                                    <a:pt x="238" y="44"/>
                                  </a:lnTo>
                                  <a:lnTo>
                                    <a:pt x="257" y="36"/>
                                  </a:lnTo>
                                  <a:lnTo>
                                    <a:pt x="276" y="28"/>
                                  </a:lnTo>
                                  <a:lnTo>
                                    <a:pt x="295" y="22"/>
                                  </a:lnTo>
                                  <a:lnTo>
                                    <a:pt x="315" y="16"/>
                                  </a:lnTo>
                                  <a:lnTo>
                                    <a:pt x="335" y="12"/>
                                  </a:lnTo>
                                  <a:lnTo>
                                    <a:pt x="356" y="9"/>
                                  </a:lnTo>
                                  <a:lnTo>
                                    <a:pt x="377" y="6"/>
                                  </a:lnTo>
                                  <a:lnTo>
                                    <a:pt x="398" y="5"/>
                                  </a:lnTo>
                                  <a:lnTo>
                                    <a:pt x="480" y="5"/>
                                  </a:lnTo>
                                  <a:lnTo>
                                    <a:pt x="447" y="1"/>
                                  </a:lnTo>
                                  <a:lnTo>
                                    <a:pt x="413" y="0"/>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877" y="2282"/>
                              <a:ext cx="827" cy="828"/>
                            </a:xfrm>
                            <a:custGeom>
                              <a:avLst/>
                              <a:gdLst>
                                <a:gd name="T0" fmla="*/ 398 w 827"/>
                                <a:gd name="T1" fmla="*/ 5 h 828"/>
                                <a:gd name="T2" fmla="*/ 444 w 827"/>
                                <a:gd name="T3" fmla="*/ 7 h 828"/>
                                <a:gd name="T4" fmla="*/ 487 w 827"/>
                                <a:gd name="T5" fmla="*/ 13 h 828"/>
                                <a:gd name="T6" fmla="*/ 529 w 827"/>
                                <a:gd name="T7" fmla="*/ 22 h 828"/>
                                <a:gd name="T8" fmla="*/ 567 w 827"/>
                                <a:gd name="T9" fmla="*/ 35 h 828"/>
                                <a:gd name="T10" fmla="*/ 604 w 827"/>
                                <a:gd name="T11" fmla="*/ 52 h 828"/>
                                <a:gd name="T12" fmla="*/ 637 w 827"/>
                                <a:gd name="T13" fmla="*/ 72 h 828"/>
                                <a:gd name="T14" fmla="*/ 669 w 827"/>
                                <a:gd name="T15" fmla="*/ 94 h 828"/>
                                <a:gd name="T16" fmla="*/ 698 w 827"/>
                                <a:gd name="T17" fmla="*/ 120 h 828"/>
                                <a:gd name="T18" fmla="*/ 726 w 827"/>
                                <a:gd name="T19" fmla="*/ 150 h 828"/>
                                <a:gd name="T20" fmla="*/ 750 w 827"/>
                                <a:gd name="T21" fmla="*/ 183 h 828"/>
                                <a:gd name="T22" fmla="*/ 772 w 827"/>
                                <a:gd name="T23" fmla="*/ 218 h 828"/>
                                <a:gd name="T24" fmla="*/ 790 w 827"/>
                                <a:gd name="T25" fmla="*/ 254 h 828"/>
                                <a:gd name="T26" fmla="*/ 804 w 827"/>
                                <a:gd name="T27" fmla="*/ 292 h 828"/>
                                <a:gd name="T28" fmla="*/ 814 w 827"/>
                                <a:gd name="T29" fmla="*/ 332 h 828"/>
                                <a:gd name="T30" fmla="*/ 820 w 827"/>
                                <a:gd name="T31" fmla="*/ 372 h 828"/>
                                <a:gd name="T32" fmla="*/ 825 w 827"/>
                                <a:gd name="T33" fmla="*/ 413 h 828"/>
                                <a:gd name="T34" fmla="*/ 822 w 827"/>
                                <a:gd name="T35" fmla="*/ 435 h 828"/>
                                <a:gd name="T36" fmla="*/ 817 w 827"/>
                                <a:gd name="T37" fmla="*/ 477 h 828"/>
                                <a:gd name="T38" fmla="*/ 809 w 827"/>
                                <a:gd name="T39" fmla="*/ 518 h 828"/>
                                <a:gd name="T40" fmla="*/ 796 w 827"/>
                                <a:gd name="T41" fmla="*/ 557 h 828"/>
                                <a:gd name="T42" fmla="*/ 780 w 827"/>
                                <a:gd name="T43" fmla="*/ 594 h 828"/>
                                <a:gd name="T44" fmla="*/ 760 w 827"/>
                                <a:gd name="T45" fmla="*/ 630 h 828"/>
                                <a:gd name="T46" fmla="*/ 737 w 827"/>
                                <a:gd name="T47" fmla="*/ 663 h 828"/>
                                <a:gd name="T48" fmla="*/ 711 w 827"/>
                                <a:gd name="T49" fmla="*/ 693 h 828"/>
                                <a:gd name="T50" fmla="*/ 680 w 827"/>
                                <a:gd name="T51" fmla="*/ 722 h 828"/>
                                <a:gd name="T52" fmla="*/ 647 w 827"/>
                                <a:gd name="T53" fmla="*/ 748 h 828"/>
                                <a:gd name="T54" fmla="*/ 612 w 827"/>
                                <a:gd name="T55" fmla="*/ 770 h 828"/>
                                <a:gd name="T56" fmla="*/ 576 w 827"/>
                                <a:gd name="T57" fmla="*/ 788 h 828"/>
                                <a:gd name="T58" fmla="*/ 538 w 827"/>
                                <a:gd name="T59" fmla="*/ 802 h 828"/>
                                <a:gd name="T60" fmla="*/ 499 w 827"/>
                                <a:gd name="T61" fmla="*/ 813 h 828"/>
                                <a:gd name="T62" fmla="*/ 459 w 827"/>
                                <a:gd name="T63" fmla="*/ 820 h 828"/>
                                <a:gd name="T64" fmla="*/ 418 w 827"/>
                                <a:gd name="T65" fmla="*/ 822 h 828"/>
                                <a:gd name="T66" fmla="*/ 481 w 827"/>
                                <a:gd name="T67" fmla="*/ 822 h 828"/>
                                <a:gd name="T68" fmla="*/ 544 w 827"/>
                                <a:gd name="T69" fmla="*/ 806 h 828"/>
                                <a:gd name="T70" fmla="*/ 604 w 827"/>
                                <a:gd name="T71" fmla="*/ 781 h 828"/>
                                <a:gd name="T72" fmla="*/ 658 w 827"/>
                                <a:gd name="T73" fmla="*/ 747 h 828"/>
                                <a:gd name="T74" fmla="*/ 706 w 827"/>
                                <a:gd name="T75" fmla="*/ 706 h 828"/>
                                <a:gd name="T76" fmla="*/ 747 w 827"/>
                                <a:gd name="T77" fmla="*/ 658 h 828"/>
                                <a:gd name="T78" fmla="*/ 781 w 827"/>
                                <a:gd name="T79" fmla="*/ 604 h 828"/>
                                <a:gd name="T80" fmla="*/ 806 w 827"/>
                                <a:gd name="T81" fmla="*/ 544 h 828"/>
                                <a:gd name="T82" fmla="*/ 822 w 827"/>
                                <a:gd name="T83" fmla="*/ 480 h 828"/>
                                <a:gd name="T84" fmla="*/ 827 w 827"/>
                                <a:gd name="T85" fmla="*/ 413 h 828"/>
                                <a:gd name="T86" fmla="*/ 822 w 827"/>
                                <a:gd name="T87" fmla="*/ 346 h 828"/>
                                <a:gd name="T88" fmla="*/ 806 w 827"/>
                                <a:gd name="T89" fmla="*/ 283 h 828"/>
                                <a:gd name="T90" fmla="*/ 781 w 827"/>
                                <a:gd name="T91" fmla="*/ 223 h 828"/>
                                <a:gd name="T92" fmla="*/ 747 w 827"/>
                                <a:gd name="T93" fmla="*/ 169 h 828"/>
                                <a:gd name="T94" fmla="*/ 706 w 827"/>
                                <a:gd name="T95" fmla="*/ 121 h 828"/>
                                <a:gd name="T96" fmla="*/ 658 w 827"/>
                                <a:gd name="T97" fmla="*/ 79 h 828"/>
                                <a:gd name="T98" fmla="*/ 604 w 827"/>
                                <a:gd name="T99" fmla="*/ 46 h 828"/>
                                <a:gd name="T100" fmla="*/ 544 w 827"/>
                                <a:gd name="T101" fmla="*/ 21 h 828"/>
                                <a:gd name="T102" fmla="*/ 481 w 827"/>
                                <a:gd name="T103" fmla="*/ 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27" h="828">
                                  <a:moveTo>
                                    <a:pt x="480" y="5"/>
                                  </a:moveTo>
                                  <a:lnTo>
                                    <a:pt x="398" y="5"/>
                                  </a:lnTo>
                                  <a:lnTo>
                                    <a:pt x="421" y="5"/>
                                  </a:lnTo>
                                  <a:lnTo>
                                    <a:pt x="444" y="7"/>
                                  </a:lnTo>
                                  <a:lnTo>
                                    <a:pt x="466" y="9"/>
                                  </a:lnTo>
                                  <a:lnTo>
                                    <a:pt x="487" y="13"/>
                                  </a:lnTo>
                                  <a:lnTo>
                                    <a:pt x="508" y="17"/>
                                  </a:lnTo>
                                  <a:lnTo>
                                    <a:pt x="529" y="22"/>
                                  </a:lnTo>
                                  <a:lnTo>
                                    <a:pt x="548" y="28"/>
                                  </a:lnTo>
                                  <a:lnTo>
                                    <a:pt x="567" y="35"/>
                                  </a:lnTo>
                                  <a:lnTo>
                                    <a:pt x="586" y="43"/>
                                  </a:lnTo>
                                  <a:lnTo>
                                    <a:pt x="604" y="52"/>
                                  </a:lnTo>
                                  <a:lnTo>
                                    <a:pt x="621" y="61"/>
                                  </a:lnTo>
                                  <a:lnTo>
                                    <a:pt x="637" y="72"/>
                                  </a:lnTo>
                                  <a:lnTo>
                                    <a:pt x="653" y="82"/>
                                  </a:lnTo>
                                  <a:lnTo>
                                    <a:pt x="669" y="94"/>
                                  </a:lnTo>
                                  <a:lnTo>
                                    <a:pt x="684" y="106"/>
                                  </a:lnTo>
                                  <a:lnTo>
                                    <a:pt x="698" y="120"/>
                                  </a:lnTo>
                                  <a:lnTo>
                                    <a:pt x="712" y="135"/>
                                  </a:lnTo>
                                  <a:lnTo>
                                    <a:pt x="726" y="150"/>
                                  </a:lnTo>
                                  <a:lnTo>
                                    <a:pt x="738" y="166"/>
                                  </a:lnTo>
                                  <a:lnTo>
                                    <a:pt x="750" y="183"/>
                                  </a:lnTo>
                                  <a:lnTo>
                                    <a:pt x="762" y="200"/>
                                  </a:lnTo>
                                  <a:lnTo>
                                    <a:pt x="772" y="218"/>
                                  </a:lnTo>
                                  <a:lnTo>
                                    <a:pt x="781" y="236"/>
                                  </a:lnTo>
                                  <a:lnTo>
                                    <a:pt x="790" y="254"/>
                                  </a:lnTo>
                                  <a:lnTo>
                                    <a:pt x="797" y="273"/>
                                  </a:lnTo>
                                  <a:lnTo>
                                    <a:pt x="804" y="292"/>
                                  </a:lnTo>
                                  <a:lnTo>
                                    <a:pt x="809" y="312"/>
                                  </a:lnTo>
                                  <a:lnTo>
                                    <a:pt x="814" y="332"/>
                                  </a:lnTo>
                                  <a:lnTo>
                                    <a:pt x="818" y="352"/>
                                  </a:lnTo>
                                  <a:lnTo>
                                    <a:pt x="820" y="372"/>
                                  </a:lnTo>
                                  <a:lnTo>
                                    <a:pt x="822" y="393"/>
                                  </a:lnTo>
                                  <a:lnTo>
                                    <a:pt x="825" y="413"/>
                                  </a:lnTo>
                                  <a:lnTo>
                                    <a:pt x="822" y="413"/>
                                  </a:lnTo>
                                  <a:lnTo>
                                    <a:pt x="822" y="435"/>
                                  </a:lnTo>
                                  <a:lnTo>
                                    <a:pt x="820" y="456"/>
                                  </a:lnTo>
                                  <a:lnTo>
                                    <a:pt x="817" y="477"/>
                                  </a:lnTo>
                                  <a:lnTo>
                                    <a:pt x="813" y="498"/>
                                  </a:lnTo>
                                  <a:lnTo>
                                    <a:pt x="809" y="518"/>
                                  </a:lnTo>
                                  <a:lnTo>
                                    <a:pt x="803" y="538"/>
                                  </a:lnTo>
                                  <a:lnTo>
                                    <a:pt x="796" y="557"/>
                                  </a:lnTo>
                                  <a:lnTo>
                                    <a:pt x="789" y="576"/>
                                  </a:lnTo>
                                  <a:lnTo>
                                    <a:pt x="780" y="594"/>
                                  </a:lnTo>
                                  <a:lnTo>
                                    <a:pt x="771" y="612"/>
                                  </a:lnTo>
                                  <a:lnTo>
                                    <a:pt x="760" y="630"/>
                                  </a:lnTo>
                                  <a:lnTo>
                                    <a:pt x="749" y="646"/>
                                  </a:lnTo>
                                  <a:lnTo>
                                    <a:pt x="737" y="663"/>
                                  </a:lnTo>
                                  <a:lnTo>
                                    <a:pt x="725" y="678"/>
                                  </a:lnTo>
                                  <a:lnTo>
                                    <a:pt x="711" y="693"/>
                                  </a:lnTo>
                                  <a:lnTo>
                                    <a:pt x="696" y="708"/>
                                  </a:lnTo>
                                  <a:lnTo>
                                    <a:pt x="680" y="722"/>
                                  </a:lnTo>
                                  <a:lnTo>
                                    <a:pt x="664" y="735"/>
                                  </a:lnTo>
                                  <a:lnTo>
                                    <a:pt x="647" y="748"/>
                                  </a:lnTo>
                                  <a:lnTo>
                                    <a:pt x="630" y="759"/>
                                  </a:lnTo>
                                  <a:lnTo>
                                    <a:pt x="612" y="770"/>
                                  </a:lnTo>
                                  <a:lnTo>
                                    <a:pt x="594" y="779"/>
                                  </a:lnTo>
                                  <a:lnTo>
                                    <a:pt x="576" y="788"/>
                                  </a:lnTo>
                                  <a:lnTo>
                                    <a:pt x="557" y="796"/>
                                  </a:lnTo>
                                  <a:lnTo>
                                    <a:pt x="538" y="802"/>
                                  </a:lnTo>
                                  <a:lnTo>
                                    <a:pt x="519" y="808"/>
                                  </a:lnTo>
                                  <a:lnTo>
                                    <a:pt x="499" y="813"/>
                                  </a:lnTo>
                                  <a:lnTo>
                                    <a:pt x="480" y="817"/>
                                  </a:lnTo>
                                  <a:lnTo>
                                    <a:pt x="459" y="820"/>
                                  </a:lnTo>
                                  <a:lnTo>
                                    <a:pt x="439" y="821"/>
                                  </a:lnTo>
                                  <a:lnTo>
                                    <a:pt x="418" y="822"/>
                                  </a:lnTo>
                                  <a:lnTo>
                                    <a:pt x="478" y="822"/>
                                  </a:lnTo>
                                  <a:lnTo>
                                    <a:pt x="481" y="822"/>
                                  </a:lnTo>
                                  <a:lnTo>
                                    <a:pt x="513" y="815"/>
                                  </a:lnTo>
                                  <a:lnTo>
                                    <a:pt x="544" y="806"/>
                                  </a:lnTo>
                                  <a:lnTo>
                                    <a:pt x="574" y="795"/>
                                  </a:lnTo>
                                  <a:lnTo>
                                    <a:pt x="604" y="781"/>
                                  </a:lnTo>
                                  <a:lnTo>
                                    <a:pt x="631" y="765"/>
                                  </a:lnTo>
                                  <a:lnTo>
                                    <a:pt x="658" y="747"/>
                                  </a:lnTo>
                                  <a:lnTo>
                                    <a:pt x="683" y="727"/>
                                  </a:lnTo>
                                  <a:lnTo>
                                    <a:pt x="706" y="706"/>
                                  </a:lnTo>
                                  <a:lnTo>
                                    <a:pt x="728" y="683"/>
                                  </a:lnTo>
                                  <a:lnTo>
                                    <a:pt x="747" y="658"/>
                                  </a:lnTo>
                                  <a:lnTo>
                                    <a:pt x="765" y="631"/>
                                  </a:lnTo>
                                  <a:lnTo>
                                    <a:pt x="781" y="604"/>
                                  </a:lnTo>
                                  <a:lnTo>
                                    <a:pt x="795" y="574"/>
                                  </a:lnTo>
                                  <a:lnTo>
                                    <a:pt x="806" y="544"/>
                                  </a:lnTo>
                                  <a:lnTo>
                                    <a:pt x="815" y="513"/>
                                  </a:lnTo>
                                  <a:lnTo>
                                    <a:pt x="822" y="480"/>
                                  </a:lnTo>
                                  <a:lnTo>
                                    <a:pt x="826" y="447"/>
                                  </a:lnTo>
                                  <a:lnTo>
                                    <a:pt x="827" y="413"/>
                                  </a:lnTo>
                                  <a:lnTo>
                                    <a:pt x="826" y="379"/>
                                  </a:lnTo>
                                  <a:lnTo>
                                    <a:pt x="822" y="346"/>
                                  </a:lnTo>
                                  <a:lnTo>
                                    <a:pt x="815" y="314"/>
                                  </a:lnTo>
                                  <a:lnTo>
                                    <a:pt x="806" y="283"/>
                                  </a:lnTo>
                                  <a:lnTo>
                                    <a:pt x="795" y="252"/>
                                  </a:lnTo>
                                  <a:lnTo>
                                    <a:pt x="781" y="223"/>
                                  </a:lnTo>
                                  <a:lnTo>
                                    <a:pt x="765" y="195"/>
                                  </a:lnTo>
                                  <a:lnTo>
                                    <a:pt x="747" y="169"/>
                                  </a:lnTo>
                                  <a:lnTo>
                                    <a:pt x="728" y="144"/>
                                  </a:lnTo>
                                  <a:lnTo>
                                    <a:pt x="706" y="121"/>
                                  </a:lnTo>
                                  <a:lnTo>
                                    <a:pt x="683" y="99"/>
                                  </a:lnTo>
                                  <a:lnTo>
                                    <a:pt x="658" y="79"/>
                                  </a:lnTo>
                                  <a:lnTo>
                                    <a:pt x="631" y="61"/>
                                  </a:lnTo>
                                  <a:lnTo>
                                    <a:pt x="604" y="46"/>
                                  </a:lnTo>
                                  <a:lnTo>
                                    <a:pt x="574" y="32"/>
                                  </a:lnTo>
                                  <a:lnTo>
                                    <a:pt x="544" y="21"/>
                                  </a:lnTo>
                                  <a:lnTo>
                                    <a:pt x="513" y="12"/>
                                  </a:lnTo>
                                  <a:lnTo>
                                    <a:pt x="481" y="5"/>
                                  </a:lnTo>
                                  <a:lnTo>
                                    <a:pt x="480" y="5"/>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9"/>
                        <wps:cNvSpPr>
                          <a:spLocks/>
                        </wps:cNvSpPr>
                        <wps:spPr bwMode="auto">
                          <a:xfrm>
                            <a:off x="8113" y="2470"/>
                            <a:ext cx="355" cy="451"/>
                          </a:xfrm>
                          <a:custGeom>
                            <a:avLst/>
                            <a:gdLst>
                              <a:gd name="T0" fmla="*/ 82 w 355"/>
                              <a:gd name="T1" fmla="*/ 0 h 451"/>
                              <a:gd name="T2" fmla="*/ 0 w 355"/>
                              <a:gd name="T3" fmla="*/ 0 h 451"/>
                              <a:gd name="T4" fmla="*/ 0 w 355"/>
                              <a:gd name="T5" fmla="*/ 450 h 451"/>
                              <a:gd name="T6" fmla="*/ 82 w 355"/>
                              <a:gd name="T7" fmla="*/ 450 h 451"/>
                              <a:gd name="T8" fmla="*/ 82 w 355"/>
                              <a:gd name="T9" fmla="*/ 252 h 451"/>
                              <a:gd name="T10" fmla="*/ 355 w 355"/>
                              <a:gd name="T11" fmla="*/ 252 h 451"/>
                              <a:gd name="T12" fmla="*/ 355 w 355"/>
                              <a:gd name="T13" fmla="*/ 180 h 451"/>
                              <a:gd name="T14" fmla="*/ 82 w 355"/>
                              <a:gd name="T15" fmla="*/ 180 h 451"/>
                              <a:gd name="T16" fmla="*/ 82 w 355"/>
                              <a:gd name="T17"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 h="451">
                                <a:moveTo>
                                  <a:pt x="82" y="0"/>
                                </a:moveTo>
                                <a:lnTo>
                                  <a:pt x="0" y="0"/>
                                </a:lnTo>
                                <a:lnTo>
                                  <a:pt x="0" y="450"/>
                                </a:lnTo>
                                <a:lnTo>
                                  <a:pt x="82" y="450"/>
                                </a:lnTo>
                                <a:lnTo>
                                  <a:pt x="82" y="252"/>
                                </a:lnTo>
                                <a:lnTo>
                                  <a:pt x="355" y="252"/>
                                </a:lnTo>
                                <a:lnTo>
                                  <a:pt x="355" y="180"/>
                                </a:lnTo>
                                <a:lnTo>
                                  <a:pt x="82" y="180"/>
                                </a:lnTo>
                                <a:lnTo>
                                  <a:pt x="8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8427" y="2723"/>
                            <a:ext cx="20" cy="198"/>
                          </a:xfrm>
                          <a:custGeom>
                            <a:avLst/>
                            <a:gdLst>
                              <a:gd name="T0" fmla="*/ 0 w 20"/>
                              <a:gd name="T1" fmla="*/ 0 h 198"/>
                              <a:gd name="T2" fmla="*/ 0 w 20"/>
                              <a:gd name="T3" fmla="*/ 198 h 198"/>
                            </a:gdLst>
                            <a:ahLst/>
                            <a:cxnLst>
                              <a:cxn ang="0">
                                <a:pos x="T0" y="T1"/>
                              </a:cxn>
                              <a:cxn ang="0">
                                <a:pos x="T2" y="T3"/>
                              </a:cxn>
                            </a:cxnLst>
                            <a:rect l="0" t="0" r="r" b="b"/>
                            <a:pathLst>
                              <a:path w="20" h="198">
                                <a:moveTo>
                                  <a:pt x="0" y="0"/>
                                </a:moveTo>
                                <a:lnTo>
                                  <a:pt x="0" y="198"/>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8427" y="2470"/>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103" y="2460"/>
                            <a:ext cx="102" cy="471"/>
                          </a:xfrm>
                          <a:custGeom>
                            <a:avLst/>
                            <a:gdLst>
                              <a:gd name="T0" fmla="*/ 92 w 102"/>
                              <a:gd name="T1" fmla="*/ 0 h 471"/>
                              <a:gd name="T2" fmla="*/ 0 w 102"/>
                              <a:gd name="T3" fmla="*/ 0 h 471"/>
                              <a:gd name="T4" fmla="*/ 0 w 102"/>
                              <a:gd name="T5" fmla="*/ 471 h 471"/>
                              <a:gd name="T6" fmla="*/ 102 w 102"/>
                              <a:gd name="T7" fmla="*/ 471 h 471"/>
                              <a:gd name="T8" fmla="*/ 102 w 102"/>
                              <a:gd name="T9" fmla="*/ 450 h 471"/>
                              <a:gd name="T10" fmla="*/ 20 w 102"/>
                              <a:gd name="T11" fmla="*/ 450 h 471"/>
                              <a:gd name="T12" fmla="*/ 20 w 102"/>
                              <a:gd name="T13" fmla="*/ 20 h 471"/>
                              <a:gd name="T14" fmla="*/ 82 w 102"/>
                              <a:gd name="T15" fmla="*/ 20 h 471"/>
                              <a:gd name="T16" fmla="*/ 82 w 102"/>
                              <a:gd name="T17" fmla="*/ 10 h 471"/>
                              <a:gd name="T18" fmla="*/ 92 w 102"/>
                              <a:gd name="T19" fmla="*/ 10 h 471"/>
                              <a:gd name="T20" fmla="*/ 92 w 102"/>
                              <a:gd name="T21"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471">
                                <a:moveTo>
                                  <a:pt x="92" y="0"/>
                                </a:moveTo>
                                <a:lnTo>
                                  <a:pt x="0" y="0"/>
                                </a:lnTo>
                                <a:lnTo>
                                  <a:pt x="0" y="471"/>
                                </a:lnTo>
                                <a:lnTo>
                                  <a:pt x="102" y="471"/>
                                </a:lnTo>
                                <a:lnTo>
                                  <a:pt x="102" y="450"/>
                                </a:lnTo>
                                <a:lnTo>
                                  <a:pt x="20" y="450"/>
                                </a:lnTo>
                                <a:lnTo>
                                  <a:pt x="20" y="20"/>
                                </a:lnTo>
                                <a:lnTo>
                                  <a:pt x="82" y="20"/>
                                </a:lnTo>
                                <a:lnTo>
                                  <a:pt x="82" y="10"/>
                                </a:lnTo>
                                <a:lnTo>
                                  <a:pt x="92" y="10"/>
                                </a:lnTo>
                                <a:lnTo>
                                  <a:pt x="9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376" y="2733"/>
                            <a:ext cx="102" cy="198"/>
                          </a:xfrm>
                          <a:custGeom>
                            <a:avLst/>
                            <a:gdLst>
                              <a:gd name="T0" fmla="*/ 20 w 102"/>
                              <a:gd name="T1" fmla="*/ 0 h 198"/>
                              <a:gd name="T2" fmla="*/ 0 w 102"/>
                              <a:gd name="T3" fmla="*/ 0 h 198"/>
                              <a:gd name="T4" fmla="*/ 0 w 102"/>
                              <a:gd name="T5" fmla="*/ 198 h 198"/>
                              <a:gd name="T6" fmla="*/ 102 w 102"/>
                              <a:gd name="T7" fmla="*/ 198 h 198"/>
                              <a:gd name="T8" fmla="*/ 102 w 102"/>
                              <a:gd name="T9" fmla="*/ 178 h 198"/>
                              <a:gd name="T10" fmla="*/ 20 w 102"/>
                              <a:gd name="T11" fmla="*/ 178 h 198"/>
                              <a:gd name="T12" fmla="*/ 20 w 10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102" h="198">
                                <a:moveTo>
                                  <a:pt x="20" y="0"/>
                                </a:moveTo>
                                <a:lnTo>
                                  <a:pt x="0" y="0"/>
                                </a:lnTo>
                                <a:lnTo>
                                  <a:pt x="0" y="198"/>
                                </a:lnTo>
                                <a:lnTo>
                                  <a:pt x="102" y="198"/>
                                </a:lnTo>
                                <a:lnTo>
                                  <a:pt x="102" y="178"/>
                                </a:lnTo>
                                <a:lnTo>
                                  <a:pt x="20" y="178"/>
                                </a:lnTo>
                                <a:lnTo>
                                  <a:pt x="2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185" y="2713"/>
                            <a:ext cx="211" cy="198"/>
                          </a:xfrm>
                          <a:custGeom>
                            <a:avLst/>
                            <a:gdLst>
                              <a:gd name="T0" fmla="*/ 210 w 211"/>
                              <a:gd name="T1" fmla="*/ 0 h 198"/>
                              <a:gd name="T2" fmla="*/ 0 w 211"/>
                              <a:gd name="T3" fmla="*/ 0 h 198"/>
                              <a:gd name="T4" fmla="*/ 0 w 211"/>
                              <a:gd name="T5" fmla="*/ 198 h 198"/>
                              <a:gd name="T6" fmla="*/ 20 w 211"/>
                              <a:gd name="T7" fmla="*/ 198 h 198"/>
                              <a:gd name="T8" fmla="*/ 20 w 211"/>
                              <a:gd name="T9" fmla="*/ 20 h 198"/>
                              <a:gd name="T10" fmla="*/ 210 w 211"/>
                              <a:gd name="T11" fmla="*/ 20 h 198"/>
                              <a:gd name="T12" fmla="*/ 210 w 211"/>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11" h="198">
                                <a:moveTo>
                                  <a:pt x="210" y="0"/>
                                </a:moveTo>
                                <a:lnTo>
                                  <a:pt x="0" y="0"/>
                                </a:lnTo>
                                <a:lnTo>
                                  <a:pt x="0" y="198"/>
                                </a:lnTo>
                                <a:lnTo>
                                  <a:pt x="20" y="198"/>
                                </a:lnTo>
                                <a:lnTo>
                                  <a:pt x="20" y="20"/>
                                </a:lnTo>
                                <a:lnTo>
                                  <a:pt x="210" y="20"/>
                                </a:lnTo>
                                <a:lnTo>
                                  <a:pt x="2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468" y="2480"/>
                            <a:ext cx="20" cy="431"/>
                          </a:xfrm>
                          <a:custGeom>
                            <a:avLst/>
                            <a:gdLst>
                              <a:gd name="T0" fmla="*/ 0 w 20"/>
                              <a:gd name="T1" fmla="*/ 0 h 431"/>
                              <a:gd name="T2" fmla="*/ 0 w 20"/>
                              <a:gd name="T3" fmla="*/ 430 h 431"/>
                            </a:gdLst>
                            <a:ahLst/>
                            <a:cxnLst>
                              <a:cxn ang="0">
                                <a:pos x="T0" y="T1"/>
                              </a:cxn>
                              <a:cxn ang="0">
                                <a:pos x="T2" y="T3"/>
                              </a:cxn>
                            </a:cxnLst>
                            <a:rect l="0" t="0" r="r" b="b"/>
                            <a:pathLst>
                              <a:path w="20" h="431">
                                <a:moveTo>
                                  <a:pt x="0" y="0"/>
                                </a:moveTo>
                                <a:lnTo>
                                  <a:pt x="0" y="430"/>
                                </a:lnTo>
                              </a:path>
                            </a:pathLst>
                          </a:custGeom>
                          <a:noFill/>
                          <a:ln w="14084">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185" y="2470"/>
                            <a:ext cx="211" cy="191"/>
                          </a:xfrm>
                          <a:custGeom>
                            <a:avLst/>
                            <a:gdLst>
                              <a:gd name="T0" fmla="*/ 10 w 211"/>
                              <a:gd name="T1" fmla="*/ 0 h 191"/>
                              <a:gd name="T2" fmla="*/ 0 w 211"/>
                              <a:gd name="T3" fmla="*/ 0 h 191"/>
                              <a:gd name="T4" fmla="*/ 0 w 211"/>
                              <a:gd name="T5" fmla="*/ 190 h 191"/>
                              <a:gd name="T6" fmla="*/ 210 w 211"/>
                              <a:gd name="T7" fmla="*/ 190 h 191"/>
                              <a:gd name="T8" fmla="*/ 210 w 211"/>
                              <a:gd name="T9" fmla="*/ 170 h 191"/>
                              <a:gd name="T10" fmla="*/ 20 w 211"/>
                              <a:gd name="T11" fmla="*/ 170 h 191"/>
                              <a:gd name="T12" fmla="*/ 20 w 211"/>
                              <a:gd name="T13" fmla="*/ 10 h 191"/>
                              <a:gd name="T14" fmla="*/ 10 w 211"/>
                              <a:gd name="T15" fmla="*/ 10 h 191"/>
                              <a:gd name="T16" fmla="*/ 10 w 211"/>
                              <a:gd name="T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91">
                                <a:moveTo>
                                  <a:pt x="10" y="0"/>
                                </a:moveTo>
                                <a:lnTo>
                                  <a:pt x="0" y="0"/>
                                </a:lnTo>
                                <a:lnTo>
                                  <a:pt x="0" y="190"/>
                                </a:lnTo>
                                <a:lnTo>
                                  <a:pt x="210" y="190"/>
                                </a:lnTo>
                                <a:lnTo>
                                  <a:pt x="210" y="170"/>
                                </a:lnTo>
                                <a:lnTo>
                                  <a:pt x="20" y="170"/>
                                </a:lnTo>
                                <a:lnTo>
                                  <a:pt x="20" y="10"/>
                                </a:lnTo>
                                <a:lnTo>
                                  <a:pt x="10" y="10"/>
                                </a:lnTo>
                                <a:lnTo>
                                  <a:pt x="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376" y="2460"/>
                            <a:ext cx="102" cy="181"/>
                          </a:xfrm>
                          <a:custGeom>
                            <a:avLst/>
                            <a:gdLst>
                              <a:gd name="T0" fmla="*/ 102 w 102"/>
                              <a:gd name="T1" fmla="*/ 0 h 181"/>
                              <a:gd name="T2" fmla="*/ 0 w 102"/>
                              <a:gd name="T3" fmla="*/ 0 h 181"/>
                              <a:gd name="T4" fmla="*/ 0 w 102"/>
                              <a:gd name="T5" fmla="*/ 180 h 181"/>
                              <a:gd name="T6" fmla="*/ 20 w 102"/>
                              <a:gd name="T7" fmla="*/ 180 h 181"/>
                              <a:gd name="T8" fmla="*/ 20 w 102"/>
                              <a:gd name="T9" fmla="*/ 20 h 181"/>
                              <a:gd name="T10" fmla="*/ 102 w 102"/>
                              <a:gd name="T11" fmla="*/ 20 h 181"/>
                              <a:gd name="T12" fmla="*/ 102 w 102"/>
                              <a:gd name="T13" fmla="*/ 0 h 181"/>
                            </a:gdLst>
                            <a:ahLst/>
                            <a:cxnLst>
                              <a:cxn ang="0">
                                <a:pos x="T0" y="T1"/>
                              </a:cxn>
                              <a:cxn ang="0">
                                <a:pos x="T2" y="T3"/>
                              </a:cxn>
                              <a:cxn ang="0">
                                <a:pos x="T4" y="T5"/>
                              </a:cxn>
                              <a:cxn ang="0">
                                <a:pos x="T6" y="T7"/>
                              </a:cxn>
                              <a:cxn ang="0">
                                <a:pos x="T8" y="T9"/>
                              </a:cxn>
                              <a:cxn ang="0">
                                <a:pos x="T10" y="T11"/>
                              </a:cxn>
                              <a:cxn ang="0">
                                <a:pos x="T12" y="T13"/>
                              </a:cxn>
                            </a:cxnLst>
                            <a:rect l="0" t="0" r="r" b="b"/>
                            <a:pathLst>
                              <a:path w="102" h="181">
                                <a:moveTo>
                                  <a:pt x="102" y="0"/>
                                </a:moveTo>
                                <a:lnTo>
                                  <a:pt x="0" y="0"/>
                                </a:lnTo>
                                <a:lnTo>
                                  <a:pt x="0" y="180"/>
                                </a:lnTo>
                                <a:lnTo>
                                  <a:pt x="20" y="180"/>
                                </a:lnTo>
                                <a:lnTo>
                                  <a:pt x="20" y="20"/>
                                </a:lnTo>
                                <a:lnTo>
                                  <a:pt x="102" y="20"/>
                                </a:lnTo>
                                <a:lnTo>
                                  <a:pt x="10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195" y="2460"/>
                            <a:ext cx="20" cy="20"/>
                          </a:xfrm>
                          <a:custGeom>
                            <a:avLst/>
                            <a:gdLst>
                              <a:gd name="T0" fmla="*/ 0 w 20"/>
                              <a:gd name="T1" fmla="*/ 10 h 20"/>
                              <a:gd name="T2" fmla="*/ 10 w 20"/>
                              <a:gd name="T3" fmla="*/ 10 h 20"/>
                            </a:gdLst>
                            <a:ahLst/>
                            <a:cxnLst>
                              <a:cxn ang="0">
                                <a:pos x="T0" y="T1"/>
                              </a:cxn>
                              <a:cxn ang="0">
                                <a:pos x="T2" y="T3"/>
                              </a:cxn>
                            </a:cxnLst>
                            <a:rect l="0" t="0" r="r" b="b"/>
                            <a:pathLst>
                              <a:path w="20" h="20">
                                <a:moveTo>
                                  <a:pt x="0" y="10"/>
                                </a:moveTo>
                                <a:lnTo>
                                  <a:pt x="10" y="10"/>
                                </a:lnTo>
                              </a:path>
                            </a:pathLst>
                          </a:custGeom>
                          <a:noFill/>
                          <a:ln w="14071">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C5758" id="Groupe 13" o:spid="_x0000_s1026" style="position:absolute;margin-left:330.3pt;margin-top:.75pt;width:178.3pt;height:137.05pt;z-index:-251657216;mso-position-horizontal-relative:page" coordorigin="6486,2272" coordsize="356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" o:allowincell="f">
                <v:shape id="Freeform 11" o:spid="_x0000_s1027" style="position:absolute;left:6496;top:4881;width:3546;height:122;visibility:visible;mso-wrap-style:square;v-text-anchor:top" coordsize="354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28IA&#10;AADbAAAADwAAAGRycy9kb3ducmV2LnhtbERP22rCQBB9L/gPywh9KbrbC0Wjq4g0IPQlTfyAITsm&#10;0exsyG6T9O/dQqFvczjX2e4n24qBet841vC8VCCIS2carjSci3SxAuEDssHWMWn4IQ/73exhi4lx&#10;I3/RkIdKxBD2CWqoQ+gSKX1Zk0W/dB1x5C6utxgi7CtpehxjuG3li1Lv0mLDsaHGjo41lbf822o4&#10;ZuqpcIf8c30t0o9X5U1+y9ZaP86nwwZEoCn8i//cJxPnv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bbwgAAANsAAAAPAAAAAAAAAAAAAAAAAJgCAABkcnMvZG93&#10;bnJldi54bWxQSwUGAAAAAAQABAD1AAAAhwMAAAAA&#10;" path="m1773,l1485,,725,11,342,24,197,32r-58,5l90,41,51,46,23,51,5,55,,60r5,5l23,70r28,5l90,80r49,4l197,88r145,8l519,103r439,11l1773,121r814,-7l3026,103r177,-7l3348,88r58,-4l3455,80r39,-5l3522,70r18,-5l3546,60r-6,-5l3522,51r-28,-5l3455,41r-49,-4l3348,32,3203,24,2820,11,2060,,1773,e" fillcolor="#dcddde" stroked="f">
                  <v:path arrowok="t" o:connecttype="custom" o:connectlocs="1773,0;1485,0;725,11;342,24;197,32;139,37;90,41;51,46;23,51;5,55;0,60;5,65;23,70;51,75;90,80;139,84;197,88;342,96;519,103;958,114;1773,121;2587,114;3026,103;3203,96;3348,88;3406,84;3455,80;3494,75;3522,70;3540,65;3546,60;3540,55;3522,51;3494,46;3455,41;3406,37;3348,32;3203,24;2820,11;2060,0;1773,0" o:connectangles="0,0,0,0,0,0,0,0,0,0,0,0,0,0,0,0,0,0,0,0,0,0,0,0,0,0,0,0,0,0,0,0,0,0,0,0,0,0,0,0,0"/>
                </v:shape>
                <v:shape id="Freeform 12" o:spid="_x0000_s1028" style="position:absolute;left:7207;top:3145;width:2114;height:1781;visibility:visible;mso-wrap-style:square;v-text-anchor:top" coordsize="2114,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Tr4A&#10;AADbAAAADwAAAGRycy9kb3ducmV2LnhtbERPTYvCMBC9L/gfwgh7WxMFRapRRBQ8VnfB69iMbTGZ&#10;1CZq3V9vhIW9zeN9znzZOSvu1Ibas4bhQIEgLrypudTw8739moIIEdmg9UwanhRgueh9zDEz/sF7&#10;uh9iKVIIhww1VDE2mZShqMhhGPiGOHFn3zqMCbalNC0+UrizcqTURDqsOTVU2NC6ouJyuDkNcXpT&#10;R2vz3J02OXWFuj7LX9T6s9+tZiAidfFf/OfemTR/DO9f0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hk6+AAAA2wAAAA8AAAAAAAAAAAAAAAAAmAIAAGRycy9kb3ducmV2&#10;LnhtbFBLBQYAAAAABAAEAPUAAACDAwAAAAA=&#10;" path="m1070,l,417,,1780r2114,l2114,417,1070,e" stroked="f">
                  <v:path arrowok="t" o:connecttype="custom" o:connectlocs="1070,0;0,417;0,1780;2114,1780;2114,417;1070,0" o:connectangles="0,0,0,0,0,0"/>
                </v:shape>
                <v:group id="Group 13" o:spid="_x0000_s1029" style="position:absolute;left:7177;top:3113;width:2175;height:1813" coordorigin="7177,3113" coordsize="217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zgsAA&#10;AADbAAAADwAAAGRycy9kb3ducmV2LnhtbERPTWvCQBC9C/0PyxR60121qEQ3UgpKob0Y9T5kxyQm&#10;Oxuy2yT9991Cwds83ufs9qNtRE+drxxrmM8UCOLcmYoLDZfzYboB4QOywcYxafghD/v0abLDxLiB&#10;T9RnoRAxhH2CGsoQ2kRKn5dk0c9cSxy5m+sshgi7QpoOhxhuG7lQaiUtVhwbSmzpvaS8zr6thuHe&#10;H5dh/Zp9XfvVUX2ykn5Za/3yPL5tQQQaw0P87/4wcf4a/n6JB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UzgsAAAADbAAAADwAAAAAAAAAAAAAAAACYAgAAZHJzL2Rvd25y&#10;ZXYueG1sUEsFBgAAAAAEAAQA9QAAAIUDAAAAAA==&#10;" path="m1100,l,429,,1812r60,l60,470,1100,65r163,l1100,e" fillcolor="#636466" stroked="f">
                    <v:path arrowok="t" o:connecttype="custom" o:connectlocs="1100,0;0,429;0,1812;60,1812;60,470;1100,65;1263,65;1100,0" o:connectangles="0,0,0,0,0,0,0,0"/>
                  </v:shape>
                  <v:shape id="Freeform 15" o:spid="_x0000_s1031"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n8MMA&#10;AADbAAAADwAAAGRycy9kb3ducmV2LnhtbESPQWvCQBCF74L/YZmCN92tii2pq4hQEfTStL0P2WmS&#10;mp0N2W2S/vvOQehthvfmvW+2+9E3qqcu1oEtPC4MKOIiuJpLCx/vr/NnUDEhO2wCk4VfirDfTSdb&#10;zFwY+I36PJVKQjhmaKFKqc20jkVFHuMitMSifYXOY5K1K7XrcJBw3+ilMRvtsWZpqLClY0XFLf/x&#10;Fobv/rRKT+v8+tlvTubCRsfVzdrZw3h4AZVoTP/m+/XZCb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n8MMAAADbAAAADwAAAAAAAAAAAAAAAACYAgAAZHJzL2Rv&#10;d25yZXYueG1sUEsFBgAAAAAEAAQA9QAAAIgDAAAAAA==&#10;" path="m1263,65r-163,l2114,470r,1342l2174,1812r,-1383l1263,65e" fillcolor="#636466" stroked="f">
                    <v:path arrowok="t" o:connecttype="custom" o:connectlocs="1263,65;1100,65;2114,470;2114,1812;2174,1812;2174,429;1263,65" o:connectangles="0,0,0,0,0,0,0"/>
                  </v:shape>
                </v:group>
                <v:rect id="Rectangle 16" o:spid="_x0000_s1032" style="position:absolute;left:7429;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ViUcMA&#10;AADbAAAADwAAAGRycy9kb3ducmV2LnhtbERPzWrCQBC+C32HZQpepG70UGyajYgo2oMNTX2AYXea&#10;hGZnY3aN8e27hUJv8/H9TrYebSsG6n3jWMFinoAg1s40XCk4f+6fViB8QDbYOiYFd/Kwzh8mGabG&#10;3fiDhjJUIoawT1FBHUKXSul1TRb93HXEkftyvcUQYV9J0+MthttWLpPkWVpsODbU2NG2Jv1dXq2C&#10;8XQudrP7Qb9divfV9rSRelcMSk0fx80riEBj+Bf/uY8mzn+B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ViUcMAAADbAAAADwAAAAAAAAAAAAAAAACYAgAAZHJzL2Rv&#10;d25yZXYueG1sUEsFBgAAAAAEAAQA9QAAAIgDAAAAAA==&#10;" fillcolor="#92c5eb" stroked="f">
                  <v:path arrowok="t"/>
                </v:rect>
                <v:rect id="Rectangle 17" o:spid="_x0000_s1033" style="position:absolute;left:8751;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BccEA&#10;AADbAAAADwAAAGRycy9kb3ducmV2LnhtbERPy4rCMBTdC/5DuANuZEx1MUg1ioiiLrT4+IBLcqct&#10;09zUJtb692Yx4PJw3vNlZyvRUuNLxwrGowQEsXam5FzB7br9noLwAdlg5ZgUvMjDctHvzTE17sln&#10;ai8hFzGEfYoKihDqVEqvC7LoR64mjtyvayyGCJtcmgafMdxWcpIkP9JiybGhwJrWBem/y8Mq6I63&#10;bDN87fThnp2m6+NK6k3WKjX46lYzEIG68BH/u/dGwSS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AXHBAAAA2wAAAA8AAAAAAAAAAAAAAAAAmAIAAGRycy9kb3du&#10;cmV2LnhtbFBLBQYAAAAABAAEAPUAAACGAwAAAAA=&#10;" fillcolor="#92c5eb" stroked="f">
                  <v:path arrowok="t"/>
                </v:rect>
                <v:shape id="Freeform 18" o:spid="_x0000_s1034" style="position:absolute;left:7986;top:3865;width:590;height:1034;visibility:visible;mso-wrap-style:square;v-text-anchor:top" coordsize="5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IsIA&#10;AADbAAAADwAAAGRycy9kb3ducmV2LnhtbESPzWrDMBCE74W+g9hCb41sH0pwo4QQEgj0lD/ocbE2&#10;tom1cqSt47x9VQjkOMzMN8xsMbpODRRi69lAPslAEVfetlwbOB42H1NQUZAtdp7JwJ0iLOavLzMs&#10;rb/xjoa91CpBOJZooBHpS61j1ZDDOPE9cfLOPjiUJEOtbcBbgrtOF1n2qR22nBYa7GnVUHXZ/zoD&#10;U9H5Vf+st0O4VHkhy5M7fG+MeX8bl1+ghEZ5hh/trTVQ5PD/Jf0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yQiwgAAANsAAAAPAAAAAAAAAAAAAAAAAJgCAABkcnMvZG93&#10;bnJldi54bWxQSwUGAAAAAAQABAD1AAAAhwMAAAAA&#10;" path="m590,l,,,1033r590,l590,650r-463,l127,136r463,l590,e" fillcolor="#636466" stroked="f">
                  <v:path arrowok="t" o:connecttype="custom" o:connectlocs="590,0;0,0;0,1033;590,1033;590,650;127,650;127,136;590,136;590,0" o:connectangles="0,0,0,0,0,0,0,0,0"/>
                </v:shape>
                <v:rect id="Rectangle 19" o:spid="_x0000_s1035" style="position:absolute;left:8449;top:4002;width:1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8FcUA&#10;AADbAAAADwAAAGRycy9kb3ducmV2LnhtbESPQUvDQBSE74L/YXmCt3bTSGqJ3RYtCh6E0lQ9P7LP&#10;bGj2bbq7pum/7woFj8PMfMMs16PtxEA+tI4VzKYZCOLa6ZYbBZ/7t8kCRIjIGjvHpOBMAdar25sl&#10;ltqdeEdDFRuRIBxKVGBi7EspQ23IYpi6njh5P85bjEn6RmqPpwS3ncyzbC4ttpwWDPa0MVQfql+r&#10;wBdF+xiq48wMi+2+eHl4/fj6Pih1fzc+P4GINMb/8LX9rhXkOfx9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wVxQAAANsAAAAPAAAAAAAAAAAAAAAAAJgCAABkcnMv&#10;ZG93bnJldi54bWxQSwUGAAAAAAQABAD1AAAAigMAAAAA&#10;" fillcolor="#636466" stroked="f">
                  <v:path arrowok="t"/>
                </v:rect>
                <v:group id="Group 20" o:spid="_x0000_s1036" style="position:absolute;left:6954;top:2744;width:2652;height:940" coordorigin="6954,2744" coordsize="26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7"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s8QA&#10;AADbAAAADwAAAGRycy9kb3ducmV2LnhtbESPQYvCMBSE78L+h/AWvMiaKkWWalpUEDytWBcWb4/m&#10;2Rabl9JErf76jSB4HGbmG2aR9aYRV+pcbVnBZByBIC6srrlU8HvYfH2DcB5ZY2OZFNzJQZZ+DBaY&#10;aHvjPV1zX4oAYZeggsr7NpHSFRUZdGPbEgfvZDuDPsiulLrDW4CbRk6jaCYN1hwWKmxpXVFxzi9G&#10;wfGxtfvJ6Pgz+zvkm/ujjle7KFZq+Nkv5yA89f4dfrW3WsE0hue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p7PEAAAA2wAAAA8AAAAAAAAAAAAAAAAAmAIAAGRycy9k&#10;b3ducmV2LnhtbFBLBQYAAAAABAAEAPUAAACJAwAAAAA=&#10;" path="m2302,l362,,,939r904,l1325,518r1169,l2302,e" fillcolor="#636466" stroked="f">
                    <v:path arrowok="t" o:connecttype="custom" o:connectlocs="2302,0;362,0;0,939;904,939;1325,518;2494,518;2302,0" o:connectangles="0,0,0,0,0,0,0"/>
                  </v:shape>
                  <v:shape id="Freeform 22" o:spid="_x0000_s1038"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KMUA&#10;AADbAAAADwAAAGRycy9kb3ducmV2LnhtbESPQWvCQBSE74L/YXkFL6KbBCuSuootBDxZjIXi7ZF9&#10;TUKzb0N2jdFf7xYKHoeZ+YZZbwfTiJ46V1tWEM8jEMSF1TWXCr5O2WwFwnlkjY1lUnAjB9vNeLTG&#10;VNsrH6nPfSkChF2KCirv21RKV1Rk0M1tSxy8H9sZ9EF2pdQdXgPcNDKJoqU0WHNYqLClj4qK3/xi&#10;FJzve3uMp+fD8vuUZ7d7vXj/jBZKTV6G3RsIT4N/hv/be60geYW/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IoxQAAANsAAAAPAAAAAAAAAAAAAAAAAJgCAABkcnMv&#10;ZG93bnJldi54bWxQSwUGAAAAAAQABAD1AAAAigMAAAAA&#10;" path="m2494,518r-1169,l1747,939r904,l2494,518e" fillcolor="#636466" stroked="f">
                    <v:path arrowok="t" o:connecttype="custom" o:connectlocs="2494,518;1325,518;1747,939;2651,939;2494,518" o:connectangles="0,0,0,0,0"/>
                  </v:shape>
                </v:group>
                <v:shape id="Freeform 23" o:spid="_x0000_s1039" style="position:absolute;left:8010;top:3413;width:541;height:271;visibility:visible;mso-wrap-style:square;v-text-anchor:top" coordsize="5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h8YA&#10;AADbAAAADwAAAGRycy9kb3ducmV2LnhtbESPT2vCQBTE74LfYXmCF6mbWkgluor0D60HD6aF4u2R&#10;fWaj2bchu2ry7bsFocdhZn7DLNedrcWVWl85VvA4TUAQF05XXCr4/np/mIPwAVlj7ZgU9ORhvRoO&#10;lphpd+M9XfNQighhn6ECE0KTSekLQxb91DXE0Tu61mKIsi2lbvEW4baWsyRJpcWK44LBhl4MFef8&#10;YhU8bX/6+UfY9frtMDm9mi593ltUajzqNgsQgbrwH763P7WCW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Zh8YAAADbAAAADwAAAAAAAAAAAAAAAACYAgAAZHJz&#10;L2Rvd25yZXYueG1sUEsFBgAAAAAEAAQA9QAAAIsDAAAAAA==&#10;" path="m270,l,270r541,l270,e" fillcolor="#92c5eb" stroked="f">
                  <v:path arrowok="t" o:connecttype="custom" o:connectlocs="270,0;0,270;541,270;270,0" o:connectangles="0,0,0,0"/>
                </v:shape>
                <v:shape id="Freeform 24" o:spid="_x0000_s1040" style="position:absolute;left:6974;top:4909;width:2673;height:20;visibility:visible;mso-wrap-style:square;v-text-anchor:top" coordsize="2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cQA&#10;AADbAAAADwAAAGRycy9kb3ducmV2LnhtbESPQWvCQBSE7wX/w/IEb3WjobVGVxGlpfSg1BbPj+wz&#10;iWbfht01Sf99tyD0OMzMN8xy3ZtatOR8ZVnBZJyAIM6trrhQ8P31+vgCwgdkjbVlUvBDHtarwcMS&#10;M207/qT2GAoRIewzVFCG0GRS+rwkg35sG+Lona0zGKJ0hdQOuwg3tZwmybM0WHFcKLGhbUn59Xgz&#10;CtpL2D+dSKYHPa/f8KNLd3uXKjUa9psFiEB9+A/f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5GHEAAAA2wAAAA8AAAAAAAAAAAAAAAAAmAIAAGRycy9k&#10;b3ducmV2LnhtbFBLBQYAAAAABAAEAPUAAACJAwAAAAA=&#10;" path="m,l2673,e" filled="f" strokecolor="#636466" strokeweight="1.1017mm">
                  <v:path arrowok="t" o:connecttype="custom" o:connectlocs="0,0;2673,0" o:connectangles="0,0"/>
                </v:shape>
                <v:shape id="Freeform 25" o:spid="_x0000_s1041" style="position:absolute;left:7879;top:2285;width:823;height:822;visibility:visible;mso-wrap-style:square;v-text-anchor:top" coordsize="8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K8EA&#10;AADbAAAADwAAAGRycy9kb3ducmV2LnhtbERPzYrCMBC+C/sOYRb2pmk9FK1G0V0qiwfF6gMMzdhW&#10;m0lponb36c1B8Pjx/c+XvWnEnTpXW1YQjyIQxIXVNZcKTsdsOAHhPLLGxjIp+CMHy8XHYI6ptg8+&#10;0D33pQgh7FJUUHnfplK6oiKDbmRb4sCdbWfQB9iVUnf4COGmkeMoSqTBmkNDhS19V1Rc85tRkFEW&#10;7/53dbJJLpN43Wy1/9lPlfr67FczEJ56/xa/3L9awT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FivBAAAA2wAAAA8AAAAAAAAAAAAAAAAAmAIAAGRycy9kb3du&#10;cmV2LnhtbFBLBQYAAAAABAAEAPUAAACGAwAAAAA=&#10;" path="m411,l377,1,344,5r-32,6l281,20,251,32,222,45,194,61,168,79,143,99r-23,21l99,143,79,168,61,194,45,222,32,251,20,281r-9,31l5,344,1,377,,411r1,34l5,478r6,32l20,541r12,30l45,600r16,28l79,654r20,25l120,702r23,21l168,743r26,18l222,776r29,14l281,801r31,9l344,817r33,4l411,822r34,-1l478,817r32,-7l541,801r30,-11l600,776r28,-15l654,743r25,-20l702,702r21,-23l743,654r18,-26l776,600r14,-29l801,541r9,-31l817,478r4,-33l822,411r-1,-34l817,344r-7,-32l801,281,790,251,776,222,761,194,743,168,723,143,702,120,679,99,654,79,628,61,600,45,571,32,541,20,510,11,478,5,445,1,411,e" stroked="f">
                  <v:path arrowok="t" o:connecttype="custom" o:connectlocs="377,1;312,11;251,32;194,61;143,99;99,143;61,194;32,251;11,312;1,377;1,445;11,510;32,571;61,628;99,679;143,723;194,761;251,790;312,810;377,821;445,821;510,810;571,790;628,761;679,723;723,679;761,628;790,571;810,510;821,445;821,377;810,312;790,251;761,194;723,143;679,99;628,61;571,32;510,11;445,1" o:connectangles="0,0,0,0,0,0,0,0,0,0,0,0,0,0,0,0,0,0,0,0,0,0,0,0,0,0,0,0,0,0,0,0,0,0,0,0,0,0,0,0"/>
                </v:shape>
                <v:group id="Group 26" o:spid="_x0000_s1042" style="position:absolute;left:7877;top:2282;width:827;height:828" coordorigin="7877,2282" coordsize="82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3"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zvL8A&#10;AADbAAAADwAAAGRycy9kb3ducmV2LnhtbERPTYvCMBC9L/gfwgje1tRVVKpRZGFFj7p78TY0Y1Nt&#10;Jt0m2vjvzUHw+Hjfy3W0tbhT6yvHCkbDDARx4XTFpYK/35/POQgfkDXWjknBgzysV72PJebadXyg&#10;+zGUIoWwz1GBCaHJpfSFIYt+6BrixJ1dazEk2JZSt9ilcFvLryybSosVpwaDDX0bKq7Hm1Wwr820&#10;u0w8jrbxtB3/7+0uzqxSg37cLEAEiuEtfrl3WsE4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PO8vwAAANsAAAAPAAAAAAAAAAAAAAAAAJgCAABkcnMvZG93bnJl&#10;di54bWxQSwUGAAAAAAQABAD1AAAAhAMAAAAA&#10;" path="m413,l379,1,346,5r-32,7l283,21,252,32,223,46,195,61,169,79,144,99r-23,22l99,144,79,169,62,195,46,223,32,252,21,283r-9,31l5,346,1,379,,413r1,34l5,480r7,33l21,544r11,30l46,604r16,27l79,658r20,25l121,706r23,22l169,747r26,18l223,781r29,14l283,806r31,9l346,822r33,4l413,827r34,-1l478,822r-60,l396,822r-21,-2l353,817r-21,-3l312,809r-20,-5l273,797r-19,-7l235,781r-18,-9l200,762,183,751,167,740,152,727,137,714,121,699,107,682,94,666,81,649,69,631,59,614,49,596,40,578,32,560,25,541,19,522,14,502,11,483,8,463,6,443,5,422r,-22l7,378,9,356r4,-21l17,315r6,-20l29,275r7,-19l45,238r8,-18l63,202,74,186,85,170,97,154r13,-15l123,125r15,-14l153,98,169,86,186,74,203,63,220,53r18,-9l257,36r19,-8l295,22r20,-6l335,12,356,9,377,6,398,5r82,l447,1,413,e" fillcolor="#9eacaa" stroked="f">
                    <v:path arrowok="t" o:connecttype="custom" o:connectlocs="379,1;314,12;252,32;195,61;144,99;99,144;62,195;32,252;12,314;1,379;1,447;12,513;32,574;62,631;99,683;144,728;195,765;252,795;314,815;379,826;447,826;418,822;375,820;332,814;292,804;254,790;217,772;183,751;152,727;121,699;94,666;69,631;49,596;32,560;19,522;11,483;6,443;5,400;9,356;17,315;29,275;45,238;63,202;85,170;110,139;138,111;169,86;203,63;238,44;276,28;315,16;356,9;398,5;447,1" o:connectangles="0,0,0,0,0,0,0,0,0,0,0,0,0,0,0,0,0,0,0,0,0,0,0,0,0,0,0,0,0,0,0,0,0,0,0,0,0,0,0,0,0,0,0,0,0,0,0,0,0,0,0,0,0,0"/>
                  </v:shape>
                  <v:shape id="Freeform 28" o:spid="_x0000_s1044"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WJ8MA&#10;AADbAAAADwAAAGRycy9kb3ducmV2LnhtbESPT2sCMRTE70K/Q3gFb5rdWrSsRpGCokf/XHp7bJ6b&#10;bTcv6ya68ds3QqHHYWZ+wyxW0TbiTp2vHSvIxxkI4tLpmisF59Nm9AHCB2SNjWNS8CAPq+XLYIGF&#10;dj0f6H4MlUgQ9gUqMCG0hZS+NGTRj11LnLyL6yyGJLtK6g77BLeNfMuyqbRYc1ow2NKnofLneLMK&#10;9o2Z9t/vHvNt/NpOrnu7izOr1PA1rucgAsXwH/5r77SCSQ7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WJ8MAAADbAAAADwAAAAAAAAAAAAAAAACYAgAAZHJzL2Rv&#10;d25yZXYueG1sUEsFBgAAAAAEAAQA9QAAAIgDAAAAAA==&#10;" path="m480,5r-82,l421,5r23,2l466,9r21,4l508,17r21,5l548,28r19,7l586,43r18,9l621,61r16,11l653,82r16,12l684,106r14,14l712,135r14,15l738,166r12,17l762,200r10,18l781,236r9,18l797,273r7,19l809,312r5,20l818,352r2,20l822,393r3,20l822,413r,22l820,456r-3,21l813,498r-4,20l803,538r-7,19l789,576r-9,18l771,612r-11,18l749,646r-12,17l725,678r-14,15l696,708r-16,14l664,735r-17,13l630,759r-18,11l594,779r-18,9l557,796r-19,6l519,808r-20,5l480,817r-21,3l439,821r-21,1l478,822r3,l513,815r31,-9l574,795r30,-14l631,765r27,-18l683,727r23,-21l728,683r19,-25l765,631r16,-27l795,574r11,-30l815,513r7,-33l826,447r1,-34l826,379r-4,-33l815,314r-9,-31l795,252,781,223,765,195,747,169,728,144,706,121,683,99,658,79,631,61,604,46,574,32,544,21,513,12,481,5r-1,e" fillcolor="#9eacaa" stroked="f">
                    <v:path arrowok="t" o:connecttype="custom" o:connectlocs="398,5;444,7;487,13;529,22;567,35;604,52;637,72;669,94;698,120;726,150;750,183;772,218;790,254;804,292;814,332;820,372;825,413;822,435;817,477;809,518;796,557;780,594;760,630;737,663;711,693;680,722;647,748;612,770;576,788;538,802;499,813;459,820;418,822;481,822;544,806;604,781;658,747;706,706;747,658;781,604;806,544;822,480;827,413;822,346;806,283;781,223;747,169;706,121;658,79;604,46;544,21;481,5" o:connectangles="0,0,0,0,0,0,0,0,0,0,0,0,0,0,0,0,0,0,0,0,0,0,0,0,0,0,0,0,0,0,0,0,0,0,0,0,0,0,0,0,0,0,0,0,0,0,0,0,0,0,0,0"/>
                  </v:shape>
                </v:group>
                <v:shape id="Freeform 29" o:spid="_x0000_s1045" style="position:absolute;left:8113;top:2470;width:355;height:451;visibility:visible;mso-wrap-style:square;v-text-anchor:top" coordsize="3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zxMQA&#10;AADbAAAADwAAAGRycy9kb3ducmV2LnhtbESPQWvCQBSE70L/w/IKXkQ3tVIlukqRCgVBa5QWb8/s&#10;MwnNvg3ZVeO/dwXB4zAz3zCTWWNKcabaFZYVvPUiEMSp1QVnCnbbRXcEwnlkjaVlUnAlB7PpS2uC&#10;sbYX3tA58ZkIEHYxKsi9r2IpXZqTQdezFXHwjrY26IOsM6lrvAS4KWU/ij6kwYLDQo4VzXNK/5OT&#10;UTD80Txf4SCi/eF3/WWp87fEk1Lt1+ZzDMJT45/hR/tbK3jv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M8TEAAAA2wAAAA8AAAAAAAAAAAAAAAAAmAIAAGRycy9k&#10;b3ducmV2LnhtbFBLBQYAAAAABAAEAPUAAACJAwAAAAA=&#10;" path="m82,l,,,450r82,l82,252r273,l355,180r-273,l82,e" fillcolor="#ed1c24" stroked="f">
                  <v:path arrowok="t" o:connecttype="custom" o:connectlocs="82,0;0,0;0,450;82,450;82,252;355,252;355,180;82,180;82,0" o:connectangles="0,0,0,0,0,0,0,0,0"/>
                </v:shape>
                <v:shape id="Freeform 30" o:spid="_x0000_s1046" style="position:absolute;left:8427;top:2723;width:20;height:198;visibility:visible;mso-wrap-style:square;v-text-anchor:top" coordsize="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PIMEA&#10;AADbAAAADwAAAGRycy9kb3ducmV2LnhtbESPQYvCMBSE7wv+h/AEb2uqwlKqUdRFEG92PXh8NM+2&#10;2LyEJFvrvzfCwh6HmfmGWW0G04mefGgtK5hNMxDEldUt1wouP4fPHESIyBo7y6TgSQE269HHCgtt&#10;H3ymvoy1SBAOBSpoYnSFlKFqyGCYWkecvJv1BmOSvpba4yPBTSfnWfYlDbacFhp0tG+oupe/RoFx&#10;fn64ufzaW7vdnctT3n53lVKT8bBdgog0xP/wX/uoFSwW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yDBAAAA2wAAAA8AAAAAAAAAAAAAAAAAmAIAAGRycy9kb3du&#10;cmV2LnhtbFBLBQYAAAAABAAEAPUAAACGAwAAAAA=&#10;" path="m,l,198e" filled="f" strokecolor="#ed1c24" strokeweight="1.48658mm">
                  <v:path arrowok="t" o:connecttype="custom" o:connectlocs="0,0;0,198" o:connectangles="0,0"/>
                </v:shape>
                <v:shape id="Freeform 31" o:spid="_x0000_s1047" style="position:absolute;left:8427;top:2470;width:20;height:181;visibility:visible;mso-wrap-style:square;v-text-anchor:top" coordsize="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OMUA&#10;AADbAAAADwAAAGRycy9kb3ducmV2LnhtbESPQWvCQBSE74L/YXmF3nRjWkRTV0kES08FjSLeHruv&#10;SWj2bciumv77bqHgcZiZb5jVZrCtuFHvG8cKZtMEBLF2puFKwbHcTRYgfEA22DomBT/kYbMej1aY&#10;GXfnPd0OoRIRwj5DBXUIXSal1zVZ9FPXEUfvy/UWQ5R9JU2P9wi3rUyTZC4tNhwXauxoW5P+Plyt&#10;grSYpZ/XS1GWi/el3urkJPPzSannpyF/AxFoCI/wf/vDKHh5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fM4xQAAANsAAAAPAAAAAAAAAAAAAAAAAJgCAABkcnMv&#10;ZG93bnJldi54bWxQSwUGAAAAAAQABAD1AAAAigMAAAAA&#10;" path="m,l,180e" filled="f" strokecolor="#ed1c24" strokeweight="1.48658mm">
                  <v:path arrowok="t" o:connecttype="custom" o:connectlocs="0,0;0,180" o:connectangles="0,0"/>
                </v:shape>
                <v:shape id="Freeform 32" o:spid="_x0000_s1048" style="position:absolute;left:8103;top:2460;width:102;height:471;visibility:visible;mso-wrap-style:square;v-text-anchor:top" coordsize="10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7XMUA&#10;AADbAAAADwAAAGRycy9kb3ducmV2LnhtbESPQWvCQBSE70L/w/IKvdVNFaVEN1KKLR70YBo9P7Ov&#10;Sdrs2zS7ifHfdwXB4zAz3zDL1WBq0VPrKssKXsYRCOLc6ooLBdnXx/MrCOeRNdaWScGFHKySh9ES&#10;Y23PvKc+9YUIEHYxKii9b2IpXV6SQTe2DXHwvm1r0AfZFlK3eA5wU8tJFM2lwYrDQokNvZeU/6ad&#10;UTBPt/3fz3T3WXF+mJ2OXbbdrzOlnh6HtwUIT4O/h2/tjVYwncH1S/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tcxQAAANsAAAAPAAAAAAAAAAAAAAAAAJgCAABkcnMv&#10;ZG93bnJldi54bWxQSwUGAAAAAAQABAD1AAAAigMAAAAA&#10;" path="m92,l,,,471r102,l102,450r-82,l20,20r62,l82,10r10,l92,e" fillcolor="#ed1c24" stroked="f">
                  <v:path arrowok="t" o:connecttype="custom" o:connectlocs="92,0;0,0;0,471;102,471;102,450;20,450;20,20;82,20;82,10;92,10;92,0" o:connectangles="0,0,0,0,0,0,0,0,0,0,0"/>
                </v:shape>
                <v:shape id="Freeform 33" o:spid="_x0000_s1049" style="position:absolute;left:8376;top:2733;width:102;height:198;visibility:visible;mso-wrap-style:square;v-text-anchor:top" coordsize="1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S8QA&#10;AADbAAAADwAAAGRycy9kb3ducmV2LnhtbESPT4vCMBTE74LfITxhL6LpqnSlGmVZUBfBBf8cPD6a&#10;Z1tsXkoTa/32ZkHwOMzMb5j5sjWlaKh2hWUFn8MIBHFqdcGZgtNxNZiCcB5ZY2mZFDzIwXLR7cwx&#10;0fbOe2oOPhMBwi5BBbn3VSKlS3My6Ia2Ig7exdYGfZB1JnWN9wA3pRxFUSwNFhwWcqzoJ6f0ergZ&#10;Bcf+PlrjaN2cJ19ny7vVbbtxf0p99NrvGQhPrX+HX+1frWA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UvEAAAA2wAAAA8AAAAAAAAAAAAAAAAAmAIAAGRycy9k&#10;b3ducmV2LnhtbFBLBQYAAAAABAAEAPUAAACJAwAAAAA=&#10;" path="m20,l,,,198r102,l102,178r-82,l20,e" fillcolor="#ed1c24" stroked="f">
                  <v:path arrowok="t" o:connecttype="custom" o:connectlocs="20,0;0,0;0,198;102,198;102,178;20,178;20,0" o:connectangles="0,0,0,0,0,0,0"/>
                </v:shape>
                <v:shape id="Freeform 34" o:spid="_x0000_s1050" style="position:absolute;left:8185;top:2713;width:211;height:198;visibility:visible;mso-wrap-style:square;v-text-anchor:top" coordsize="2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wecIA&#10;AADbAAAADwAAAGRycy9kb3ducmV2LnhtbESPUUsDMRCE34X+h7AF32zSitqeTcuhCIIvevoDtpc1&#10;dzS7OS6xPf+9EQQfh5n5htnuJw7qRGPqo1hYLgwokja6XryFj/enqzWolFEchihk4ZsS7Heziy1W&#10;Lp7ljU5N9qpAJFVooct5qLRObUeMaREHkuJ9xpExFzl67UY8FzgHvTLmVjP2UhY6HOiho/bYfLGF&#10;17Spw+GmXvKh59B4b1740Vh7OZ/qe1CZpvwf/ms/OwvXd/D7pfw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3B5wgAAANsAAAAPAAAAAAAAAAAAAAAAAJgCAABkcnMvZG93&#10;bnJldi54bWxQSwUGAAAAAAQABAD1AAAAhwMAAAAA&#10;" path="m210,l,,,198r20,l20,20r190,l210,e" fillcolor="#ed1c24" stroked="f">
                  <v:path arrowok="t" o:connecttype="custom" o:connectlocs="210,0;0,0;0,198;20,198;20,20;210,20;210,0" o:connectangles="0,0,0,0,0,0,0"/>
                </v:shape>
                <v:shape id="Freeform 35" o:spid="_x0000_s1051" style="position:absolute;left:8468;top:2480;width:20;height:431;visibility:visible;mso-wrap-style:square;v-text-anchor:top" coordsize="2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T5r0A&#10;AADbAAAADwAAAGRycy9kb3ducmV2LnhtbERPzWoCMRC+F3yHMEJvNauFUrZGKYJQ6qnaBxiT2c1i&#10;MlmSqNu37xwKPX58/+vtFIO6US5DYgPLRQOK2CY3cG/g+7R/egVVKrLDkJgM/FCB7Wb2sMbWpTt/&#10;0e1YeyUhXFo04GsdW62L9RSxLNJILFyXcsQqMPfaZbxLeAx61TQvOuLA0uBxpJ0nezleo/TyIYfg&#10;u+4TD5czWYz2VFbGPM6n9zdQlab6L/5zfzgDzzJWvsgP0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FT5r0AAADbAAAADwAAAAAAAAAAAAAAAACYAgAAZHJzL2Rvd25yZXYu&#10;eG1sUEsFBgAAAAAEAAQA9QAAAIIDAAAAAA==&#10;" path="m,l,430e" filled="f" strokecolor="#ed1c24" strokeweight=".39122mm">
                  <v:path arrowok="t" o:connecttype="custom" o:connectlocs="0,0;0,430" o:connectangles="0,0"/>
                </v:shape>
                <v:shape id="Freeform 36" o:spid="_x0000_s1052" style="position:absolute;left:8185;top:2470;width:211;height:191;visibility:visible;mso-wrap-style:square;v-text-anchor:top" coordsize="2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cUA&#10;AADbAAAADwAAAGRycy9kb3ducmV2LnhtbESPzWrDMBCE74W+g9hCb41UF0LqRgmmpFACPtTJobkt&#10;1vqHWitjKY6Tp48KgRyHmfmGWa4n24mRBt861vA6UyCIS2darjXsd18vCxA+IBvsHJOGM3lYrx4f&#10;lpgad+IfGotQiwhhn6KGJoQ+ldKXDVn0M9cTR69yg8UQ5VBLM+Apwm0nE6Xm0mLLcaHBnj4bKv+K&#10;o9WgNtXF/apDklT5Iju4fTLf5lbr56cp+wARaAr38K39bTS8vcP/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7WpxQAAANsAAAAPAAAAAAAAAAAAAAAAAJgCAABkcnMv&#10;ZG93bnJldi54bWxQSwUGAAAAAAQABAD1AAAAigMAAAAA&#10;" path="m10,l,,,190r210,l210,170r-190,l20,10r-10,l10,e" fillcolor="#ed1c24" stroked="f">
                  <v:path arrowok="t" o:connecttype="custom" o:connectlocs="10,0;0,0;0,190;210,190;210,170;20,170;20,10;10,10;10,0" o:connectangles="0,0,0,0,0,0,0,0,0"/>
                </v:shape>
                <v:shape id="Freeform 37" o:spid="_x0000_s1053" style="position:absolute;left:8376;top:2460;width:102;height:181;visibility:visible;mso-wrap-style:square;v-text-anchor:top" coordsize="10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L0A&#10;AADbAAAADwAAAGRycy9kb3ducmV2LnhtbERP3QoBQRS+V95hOsods4S0DEkUV/ITuTvtHLubnTPb&#10;zmB5enOhXH59/9N5bQrxpMrllhX0uhEI4sTqnFMFp+O6MwbhPLLGwjIpeJOD+azZmGKs7Yv39Dz4&#10;VIQQdjEqyLwvYyldkpFB17UlceButjLoA6xSqSt8hXBTyH4UjaTBnENDhiUtM0ruh4dRwO/Floaf&#10;+/YyHh5PvFudrw9nlGq36sUEhKfa/8U/90YrGIT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QxL0AAADbAAAADwAAAAAAAAAAAAAAAACYAgAAZHJzL2Rvd25yZXYu&#10;eG1sUEsFBgAAAAAEAAQA9QAAAIIDAAAAAA==&#10;" path="m102,l,,,180r20,l20,20r82,l102,e" fillcolor="#ed1c24" stroked="f">
                  <v:path arrowok="t" o:connecttype="custom" o:connectlocs="102,0;0,0;0,180;20,180;20,20;102,20;102,0" o:connectangles="0,0,0,0,0,0,0"/>
                </v:shape>
                <v:shape id="Freeform 38" o:spid="_x0000_s1054" style="position:absolute;left:8195;top:24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4sIA&#10;AADbAAAADwAAAGRycy9kb3ducmV2LnhtbESP0WoCMRRE3wv+Q7iCbzWr2CJboxRFlJYibv2Ay+Z2&#10;s7i5WZK4rn9vCoKPw8ycYRar3jaiIx9qxwom4wwEcel0zZWC0+/2dQ4iRGSNjWNScKMAq+XgZYG5&#10;dlc+UlfESiQIhxwVmBjbXMpQGrIYxq4lTt6f8xZjkr6S2uM1wW0jp1n2Li3WnBYMtrQ2VJ6Li1XQ&#10;7YrCf215czK+s3z+OXy/9QelRsP+8wNEpD4+w4/2XiuYTeD/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iwgAAANsAAAAPAAAAAAAAAAAAAAAAAJgCAABkcnMvZG93&#10;bnJldi54bWxQSwUGAAAAAAQABAD1AAAAhwMAAAAA&#10;" path="m,10r10,e" filled="f" strokecolor="#ed1c24" strokeweight=".39086mm">
                  <v:path arrowok="t" o:connecttype="custom" o:connectlocs="0,10;10,10" o:connectangles="0,0"/>
                </v:shape>
                <w10:wrap anchorx="page"/>
              </v:group>
            </w:pict>
          </mc:Fallback>
        </mc:AlternateContent>
      </w:r>
    </w:p>
    <w:p w14:paraId="4D4E0171" w14:textId="77777777" w:rsidR="008B343B" w:rsidRPr="00DC1756" w:rsidRDefault="008B343B" w:rsidP="00DE0580">
      <w:pPr>
        <w:pStyle w:val="Paragraphedeliste"/>
        <w:rPr>
          <w:lang w:val="fr-FR" w:eastAsia="fr-BE"/>
        </w:rPr>
      </w:pPr>
    </w:p>
    <w:p w14:paraId="449A2F08" w14:textId="77777777" w:rsidR="008B343B" w:rsidRPr="00DC1756" w:rsidRDefault="008B343B" w:rsidP="00DE0580">
      <w:pPr>
        <w:pStyle w:val="Paragraphedeliste"/>
        <w:rPr>
          <w:lang w:val="fr-FR" w:eastAsia="fr-BE"/>
        </w:rPr>
      </w:pPr>
    </w:p>
    <w:p w14:paraId="6A0B1DB8"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0288" behindDoc="1" locked="0" layoutInCell="0" allowOverlap="1" wp14:anchorId="25018E5B" wp14:editId="47BF0DBA">
                <wp:simplePos x="0" y="0"/>
                <wp:positionH relativeFrom="page">
                  <wp:posOffset>2655570</wp:posOffset>
                </wp:positionH>
                <wp:positionV relativeFrom="paragraph">
                  <wp:posOffset>94615</wp:posOffset>
                </wp:positionV>
                <wp:extent cx="392430" cy="941070"/>
                <wp:effectExtent l="0" t="0" r="0" b="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941070"/>
                          <a:chOff x="3972" y="3425"/>
                          <a:chExt cx="618" cy="1482"/>
                        </a:xfrm>
                      </wpg:grpSpPr>
                      <wpg:grpSp>
                        <wpg:cNvPr id="43" name="Group 40"/>
                        <wpg:cNvGrpSpPr>
                          <a:grpSpLocks/>
                        </wpg:cNvGrpSpPr>
                        <wpg:grpSpPr bwMode="auto">
                          <a:xfrm>
                            <a:off x="3982" y="3765"/>
                            <a:ext cx="598" cy="1132"/>
                            <a:chOff x="3982" y="3765"/>
                            <a:chExt cx="598" cy="1132"/>
                          </a:xfrm>
                        </wpg:grpSpPr>
                        <wps:wsp>
                          <wps:cNvPr id="44" name="Freeform 41"/>
                          <wps:cNvSpPr>
                            <a:spLocks/>
                          </wps:cNvSpPr>
                          <wps:spPr bwMode="auto">
                            <a:xfrm>
                              <a:off x="3982" y="3765"/>
                              <a:ext cx="598" cy="1132"/>
                            </a:xfrm>
                            <a:custGeom>
                              <a:avLst/>
                              <a:gdLst>
                                <a:gd name="T0" fmla="*/ 177 w 598"/>
                                <a:gd name="T1" fmla="*/ 0 h 1132"/>
                                <a:gd name="T2" fmla="*/ 98 w 598"/>
                                <a:gd name="T3" fmla="*/ 32 h 1132"/>
                                <a:gd name="T4" fmla="*/ 69 w 598"/>
                                <a:gd name="T5" fmla="*/ 44 h 1132"/>
                                <a:gd name="T6" fmla="*/ 46 w 598"/>
                                <a:gd name="T7" fmla="*/ 55 h 1132"/>
                                <a:gd name="T8" fmla="*/ 29 w 598"/>
                                <a:gd name="T9" fmla="*/ 65 h 1132"/>
                                <a:gd name="T10" fmla="*/ 17 w 598"/>
                                <a:gd name="T11" fmla="*/ 74 h 1132"/>
                                <a:gd name="T12" fmla="*/ 9 w 598"/>
                                <a:gd name="T13" fmla="*/ 83 h 1132"/>
                                <a:gd name="T14" fmla="*/ 3 w 598"/>
                                <a:gd name="T15" fmla="*/ 93 h 1132"/>
                                <a:gd name="T16" fmla="*/ 1 w 598"/>
                                <a:gd name="T17" fmla="*/ 104 h 1132"/>
                                <a:gd name="T18" fmla="*/ 0 w 598"/>
                                <a:gd name="T19" fmla="*/ 117 h 1132"/>
                                <a:gd name="T20" fmla="*/ 0 w 598"/>
                                <a:gd name="T21" fmla="*/ 567 h 1132"/>
                                <a:gd name="T22" fmla="*/ 0 w 598"/>
                                <a:gd name="T23" fmla="*/ 601 h 1132"/>
                                <a:gd name="T24" fmla="*/ 1 w 598"/>
                                <a:gd name="T25" fmla="*/ 631 h 1132"/>
                                <a:gd name="T26" fmla="*/ 5 w 598"/>
                                <a:gd name="T27" fmla="*/ 652 h 1132"/>
                                <a:gd name="T28" fmla="*/ 13 w 598"/>
                                <a:gd name="T29" fmla="*/ 666 h 1132"/>
                                <a:gd name="T30" fmla="*/ 25 w 598"/>
                                <a:gd name="T31" fmla="*/ 675 h 1132"/>
                                <a:gd name="T32" fmla="*/ 44 w 598"/>
                                <a:gd name="T33" fmla="*/ 680 h 1132"/>
                                <a:gd name="T34" fmla="*/ 70 w 598"/>
                                <a:gd name="T35" fmla="*/ 681 h 1132"/>
                                <a:gd name="T36" fmla="*/ 105 w 598"/>
                                <a:gd name="T37" fmla="*/ 682 h 1132"/>
                                <a:gd name="T38" fmla="*/ 105 w 598"/>
                                <a:gd name="T39" fmla="*/ 1131 h 1132"/>
                                <a:gd name="T40" fmla="*/ 491 w 598"/>
                                <a:gd name="T41" fmla="*/ 1131 h 1132"/>
                                <a:gd name="T42" fmla="*/ 491 w 598"/>
                                <a:gd name="T43" fmla="*/ 682 h 1132"/>
                                <a:gd name="T44" fmla="*/ 526 w 598"/>
                                <a:gd name="T45" fmla="*/ 676 h 1132"/>
                                <a:gd name="T46" fmla="*/ 553 w 598"/>
                                <a:gd name="T47" fmla="*/ 663 h 1132"/>
                                <a:gd name="T48" fmla="*/ 571 w 598"/>
                                <a:gd name="T49" fmla="*/ 644 h 1132"/>
                                <a:gd name="T50" fmla="*/ 584 w 598"/>
                                <a:gd name="T51" fmla="*/ 622 h 1132"/>
                                <a:gd name="T52" fmla="*/ 592 w 598"/>
                                <a:gd name="T53" fmla="*/ 600 h 1132"/>
                                <a:gd name="T54" fmla="*/ 596 w 598"/>
                                <a:gd name="T55" fmla="*/ 580 h 1132"/>
                                <a:gd name="T56" fmla="*/ 597 w 598"/>
                                <a:gd name="T57" fmla="*/ 567 h 1132"/>
                                <a:gd name="T58" fmla="*/ 597 w 598"/>
                                <a:gd name="T59" fmla="*/ 561 h 1132"/>
                                <a:gd name="T60" fmla="*/ 597 w 598"/>
                                <a:gd name="T61" fmla="*/ 191 h 1132"/>
                                <a:gd name="T62" fmla="*/ 286 w 598"/>
                                <a:gd name="T63" fmla="*/ 192 h 1132"/>
                                <a:gd name="T64" fmla="*/ 177 w 598"/>
                                <a:gd name="T65"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8" h="1132">
                                  <a:moveTo>
                                    <a:pt x="177" y="0"/>
                                  </a:moveTo>
                                  <a:lnTo>
                                    <a:pt x="98" y="32"/>
                                  </a:lnTo>
                                  <a:lnTo>
                                    <a:pt x="69" y="44"/>
                                  </a:lnTo>
                                  <a:lnTo>
                                    <a:pt x="46" y="55"/>
                                  </a:lnTo>
                                  <a:lnTo>
                                    <a:pt x="29" y="65"/>
                                  </a:lnTo>
                                  <a:lnTo>
                                    <a:pt x="17" y="74"/>
                                  </a:lnTo>
                                  <a:lnTo>
                                    <a:pt x="9" y="83"/>
                                  </a:lnTo>
                                  <a:lnTo>
                                    <a:pt x="3" y="93"/>
                                  </a:lnTo>
                                  <a:lnTo>
                                    <a:pt x="1" y="104"/>
                                  </a:lnTo>
                                  <a:lnTo>
                                    <a:pt x="0" y="117"/>
                                  </a:lnTo>
                                  <a:lnTo>
                                    <a:pt x="0" y="567"/>
                                  </a:lnTo>
                                  <a:lnTo>
                                    <a:pt x="0" y="601"/>
                                  </a:lnTo>
                                  <a:lnTo>
                                    <a:pt x="1" y="631"/>
                                  </a:lnTo>
                                  <a:lnTo>
                                    <a:pt x="5" y="652"/>
                                  </a:lnTo>
                                  <a:lnTo>
                                    <a:pt x="13" y="666"/>
                                  </a:lnTo>
                                  <a:lnTo>
                                    <a:pt x="25" y="675"/>
                                  </a:lnTo>
                                  <a:lnTo>
                                    <a:pt x="44" y="680"/>
                                  </a:lnTo>
                                  <a:lnTo>
                                    <a:pt x="70" y="681"/>
                                  </a:lnTo>
                                  <a:lnTo>
                                    <a:pt x="105" y="682"/>
                                  </a:lnTo>
                                  <a:lnTo>
                                    <a:pt x="105" y="1131"/>
                                  </a:lnTo>
                                  <a:lnTo>
                                    <a:pt x="491" y="1131"/>
                                  </a:lnTo>
                                  <a:lnTo>
                                    <a:pt x="491" y="682"/>
                                  </a:lnTo>
                                  <a:lnTo>
                                    <a:pt x="526" y="676"/>
                                  </a:lnTo>
                                  <a:lnTo>
                                    <a:pt x="553" y="663"/>
                                  </a:lnTo>
                                  <a:lnTo>
                                    <a:pt x="571" y="644"/>
                                  </a:lnTo>
                                  <a:lnTo>
                                    <a:pt x="584" y="622"/>
                                  </a:lnTo>
                                  <a:lnTo>
                                    <a:pt x="592" y="600"/>
                                  </a:lnTo>
                                  <a:lnTo>
                                    <a:pt x="596" y="580"/>
                                  </a:lnTo>
                                  <a:lnTo>
                                    <a:pt x="597" y="567"/>
                                  </a:lnTo>
                                  <a:lnTo>
                                    <a:pt x="597" y="561"/>
                                  </a:lnTo>
                                  <a:lnTo>
                                    <a:pt x="597" y="191"/>
                                  </a:lnTo>
                                  <a:lnTo>
                                    <a:pt x="286" y="192"/>
                                  </a:lnTo>
                                  <a:lnTo>
                                    <a:pt x="177"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982" y="3765"/>
                              <a:ext cx="598" cy="1132"/>
                            </a:xfrm>
                            <a:custGeom>
                              <a:avLst/>
                              <a:gdLst>
                                <a:gd name="T0" fmla="*/ 420 w 598"/>
                                <a:gd name="T1" fmla="*/ 0 h 1132"/>
                                <a:gd name="T2" fmla="*/ 311 w 598"/>
                                <a:gd name="T3" fmla="*/ 192 h 1132"/>
                                <a:gd name="T4" fmla="*/ 597 w 598"/>
                                <a:gd name="T5" fmla="*/ 191 h 1132"/>
                                <a:gd name="T6" fmla="*/ 597 w 598"/>
                                <a:gd name="T7" fmla="*/ 134 h 1132"/>
                                <a:gd name="T8" fmla="*/ 593 w 598"/>
                                <a:gd name="T9" fmla="*/ 117 h 1132"/>
                                <a:gd name="T10" fmla="*/ 582 w 598"/>
                                <a:gd name="T11" fmla="*/ 100 h 1132"/>
                                <a:gd name="T12" fmla="*/ 566 w 598"/>
                                <a:gd name="T13" fmla="*/ 83 h 1132"/>
                                <a:gd name="T14" fmla="*/ 545 w 598"/>
                                <a:gd name="T15" fmla="*/ 67 h 1132"/>
                                <a:gd name="T16" fmla="*/ 522 w 598"/>
                                <a:gd name="T17" fmla="*/ 51 h 1132"/>
                                <a:gd name="T18" fmla="*/ 498 w 598"/>
                                <a:gd name="T19" fmla="*/ 37 h 1132"/>
                                <a:gd name="T20" fmla="*/ 475 w 598"/>
                                <a:gd name="T21" fmla="*/ 25 h 1132"/>
                                <a:gd name="T22" fmla="*/ 454 w 598"/>
                                <a:gd name="T23" fmla="*/ 15 h 1132"/>
                                <a:gd name="T24" fmla="*/ 437 w 598"/>
                                <a:gd name="T25" fmla="*/ 7 h 1132"/>
                                <a:gd name="T26" fmla="*/ 425 w 598"/>
                                <a:gd name="T27" fmla="*/ 2 h 1132"/>
                                <a:gd name="T28" fmla="*/ 420 w 598"/>
                                <a:gd name="T29"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8" h="1132">
                                  <a:moveTo>
                                    <a:pt x="420" y="0"/>
                                  </a:moveTo>
                                  <a:lnTo>
                                    <a:pt x="311" y="192"/>
                                  </a:lnTo>
                                  <a:lnTo>
                                    <a:pt x="597" y="191"/>
                                  </a:lnTo>
                                  <a:lnTo>
                                    <a:pt x="597" y="134"/>
                                  </a:lnTo>
                                  <a:lnTo>
                                    <a:pt x="593" y="117"/>
                                  </a:lnTo>
                                  <a:lnTo>
                                    <a:pt x="582" y="100"/>
                                  </a:lnTo>
                                  <a:lnTo>
                                    <a:pt x="566" y="83"/>
                                  </a:lnTo>
                                  <a:lnTo>
                                    <a:pt x="545" y="67"/>
                                  </a:lnTo>
                                  <a:lnTo>
                                    <a:pt x="522" y="51"/>
                                  </a:lnTo>
                                  <a:lnTo>
                                    <a:pt x="498" y="37"/>
                                  </a:lnTo>
                                  <a:lnTo>
                                    <a:pt x="475" y="25"/>
                                  </a:lnTo>
                                  <a:lnTo>
                                    <a:pt x="454" y="15"/>
                                  </a:lnTo>
                                  <a:lnTo>
                                    <a:pt x="437" y="7"/>
                                  </a:lnTo>
                                  <a:lnTo>
                                    <a:pt x="425" y="2"/>
                                  </a:lnTo>
                                  <a:lnTo>
                                    <a:pt x="420"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3"/>
                        <wpg:cNvGrpSpPr>
                          <a:grpSpLocks/>
                        </wpg:cNvGrpSpPr>
                        <wpg:grpSpPr bwMode="auto">
                          <a:xfrm>
                            <a:off x="4139" y="3435"/>
                            <a:ext cx="279" cy="326"/>
                            <a:chOff x="4139" y="3435"/>
                            <a:chExt cx="279" cy="326"/>
                          </a:xfrm>
                        </wpg:grpSpPr>
                        <wps:wsp>
                          <wps:cNvPr id="47" name="Freeform 44"/>
                          <wps:cNvSpPr>
                            <a:spLocks/>
                          </wps:cNvSpPr>
                          <wps:spPr bwMode="auto">
                            <a:xfrm>
                              <a:off x="4139" y="3435"/>
                              <a:ext cx="279" cy="326"/>
                            </a:xfrm>
                            <a:custGeom>
                              <a:avLst/>
                              <a:gdLst>
                                <a:gd name="T0" fmla="*/ 279 w 279"/>
                                <a:gd name="T1" fmla="*/ 204 h 326"/>
                                <a:gd name="T2" fmla="*/ 20 w 279"/>
                                <a:gd name="T3" fmla="*/ 204 h 326"/>
                                <a:gd name="T4" fmla="*/ 25 w 279"/>
                                <a:gd name="T5" fmla="*/ 225 h 326"/>
                                <a:gd name="T6" fmla="*/ 33 w 279"/>
                                <a:gd name="T7" fmla="*/ 245 h 326"/>
                                <a:gd name="T8" fmla="*/ 43 w 279"/>
                                <a:gd name="T9" fmla="*/ 262 h 326"/>
                                <a:gd name="T10" fmla="*/ 55 w 279"/>
                                <a:gd name="T11" fmla="*/ 277 h 326"/>
                                <a:gd name="T12" fmla="*/ 69 w 279"/>
                                <a:gd name="T13" fmla="*/ 291 h 326"/>
                                <a:gd name="T14" fmla="*/ 85 w 279"/>
                                <a:gd name="T15" fmla="*/ 303 h 326"/>
                                <a:gd name="T16" fmla="*/ 103 w 279"/>
                                <a:gd name="T17" fmla="*/ 315 h 326"/>
                                <a:gd name="T18" fmla="*/ 122 w 279"/>
                                <a:gd name="T19" fmla="*/ 325 h 326"/>
                                <a:gd name="T20" fmla="*/ 149 w 279"/>
                                <a:gd name="T21" fmla="*/ 319 h 326"/>
                                <a:gd name="T22" fmla="*/ 172 w 279"/>
                                <a:gd name="T23" fmla="*/ 311 h 326"/>
                                <a:gd name="T24" fmla="*/ 193 w 279"/>
                                <a:gd name="T25" fmla="*/ 302 h 326"/>
                                <a:gd name="T26" fmla="*/ 211 w 279"/>
                                <a:gd name="T27" fmla="*/ 292 h 326"/>
                                <a:gd name="T28" fmla="*/ 226 w 279"/>
                                <a:gd name="T29" fmla="*/ 280 h 326"/>
                                <a:gd name="T30" fmla="*/ 239 w 279"/>
                                <a:gd name="T31" fmla="*/ 266 h 326"/>
                                <a:gd name="T32" fmla="*/ 250 w 279"/>
                                <a:gd name="T33" fmla="*/ 250 h 326"/>
                                <a:gd name="T34" fmla="*/ 258 w 279"/>
                                <a:gd name="T35" fmla="*/ 232 h 326"/>
                                <a:gd name="T36" fmla="*/ 264 w 279"/>
                                <a:gd name="T37" fmla="*/ 212 h 326"/>
                                <a:gd name="T38" fmla="*/ 269 w 279"/>
                                <a:gd name="T39" fmla="*/ 205 h 326"/>
                                <a:gd name="T40" fmla="*/ 278 w 279"/>
                                <a:gd name="T41" fmla="*/ 205 h 326"/>
                                <a:gd name="T42" fmla="*/ 279 w 279"/>
                                <a:gd name="T43" fmla="*/ 20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26">
                                  <a:moveTo>
                                    <a:pt x="279" y="204"/>
                                  </a:moveTo>
                                  <a:lnTo>
                                    <a:pt x="20" y="204"/>
                                  </a:lnTo>
                                  <a:lnTo>
                                    <a:pt x="25" y="225"/>
                                  </a:lnTo>
                                  <a:lnTo>
                                    <a:pt x="33" y="245"/>
                                  </a:lnTo>
                                  <a:lnTo>
                                    <a:pt x="43" y="262"/>
                                  </a:lnTo>
                                  <a:lnTo>
                                    <a:pt x="55" y="277"/>
                                  </a:lnTo>
                                  <a:lnTo>
                                    <a:pt x="69" y="291"/>
                                  </a:lnTo>
                                  <a:lnTo>
                                    <a:pt x="85" y="303"/>
                                  </a:lnTo>
                                  <a:lnTo>
                                    <a:pt x="103" y="315"/>
                                  </a:lnTo>
                                  <a:lnTo>
                                    <a:pt x="122" y="325"/>
                                  </a:lnTo>
                                  <a:lnTo>
                                    <a:pt x="149" y="319"/>
                                  </a:lnTo>
                                  <a:lnTo>
                                    <a:pt x="172" y="311"/>
                                  </a:lnTo>
                                  <a:lnTo>
                                    <a:pt x="193" y="302"/>
                                  </a:lnTo>
                                  <a:lnTo>
                                    <a:pt x="211" y="292"/>
                                  </a:lnTo>
                                  <a:lnTo>
                                    <a:pt x="226" y="280"/>
                                  </a:lnTo>
                                  <a:lnTo>
                                    <a:pt x="239" y="266"/>
                                  </a:lnTo>
                                  <a:lnTo>
                                    <a:pt x="250" y="250"/>
                                  </a:lnTo>
                                  <a:lnTo>
                                    <a:pt x="258" y="232"/>
                                  </a:lnTo>
                                  <a:lnTo>
                                    <a:pt x="264" y="212"/>
                                  </a:lnTo>
                                  <a:lnTo>
                                    <a:pt x="269" y="205"/>
                                  </a:lnTo>
                                  <a:lnTo>
                                    <a:pt x="278" y="205"/>
                                  </a:lnTo>
                                  <a:lnTo>
                                    <a:pt x="279" y="204"/>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9" y="3435"/>
                              <a:ext cx="279" cy="326"/>
                            </a:xfrm>
                            <a:custGeom>
                              <a:avLst/>
                              <a:gdLst>
                                <a:gd name="T0" fmla="*/ 148 w 279"/>
                                <a:gd name="T1" fmla="*/ 0 h 326"/>
                                <a:gd name="T2" fmla="*/ 127 w 279"/>
                                <a:gd name="T3" fmla="*/ 1 h 326"/>
                                <a:gd name="T4" fmla="*/ 108 w 279"/>
                                <a:gd name="T5" fmla="*/ 7 h 326"/>
                                <a:gd name="T6" fmla="*/ 89 w 279"/>
                                <a:gd name="T7" fmla="*/ 16 h 326"/>
                                <a:gd name="T8" fmla="*/ 73 w 279"/>
                                <a:gd name="T9" fmla="*/ 28 h 326"/>
                                <a:gd name="T10" fmla="*/ 58 w 279"/>
                                <a:gd name="T11" fmla="*/ 43 h 326"/>
                                <a:gd name="T12" fmla="*/ 45 w 279"/>
                                <a:gd name="T13" fmla="*/ 61 h 326"/>
                                <a:gd name="T14" fmla="*/ 35 w 279"/>
                                <a:gd name="T15" fmla="*/ 81 h 326"/>
                                <a:gd name="T16" fmla="*/ 26 w 279"/>
                                <a:gd name="T17" fmla="*/ 103 h 326"/>
                                <a:gd name="T18" fmla="*/ 21 w 279"/>
                                <a:gd name="T19" fmla="*/ 126 h 326"/>
                                <a:gd name="T20" fmla="*/ 17 w 279"/>
                                <a:gd name="T21" fmla="*/ 136 h 326"/>
                                <a:gd name="T22" fmla="*/ 7 w 279"/>
                                <a:gd name="T23" fmla="*/ 136 h 326"/>
                                <a:gd name="T24" fmla="*/ 0 w 279"/>
                                <a:gd name="T25" fmla="*/ 152 h 326"/>
                                <a:gd name="T26" fmla="*/ 0 w 279"/>
                                <a:gd name="T27" fmla="*/ 189 h 326"/>
                                <a:gd name="T28" fmla="*/ 7 w 279"/>
                                <a:gd name="T29" fmla="*/ 205 h 326"/>
                                <a:gd name="T30" fmla="*/ 17 w 279"/>
                                <a:gd name="T31" fmla="*/ 205 h 326"/>
                                <a:gd name="T32" fmla="*/ 20 w 279"/>
                                <a:gd name="T33" fmla="*/ 204 h 326"/>
                                <a:gd name="T34" fmla="*/ 279 w 279"/>
                                <a:gd name="T35" fmla="*/ 204 h 326"/>
                                <a:gd name="T36" fmla="*/ 286 w 279"/>
                                <a:gd name="T37" fmla="*/ 189 h 326"/>
                                <a:gd name="T38" fmla="*/ 286 w 279"/>
                                <a:gd name="T39" fmla="*/ 152 h 326"/>
                                <a:gd name="T40" fmla="*/ 279 w 279"/>
                                <a:gd name="T41" fmla="*/ 137 h 326"/>
                                <a:gd name="T42" fmla="*/ 267 w 279"/>
                                <a:gd name="T43" fmla="*/ 137 h 326"/>
                                <a:gd name="T44" fmla="*/ 262 w 279"/>
                                <a:gd name="T45" fmla="*/ 112 h 326"/>
                                <a:gd name="T46" fmla="*/ 254 w 279"/>
                                <a:gd name="T47" fmla="*/ 89 h 326"/>
                                <a:gd name="T48" fmla="*/ 244 w 279"/>
                                <a:gd name="T49" fmla="*/ 68 h 326"/>
                                <a:gd name="T50" fmla="*/ 232 w 279"/>
                                <a:gd name="T51" fmla="*/ 49 h 326"/>
                                <a:gd name="T52" fmla="*/ 218 w 279"/>
                                <a:gd name="T53" fmla="*/ 33 h 326"/>
                                <a:gd name="T54" fmla="*/ 203 w 279"/>
                                <a:gd name="T55" fmla="*/ 20 h 326"/>
                                <a:gd name="T56" fmla="*/ 186 w 279"/>
                                <a:gd name="T57" fmla="*/ 9 h 326"/>
                                <a:gd name="T58" fmla="*/ 167 w 279"/>
                                <a:gd name="T59" fmla="*/ 3 h 326"/>
                                <a:gd name="T60" fmla="*/ 148 w 279"/>
                                <a:gd name="T6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326">
                                  <a:moveTo>
                                    <a:pt x="148" y="0"/>
                                  </a:moveTo>
                                  <a:lnTo>
                                    <a:pt x="127" y="1"/>
                                  </a:lnTo>
                                  <a:lnTo>
                                    <a:pt x="108" y="7"/>
                                  </a:lnTo>
                                  <a:lnTo>
                                    <a:pt x="89" y="16"/>
                                  </a:lnTo>
                                  <a:lnTo>
                                    <a:pt x="73" y="28"/>
                                  </a:lnTo>
                                  <a:lnTo>
                                    <a:pt x="58" y="43"/>
                                  </a:lnTo>
                                  <a:lnTo>
                                    <a:pt x="45" y="61"/>
                                  </a:lnTo>
                                  <a:lnTo>
                                    <a:pt x="35" y="81"/>
                                  </a:lnTo>
                                  <a:lnTo>
                                    <a:pt x="26" y="103"/>
                                  </a:lnTo>
                                  <a:lnTo>
                                    <a:pt x="21" y="126"/>
                                  </a:lnTo>
                                  <a:lnTo>
                                    <a:pt x="17" y="136"/>
                                  </a:lnTo>
                                  <a:lnTo>
                                    <a:pt x="7" y="136"/>
                                  </a:lnTo>
                                  <a:lnTo>
                                    <a:pt x="0" y="152"/>
                                  </a:lnTo>
                                  <a:lnTo>
                                    <a:pt x="0" y="189"/>
                                  </a:lnTo>
                                  <a:lnTo>
                                    <a:pt x="7" y="205"/>
                                  </a:lnTo>
                                  <a:lnTo>
                                    <a:pt x="17" y="205"/>
                                  </a:lnTo>
                                  <a:lnTo>
                                    <a:pt x="20" y="204"/>
                                  </a:lnTo>
                                  <a:lnTo>
                                    <a:pt x="279" y="204"/>
                                  </a:lnTo>
                                  <a:lnTo>
                                    <a:pt x="286" y="189"/>
                                  </a:lnTo>
                                  <a:lnTo>
                                    <a:pt x="286" y="152"/>
                                  </a:lnTo>
                                  <a:lnTo>
                                    <a:pt x="279" y="137"/>
                                  </a:lnTo>
                                  <a:lnTo>
                                    <a:pt x="267" y="137"/>
                                  </a:lnTo>
                                  <a:lnTo>
                                    <a:pt x="262" y="112"/>
                                  </a:lnTo>
                                  <a:lnTo>
                                    <a:pt x="254" y="89"/>
                                  </a:lnTo>
                                  <a:lnTo>
                                    <a:pt x="244" y="68"/>
                                  </a:lnTo>
                                  <a:lnTo>
                                    <a:pt x="232" y="49"/>
                                  </a:lnTo>
                                  <a:lnTo>
                                    <a:pt x="218" y="33"/>
                                  </a:lnTo>
                                  <a:lnTo>
                                    <a:pt x="203" y="20"/>
                                  </a:lnTo>
                                  <a:lnTo>
                                    <a:pt x="186" y="9"/>
                                  </a:lnTo>
                                  <a:lnTo>
                                    <a:pt x="167" y="3"/>
                                  </a:lnTo>
                                  <a:lnTo>
                                    <a:pt x="148"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4139" y="3435"/>
                              <a:ext cx="279" cy="326"/>
                            </a:xfrm>
                            <a:custGeom>
                              <a:avLst/>
                              <a:gdLst>
                                <a:gd name="T0" fmla="*/ 278 w 279"/>
                                <a:gd name="T1" fmla="*/ 136 h 326"/>
                                <a:gd name="T2" fmla="*/ 269 w 279"/>
                                <a:gd name="T3" fmla="*/ 136 h 326"/>
                                <a:gd name="T4" fmla="*/ 267 w 279"/>
                                <a:gd name="T5" fmla="*/ 137 h 326"/>
                                <a:gd name="T6" fmla="*/ 279 w 279"/>
                                <a:gd name="T7" fmla="*/ 137 h 326"/>
                                <a:gd name="T8" fmla="*/ 278 w 279"/>
                                <a:gd name="T9" fmla="*/ 136 h 326"/>
                              </a:gdLst>
                              <a:ahLst/>
                              <a:cxnLst>
                                <a:cxn ang="0">
                                  <a:pos x="T0" y="T1"/>
                                </a:cxn>
                                <a:cxn ang="0">
                                  <a:pos x="T2" y="T3"/>
                                </a:cxn>
                                <a:cxn ang="0">
                                  <a:pos x="T4" y="T5"/>
                                </a:cxn>
                                <a:cxn ang="0">
                                  <a:pos x="T6" y="T7"/>
                                </a:cxn>
                                <a:cxn ang="0">
                                  <a:pos x="T8" y="T9"/>
                                </a:cxn>
                              </a:cxnLst>
                              <a:rect l="0" t="0" r="r" b="b"/>
                              <a:pathLst>
                                <a:path w="279" h="326">
                                  <a:moveTo>
                                    <a:pt x="278" y="136"/>
                                  </a:moveTo>
                                  <a:lnTo>
                                    <a:pt x="269" y="136"/>
                                  </a:lnTo>
                                  <a:lnTo>
                                    <a:pt x="267" y="137"/>
                                  </a:lnTo>
                                  <a:lnTo>
                                    <a:pt x="279" y="137"/>
                                  </a:lnTo>
                                  <a:lnTo>
                                    <a:pt x="278" y="136"/>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3F454" id="Groupe 42" o:spid="_x0000_s1026" style="position:absolute;margin-left:209.1pt;margin-top:7.45pt;width:30.9pt;height:74.1pt;z-index:-251656192;mso-position-horizontal-relative:page" coordorigin="3972,3425" coordsize="618,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" o:allowincell="f">
                <v:group id="Group 40" o:spid="_x0000_s1027" style="position:absolute;left:3982;top:3765;width:598;height:1132" coordorigin="3982,3765" coordsize="59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ZWsMA&#10;AADbAAAADwAAAGRycy9kb3ducmV2LnhtbESP3WoCMRSE7wXfIZxC7zSrXUW2RhFpod7Vnwc4bE43&#10;292cLEnUtU9vCoKXw8x8wyzXvW3FhXyoHSuYjDMQxKXTNVcKTsfP0QJEiMgaW8ek4EYB1qvhYImF&#10;dlfe0+UQK5EgHApUYGLsCilDachiGLuOOHk/zluMSfpKao/XBLetnGbZXFqsOS0Y7GhrqGwOZ6sg&#10;8K0pmw//tusnm0W+//6bzcyvUq8v/eYdRKQ+PsOP9pdWk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ZWsMAAADbAAAADwAAAAAAAAAAAAAAAACYAgAAZHJzL2Rv&#10;d25yZXYueG1sUEsFBgAAAAAEAAQA9QAAAIgDAAAAAA==&#10;" path="m177,l98,32,69,44,46,55,29,65,17,74,9,83,3,93,1,104,,117,,567r,34l1,631r4,21l13,666r12,9l44,680r26,1l105,682r,449l491,1131r,-449l526,676r27,-13l571,644r13,-22l592,600r4,-20l597,567r,-6l597,191r-311,1l177,e" fillcolor="#659ad2" stroked="f">
                    <v:path arrowok="t" o:connecttype="custom" o:connectlocs="177,0;98,32;69,44;46,55;29,65;17,74;9,83;3,93;1,104;0,117;0,567;0,601;1,631;5,652;13,666;25,675;44,680;70,681;105,682;105,1131;491,1131;491,682;526,676;553,663;571,644;584,622;592,600;596,580;597,567;597,561;597,191;286,192;177,0" o:connectangles="0,0,0,0,0,0,0,0,0,0,0,0,0,0,0,0,0,0,0,0,0,0,0,0,0,0,0,0,0,0,0,0,0"/>
                  </v:shape>
                  <v:shape id="Freeform 42" o:spid="_x0000_s1029"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8wcQA&#10;AADbAAAADwAAAGRycy9kb3ducmV2LnhtbESPzWrDMBCE74G+g9hCb4mcNi7BjWxCSaC55acPsFhb&#10;y7W1MpKaOH36KFDocZiZb5hVNdpenMmH1rGC+SwDQVw73XKj4PO0nS5BhIissXdMCq4UoCofJiss&#10;tLvwgc7H2IgE4VCgAhPjUEgZakMWw8wNxMn7ct5iTNI3Unu8JLjt5XOWvUqLLacFgwO9G6q7449V&#10;EPja1d3Gv+zG+Xq5OOx/89x8K/X0OK7fQEQa43/4r/2hFSxy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PMHEAAAA2wAAAA8AAAAAAAAAAAAAAAAAmAIAAGRycy9k&#10;b3ducmV2LnhtbFBLBQYAAAAABAAEAPUAAACJAwAAAAA=&#10;" path="m420,l311,192r286,-1l597,134r-4,-17l582,100,566,83,545,67,522,51,498,37,475,25,454,15,437,7,425,2,420,e" fillcolor="#659ad2" stroked="f">
                    <v:path arrowok="t" o:connecttype="custom" o:connectlocs="420,0;311,192;597,191;597,134;593,117;582,100;566,83;545,67;522,51;498,37;475,25;454,15;437,7;425,2;420,0" o:connectangles="0,0,0,0,0,0,0,0,0,0,0,0,0,0,0"/>
                  </v:shape>
                </v:group>
                <v:group id="Group 43" o:spid="_x0000_s1030" style="position:absolute;left:4139;top:3435;width:279;height:326" coordorigin="4139,3435" coordsize="27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1"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7+sQA&#10;AADbAAAADwAAAGRycy9kb3ducmV2LnhtbESPQWvCQBSE74X+h+UVvNVNq1SJriIFqQhCTQTx9si+&#10;ZkOzb0N2NfHfu4LgcZiZb5j5sre1uFDrK8cKPoYJCOLC6YpLBYd8/T4F4QOyxtoxKbiSh+Xi9WWO&#10;qXYd7+mShVJECPsUFZgQmlRKXxiy6IeuIY7en2sthijbUuoWuwi3tfxMki9pseK4YLChb0PFf3a2&#10;CjI8nn6v2+68Wed6RxOTjFY/B6UGb/1qBiJQH57hR3ujFY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O/rEAAAA2wAAAA8AAAAAAAAAAAAAAAAAmAIAAGRycy9k&#10;b3ducmV2LnhtbFBLBQYAAAAABAAEAPUAAACJAwAAAAA=&#10;" path="m279,204r-259,l25,225r8,20l43,262r12,15l69,291r16,12l103,315r19,10l149,319r23,-8l193,302r18,-10l226,280r13,-14l250,250r8,-18l264,212r5,-7l278,205r1,-1e" fillcolor="#659ad2" stroked="f">
                    <v:path arrowok="t" o:connecttype="custom" o:connectlocs="279,204;20,204;25,225;33,245;43,262;55,277;69,291;85,303;103,315;122,325;149,319;172,311;193,302;211,292;226,280;239,266;250,250;258,232;264,212;269,205;278,205;279,204" o:connectangles="0,0,0,0,0,0,0,0,0,0,0,0,0,0,0,0,0,0,0,0,0,0"/>
                  </v:shape>
                  <v:shape id="Freeform 45" o:spid="_x0000_s1032"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iMEA&#10;AADbAAAADwAAAGRycy9kb3ducmV2LnhtbERPW2vCMBR+H/gfwhF8m6lzbKMaRQRZGQhbFYZvh+as&#10;KWtOSpPe/r15GOzx47tv96OtRU+trxwrWC0TEMSF0xWXCq6X0+MbCB+QNdaOScFEHva72cMWU+0G&#10;/qI+D6WIIexTVGBCaFIpfWHIol+6hjhyP661GCJsS6lbHGK4reVTkrxIixXHBoMNHQ0Vv3lnFeT4&#10;ffucPoYuO130mV5Nsj68X5VazMfDBkSgMfyL/9yZ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r4jBAAAA2wAAAA8AAAAAAAAAAAAAAAAAmAIAAGRycy9kb3du&#10;cmV2LnhtbFBLBQYAAAAABAAEAPUAAACGAwAAAAA=&#10;" path="m148,l127,1,108,7,89,16,73,28,58,43,45,61,35,81r-9,22l21,126r-4,10l7,136,,152r,37l7,205r10,l20,204r259,l286,189r,-37l279,137r-12,l262,112,254,89,244,68,232,49,218,33,203,20,186,9,167,3,148,e" fillcolor="#659ad2" stroked="f">
                    <v:path arrowok="t" o:connecttype="custom" o:connectlocs="148,0;127,1;108,7;89,16;73,28;58,43;45,61;35,81;26,103;21,126;17,136;7,136;0,152;0,189;7,205;17,205;20,204;279,204;286,189;286,152;279,137;267,137;262,112;254,89;244,68;232,49;218,33;203,20;186,9;167,3;148,0" o:connectangles="0,0,0,0,0,0,0,0,0,0,0,0,0,0,0,0,0,0,0,0,0,0,0,0,0,0,0,0,0,0,0"/>
                  </v:shape>
                  <v:shape id="Freeform 46" o:spid="_x0000_s1033"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KE8UA&#10;AADbAAAADwAAAGRycy9kb3ducmV2LnhtbESPQWvCQBSE74L/YXlCb7rRlmpTN0EKUikU2iiU3h7Z&#10;ZzaYfRuyq4n/vlsQPA4z8w2zzgfbiAt1vnasYD5LQBCXTtdcKTjst9MVCB+QNTaOScGVPOTZeLTG&#10;VLuev+lShEpECPsUFZgQ2lRKXxqy6GeuJY7e0XUWQ5RdJXWHfYTbRi6S5FlarDkuGGzpzVB5Ks5W&#10;QYE/v1/Xj/682+71Jy1N8rh5Pyj1MBk2ryACDeEevrV3WsHTC/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TxQAAANsAAAAPAAAAAAAAAAAAAAAAAJgCAABkcnMv&#10;ZG93bnJldi54bWxQSwUGAAAAAAQABAD1AAAAigMAAAAA&#10;" path="m278,136r-9,l267,137r12,l278,136e" fillcolor="#659ad2" stroked="f">
                    <v:path arrowok="t" o:connecttype="custom" o:connectlocs="278,136;269,136;267,137;279,137;278,136" o:connectangles="0,0,0,0,0"/>
                  </v:shape>
                </v:group>
                <w10:wrap anchorx="page"/>
              </v:group>
            </w:pict>
          </mc:Fallback>
        </mc:AlternateContent>
      </w:r>
    </w:p>
    <w:p w14:paraId="4780178D"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1312" behindDoc="1" locked="0" layoutInCell="0" allowOverlap="1" wp14:anchorId="077E7C27" wp14:editId="1A6DA702">
                <wp:simplePos x="0" y="0"/>
                <wp:positionH relativeFrom="page">
                  <wp:posOffset>3335655</wp:posOffset>
                </wp:positionH>
                <wp:positionV relativeFrom="paragraph">
                  <wp:posOffset>76200</wp:posOffset>
                </wp:positionV>
                <wp:extent cx="324485" cy="774700"/>
                <wp:effectExtent l="0" t="0" r="0" b="0"/>
                <wp:wrapNone/>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774700"/>
                          <a:chOff x="4991" y="3687"/>
                          <a:chExt cx="511" cy="1220"/>
                        </a:xfrm>
                      </wpg:grpSpPr>
                      <wpg:grpSp>
                        <wpg:cNvPr id="83" name="Group 80"/>
                        <wpg:cNvGrpSpPr>
                          <a:grpSpLocks/>
                        </wpg:cNvGrpSpPr>
                        <wpg:grpSpPr bwMode="auto">
                          <a:xfrm>
                            <a:off x="5001" y="3968"/>
                            <a:ext cx="491" cy="929"/>
                            <a:chOff x="5001" y="3968"/>
                            <a:chExt cx="491" cy="929"/>
                          </a:xfrm>
                        </wpg:grpSpPr>
                        <wps:wsp>
                          <wps:cNvPr id="84" name="Freeform 81"/>
                          <wps:cNvSpPr>
                            <a:spLocks/>
                          </wps:cNvSpPr>
                          <wps:spPr bwMode="auto">
                            <a:xfrm>
                              <a:off x="5001" y="3968"/>
                              <a:ext cx="491" cy="929"/>
                            </a:xfrm>
                            <a:custGeom>
                              <a:avLst/>
                              <a:gdLst>
                                <a:gd name="T0" fmla="*/ 145 w 491"/>
                                <a:gd name="T1" fmla="*/ 0 h 929"/>
                                <a:gd name="T2" fmla="*/ 102 w 491"/>
                                <a:gd name="T3" fmla="*/ 17 h 929"/>
                                <a:gd name="T4" fmla="*/ 69 w 491"/>
                                <a:gd name="T5" fmla="*/ 31 h 929"/>
                                <a:gd name="T6" fmla="*/ 44 w 491"/>
                                <a:gd name="T7" fmla="*/ 42 h 929"/>
                                <a:gd name="T8" fmla="*/ 25 w 491"/>
                                <a:gd name="T9" fmla="*/ 52 h 929"/>
                                <a:gd name="T10" fmla="*/ 13 w 491"/>
                                <a:gd name="T11" fmla="*/ 61 h 929"/>
                                <a:gd name="T12" fmla="*/ 5 w 491"/>
                                <a:gd name="T13" fmla="*/ 70 h 929"/>
                                <a:gd name="T14" fmla="*/ 1 w 491"/>
                                <a:gd name="T15" fmla="*/ 81 h 929"/>
                                <a:gd name="T16" fmla="*/ 0 w 491"/>
                                <a:gd name="T17" fmla="*/ 93 h 929"/>
                                <a:gd name="T18" fmla="*/ 0 w 491"/>
                                <a:gd name="T19" fmla="*/ 475 h 929"/>
                                <a:gd name="T20" fmla="*/ 0 w 491"/>
                                <a:gd name="T21" fmla="*/ 499 h 929"/>
                                <a:gd name="T22" fmla="*/ 2 w 491"/>
                                <a:gd name="T23" fmla="*/ 526 h 929"/>
                                <a:gd name="T24" fmla="*/ 8 w 491"/>
                                <a:gd name="T25" fmla="*/ 543 h 929"/>
                                <a:gd name="T26" fmla="*/ 19 w 491"/>
                                <a:gd name="T27" fmla="*/ 553 h 929"/>
                                <a:gd name="T28" fmla="*/ 38 w 491"/>
                                <a:gd name="T29" fmla="*/ 558 h 929"/>
                                <a:gd name="T30" fmla="*/ 65 w 491"/>
                                <a:gd name="T31" fmla="*/ 559 h 929"/>
                                <a:gd name="T32" fmla="*/ 86 w 491"/>
                                <a:gd name="T33" fmla="*/ 929 h 929"/>
                                <a:gd name="T34" fmla="*/ 403 w 491"/>
                                <a:gd name="T35" fmla="*/ 929 h 929"/>
                                <a:gd name="T36" fmla="*/ 403 w 491"/>
                                <a:gd name="T37" fmla="*/ 559 h 929"/>
                                <a:gd name="T38" fmla="*/ 437 w 491"/>
                                <a:gd name="T39" fmla="*/ 553 h 929"/>
                                <a:gd name="T40" fmla="*/ 461 w 491"/>
                                <a:gd name="T41" fmla="*/ 537 h 929"/>
                                <a:gd name="T42" fmla="*/ 476 w 491"/>
                                <a:gd name="T43" fmla="*/ 516 h 929"/>
                                <a:gd name="T44" fmla="*/ 485 w 491"/>
                                <a:gd name="T45" fmla="*/ 494 h 929"/>
                                <a:gd name="T46" fmla="*/ 489 w 491"/>
                                <a:gd name="T47" fmla="*/ 475 h 929"/>
                                <a:gd name="T48" fmla="*/ 490 w 491"/>
                                <a:gd name="T49" fmla="*/ 463 h 929"/>
                                <a:gd name="T50" fmla="*/ 490 w 491"/>
                                <a:gd name="T51" fmla="*/ 157 h 929"/>
                                <a:gd name="T52" fmla="*/ 235 w 491"/>
                                <a:gd name="T53" fmla="*/ 157 h 929"/>
                                <a:gd name="T54" fmla="*/ 145 w 491"/>
                                <a:gd name="T5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91" h="929">
                                  <a:moveTo>
                                    <a:pt x="145" y="0"/>
                                  </a:moveTo>
                                  <a:lnTo>
                                    <a:pt x="102" y="17"/>
                                  </a:lnTo>
                                  <a:lnTo>
                                    <a:pt x="69" y="31"/>
                                  </a:lnTo>
                                  <a:lnTo>
                                    <a:pt x="44" y="42"/>
                                  </a:lnTo>
                                  <a:lnTo>
                                    <a:pt x="25" y="52"/>
                                  </a:lnTo>
                                  <a:lnTo>
                                    <a:pt x="13" y="61"/>
                                  </a:lnTo>
                                  <a:lnTo>
                                    <a:pt x="5" y="70"/>
                                  </a:lnTo>
                                  <a:lnTo>
                                    <a:pt x="1" y="81"/>
                                  </a:lnTo>
                                  <a:lnTo>
                                    <a:pt x="0" y="93"/>
                                  </a:lnTo>
                                  <a:lnTo>
                                    <a:pt x="0" y="475"/>
                                  </a:lnTo>
                                  <a:lnTo>
                                    <a:pt x="0" y="499"/>
                                  </a:lnTo>
                                  <a:lnTo>
                                    <a:pt x="2" y="526"/>
                                  </a:lnTo>
                                  <a:lnTo>
                                    <a:pt x="8" y="543"/>
                                  </a:lnTo>
                                  <a:lnTo>
                                    <a:pt x="19" y="553"/>
                                  </a:lnTo>
                                  <a:lnTo>
                                    <a:pt x="38" y="558"/>
                                  </a:lnTo>
                                  <a:lnTo>
                                    <a:pt x="65" y="559"/>
                                  </a:lnTo>
                                  <a:lnTo>
                                    <a:pt x="86" y="929"/>
                                  </a:lnTo>
                                  <a:lnTo>
                                    <a:pt x="403" y="929"/>
                                  </a:lnTo>
                                  <a:lnTo>
                                    <a:pt x="403" y="559"/>
                                  </a:lnTo>
                                  <a:lnTo>
                                    <a:pt x="437" y="553"/>
                                  </a:lnTo>
                                  <a:lnTo>
                                    <a:pt x="461" y="537"/>
                                  </a:lnTo>
                                  <a:lnTo>
                                    <a:pt x="476" y="516"/>
                                  </a:lnTo>
                                  <a:lnTo>
                                    <a:pt x="485" y="494"/>
                                  </a:lnTo>
                                  <a:lnTo>
                                    <a:pt x="489" y="475"/>
                                  </a:lnTo>
                                  <a:lnTo>
                                    <a:pt x="490" y="463"/>
                                  </a:lnTo>
                                  <a:lnTo>
                                    <a:pt x="490" y="157"/>
                                  </a:lnTo>
                                  <a:lnTo>
                                    <a:pt x="235" y="157"/>
                                  </a:lnTo>
                                  <a:lnTo>
                                    <a:pt x="145"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5001" y="3968"/>
                              <a:ext cx="491" cy="929"/>
                            </a:xfrm>
                            <a:custGeom>
                              <a:avLst/>
                              <a:gdLst>
                                <a:gd name="T0" fmla="*/ 344 w 491"/>
                                <a:gd name="T1" fmla="*/ 0 h 929"/>
                                <a:gd name="T2" fmla="*/ 255 w 491"/>
                                <a:gd name="T3" fmla="*/ 157 h 929"/>
                                <a:gd name="T4" fmla="*/ 490 w 491"/>
                                <a:gd name="T5" fmla="*/ 157 h 929"/>
                                <a:gd name="T6" fmla="*/ 490 w 491"/>
                                <a:gd name="T7" fmla="*/ 110 h 929"/>
                                <a:gd name="T8" fmla="*/ 485 w 491"/>
                                <a:gd name="T9" fmla="*/ 93 h 929"/>
                                <a:gd name="T10" fmla="*/ 472 w 491"/>
                                <a:gd name="T11" fmla="*/ 76 h 929"/>
                                <a:gd name="T12" fmla="*/ 453 w 491"/>
                                <a:gd name="T13" fmla="*/ 59 h 929"/>
                                <a:gd name="T14" fmla="*/ 431 w 491"/>
                                <a:gd name="T15" fmla="*/ 44 h 929"/>
                                <a:gd name="T16" fmla="*/ 407 w 491"/>
                                <a:gd name="T17" fmla="*/ 30 h 929"/>
                                <a:gd name="T18" fmla="*/ 384 w 491"/>
                                <a:gd name="T19" fmla="*/ 18 h 929"/>
                                <a:gd name="T20" fmla="*/ 365 w 491"/>
                                <a:gd name="T21" fmla="*/ 8 h 929"/>
                                <a:gd name="T22" fmla="*/ 351 w 491"/>
                                <a:gd name="T23" fmla="*/ 2 h 929"/>
                                <a:gd name="T24" fmla="*/ 344 w 491"/>
                                <a:gd name="T2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929">
                                  <a:moveTo>
                                    <a:pt x="344" y="0"/>
                                  </a:moveTo>
                                  <a:lnTo>
                                    <a:pt x="255" y="157"/>
                                  </a:lnTo>
                                  <a:lnTo>
                                    <a:pt x="490" y="157"/>
                                  </a:lnTo>
                                  <a:lnTo>
                                    <a:pt x="490" y="110"/>
                                  </a:lnTo>
                                  <a:lnTo>
                                    <a:pt x="485" y="93"/>
                                  </a:lnTo>
                                  <a:lnTo>
                                    <a:pt x="472" y="76"/>
                                  </a:lnTo>
                                  <a:lnTo>
                                    <a:pt x="453" y="59"/>
                                  </a:lnTo>
                                  <a:lnTo>
                                    <a:pt x="431" y="44"/>
                                  </a:lnTo>
                                  <a:lnTo>
                                    <a:pt x="407" y="30"/>
                                  </a:lnTo>
                                  <a:lnTo>
                                    <a:pt x="384" y="18"/>
                                  </a:lnTo>
                                  <a:lnTo>
                                    <a:pt x="365" y="8"/>
                                  </a:lnTo>
                                  <a:lnTo>
                                    <a:pt x="351" y="2"/>
                                  </a:lnTo>
                                  <a:lnTo>
                                    <a:pt x="344"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3"/>
                        <wpg:cNvGrpSpPr>
                          <a:grpSpLocks/>
                        </wpg:cNvGrpSpPr>
                        <wpg:grpSpPr bwMode="auto">
                          <a:xfrm>
                            <a:off x="5129" y="3697"/>
                            <a:ext cx="229" cy="272"/>
                            <a:chOff x="5129" y="3697"/>
                            <a:chExt cx="229" cy="272"/>
                          </a:xfrm>
                        </wpg:grpSpPr>
                        <wps:wsp>
                          <wps:cNvPr id="87" name="Freeform 84"/>
                          <wps:cNvSpPr>
                            <a:spLocks/>
                          </wps:cNvSpPr>
                          <wps:spPr bwMode="auto">
                            <a:xfrm>
                              <a:off x="5129" y="3697"/>
                              <a:ext cx="229" cy="272"/>
                            </a:xfrm>
                            <a:custGeom>
                              <a:avLst/>
                              <a:gdLst>
                                <a:gd name="T0" fmla="*/ 229 w 229"/>
                                <a:gd name="T1" fmla="*/ 168 h 272"/>
                                <a:gd name="T2" fmla="*/ 16 w 229"/>
                                <a:gd name="T3" fmla="*/ 168 h 272"/>
                                <a:gd name="T4" fmla="*/ 22 w 229"/>
                                <a:gd name="T5" fmla="*/ 189 h 272"/>
                                <a:gd name="T6" fmla="*/ 30 w 229"/>
                                <a:gd name="T7" fmla="*/ 207 h 272"/>
                                <a:gd name="T8" fmla="*/ 41 w 229"/>
                                <a:gd name="T9" fmla="*/ 223 h 272"/>
                                <a:gd name="T10" fmla="*/ 55 w 229"/>
                                <a:gd name="T11" fmla="*/ 237 h 272"/>
                                <a:gd name="T12" fmla="*/ 71 w 229"/>
                                <a:gd name="T13" fmla="*/ 250 h 272"/>
                                <a:gd name="T14" fmla="*/ 89 w 229"/>
                                <a:gd name="T15" fmla="*/ 261 h 272"/>
                                <a:gd name="T16" fmla="*/ 109 w 229"/>
                                <a:gd name="T17" fmla="*/ 271 h 272"/>
                                <a:gd name="T18" fmla="*/ 133 w 229"/>
                                <a:gd name="T19" fmla="*/ 263 h 272"/>
                                <a:gd name="T20" fmla="*/ 153 w 229"/>
                                <a:gd name="T21" fmla="*/ 254 h 272"/>
                                <a:gd name="T22" fmla="*/ 171 w 229"/>
                                <a:gd name="T23" fmla="*/ 243 h 272"/>
                                <a:gd name="T24" fmla="*/ 186 w 229"/>
                                <a:gd name="T25" fmla="*/ 230 h 272"/>
                                <a:gd name="T26" fmla="*/ 199 w 229"/>
                                <a:gd name="T27" fmla="*/ 215 h 272"/>
                                <a:gd name="T28" fmla="*/ 209 w 229"/>
                                <a:gd name="T29" fmla="*/ 198 h 272"/>
                                <a:gd name="T30" fmla="*/ 215 w 229"/>
                                <a:gd name="T31" fmla="*/ 178 h 272"/>
                                <a:gd name="T32" fmla="*/ 221 w 229"/>
                                <a:gd name="T33" fmla="*/ 168 h 272"/>
                                <a:gd name="T34" fmla="*/ 228 w 229"/>
                                <a:gd name="T35" fmla="*/ 168 h 272"/>
                                <a:gd name="T36" fmla="*/ 229 w 229"/>
                                <a:gd name="T37" fmla="*/ 16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272">
                                  <a:moveTo>
                                    <a:pt x="229" y="168"/>
                                  </a:moveTo>
                                  <a:lnTo>
                                    <a:pt x="16" y="168"/>
                                  </a:lnTo>
                                  <a:lnTo>
                                    <a:pt x="22" y="189"/>
                                  </a:lnTo>
                                  <a:lnTo>
                                    <a:pt x="30" y="207"/>
                                  </a:lnTo>
                                  <a:lnTo>
                                    <a:pt x="41" y="223"/>
                                  </a:lnTo>
                                  <a:lnTo>
                                    <a:pt x="55" y="237"/>
                                  </a:lnTo>
                                  <a:lnTo>
                                    <a:pt x="71" y="250"/>
                                  </a:lnTo>
                                  <a:lnTo>
                                    <a:pt x="89" y="261"/>
                                  </a:lnTo>
                                  <a:lnTo>
                                    <a:pt x="109" y="271"/>
                                  </a:lnTo>
                                  <a:lnTo>
                                    <a:pt x="133" y="263"/>
                                  </a:lnTo>
                                  <a:lnTo>
                                    <a:pt x="153" y="254"/>
                                  </a:lnTo>
                                  <a:lnTo>
                                    <a:pt x="171" y="243"/>
                                  </a:lnTo>
                                  <a:lnTo>
                                    <a:pt x="186" y="230"/>
                                  </a:lnTo>
                                  <a:lnTo>
                                    <a:pt x="199" y="215"/>
                                  </a:lnTo>
                                  <a:lnTo>
                                    <a:pt x="209" y="198"/>
                                  </a:lnTo>
                                  <a:lnTo>
                                    <a:pt x="215" y="178"/>
                                  </a:lnTo>
                                  <a:lnTo>
                                    <a:pt x="221" y="168"/>
                                  </a:lnTo>
                                  <a:lnTo>
                                    <a:pt x="228" y="168"/>
                                  </a:lnTo>
                                  <a:lnTo>
                                    <a:pt x="229" y="168"/>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5129" y="3697"/>
                              <a:ext cx="229" cy="272"/>
                            </a:xfrm>
                            <a:custGeom>
                              <a:avLst/>
                              <a:gdLst>
                                <a:gd name="T0" fmla="*/ 117 w 229"/>
                                <a:gd name="T1" fmla="*/ 0 h 272"/>
                                <a:gd name="T2" fmla="*/ 98 w 229"/>
                                <a:gd name="T3" fmla="*/ 2 h 272"/>
                                <a:gd name="T4" fmla="*/ 79 w 229"/>
                                <a:gd name="T5" fmla="*/ 9 h 272"/>
                                <a:gd name="T6" fmla="*/ 62 w 229"/>
                                <a:gd name="T7" fmla="*/ 20 h 272"/>
                                <a:gd name="T8" fmla="*/ 48 w 229"/>
                                <a:gd name="T9" fmla="*/ 35 h 272"/>
                                <a:gd name="T10" fmla="*/ 35 w 229"/>
                                <a:gd name="T11" fmla="*/ 53 h 272"/>
                                <a:gd name="T12" fmla="*/ 25 w 229"/>
                                <a:gd name="T13" fmla="*/ 74 h 272"/>
                                <a:gd name="T14" fmla="*/ 18 w 229"/>
                                <a:gd name="T15" fmla="*/ 98 h 272"/>
                                <a:gd name="T16" fmla="*/ 14 w 229"/>
                                <a:gd name="T17" fmla="*/ 112 h 272"/>
                                <a:gd name="T18" fmla="*/ 6 w 229"/>
                                <a:gd name="T19" fmla="*/ 112 h 272"/>
                                <a:gd name="T20" fmla="*/ 0 w 229"/>
                                <a:gd name="T21" fmla="*/ 124 h 272"/>
                                <a:gd name="T22" fmla="*/ 0 w 229"/>
                                <a:gd name="T23" fmla="*/ 155 h 272"/>
                                <a:gd name="T24" fmla="*/ 6 w 229"/>
                                <a:gd name="T25" fmla="*/ 168 h 272"/>
                                <a:gd name="T26" fmla="*/ 14 w 229"/>
                                <a:gd name="T27" fmla="*/ 168 h 272"/>
                                <a:gd name="T28" fmla="*/ 16 w 229"/>
                                <a:gd name="T29" fmla="*/ 168 h 272"/>
                                <a:gd name="T30" fmla="*/ 229 w 229"/>
                                <a:gd name="T31" fmla="*/ 168 h 272"/>
                                <a:gd name="T32" fmla="*/ 235 w 229"/>
                                <a:gd name="T33" fmla="*/ 155 h 272"/>
                                <a:gd name="T34" fmla="*/ 235 w 229"/>
                                <a:gd name="T35" fmla="*/ 124 h 272"/>
                                <a:gd name="T36" fmla="*/ 229 w 229"/>
                                <a:gd name="T37" fmla="*/ 112 h 272"/>
                                <a:gd name="T38" fmla="*/ 219 w 229"/>
                                <a:gd name="T39" fmla="*/ 112 h 272"/>
                                <a:gd name="T40" fmla="*/ 214 w 229"/>
                                <a:gd name="T41" fmla="*/ 88 h 272"/>
                                <a:gd name="T42" fmla="*/ 205 w 229"/>
                                <a:gd name="T43" fmla="*/ 65 h 272"/>
                                <a:gd name="T44" fmla="*/ 194 w 229"/>
                                <a:gd name="T45" fmla="*/ 46 h 272"/>
                                <a:gd name="T46" fmla="*/ 181 w 229"/>
                                <a:gd name="T47" fmla="*/ 29 h 272"/>
                                <a:gd name="T48" fmla="*/ 165 w 229"/>
                                <a:gd name="T49" fmla="*/ 15 h 272"/>
                                <a:gd name="T50" fmla="*/ 148 w 229"/>
                                <a:gd name="T51" fmla="*/ 6 h 272"/>
                                <a:gd name="T52" fmla="*/ 129 w 229"/>
                                <a:gd name="T53" fmla="*/ 0 h 272"/>
                                <a:gd name="T54" fmla="*/ 117 w 229"/>
                                <a:gd name="T55"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9" h="272">
                                  <a:moveTo>
                                    <a:pt x="117" y="0"/>
                                  </a:moveTo>
                                  <a:lnTo>
                                    <a:pt x="98" y="2"/>
                                  </a:lnTo>
                                  <a:lnTo>
                                    <a:pt x="79" y="9"/>
                                  </a:lnTo>
                                  <a:lnTo>
                                    <a:pt x="62" y="20"/>
                                  </a:lnTo>
                                  <a:lnTo>
                                    <a:pt x="48" y="35"/>
                                  </a:lnTo>
                                  <a:lnTo>
                                    <a:pt x="35" y="53"/>
                                  </a:lnTo>
                                  <a:lnTo>
                                    <a:pt x="25" y="74"/>
                                  </a:lnTo>
                                  <a:lnTo>
                                    <a:pt x="18" y="98"/>
                                  </a:lnTo>
                                  <a:lnTo>
                                    <a:pt x="14" y="112"/>
                                  </a:lnTo>
                                  <a:lnTo>
                                    <a:pt x="6" y="112"/>
                                  </a:lnTo>
                                  <a:lnTo>
                                    <a:pt x="0" y="124"/>
                                  </a:lnTo>
                                  <a:lnTo>
                                    <a:pt x="0" y="155"/>
                                  </a:lnTo>
                                  <a:lnTo>
                                    <a:pt x="6" y="168"/>
                                  </a:lnTo>
                                  <a:lnTo>
                                    <a:pt x="14" y="168"/>
                                  </a:lnTo>
                                  <a:lnTo>
                                    <a:pt x="16" y="168"/>
                                  </a:lnTo>
                                  <a:lnTo>
                                    <a:pt x="229" y="168"/>
                                  </a:lnTo>
                                  <a:lnTo>
                                    <a:pt x="235" y="155"/>
                                  </a:lnTo>
                                  <a:lnTo>
                                    <a:pt x="235" y="124"/>
                                  </a:lnTo>
                                  <a:lnTo>
                                    <a:pt x="229" y="112"/>
                                  </a:lnTo>
                                  <a:lnTo>
                                    <a:pt x="219" y="112"/>
                                  </a:lnTo>
                                  <a:lnTo>
                                    <a:pt x="214" y="88"/>
                                  </a:lnTo>
                                  <a:lnTo>
                                    <a:pt x="205" y="65"/>
                                  </a:lnTo>
                                  <a:lnTo>
                                    <a:pt x="194" y="46"/>
                                  </a:lnTo>
                                  <a:lnTo>
                                    <a:pt x="181" y="29"/>
                                  </a:lnTo>
                                  <a:lnTo>
                                    <a:pt x="165" y="15"/>
                                  </a:lnTo>
                                  <a:lnTo>
                                    <a:pt x="148" y="6"/>
                                  </a:lnTo>
                                  <a:lnTo>
                                    <a:pt x="129" y="0"/>
                                  </a:lnTo>
                                  <a:lnTo>
                                    <a:pt x="117"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5129" y="3697"/>
                              <a:ext cx="229" cy="272"/>
                            </a:xfrm>
                            <a:custGeom>
                              <a:avLst/>
                              <a:gdLst>
                                <a:gd name="T0" fmla="*/ 228 w 229"/>
                                <a:gd name="T1" fmla="*/ 112 h 272"/>
                                <a:gd name="T2" fmla="*/ 221 w 229"/>
                                <a:gd name="T3" fmla="*/ 112 h 272"/>
                                <a:gd name="T4" fmla="*/ 219 w 229"/>
                                <a:gd name="T5" fmla="*/ 112 h 272"/>
                                <a:gd name="T6" fmla="*/ 229 w 229"/>
                                <a:gd name="T7" fmla="*/ 112 h 272"/>
                                <a:gd name="T8" fmla="*/ 228 w 229"/>
                                <a:gd name="T9" fmla="*/ 112 h 272"/>
                              </a:gdLst>
                              <a:ahLst/>
                              <a:cxnLst>
                                <a:cxn ang="0">
                                  <a:pos x="T0" y="T1"/>
                                </a:cxn>
                                <a:cxn ang="0">
                                  <a:pos x="T2" y="T3"/>
                                </a:cxn>
                                <a:cxn ang="0">
                                  <a:pos x="T4" y="T5"/>
                                </a:cxn>
                                <a:cxn ang="0">
                                  <a:pos x="T6" y="T7"/>
                                </a:cxn>
                                <a:cxn ang="0">
                                  <a:pos x="T8" y="T9"/>
                                </a:cxn>
                              </a:cxnLst>
                              <a:rect l="0" t="0" r="r" b="b"/>
                              <a:pathLst>
                                <a:path w="229" h="272">
                                  <a:moveTo>
                                    <a:pt x="228" y="112"/>
                                  </a:moveTo>
                                  <a:lnTo>
                                    <a:pt x="221" y="112"/>
                                  </a:lnTo>
                                  <a:lnTo>
                                    <a:pt x="219" y="112"/>
                                  </a:lnTo>
                                  <a:lnTo>
                                    <a:pt x="229" y="112"/>
                                  </a:lnTo>
                                  <a:lnTo>
                                    <a:pt x="228" y="112"/>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A4313" id="Groupe 82" o:spid="_x0000_s1026" style="position:absolute;margin-left:262.65pt;margin-top:6pt;width:25.55pt;height:61pt;z-index:-251655168;mso-position-horizontal-relative:page" coordorigin="4991,3687" coordsize="51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" o:allowincell="f">
                <v:group id="Group 80" o:spid="_x0000_s1027" style="position:absolute;left:5001;top:3968;width:491;height:929" coordorigin="5001,3968" coordsize="49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dCMEA&#10;AADbAAAADwAAAGRycy9kb3ducmV2LnhtbESPQYvCMBSE74L/ITxhb5q6daVUo4gorEeriMdH82yK&#10;zUtpstr99xtB2OMwM98wy3VvG/GgzteOFUwnCQji0umaKwXn036cgfABWWPjmBT8kof1ajhYYq7d&#10;k4/0KEIlIoR9jgpMCG0upS8NWfQT1xJH7+Y6iyHKrpK6w2eE20Z+JslcWqw5LhhsaWuovBc/VkGT&#10;9XaXzr7SK6c3vByK5GL8XamPUb9ZgAjUh//wu/2tFWQz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3HQjBAAAA2wAAAA8AAAAAAAAAAAAAAAAAmAIAAGRycy9kb3du&#10;cmV2LnhtbFBLBQYAAAAABAAEAPUAAACGAwAAAAA=&#10;" path="m145,l102,17,69,31,44,42,25,52,13,61,5,70,1,81,,93,,475r,24l2,526r6,17l19,553r19,5l65,559,86,929r317,l403,559r34,-6l461,537r15,-21l485,494r4,-19l490,463r,-306l235,157,145,e" fillcolor="#82aada" stroked="f">
                    <v:path arrowok="t" o:connecttype="custom" o:connectlocs="145,0;102,17;69,31;44,42;25,52;13,61;5,70;1,81;0,93;0,475;0,499;2,526;8,543;19,553;38,558;65,559;86,929;403,929;403,559;437,553;461,537;476,516;485,494;489,475;490,463;490,157;235,157;145,0" o:connectangles="0,0,0,0,0,0,0,0,0,0,0,0,0,0,0,0,0,0,0,0,0,0,0,0,0,0,0,0"/>
                  </v:shape>
                  <v:shape id="Freeform 82" o:spid="_x0000_s1029"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4k8EA&#10;AADbAAAADwAAAGRycy9kb3ducmV2LnhtbESPQYvCMBSE7wv+h/CEva2pW5VSjSKisB6tIh4fzbMp&#10;Ni+lyWr3328EweMwM98wi1VvG3GnzteOFYxHCQji0umaKwWn4+4rA+EDssbGMSn4Iw+r5eBjgbl2&#10;Dz7QvQiViBD2OSowIbS5lL40ZNGPXEscvavrLIYou0rqDh8Rbhv5nSQzabHmuGCwpY2h8lb8WgVN&#10;1tttOpmmF06veN4Xydn4m1Kfw349BxGoD+/wq/2jFWR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uJPBAAAA2wAAAA8AAAAAAAAAAAAAAAAAmAIAAGRycy9kb3du&#10;cmV2LnhtbFBLBQYAAAAABAAEAPUAAACGAwAAAAA=&#10;" path="m344,l255,157r235,l490,110,485,93,472,76,453,59,431,44,407,30,384,18,365,8,351,2,344,e" fillcolor="#82aada" stroked="f">
                    <v:path arrowok="t" o:connecttype="custom" o:connectlocs="344,0;255,157;490,157;490,110;485,93;472,76;453,59;431,44;407,30;384,18;365,8;351,2;344,0" o:connectangles="0,0,0,0,0,0,0,0,0,0,0,0,0"/>
                  </v:shape>
                </v:group>
                <v:group id="Group 83" o:spid="_x0000_s1030" style="position:absolute;left:5129;top:3697;width:229;height:272" coordorigin="5129,3697" coordsize="2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1"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cQA&#10;AADbAAAADwAAAGRycy9kb3ducmV2LnhtbESPQWvCQBSE7wX/w/KE3pqNUtoQ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qXEAAAA2wAAAA8AAAAAAAAAAAAAAAAAmAIAAGRycy9k&#10;b3ducmV2LnhtbFBLBQYAAAAABAAEAPUAAACJAwAAAAA=&#10;" path="m229,168r-213,l22,189r8,18l41,223r14,14l71,250r18,11l109,271r24,-8l153,254r18,-11l186,230r13,-15l209,198r6,-20l221,168r7,l229,168e" fillcolor="#82aada" stroked="f">
                    <v:path arrowok="t" o:connecttype="custom" o:connectlocs="229,168;16,168;22,189;30,207;41,223;55,237;71,250;89,261;109,271;133,263;153,254;171,243;186,230;199,215;209,198;215,178;221,168;228,168;229,168" o:connectangles="0,0,0,0,0,0,0,0,0,0,0,0,0,0,0,0,0,0,0"/>
                  </v:shape>
                  <v:shape id="Freeform 85" o:spid="_x0000_s1032"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18AA&#10;AADbAAAADwAAAGRycy9kb3ducmV2LnhtbERPy2rCQBTdF/yH4Qrd1YlSSkgdRcXQlKzUur9krkk0&#10;cydkpnn8fWdRcHk47/V2NI3oqXO1ZQXLRQSCuLC65lLBzyV9i0E4j6yxsUwKJnKw3cxe1phoO/CJ&#10;+rMvRQhhl6CCyvs2kdIVFRl0C9sSB+5mO4M+wK6UusMhhJtGrqLoQxqsOTRU2NKhouJx/jUK8nu6&#10;b96nfZzmxy+ZXa5Xyr9TpV7n4+4ThKfRP8X/7kwri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q18AAAADbAAAADwAAAAAAAAAAAAAAAACYAgAAZHJzL2Rvd25y&#10;ZXYueG1sUEsFBgAAAAAEAAQA9QAAAIUDAAAAAA==&#10;" path="m117,l98,2,79,9,62,20,48,35,35,53,25,74,18,98r-4,14l6,112,,124r,31l6,168r8,l16,168r213,l235,155r,-31l229,112r-10,l214,88,205,65,194,46,181,29,165,15,148,6,129,,117,e" fillcolor="#82aada" stroked="f">
                    <v:path arrowok="t" o:connecttype="custom" o:connectlocs="117,0;98,2;79,9;62,20;48,35;35,53;25,74;18,98;14,112;6,112;0,124;0,155;6,168;14,168;16,168;229,168;235,155;235,124;229,112;219,112;214,88;205,65;194,46;181,29;165,15;148,6;129,0;117,0" o:connectangles="0,0,0,0,0,0,0,0,0,0,0,0,0,0,0,0,0,0,0,0,0,0,0,0,0,0,0,0"/>
                  </v:shape>
                  <v:shape id="Freeform 86" o:spid="_x0000_s1033"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PTMQA&#10;AADbAAAADwAAAGRycy9kb3ducmV2LnhtbESPQWvCQBSE7wX/w/KE3pqNUkoa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z0zEAAAA2wAAAA8AAAAAAAAAAAAAAAAAmAIAAGRycy9k&#10;b3ducmV2LnhtbFBLBQYAAAAABAAEAPUAAACJAwAAAAA=&#10;" path="m228,112r-7,l219,112r10,l228,112e" fillcolor="#82aada" stroked="f">
                    <v:path arrowok="t" o:connecttype="custom" o:connectlocs="228,112;221,112;219,112;229,112;228,112" o:connectangles="0,0,0,0,0"/>
                  </v:shape>
                </v:group>
                <w10:wrap anchorx="page"/>
              </v:group>
            </w:pict>
          </mc:Fallback>
        </mc:AlternateContent>
      </w:r>
    </w:p>
    <w:p w14:paraId="181451CB"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2336" behindDoc="1" locked="0" layoutInCell="0" allowOverlap="1" wp14:anchorId="7BACAC19" wp14:editId="2A533A03">
                <wp:simplePos x="0" y="0"/>
                <wp:positionH relativeFrom="page">
                  <wp:posOffset>3863975</wp:posOffset>
                </wp:positionH>
                <wp:positionV relativeFrom="paragraph">
                  <wp:posOffset>85725</wp:posOffset>
                </wp:positionV>
                <wp:extent cx="257810" cy="555625"/>
                <wp:effectExtent l="0" t="0" r="0"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555625"/>
                          <a:chOff x="5902" y="-1311"/>
                          <a:chExt cx="406" cy="965"/>
                        </a:xfrm>
                      </wpg:grpSpPr>
                      <wpg:grpSp>
                        <wpg:cNvPr id="107" name="Group 104"/>
                        <wpg:cNvGrpSpPr>
                          <a:grpSpLocks/>
                        </wpg:cNvGrpSpPr>
                        <wpg:grpSpPr bwMode="auto">
                          <a:xfrm>
                            <a:off x="5912" y="-1088"/>
                            <a:ext cx="386" cy="732"/>
                            <a:chOff x="5912" y="-1088"/>
                            <a:chExt cx="386" cy="732"/>
                          </a:xfrm>
                        </wpg:grpSpPr>
                        <wps:wsp>
                          <wps:cNvPr id="108" name="Freeform 105"/>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6013" y="-1301"/>
                            <a:ext cx="181" cy="209"/>
                            <a:chOff x="6013" y="-1301"/>
                            <a:chExt cx="181" cy="209"/>
                          </a:xfrm>
                        </wpg:grpSpPr>
                        <wps:wsp>
                          <wps:cNvPr id="111" name="Freeform 108"/>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8F134" id="Groupe 106" o:spid="_x0000_s1026" style="position:absolute;margin-left:304.25pt;margin-top:6.75pt;width:20.3pt;height:43.75pt;z-index:-251654144;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" o:allowincell="f">
                <v:group id="Group 104"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0W8IA&#10;AADcAAAADwAAAGRycy9kb3ducmV2LnhtbESPQYvCQAyF74L/YcjC3nS6wopURynKLr2p1R8QOrEt&#10;djKlM9b6781hYW8J7+W9L5vd6Fo1UB8azwa+5gko4tLbhisD18vPbAUqRGSLrWcy8KIAu+10ssHU&#10;+iefaShipSSEQ4oG6hi7VOtQ1uQwzH1HLNrN9w6jrH2lbY9PCXetXiTJUjtsWBpq7GhfU3kvHs5A&#10;9n1cuCI/v/LT76MY7u0Jx0NmzOfHmK1BRRrjv/nvOreCnwitPCM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RbwgAAANwAAAAPAAAAAAAAAAAAAAAAAJgCAABkcnMvZG93&#10;bnJldi54bWxQSwUGAAAAAAQABAD1AAAAhwM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106"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RwMAA&#10;AADcAAAADwAAAGRycy9kb3ducmV2LnhtbERPzYrCMBC+C/sOYQRvmioobtdUyorS22rdBxia2ba0&#10;mZQm1vr2ZkHwNh/f7+z2o2nFQL2rLStYLiIQxIXVNZcKfq/H+RaE88gaW8uk4EEO9snHZIextne+&#10;0JD7UoQQdjEqqLzvYildUZFBt7AdceD+bG/QB9iXUvd4D+Gmlaso2kiDNYeGCjv6rqho8ptRkK5/&#10;VibPLo/sfLrlQ9OecTykSs2mY/oFwtPo3+KXO9NhfvQJ/8+EC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mRwMAAAADcAAAADwAAAAAAAAAAAAAAAACYAgAAZHJzL2Rvd25y&#10;ZXYueG1sUEsFBgAAAAAEAAQA9QAAAIUDAAAAAA==&#10;" path="m271,l201,124r185,l386,87,380,69,364,52,343,36,319,22,297,11,280,3,271,e" fillcolor="#9fbce2" stroked="f">
                    <v:path arrowok="t" o:connecttype="custom" o:connectlocs="271,0;201,124;386,124;386,87;380,69;364,52;343,36;319,22;297,11;280,3;271,0" o:connectangles="0,0,0,0,0,0,0,0,0,0,0"/>
                  </v:shape>
                </v:group>
                <v:group id="Group 107"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j68EA&#10;AADcAAAADwAAAGRycy9kb3ducmV2LnhtbERPzYrCMBC+C75DGGFvmtbD4lZjKYLoHjzU9QGGZmyL&#10;zaQ00VSffiMs7G0+vt/Z5KPpxIMG11pWkC4SEMSV1S3XCi4/+/kKhPPIGjvLpOBJDvLtdLLBTNvA&#10;JT3OvhYxhF2GChrv+0xKVzVk0C1sTxy5qx0M+giHWuoBQww3nVwmyac02HJsaLCnXUPV7Xw3CkLZ&#10;Jt9l2L8O99WpvoSOi6/xoNTHbCzWIDyN/l/85z7qOD9N4f1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o+vBAAAA3AAAAA8AAAAAAAAAAAAAAAAAmAIAAGRycy9kb3du&#10;cmV2LnhtbFBLBQYAAAAABAAEAPUAAACGAw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109"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nL8A&#10;AADcAAAADwAAAGRycy9kb3ducmV2LnhtbERPy6rCMBDdX/AfwgjurqkuRKtRRBB14aLqBwzN2Bab&#10;SWmiqX69EQR3czjPWaw6U4sHta6yrGA0TEAQ51ZXXCi4nLf/UxDOI2usLZOCJzlYLXt/C0y1DZzR&#10;4+QLEUPYpaig9L5JpXR5SQbd0DbEkbva1qCPsC2kbjHEcFPLcZJMpMGKY0OJDW1Kym+nu1EQsio5&#10;ZGH72t2nx+ISal7Pup1Sg363noPw1Pmf+Ove6zh/NIb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z2cvwAAANwAAAAPAAAAAAAAAAAAAAAAAJgCAABkcnMvZG93bnJl&#10;di54bWxQSwUGAAAAAAQABAD1AAAAhAM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110"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YB8IA&#10;AADcAAAADwAAAGRycy9kb3ducmV2LnhtbERPzWqDQBC+B/oOyxR6S9a0UKx1FSkEm0MPJnmAwZ2o&#10;xJ0Vd5O1ffpuoNDbfHy/k5eLGcWNZjdYVrDdJCCIW6sH7hScjrt1CsJ5ZI2jZVLwTQ7K4mGVY6Zt&#10;4IZuB9+JGMIuQwW991MmpWt7Mug2diKO3NnOBn2Ecyf1jCGGm1E+J8mrNDhwbOhxoo+e2svhahSE&#10;Zkj2Tdj91Nf0qzuFkau3pVbq6XGp3kF4Wvy/+M/9qeP87Qvcn4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gHwgAAANwAAAAPAAAAAAAAAAAAAAAAAJgCAABkcnMvZG93&#10;bnJldi54bWxQSwUGAAAAAAQABAD1AAAAhwMAAAAA&#10;" path="m180,88r-6,l172,88r8,l180,88e" fillcolor="#9fbce2" stroked="f">
                    <v:path arrowok="t" o:connecttype="custom" o:connectlocs="180,88;174,88;172,88;180,88;180,88" o:connectangles="0,0,0,0,0"/>
                  </v:shape>
                </v:group>
                <w10:wrap anchorx="page"/>
              </v:group>
            </w:pict>
          </mc:Fallback>
        </mc:AlternateContent>
      </w:r>
    </w:p>
    <w:p w14:paraId="6954D052" w14:textId="77777777" w:rsidR="00876657" w:rsidRPr="00DC1756" w:rsidRDefault="00876657" w:rsidP="00DE0580">
      <w:pPr>
        <w:pStyle w:val="Paragraphedeliste"/>
        <w:rPr>
          <w:lang w:val="fr-FR"/>
        </w:rPr>
      </w:pPr>
    </w:p>
    <w:p w14:paraId="30B3ECBF" w14:textId="77777777" w:rsidR="00876657" w:rsidRPr="00DC1756" w:rsidRDefault="00876657" w:rsidP="00DE0580">
      <w:pPr>
        <w:pStyle w:val="Paragraphedeliste"/>
        <w:rPr>
          <w:lang w:val="fr-FR"/>
        </w:rPr>
      </w:pPr>
    </w:p>
    <w:p w14:paraId="018E28F1" w14:textId="77777777" w:rsidR="00876657" w:rsidRPr="00DC1756" w:rsidRDefault="00876657" w:rsidP="00DE0580">
      <w:pPr>
        <w:pStyle w:val="Paragraphedeliste"/>
        <w:rPr>
          <w:lang w:val="fr-FR"/>
        </w:rPr>
      </w:pPr>
    </w:p>
    <w:p w14:paraId="6B72A1F3" w14:textId="4655DD13" w:rsidR="005F523D" w:rsidRDefault="00876657" w:rsidP="00DE0580">
      <w:pPr>
        <w:pStyle w:val="Paragraphedeliste"/>
        <w:rPr>
          <w:lang w:val="fr-FR"/>
        </w:rPr>
      </w:pPr>
      <w:r w:rsidRPr="00DC1756">
        <w:rPr>
          <w:lang w:val="fr-FR"/>
        </w:rPr>
        <w:t xml:space="preserve">Lorsqu’une personne a besoin de soins mais ne dispose pas des ressources suffisantes pour faire face à ses frais médicaux, elle doit demander une aide médicale à son CPAS. Ce CPAS décidera </w:t>
      </w:r>
      <w:r w:rsidR="005F523D">
        <w:rPr>
          <w:lang w:val="fr-FR"/>
        </w:rPr>
        <w:t xml:space="preserve">après enquête sociale </w:t>
      </w:r>
      <w:r w:rsidR="005F523D" w:rsidRPr="00DC1756">
        <w:rPr>
          <w:lang w:val="fr-FR"/>
        </w:rPr>
        <w:t xml:space="preserve"> </w:t>
      </w:r>
      <w:r w:rsidRPr="00DC1756">
        <w:rPr>
          <w:lang w:val="fr-FR"/>
        </w:rPr>
        <w:t xml:space="preserve">s’il interviendra dans les dépenses de soins de santé. </w:t>
      </w:r>
    </w:p>
    <w:p w14:paraId="45C558F4" w14:textId="27BBD6FF" w:rsidR="00876657" w:rsidRPr="00DC1756" w:rsidRDefault="00876657" w:rsidP="00DE0580">
      <w:pPr>
        <w:pStyle w:val="Paragraphedeliste"/>
        <w:rPr>
          <w:lang w:val="fr-FR"/>
        </w:rPr>
      </w:pPr>
      <w:r w:rsidRPr="00DC1756">
        <w:rPr>
          <w:lang w:val="fr-FR"/>
        </w:rPr>
        <w:t>Cette décision est la garantie pour les dispensateurs de soins que les soins qu’ils prodiguent seront pris en charge dans les limites fixées par le CPAS.</w:t>
      </w:r>
    </w:p>
    <w:p w14:paraId="2D4F33DF" w14:textId="5EB92292" w:rsidR="005F523D" w:rsidRPr="00DC1756" w:rsidRDefault="005F523D" w:rsidP="005F523D">
      <w:pPr>
        <w:rPr>
          <w:rFonts w:cs="Times New Roman"/>
          <w:lang w:val="fr-FR"/>
        </w:rPr>
      </w:pPr>
      <w:r w:rsidRPr="00DC1756">
        <w:rPr>
          <w:rFonts w:cs="Times New Roman"/>
          <w:lang w:val="fr-FR"/>
        </w:rPr>
        <w:t xml:space="preserve">En principe, </w:t>
      </w:r>
      <w:r>
        <w:rPr>
          <w:rFonts w:cs="Times New Roman"/>
          <w:lang w:val="fr-FR"/>
        </w:rPr>
        <w:t>la</w:t>
      </w:r>
      <w:r w:rsidRPr="00DC1756">
        <w:rPr>
          <w:rFonts w:cs="Times New Roman"/>
          <w:lang w:val="fr-FR"/>
        </w:rPr>
        <w:t xml:space="preserve"> décision </w:t>
      </w:r>
      <w:r>
        <w:rPr>
          <w:rFonts w:cs="Times New Roman"/>
          <w:lang w:val="fr-FR"/>
        </w:rPr>
        <w:t xml:space="preserve">de prise en charge </w:t>
      </w:r>
      <w:r w:rsidRPr="00DC1756">
        <w:rPr>
          <w:rFonts w:cs="Times New Roman"/>
          <w:lang w:val="fr-FR"/>
        </w:rPr>
        <w:t xml:space="preserve">doit toujours être prise avant une prestation de soins. C’est </w:t>
      </w:r>
      <w:r w:rsidR="00382118">
        <w:rPr>
          <w:rFonts w:cs="Times New Roman"/>
          <w:lang w:val="fr-FR"/>
        </w:rPr>
        <w:t xml:space="preserve">en effet la </w:t>
      </w:r>
      <w:r w:rsidRPr="00DC1756">
        <w:rPr>
          <w:rFonts w:cs="Times New Roman"/>
          <w:lang w:val="fr-FR"/>
        </w:rPr>
        <w:t>couverture qui constitue l’engagement et la certitude pour le prestataire de</w:t>
      </w:r>
      <w:r>
        <w:rPr>
          <w:rFonts w:cs="Times New Roman"/>
          <w:lang w:val="fr-FR"/>
        </w:rPr>
        <w:t>s</w:t>
      </w:r>
      <w:r w:rsidRPr="00DC1756">
        <w:rPr>
          <w:rFonts w:cs="Times New Roman"/>
          <w:lang w:val="fr-FR"/>
        </w:rPr>
        <w:t xml:space="preserve"> soins que ceux-ci seront effectivement </w:t>
      </w:r>
      <w:r>
        <w:rPr>
          <w:rFonts w:cs="Times New Roman"/>
          <w:lang w:val="fr-FR"/>
        </w:rPr>
        <w:t>couverts</w:t>
      </w:r>
      <w:r w:rsidRPr="00DC1756">
        <w:rPr>
          <w:rFonts w:cs="Times New Roman"/>
          <w:lang w:val="fr-FR"/>
        </w:rPr>
        <w:t>.</w:t>
      </w:r>
    </w:p>
    <w:p w14:paraId="310AE366" w14:textId="77777777" w:rsidR="005F523D" w:rsidRPr="00DC1756" w:rsidRDefault="005F523D" w:rsidP="005F523D">
      <w:pPr>
        <w:rPr>
          <w:rFonts w:cs="Times New Roman"/>
          <w:sz w:val="24"/>
          <w:lang w:val="fr-FR"/>
        </w:rPr>
      </w:pPr>
      <w:r w:rsidRPr="00DC1756">
        <w:rPr>
          <w:rFonts w:cs="Times New Roman"/>
          <w:sz w:val="24"/>
          <w:lang w:val="fr-FR"/>
        </w:rPr>
        <w:t>En tout état de cause, tant qu’il n’y a pas de garantie de prise en charge électronique du CPAS, les frais liés aux prestations de soins ne seront pas pris en charge.</w:t>
      </w:r>
    </w:p>
    <w:p w14:paraId="2B184051" w14:textId="0BC518E0" w:rsidR="00876657" w:rsidRPr="00EC1DCB" w:rsidRDefault="00410BB7" w:rsidP="00EC1DCB">
      <w:pPr>
        <w:ind w:left="708"/>
        <w:rPr>
          <w:rFonts w:cs="Times New Roman"/>
          <w:i/>
          <w:lang w:val="fr-FR"/>
        </w:rPr>
      </w:pPr>
      <w:r>
        <w:rPr>
          <w:rFonts w:cs="Times New Roman"/>
          <w:i/>
          <w:lang w:val="fr-FR"/>
        </w:rPr>
        <w:t>Dans la pratique, en cas d’</w:t>
      </w:r>
      <w:r w:rsidR="00876657" w:rsidRPr="00EC1DCB">
        <w:rPr>
          <w:rFonts w:cs="Times New Roman"/>
          <w:i/>
          <w:lang w:val="fr-FR"/>
        </w:rPr>
        <w:t xml:space="preserve">urgence médicale et/ou en cas de méconnaissance des règles administratives, le patient pourrait, malgré tout, se rendre directement chez un dispensateur de soins, un médecin ou à la garde d’un hôpital </w:t>
      </w:r>
      <w:r w:rsidR="005F523D">
        <w:rPr>
          <w:rFonts w:cs="Times New Roman"/>
          <w:i/>
          <w:lang w:val="fr-FR"/>
        </w:rPr>
        <w:t xml:space="preserve">par exemple, </w:t>
      </w:r>
      <w:r w:rsidR="00876657" w:rsidRPr="00EC1DCB">
        <w:rPr>
          <w:rFonts w:cs="Times New Roman"/>
          <w:i/>
          <w:lang w:val="fr-FR"/>
        </w:rPr>
        <w:t>plutôt qu’au CPAS.</w:t>
      </w:r>
      <w:r>
        <w:rPr>
          <w:rFonts w:cs="Times New Roman"/>
          <w:i/>
          <w:lang w:val="fr-FR"/>
        </w:rPr>
        <w:t xml:space="preserve"> </w:t>
      </w:r>
      <w:r w:rsidR="005D7B61">
        <w:rPr>
          <w:i/>
        </w:rPr>
        <w:t xml:space="preserve">Ce qu’il faut faire dans ce cas est expliqué eu chapitre </w:t>
      </w:r>
      <w:r w:rsidRPr="00410BB7">
        <w:rPr>
          <w:i/>
        </w:rPr>
        <w:t>4.2.4.4</w:t>
      </w:r>
    </w:p>
    <w:p w14:paraId="241D613C" w14:textId="066DA557" w:rsidR="00876657" w:rsidRPr="00EC1DCB" w:rsidRDefault="00876657" w:rsidP="00EC1DCB">
      <w:pPr>
        <w:ind w:left="708"/>
        <w:rPr>
          <w:rFonts w:cs="Times New Roman"/>
          <w:i/>
          <w:lang w:val="fr-FR"/>
        </w:rPr>
      </w:pPr>
      <w:r w:rsidRPr="00EC1DCB">
        <w:rPr>
          <w:rFonts w:cs="Times New Roman"/>
          <w:i/>
          <w:lang w:val="fr-FR"/>
        </w:rPr>
        <w:t xml:space="preserve">En fonction de la gravité de la situation, </w:t>
      </w:r>
      <w:r w:rsidR="005F523D" w:rsidRPr="00C0090F">
        <w:rPr>
          <w:rFonts w:cs="Times New Roman"/>
          <w:i/>
          <w:lang w:val="fr-FR"/>
        </w:rPr>
        <w:t>si les soins peuvent être postposés</w:t>
      </w:r>
      <w:r w:rsidR="005F523D">
        <w:rPr>
          <w:rFonts w:cs="Times New Roman"/>
          <w:i/>
          <w:lang w:val="fr-FR"/>
        </w:rPr>
        <w:t>,</w:t>
      </w:r>
      <w:r w:rsidR="005F523D" w:rsidRPr="005F523D">
        <w:rPr>
          <w:rFonts w:cs="Times New Roman"/>
          <w:i/>
          <w:lang w:val="fr-FR"/>
        </w:rPr>
        <w:t xml:space="preserve"> </w:t>
      </w:r>
      <w:r w:rsidRPr="00EC1DCB">
        <w:rPr>
          <w:rFonts w:cs="Times New Roman"/>
          <w:i/>
          <w:lang w:val="fr-FR"/>
        </w:rPr>
        <w:t>le dispensateur renverra cette personne vers le CPAS compétent</w:t>
      </w:r>
      <w:r w:rsidR="005F523D">
        <w:rPr>
          <w:rFonts w:cs="Times New Roman"/>
          <w:i/>
          <w:lang w:val="fr-FR"/>
        </w:rPr>
        <w:t xml:space="preserve"> : il </w:t>
      </w:r>
      <w:r w:rsidRPr="00EC1DCB">
        <w:rPr>
          <w:rFonts w:cs="Times New Roman"/>
          <w:i/>
          <w:lang w:val="fr-FR"/>
        </w:rPr>
        <w:t>examine</w:t>
      </w:r>
      <w:r w:rsidR="005F523D">
        <w:rPr>
          <w:rFonts w:cs="Times New Roman"/>
          <w:i/>
          <w:lang w:val="fr-FR"/>
        </w:rPr>
        <w:t xml:space="preserve">ra au cas par cas </w:t>
      </w:r>
      <w:r w:rsidRPr="00EC1DCB">
        <w:rPr>
          <w:rFonts w:cs="Times New Roman"/>
          <w:i/>
          <w:lang w:val="fr-FR"/>
        </w:rPr>
        <w:t xml:space="preserve"> la situation de la personne.</w:t>
      </w:r>
    </w:p>
    <w:p w14:paraId="4F9A04FE" w14:textId="77777777" w:rsidR="00375F20" w:rsidRPr="00DC1756" w:rsidRDefault="00375F20" w:rsidP="00F60532">
      <w:pPr>
        <w:pStyle w:val="Titre2"/>
      </w:pPr>
      <w:bookmarkStart w:id="80" w:name="_Toc507143143"/>
      <w:r w:rsidRPr="00DC1756">
        <w:lastRenderedPageBreak/>
        <w:t>La consultation de l’assurabilité et des décisions électroniques de prise en charge du patient.</w:t>
      </w:r>
      <w:bookmarkEnd w:id="80"/>
    </w:p>
    <w:p w14:paraId="494ACDCC" w14:textId="17784AB0" w:rsidR="00375F20" w:rsidRDefault="00375F20" w:rsidP="00EC1DCB">
      <w:pPr>
        <w:ind w:left="434"/>
        <w:rPr>
          <w:lang w:val="fr-FR"/>
        </w:rPr>
      </w:pPr>
      <w:r w:rsidRPr="00DC1756">
        <w:rPr>
          <w:lang w:val="fr-FR"/>
        </w:rPr>
        <w:t>La</w:t>
      </w:r>
      <w:r w:rsidR="002155FF">
        <w:rPr>
          <w:lang w:val="fr-FR"/>
        </w:rPr>
        <w:t xml:space="preserve"> couverture des soins de santé octroy</w:t>
      </w:r>
      <w:r w:rsidRPr="00DC1756">
        <w:rPr>
          <w:lang w:val="fr-FR"/>
        </w:rPr>
        <w:t xml:space="preserve">ée par les CPAS telle que décrite dans le système </w:t>
      </w:r>
      <w:proofErr w:type="spellStart"/>
      <w:r w:rsidRPr="00DC1756">
        <w:rPr>
          <w:lang w:val="fr-FR"/>
        </w:rPr>
        <w:t>MediPrima</w:t>
      </w:r>
      <w:proofErr w:type="spellEnd"/>
      <w:r w:rsidRPr="00DC1756">
        <w:rPr>
          <w:lang w:val="fr-FR"/>
        </w:rPr>
        <w:t xml:space="preserve"> n’est qu’un régime résiduaire. </w:t>
      </w:r>
    </w:p>
    <w:p w14:paraId="72242CAA" w14:textId="2381E014" w:rsidR="00375F20" w:rsidRDefault="00375F20" w:rsidP="00EC1DCB">
      <w:pPr>
        <w:ind w:left="434"/>
        <w:rPr>
          <w:lang w:val="fr-FR"/>
        </w:rPr>
      </w:pPr>
      <w:r>
        <w:rPr>
          <w:lang w:val="fr-FR"/>
        </w:rPr>
        <w:t xml:space="preserve">Le prestataire de soins </w:t>
      </w:r>
      <w:r w:rsidR="00984995">
        <w:rPr>
          <w:lang w:val="fr-FR"/>
        </w:rPr>
        <w:t xml:space="preserve">ou son service administratif (par ex. pour l’hôpital) </w:t>
      </w:r>
      <w:r>
        <w:rPr>
          <w:lang w:val="fr-FR"/>
        </w:rPr>
        <w:t>vérifie donc au préalable si la personne bénéficie ou non du régime</w:t>
      </w:r>
      <w:r w:rsidRPr="00DC1756">
        <w:rPr>
          <w:lang w:val="fr-FR"/>
        </w:rPr>
        <w:t xml:space="preserve"> de l’Assurance Maladie invalidité</w:t>
      </w:r>
      <w:r>
        <w:rPr>
          <w:lang w:val="fr-FR"/>
        </w:rPr>
        <w:t>,</w:t>
      </w:r>
      <w:r w:rsidRPr="00375F20">
        <w:rPr>
          <w:lang w:val="fr-FR"/>
        </w:rPr>
        <w:t xml:space="preserve"> </w:t>
      </w:r>
      <w:r w:rsidRPr="00DC1756">
        <w:rPr>
          <w:lang w:val="fr-FR"/>
        </w:rPr>
        <w:t>via son logiciel médical</w:t>
      </w:r>
      <w:r w:rsidR="00984995">
        <w:rPr>
          <w:lang w:val="fr-FR"/>
        </w:rPr>
        <w:t>.</w:t>
      </w:r>
    </w:p>
    <w:p w14:paraId="0010AD16" w14:textId="53318FCE" w:rsidR="00375F20" w:rsidRDefault="00375F20" w:rsidP="00EC1DCB">
      <w:pPr>
        <w:ind w:left="434"/>
        <w:rPr>
          <w:lang w:val="fr-FR"/>
        </w:rPr>
      </w:pPr>
      <w:r>
        <w:rPr>
          <w:lang w:val="fr-FR"/>
        </w:rPr>
        <w:t xml:space="preserve">Ce n’est qu’après qu’il vérifie dans </w:t>
      </w:r>
      <w:proofErr w:type="spellStart"/>
      <w:r>
        <w:rPr>
          <w:lang w:val="fr-FR"/>
        </w:rPr>
        <w:t>MediPrima</w:t>
      </w:r>
      <w:proofErr w:type="spellEnd"/>
      <w:r>
        <w:rPr>
          <w:lang w:val="fr-FR"/>
        </w:rPr>
        <w:t xml:space="preserve">, via </w:t>
      </w:r>
      <w:r w:rsidRPr="00DC1756">
        <w:rPr>
          <w:lang w:val="fr-FR"/>
        </w:rPr>
        <w:t xml:space="preserve">le système </w:t>
      </w:r>
      <w:proofErr w:type="spellStart"/>
      <w:r w:rsidRPr="00DC1756">
        <w:rPr>
          <w:lang w:val="fr-FR"/>
        </w:rPr>
        <w:t>MyCareNet</w:t>
      </w:r>
      <w:proofErr w:type="spellEnd"/>
      <w:r w:rsidRPr="00DC1756">
        <w:rPr>
          <w:lang w:val="fr-FR"/>
        </w:rPr>
        <w:t xml:space="preserve"> ou l’application Web Consult du SPP IS, (voir partie 4.2.2. « Les outils de consultation ») si les soins sont couverts par une décision électronique d’un CPAS.</w:t>
      </w:r>
    </w:p>
    <w:p w14:paraId="729AF85B" w14:textId="7749DCA2" w:rsidR="00275A19" w:rsidRPr="00DC1756" w:rsidRDefault="00711C1D" w:rsidP="00EC1DCB">
      <w:pPr>
        <w:pStyle w:val="Titre3"/>
      </w:pPr>
      <w:bookmarkStart w:id="81" w:name="_Toc507143144"/>
      <w:r w:rsidRPr="00DC1756">
        <w:rPr>
          <w:lang w:val="fr-FR"/>
        </w:rPr>
        <w:t>Identification du patient</w:t>
      </w:r>
      <w:bookmarkEnd w:id="81"/>
    </w:p>
    <w:p w14:paraId="73E3D324" w14:textId="78B0E77F" w:rsidR="00381D4D" w:rsidRDefault="00381D4D" w:rsidP="00375F20">
      <w:pPr>
        <w:pStyle w:val="Paragraphedeliste"/>
        <w:ind w:left="708"/>
        <w:rPr>
          <w:lang w:val="fr-FR"/>
        </w:rPr>
      </w:pPr>
      <w:r>
        <w:rPr>
          <w:lang w:val="fr-FR"/>
        </w:rPr>
        <w:t>Pour connaitre la</w:t>
      </w:r>
      <w:r w:rsidR="00375F20">
        <w:rPr>
          <w:lang w:val="fr-FR"/>
        </w:rPr>
        <w:t xml:space="preserve"> prise en charge d’un patient </w:t>
      </w:r>
      <w:proofErr w:type="spellStart"/>
      <w:r w:rsidR="00375F20">
        <w:rPr>
          <w:lang w:val="fr-FR"/>
        </w:rPr>
        <w:t>MediPrima</w:t>
      </w:r>
      <w:proofErr w:type="spellEnd"/>
      <w:r w:rsidR="00375F20">
        <w:rPr>
          <w:lang w:val="fr-FR"/>
        </w:rPr>
        <w:t>, l</w:t>
      </w:r>
      <w:r w:rsidR="00375F20" w:rsidRPr="00DC1756">
        <w:rPr>
          <w:lang w:val="fr-FR"/>
        </w:rPr>
        <w:t>e prestataire de soins peut uniquement se baser sur les</w:t>
      </w:r>
      <w:r>
        <w:rPr>
          <w:lang w:val="fr-FR"/>
        </w:rPr>
        <w:t xml:space="preserve"> informations</w:t>
      </w:r>
      <w:r w:rsidR="00375F20" w:rsidRPr="00DC1756">
        <w:rPr>
          <w:lang w:val="fr-FR"/>
        </w:rPr>
        <w:t xml:space="preserve"> mentionnées dans </w:t>
      </w:r>
      <w:r w:rsidR="00D60489">
        <w:rPr>
          <w:lang w:val="fr-FR"/>
        </w:rPr>
        <w:t xml:space="preserve">les décisions électroniques qui ont été introduites par le CPAS dans la base de données </w:t>
      </w:r>
      <w:r w:rsidR="00375F20" w:rsidRPr="00DC1756">
        <w:rPr>
          <w:lang w:val="fr-FR"/>
        </w:rPr>
        <w:t xml:space="preserve"> </w:t>
      </w:r>
      <w:proofErr w:type="spellStart"/>
      <w:r w:rsidR="00375F20" w:rsidRPr="00DC1756">
        <w:rPr>
          <w:lang w:val="fr-FR"/>
        </w:rPr>
        <w:t>MediPrima</w:t>
      </w:r>
      <w:proofErr w:type="spellEnd"/>
      <w:r w:rsidR="00375F20" w:rsidRPr="00DC1756">
        <w:rPr>
          <w:lang w:val="fr-FR"/>
        </w:rPr>
        <w:t xml:space="preserve">. </w:t>
      </w:r>
    </w:p>
    <w:p w14:paraId="01A75365" w14:textId="3F59FA78" w:rsidR="00375F20" w:rsidRPr="00DC1756" w:rsidRDefault="00375F20" w:rsidP="00375F20">
      <w:pPr>
        <w:pStyle w:val="Paragraphedeliste"/>
        <w:ind w:left="708"/>
        <w:rPr>
          <w:lang w:val="fr-FR"/>
        </w:rPr>
      </w:pPr>
      <w:r w:rsidRPr="00DC1756">
        <w:rPr>
          <w:lang w:val="fr-FR"/>
        </w:rPr>
        <w:t xml:space="preserve">Pour </w:t>
      </w:r>
      <w:r>
        <w:rPr>
          <w:lang w:val="fr-FR"/>
        </w:rPr>
        <w:t>accéder à ces informations</w:t>
      </w:r>
      <w:r w:rsidRPr="00DC1756">
        <w:rPr>
          <w:lang w:val="fr-FR"/>
        </w:rPr>
        <w:t xml:space="preserve">, </w:t>
      </w:r>
      <w:r w:rsidR="00381D4D" w:rsidRPr="00EC1DCB">
        <w:rPr>
          <w:b/>
          <w:lang w:val="fr-FR"/>
        </w:rPr>
        <w:t>il</w:t>
      </w:r>
      <w:r w:rsidRPr="00EC1DCB">
        <w:rPr>
          <w:b/>
          <w:lang w:val="fr-FR"/>
        </w:rPr>
        <w:t xml:space="preserve"> doit disposer du numéro NIS</w:t>
      </w:r>
      <w:r w:rsidR="00381D4D" w:rsidRPr="00DC1756">
        <w:rPr>
          <w:lang w:val="fr-FR"/>
        </w:rPr>
        <w:t>S</w:t>
      </w:r>
      <w:r w:rsidR="00381D4D" w:rsidRPr="00DC1756">
        <w:rPr>
          <w:rStyle w:val="Appelnotedebasdep"/>
          <w:rFonts w:cs="Times New Roman"/>
          <w:lang w:val="fr-FR"/>
        </w:rPr>
        <w:footnoteReference w:id="22"/>
      </w:r>
      <w:r w:rsidR="00381D4D" w:rsidRPr="00DC1756">
        <w:rPr>
          <w:lang w:val="fr-FR"/>
        </w:rPr>
        <w:t xml:space="preserve"> </w:t>
      </w:r>
      <w:r w:rsidRPr="00EC1DCB">
        <w:rPr>
          <w:b/>
          <w:lang w:val="fr-FR"/>
        </w:rPr>
        <w:t xml:space="preserve"> du patient</w:t>
      </w:r>
      <w:r w:rsidRPr="00DC1756">
        <w:rPr>
          <w:lang w:val="fr-FR"/>
        </w:rPr>
        <w:t>.</w:t>
      </w:r>
    </w:p>
    <w:p w14:paraId="08E1ADAB" w14:textId="3844EF5D" w:rsidR="00381D4D" w:rsidRDefault="00381D4D" w:rsidP="00375F20">
      <w:pPr>
        <w:ind w:left="708"/>
        <w:rPr>
          <w:lang w:val="fr-FR"/>
        </w:rPr>
      </w:pPr>
      <w:r w:rsidRPr="00DC1756">
        <w:rPr>
          <w:lang w:val="fr-FR"/>
        </w:rPr>
        <w:t xml:space="preserve">Ce numéro NISS est repris </w:t>
      </w:r>
      <w:r>
        <w:rPr>
          <w:lang w:val="fr-FR"/>
        </w:rPr>
        <w:t xml:space="preserve">normalement </w:t>
      </w:r>
      <w:r w:rsidRPr="00DC1756">
        <w:rPr>
          <w:lang w:val="fr-FR"/>
        </w:rPr>
        <w:t xml:space="preserve">sur un document d’identité. </w:t>
      </w:r>
      <w:r>
        <w:rPr>
          <w:lang w:val="fr-FR"/>
        </w:rPr>
        <w:t>Mais l</w:t>
      </w:r>
      <w:r w:rsidRPr="00DC1756">
        <w:rPr>
          <w:lang w:val="fr-FR"/>
        </w:rPr>
        <w:t>es personnes en séjour illégal ne possèdent généraleme</w:t>
      </w:r>
      <w:r>
        <w:rPr>
          <w:lang w:val="fr-FR"/>
        </w:rPr>
        <w:t xml:space="preserve">nt pas de document </w:t>
      </w:r>
      <w:r w:rsidR="00984995">
        <w:rPr>
          <w:lang w:val="fr-FR"/>
        </w:rPr>
        <w:t>officiel</w:t>
      </w:r>
      <w:r w:rsidRPr="00DC1756">
        <w:rPr>
          <w:lang w:val="fr-FR"/>
        </w:rPr>
        <w:t xml:space="preserve"> </w:t>
      </w:r>
      <w:r>
        <w:rPr>
          <w:lang w:val="fr-FR"/>
        </w:rPr>
        <w:t>de ce type : e</w:t>
      </w:r>
      <w:r w:rsidRPr="00DC1756">
        <w:rPr>
          <w:lang w:val="fr-FR"/>
        </w:rPr>
        <w:t xml:space="preserve">lles </w:t>
      </w:r>
      <w:r>
        <w:rPr>
          <w:lang w:val="fr-FR"/>
        </w:rPr>
        <w:t xml:space="preserve">doivent </w:t>
      </w:r>
      <w:r w:rsidRPr="00DC1756">
        <w:rPr>
          <w:lang w:val="fr-FR"/>
        </w:rPr>
        <w:t>rec</w:t>
      </w:r>
      <w:r>
        <w:rPr>
          <w:lang w:val="fr-FR"/>
        </w:rPr>
        <w:t>evoir</w:t>
      </w:r>
      <w:r w:rsidRPr="00DC1756">
        <w:rPr>
          <w:lang w:val="fr-FR"/>
        </w:rPr>
        <w:t xml:space="preserve"> du CPAS un </w:t>
      </w:r>
      <w:r w:rsidRPr="00EC1DCB">
        <w:rPr>
          <w:b/>
          <w:lang w:val="fr-FR"/>
        </w:rPr>
        <w:t>formulaire d’identification</w:t>
      </w:r>
      <w:r w:rsidRPr="00DC1756">
        <w:rPr>
          <w:lang w:val="fr-FR"/>
        </w:rPr>
        <w:t xml:space="preserve"> avec un numéro NISS (ou Bis</w:t>
      </w:r>
      <w:r w:rsidRPr="00DC1756">
        <w:rPr>
          <w:rStyle w:val="Appelnotedebasdep"/>
          <w:rFonts w:cs="Times New Roman"/>
          <w:lang w:val="fr-FR"/>
        </w:rPr>
        <w:footnoteReference w:id="23"/>
      </w:r>
      <w:r w:rsidRPr="00DC1756">
        <w:rPr>
          <w:lang w:val="fr-FR"/>
        </w:rPr>
        <w:t>).</w:t>
      </w:r>
    </w:p>
    <w:p w14:paraId="3F6EF663" w14:textId="33C8984C" w:rsidR="00375F20" w:rsidRDefault="00375F20" w:rsidP="00375F20">
      <w:pPr>
        <w:ind w:left="708"/>
        <w:rPr>
          <w:lang w:val="fr-FR"/>
        </w:rPr>
      </w:pPr>
      <w:r>
        <w:rPr>
          <w:lang w:val="fr-FR"/>
        </w:rPr>
        <w:t>C’est pourquoi l</w:t>
      </w:r>
      <w:r w:rsidRPr="00DC1756">
        <w:rPr>
          <w:lang w:val="fr-FR"/>
        </w:rPr>
        <w:t xml:space="preserve">e patient </w:t>
      </w:r>
      <w:proofErr w:type="spellStart"/>
      <w:r>
        <w:rPr>
          <w:lang w:val="fr-FR"/>
        </w:rPr>
        <w:t>MediPrima</w:t>
      </w:r>
      <w:proofErr w:type="spellEnd"/>
      <w:r>
        <w:rPr>
          <w:lang w:val="fr-FR"/>
        </w:rPr>
        <w:t xml:space="preserve"> </w:t>
      </w:r>
      <w:r w:rsidR="00C139B9">
        <w:rPr>
          <w:lang w:val="fr-FR"/>
        </w:rPr>
        <w:t xml:space="preserve">qui a besoin d’aide médicale </w:t>
      </w:r>
      <w:r w:rsidRPr="00DC1756">
        <w:rPr>
          <w:lang w:val="fr-FR"/>
        </w:rPr>
        <w:t xml:space="preserve">doit obligatoirement </w:t>
      </w:r>
      <w:r w:rsidR="00381D4D">
        <w:rPr>
          <w:lang w:val="fr-FR"/>
        </w:rPr>
        <w:t>être enregistré</w:t>
      </w:r>
      <w:r w:rsidRPr="00DC1756">
        <w:rPr>
          <w:lang w:val="fr-FR"/>
        </w:rPr>
        <w:t xml:space="preserve"> </w:t>
      </w:r>
      <w:r w:rsidR="00381D4D">
        <w:rPr>
          <w:lang w:val="fr-FR"/>
        </w:rPr>
        <w:t xml:space="preserve">au préalable </w:t>
      </w:r>
      <w:r w:rsidRPr="00DC1756">
        <w:rPr>
          <w:lang w:val="fr-FR"/>
        </w:rPr>
        <w:t>auprès d’un CPAS avant toute prestation de soins.</w:t>
      </w:r>
    </w:p>
    <w:p w14:paraId="16962B07" w14:textId="77777777" w:rsidR="005F523D" w:rsidRPr="00DC1756" w:rsidRDefault="005F523D" w:rsidP="005F523D">
      <w:pPr>
        <w:pStyle w:val="Titre3"/>
        <w:rPr>
          <w:lang w:val="fr-FR"/>
        </w:rPr>
      </w:pPr>
      <w:bookmarkStart w:id="82" w:name="_Toc507143145"/>
      <w:r w:rsidRPr="00DC1756">
        <w:rPr>
          <w:lang w:val="fr-FR"/>
        </w:rPr>
        <w:t>Le patient présente son formulaire d’</w:t>
      </w:r>
      <w:r>
        <w:rPr>
          <w:lang w:val="fr-FR"/>
        </w:rPr>
        <w:t>informa</w:t>
      </w:r>
      <w:r w:rsidRPr="00DC1756">
        <w:rPr>
          <w:lang w:val="fr-FR"/>
        </w:rPr>
        <w:t>tion</w:t>
      </w:r>
      <w:bookmarkEnd w:id="82"/>
    </w:p>
    <w:p w14:paraId="5986DF15" w14:textId="7BE85850" w:rsidR="005F523D" w:rsidRPr="00DC1756" w:rsidRDefault="005F523D" w:rsidP="005F523D">
      <w:pPr>
        <w:pStyle w:val="Paragraphedeliste"/>
        <w:ind w:left="708"/>
        <w:rPr>
          <w:lang w:val="fr-FR"/>
        </w:rPr>
      </w:pPr>
      <w:r w:rsidRPr="00DC1756">
        <w:rPr>
          <w:lang w:val="fr-FR"/>
        </w:rPr>
        <w:t xml:space="preserve">Ce formulaire (voir annexes), que le CPAS a remis au bénéficiaire d’une aide médicale, </w:t>
      </w:r>
      <w:r w:rsidR="00381D4D" w:rsidRPr="00DC1756">
        <w:rPr>
          <w:lang w:val="fr-FR"/>
        </w:rPr>
        <w:t xml:space="preserve">contient impérativement le numéro NISS de la </w:t>
      </w:r>
      <w:r w:rsidR="00D60489">
        <w:rPr>
          <w:lang w:val="fr-FR"/>
        </w:rPr>
        <w:t>personne concernée ou de sa famille</w:t>
      </w:r>
      <w:r w:rsidR="00381D4D">
        <w:rPr>
          <w:lang w:val="fr-FR"/>
        </w:rPr>
        <w:t>. Il doit</w:t>
      </w:r>
      <w:r w:rsidR="00381D4D" w:rsidRPr="00DC1756">
        <w:rPr>
          <w:lang w:val="fr-FR"/>
        </w:rPr>
        <w:t xml:space="preserve"> </w:t>
      </w:r>
      <w:r w:rsidRPr="00DC1756">
        <w:rPr>
          <w:lang w:val="fr-FR"/>
        </w:rPr>
        <w:t>permet</w:t>
      </w:r>
      <w:r w:rsidR="00381D4D">
        <w:rPr>
          <w:lang w:val="fr-FR"/>
        </w:rPr>
        <w:t>tre</w:t>
      </w:r>
      <w:r w:rsidRPr="00DC1756">
        <w:rPr>
          <w:lang w:val="fr-FR"/>
        </w:rPr>
        <w:t xml:space="preserve"> au dispensateur de soins de :</w:t>
      </w:r>
    </w:p>
    <w:p w14:paraId="26291D5E" w14:textId="4C9D7204"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’assurer que la personne en face de lui est bien la personne qu’elle est censée être. Il dispose d’une photo du titulaire, le nom et le prénom, l’indication du sexe et la date de naissance de celui-ci et éventuellement des personnes mineures à sa charge.</w:t>
      </w:r>
    </w:p>
    <w:p w14:paraId="125878D7" w14:textId="1F6AE092"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upposer que la personne soit connue et ses frais pourraient être bien couverts par un CPAS. Pour s’assurer de la prise en charge de soins médicaux, il doit consulter la décision électronique dans le système.</w:t>
      </w:r>
    </w:p>
    <w:p w14:paraId="4B3876ED" w14:textId="77777777" w:rsidR="00381D4D" w:rsidRDefault="00381D4D" w:rsidP="00EC1DCB">
      <w:pPr>
        <w:pStyle w:val="Paragraphedeliste"/>
        <w:numPr>
          <w:ilvl w:val="0"/>
          <w:numId w:val="14"/>
        </w:numPr>
        <w:ind w:left="1068"/>
        <w:rPr>
          <w:lang w:val="fr-FR"/>
        </w:rPr>
      </w:pPr>
      <w:r>
        <w:rPr>
          <w:lang w:val="fr-FR"/>
        </w:rPr>
        <w:t>d</w:t>
      </w:r>
      <w:r w:rsidR="005F523D" w:rsidRPr="00DC1756">
        <w:rPr>
          <w:lang w:val="fr-FR"/>
        </w:rPr>
        <w:t>isposer du numéro NISS ou Bis</w:t>
      </w:r>
      <w:r>
        <w:rPr>
          <w:lang w:val="fr-FR"/>
        </w:rPr>
        <w:t xml:space="preserve"> pour rechercher l’information dans </w:t>
      </w:r>
      <w:proofErr w:type="spellStart"/>
      <w:r>
        <w:rPr>
          <w:lang w:val="fr-FR"/>
        </w:rPr>
        <w:t>MediPrima</w:t>
      </w:r>
      <w:proofErr w:type="spellEnd"/>
      <w:r w:rsidR="005F523D" w:rsidRPr="00DC1756">
        <w:rPr>
          <w:lang w:val="fr-FR"/>
        </w:rPr>
        <w:t>.</w:t>
      </w:r>
    </w:p>
    <w:p w14:paraId="00F9F6F0" w14:textId="1082FD0D" w:rsidR="00381D4D" w:rsidRPr="00DC1756" w:rsidRDefault="00381D4D" w:rsidP="00381D4D">
      <w:pPr>
        <w:pStyle w:val="Paragraphedeliste"/>
        <w:ind w:left="708"/>
        <w:rPr>
          <w:lang w:val="fr-FR"/>
        </w:rPr>
      </w:pPr>
      <w:r w:rsidRPr="00EC1DCB">
        <w:rPr>
          <w:rStyle w:val="lev"/>
          <w:b w:val="0"/>
        </w:rPr>
        <w:lastRenderedPageBreak/>
        <w:t xml:space="preserve">Ce formulaire n’est en aucun cas une garantie de prise en charge par un CPAS. Il sert uniquement à fournir les informations correctes au prestataire de soins et ne confère </w:t>
      </w:r>
      <w:r w:rsidRPr="00984995">
        <w:rPr>
          <w:rStyle w:val="lev"/>
        </w:rPr>
        <w:t>aucun droit</w:t>
      </w:r>
      <w:r w:rsidRPr="00EC1DCB">
        <w:rPr>
          <w:rStyle w:val="lev"/>
          <w:b w:val="0"/>
        </w:rPr>
        <w:t xml:space="preserve"> à son détenteur. Le formulaire d’information n’est donc qu’une aide et non pas une condition absolue pour pouvoir prétendre à un remboursement dans </w:t>
      </w:r>
      <w:proofErr w:type="spellStart"/>
      <w:r w:rsidRPr="00EC1DCB">
        <w:rPr>
          <w:rStyle w:val="lev"/>
          <w:b w:val="0"/>
        </w:rPr>
        <w:t>MediPrima</w:t>
      </w:r>
      <w:proofErr w:type="spellEnd"/>
      <w:r w:rsidRPr="00EC1DCB">
        <w:rPr>
          <w:rStyle w:val="lev"/>
          <w:b w:val="0"/>
        </w:rPr>
        <w:t>.</w:t>
      </w:r>
      <w:r w:rsidRPr="00381D4D">
        <w:rPr>
          <w:lang w:val="fr-FR"/>
        </w:rPr>
        <w:t xml:space="preserve"> </w:t>
      </w:r>
    </w:p>
    <w:p w14:paraId="48476344" w14:textId="5A66D7F2" w:rsidR="00381D4D" w:rsidRPr="00DC1756" w:rsidRDefault="00381D4D" w:rsidP="00381D4D">
      <w:pPr>
        <w:ind w:left="708"/>
        <w:rPr>
          <w:b/>
          <w:lang w:val="fr-FR"/>
        </w:rPr>
      </w:pPr>
      <w:r w:rsidRPr="00DC1756">
        <w:rPr>
          <w:b/>
          <w:lang w:val="fr-FR"/>
        </w:rPr>
        <w:t xml:space="preserve">Le CPAS ne </w:t>
      </w:r>
      <w:r w:rsidR="00930F45">
        <w:rPr>
          <w:b/>
          <w:lang w:val="fr-FR"/>
        </w:rPr>
        <w:t>délivre plus</w:t>
      </w:r>
      <w:r w:rsidRPr="00DC1756">
        <w:rPr>
          <w:b/>
          <w:lang w:val="fr-FR"/>
        </w:rPr>
        <w:t xml:space="preserve"> pour le prestataire de soin</w:t>
      </w:r>
      <w:r w:rsidR="00930F45">
        <w:rPr>
          <w:b/>
          <w:lang w:val="fr-FR"/>
        </w:rPr>
        <w:t>s</w:t>
      </w:r>
      <w:r w:rsidRPr="00DC1756">
        <w:rPr>
          <w:b/>
          <w:lang w:val="fr-FR"/>
        </w:rPr>
        <w:t xml:space="preserve"> de réquisitoires ou tout autre document de prise en charge.</w:t>
      </w:r>
    </w:p>
    <w:p w14:paraId="67D480BC" w14:textId="4E0202D1" w:rsidR="005F523D" w:rsidRPr="00DC1756" w:rsidRDefault="00381D4D" w:rsidP="005F523D">
      <w:pPr>
        <w:ind w:left="708"/>
        <w:rPr>
          <w:b/>
          <w:lang w:val="fr-FR"/>
        </w:rPr>
      </w:pPr>
      <w:r>
        <w:rPr>
          <w:b/>
          <w:lang w:val="fr-FR"/>
        </w:rPr>
        <w:t xml:space="preserve">De même, le </w:t>
      </w:r>
      <w:r w:rsidR="005F523D" w:rsidRPr="00DC1756">
        <w:rPr>
          <w:b/>
          <w:lang w:val="fr-FR"/>
        </w:rPr>
        <w:t>prestataire ne peut pas refu</w:t>
      </w:r>
      <w:r>
        <w:rPr>
          <w:b/>
          <w:lang w:val="fr-FR"/>
        </w:rPr>
        <w:t>ser un formulaire d’information et exiger un autre document d’identification, par exemple un réquisitoire</w:t>
      </w:r>
      <w:r w:rsidR="00984995">
        <w:rPr>
          <w:b/>
          <w:lang w:val="fr-FR"/>
        </w:rPr>
        <w:t xml:space="preserve"> papier.</w:t>
      </w:r>
    </w:p>
    <w:p w14:paraId="543C0404" w14:textId="602920DA" w:rsidR="000D32C5" w:rsidRPr="00DC1756" w:rsidRDefault="000D32C5" w:rsidP="000F33CF">
      <w:pPr>
        <w:pStyle w:val="Titre3"/>
        <w:rPr>
          <w:lang w:val="fr-FR"/>
        </w:rPr>
      </w:pPr>
      <w:bookmarkStart w:id="83" w:name="_Toc507143146"/>
      <w:r w:rsidRPr="00DC1756">
        <w:rPr>
          <w:lang w:val="fr-FR"/>
        </w:rPr>
        <w:t>Quand a lieu la consultation des décisions de prise en charge ?</w:t>
      </w:r>
      <w:bookmarkEnd w:id="83"/>
    </w:p>
    <w:p w14:paraId="67F7D2D6" w14:textId="77777777" w:rsidR="00930F45" w:rsidRDefault="000D32C5" w:rsidP="00927CF9">
      <w:pPr>
        <w:pStyle w:val="Paragraphedeliste"/>
        <w:ind w:left="708"/>
        <w:rPr>
          <w:lang w:val="fr-FR"/>
        </w:rPr>
      </w:pPr>
      <w:r w:rsidRPr="00DC1756">
        <w:rPr>
          <w:lang w:val="fr-FR"/>
        </w:rPr>
        <w:t xml:space="preserve">Le dispensateur de soins doit toujours consulter la décision de prise en charge avant la prestation : </w:t>
      </w:r>
      <w:r w:rsidR="00930F45" w:rsidRPr="00DC1756">
        <w:rPr>
          <w:lang w:val="fr-FR"/>
        </w:rPr>
        <w:t xml:space="preserve">le jour de la prestation même ou, s’il s’agit </w:t>
      </w:r>
      <w:r w:rsidR="00930F45">
        <w:rPr>
          <w:lang w:val="fr-FR"/>
        </w:rPr>
        <w:t xml:space="preserve">par exemple </w:t>
      </w:r>
      <w:r w:rsidR="00930F45" w:rsidRPr="00DC1756">
        <w:rPr>
          <w:lang w:val="fr-FR"/>
        </w:rPr>
        <w:t>d’une hospitalisation, le jour de l’admission.</w:t>
      </w:r>
    </w:p>
    <w:p w14:paraId="5E0B83CD" w14:textId="56E3D291" w:rsidR="000D32C5" w:rsidRPr="00984995" w:rsidRDefault="00930F45" w:rsidP="00984995">
      <w:pPr>
        <w:pStyle w:val="Paragraphedeliste"/>
        <w:ind w:left="1416"/>
        <w:rPr>
          <w:i/>
          <w:lang w:val="fr-FR"/>
        </w:rPr>
      </w:pPr>
      <w:r w:rsidRPr="00984995">
        <w:rPr>
          <w:i/>
          <w:lang w:val="fr-FR"/>
        </w:rPr>
        <w:t xml:space="preserve">En effet, </w:t>
      </w:r>
      <w:r w:rsidR="000D32C5" w:rsidRPr="00984995">
        <w:rPr>
          <w:i/>
          <w:lang w:val="fr-FR"/>
        </w:rPr>
        <w:t xml:space="preserve">la situation de </w:t>
      </w:r>
      <w:r w:rsidRPr="00984995">
        <w:rPr>
          <w:i/>
          <w:lang w:val="fr-FR"/>
        </w:rPr>
        <w:t xml:space="preserve">la </w:t>
      </w:r>
      <w:r w:rsidR="000D32C5" w:rsidRPr="00984995">
        <w:rPr>
          <w:i/>
          <w:lang w:val="fr-FR"/>
        </w:rPr>
        <w:t>couverture de</w:t>
      </w:r>
      <w:r w:rsidRPr="00984995">
        <w:rPr>
          <w:i/>
          <w:lang w:val="fr-FR"/>
        </w:rPr>
        <w:t>s</w:t>
      </w:r>
      <w:r w:rsidR="000D32C5" w:rsidRPr="00984995">
        <w:rPr>
          <w:i/>
          <w:lang w:val="fr-FR"/>
        </w:rPr>
        <w:t xml:space="preserve"> soins de la personne dans le système </w:t>
      </w:r>
      <w:proofErr w:type="spellStart"/>
      <w:r w:rsidRPr="00984995">
        <w:rPr>
          <w:i/>
          <w:lang w:val="fr-FR"/>
        </w:rPr>
        <w:t>MediPrima</w:t>
      </w:r>
      <w:proofErr w:type="spellEnd"/>
      <w:r w:rsidRPr="00984995">
        <w:rPr>
          <w:i/>
          <w:lang w:val="fr-FR"/>
        </w:rPr>
        <w:t xml:space="preserve"> </w:t>
      </w:r>
      <w:r w:rsidR="000D32C5" w:rsidRPr="00984995">
        <w:rPr>
          <w:i/>
          <w:lang w:val="fr-FR"/>
        </w:rPr>
        <w:t xml:space="preserve"> est susceptible d’évoluer rapidement, notamment en fonction du changement de statut </w:t>
      </w:r>
      <w:r w:rsidRPr="00984995">
        <w:rPr>
          <w:i/>
          <w:lang w:val="fr-FR"/>
        </w:rPr>
        <w:t>juridique ou administratif (le</w:t>
      </w:r>
      <w:r w:rsidR="000D32C5" w:rsidRPr="00984995">
        <w:rPr>
          <w:i/>
          <w:lang w:val="fr-FR"/>
        </w:rPr>
        <w:t xml:space="preserve"> droit de séjour </w:t>
      </w:r>
      <w:r w:rsidRPr="00984995">
        <w:rPr>
          <w:i/>
          <w:lang w:val="fr-FR"/>
        </w:rPr>
        <w:t xml:space="preserve">par </w:t>
      </w:r>
      <w:r w:rsidR="00382118" w:rsidRPr="00984995">
        <w:rPr>
          <w:i/>
          <w:lang w:val="fr-FR"/>
        </w:rPr>
        <w:t>exemple)</w:t>
      </w:r>
      <w:r w:rsidRPr="00984995">
        <w:rPr>
          <w:i/>
          <w:lang w:val="fr-FR"/>
        </w:rPr>
        <w:t xml:space="preserve"> </w:t>
      </w:r>
      <w:r w:rsidR="000D32C5" w:rsidRPr="00984995">
        <w:rPr>
          <w:i/>
          <w:lang w:val="fr-FR"/>
        </w:rPr>
        <w:t>de la personne.</w:t>
      </w:r>
    </w:p>
    <w:p w14:paraId="6A822C19" w14:textId="6420D353" w:rsidR="0080607E" w:rsidRPr="00DC1756" w:rsidRDefault="0080607E" w:rsidP="000F33CF">
      <w:pPr>
        <w:pStyle w:val="Titre3"/>
        <w:rPr>
          <w:lang w:val="fr-FR"/>
        </w:rPr>
      </w:pPr>
      <w:bookmarkStart w:id="84" w:name="_Toc507143147"/>
      <w:r w:rsidRPr="00DC1756">
        <w:rPr>
          <w:lang w:val="fr-FR"/>
        </w:rPr>
        <w:t>Les outils de consultations</w:t>
      </w:r>
      <w:bookmarkEnd w:id="84"/>
    </w:p>
    <w:p w14:paraId="203EA480" w14:textId="268868B7" w:rsidR="0080607E" w:rsidRPr="00DC1756" w:rsidRDefault="0080607E" w:rsidP="00927CF9">
      <w:pPr>
        <w:ind w:left="709"/>
        <w:rPr>
          <w:rFonts w:cs="Times New Roman"/>
          <w:lang w:val="fr-FR"/>
        </w:rPr>
      </w:pPr>
      <w:r w:rsidRPr="00DC1756">
        <w:rPr>
          <w:rFonts w:cs="Times New Roman"/>
          <w:lang w:val="fr-FR"/>
        </w:rPr>
        <w:t xml:space="preserve">Les dispensateurs </w:t>
      </w:r>
      <w:r w:rsidR="00EB2124">
        <w:rPr>
          <w:rFonts w:cs="Times New Roman"/>
          <w:lang w:val="fr-FR"/>
        </w:rPr>
        <w:t xml:space="preserve">de soins </w:t>
      </w:r>
      <w:r w:rsidR="00D06EE8" w:rsidRPr="00DC1756">
        <w:rPr>
          <w:rFonts w:cs="Times New Roman"/>
          <w:lang w:val="fr-FR"/>
        </w:rPr>
        <w:t>peuvent consulter</w:t>
      </w:r>
      <w:r w:rsidRPr="00DC1756">
        <w:rPr>
          <w:rFonts w:cs="Times New Roman"/>
          <w:lang w:val="fr-FR"/>
        </w:rPr>
        <w:t xml:space="preserve"> </w:t>
      </w:r>
      <w:proofErr w:type="spellStart"/>
      <w:r w:rsidRPr="00DC1756">
        <w:rPr>
          <w:rFonts w:cs="Times New Roman"/>
          <w:lang w:val="fr-FR"/>
        </w:rPr>
        <w:t>MediPrima</w:t>
      </w:r>
      <w:proofErr w:type="spellEnd"/>
      <w:r w:rsidRPr="00DC1756">
        <w:rPr>
          <w:rFonts w:cs="Times New Roman"/>
          <w:lang w:val="fr-FR"/>
        </w:rPr>
        <w:t xml:space="preserve"> via leur propre logiciel, ou</w:t>
      </w:r>
      <w:r w:rsidR="00EB2124">
        <w:rPr>
          <w:rFonts w:cs="Times New Roman"/>
          <w:lang w:val="fr-FR"/>
        </w:rPr>
        <w:t xml:space="preserve">, pour </w:t>
      </w:r>
      <w:r w:rsidR="0025182A">
        <w:rPr>
          <w:rFonts w:cs="Times New Roman"/>
          <w:lang w:val="fr-FR"/>
        </w:rPr>
        <w:t>les</w:t>
      </w:r>
      <w:r w:rsidR="00EB2124">
        <w:rPr>
          <w:rFonts w:cs="Times New Roman"/>
          <w:lang w:val="fr-FR"/>
        </w:rPr>
        <w:t xml:space="preserve"> hôpitaux </w:t>
      </w:r>
      <w:r w:rsidR="0025182A">
        <w:rPr>
          <w:rFonts w:cs="Times New Roman"/>
          <w:lang w:val="fr-FR"/>
        </w:rPr>
        <w:t>seulement</w:t>
      </w:r>
      <w:r w:rsidR="00EB2124">
        <w:rPr>
          <w:rFonts w:cs="Times New Roman"/>
          <w:lang w:val="fr-FR"/>
        </w:rPr>
        <w:t xml:space="preserve"> </w:t>
      </w:r>
      <w:r w:rsidRPr="00DC1756">
        <w:rPr>
          <w:rFonts w:cs="Times New Roman"/>
          <w:lang w:val="fr-FR"/>
        </w:rPr>
        <w:t xml:space="preserve"> avec l’application </w:t>
      </w:r>
      <w:proofErr w:type="spellStart"/>
      <w:r w:rsidRPr="00DC1756">
        <w:rPr>
          <w:rFonts w:cs="Times New Roman"/>
          <w:lang w:val="fr-FR"/>
        </w:rPr>
        <w:t>WebConsult</w:t>
      </w:r>
      <w:proofErr w:type="spellEnd"/>
      <w:r w:rsidRPr="00DC1756">
        <w:rPr>
          <w:rFonts w:cs="Times New Roman"/>
          <w:lang w:val="fr-FR"/>
        </w:rPr>
        <w:t xml:space="preserve"> du SPP IS sur la plateforme de </w:t>
      </w:r>
      <w:proofErr w:type="spellStart"/>
      <w:r w:rsidRPr="00DC1756">
        <w:rPr>
          <w:rFonts w:cs="Times New Roman"/>
          <w:lang w:val="fr-FR"/>
        </w:rPr>
        <w:t>eHealth</w:t>
      </w:r>
      <w:proofErr w:type="spellEnd"/>
      <w:r w:rsidRPr="00DC1756">
        <w:rPr>
          <w:rFonts w:cs="Times New Roman"/>
          <w:lang w:val="fr-FR"/>
        </w:rPr>
        <w:t xml:space="preserve"> (</w:t>
      </w:r>
      <w:hyperlink r:id="rId16" w:history="1">
        <w:r w:rsidR="00BA0AE0" w:rsidRPr="00A017AD">
          <w:rPr>
            <w:rStyle w:val="Lienhypertexte"/>
            <w:rFonts w:cs="Times New Roman"/>
            <w:lang w:val="fr-FR"/>
          </w:rPr>
          <w:t>https://www.ehealth.fgov.be/fr</w:t>
        </w:r>
      </w:hyperlink>
      <w:r w:rsidR="00BA0AE0">
        <w:rPr>
          <w:rFonts w:cs="Times New Roman"/>
          <w:lang w:val="fr-FR"/>
        </w:rPr>
        <w:t xml:space="preserve"> </w:t>
      </w:r>
      <w:r w:rsidRPr="00DC1756">
        <w:rPr>
          <w:rFonts w:cs="Times New Roman"/>
          <w:lang w:val="fr-FR"/>
        </w:rPr>
        <w:t xml:space="preserve">) </w:t>
      </w:r>
    </w:p>
    <w:p w14:paraId="2424E1B3" w14:textId="77777777" w:rsidR="0080607E" w:rsidRPr="00EC1DCB" w:rsidRDefault="0080607E" w:rsidP="00EC1DCB">
      <w:pPr>
        <w:pStyle w:val="Paragraphedeliste"/>
        <w:ind w:left="709"/>
        <w:rPr>
          <w:i/>
          <w:lang w:val="fr-FR"/>
        </w:rPr>
      </w:pPr>
      <w:r w:rsidRPr="00EC1DCB">
        <w:rPr>
          <w:i/>
          <w:lang w:val="fr-FR"/>
        </w:rPr>
        <w:t xml:space="preserve">L’utilisateur se connecte à la plateforme </w:t>
      </w:r>
      <w:proofErr w:type="spellStart"/>
      <w:r w:rsidRPr="00EC1DCB">
        <w:rPr>
          <w:i/>
          <w:lang w:val="fr-FR"/>
        </w:rPr>
        <w:t>eHealth</w:t>
      </w:r>
      <w:proofErr w:type="spellEnd"/>
      <w:r w:rsidRPr="00EC1DCB">
        <w:rPr>
          <w:i/>
          <w:lang w:val="fr-FR"/>
        </w:rPr>
        <w:t xml:space="preserve"> avec son </w:t>
      </w:r>
      <w:proofErr w:type="spellStart"/>
      <w:r w:rsidRPr="00EC1DCB">
        <w:rPr>
          <w:i/>
          <w:lang w:val="fr-FR"/>
        </w:rPr>
        <w:t>eID</w:t>
      </w:r>
      <w:proofErr w:type="spellEnd"/>
      <w:r w:rsidRPr="00EC1DCB">
        <w:rPr>
          <w:i/>
          <w:lang w:val="fr-FR"/>
        </w:rPr>
        <w:t xml:space="preserve"> et choisit dans l’option « services en ligne » l’application </w:t>
      </w:r>
      <w:proofErr w:type="spellStart"/>
      <w:r w:rsidRPr="00EC1DCB">
        <w:rPr>
          <w:i/>
          <w:lang w:val="fr-FR"/>
        </w:rPr>
        <w:t>MediPrima</w:t>
      </w:r>
      <w:proofErr w:type="spellEnd"/>
      <w:r w:rsidRPr="00EC1DCB">
        <w:rPr>
          <w:i/>
          <w:lang w:val="fr-FR"/>
        </w:rPr>
        <w:t>.</w:t>
      </w:r>
    </w:p>
    <w:p w14:paraId="5487CE76" w14:textId="293D1E71" w:rsidR="0080607E" w:rsidRPr="00DC1756" w:rsidRDefault="0080607E" w:rsidP="000F33CF">
      <w:pPr>
        <w:pStyle w:val="Titre3"/>
        <w:rPr>
          <w:lang w:val="fr-FR"/>
        </w:rPr>
      </w:pPr>
      <w:r w:rsidRPr="00DC1756">
        <w:rPr>
          <w:lang w:val="fr-FR"/>
        </w:rPr>
        <w:t xml:space="preserve"> </w:t>
      </w:r>
      <w:bookmarkStart w:id="85" w:name="_Toc507143148"/>
      <w:r w:rsidRPr="00DC1756">
        <w:rPr>
          <w:lang w:val="fr-FR"/>
        </w:rPr>
        <w:t xml:space="preserve">La recherche dans </w:t>
      </w:r>
      <w:proofErr w:type="spellStart"/>
      <w:r w:rsidR="00EB2124">
        <w:rPr>
          <w:lang w:val="fr-FR"/>
        </w:rPr>
        <w:t>MediPrima</w:t>
      </w:r>
      <w:bookmarkEnd w:id="85"/>
      <w:proofErr w:type="spellEnd"/>
    </w:p>
    <w:p w14:paraId="507F5EED" w14:textId="77777777" w:rsidR="0080607E" w:rsidRPr="00DC1756" w:rsidRDefault="0080607E" w:rsidP="00A25940">
      <w:pPr>
        <w:pStyle w:val="Paragraphedeliste"/>
        <w:numPr>
          <w:ilvl w:val="0"/>
          <w:numId w:val="15"/>
        </w:numPr>
        <w:rPr>
          <w:b/>
          <w:u w:val="single"/>
          <w:lang w:val="fr-FR"/>
        </w:rPr>
      </w:pPr>
      <w:r w:rsidRPr="00DC1756">
        <w:rPr>
          <w:b/>
          <w:u w:val="single"/>
          <w:lang w:val="fr-FR"/>
        </w:rPr>
        <w:t>Identification du dispensateur</w:t>
      </w:r>
    </w:p>
    <w:p w14:paraId="41698C54" w14:textId="77777777" w:rsidR="0080607E" w:rsidRPr="00DC1756" w:rsidRDefault="0080607E" w:rsidP="00B766BB">
      <w:pPr>
        <w:pStyle w:val="Paragraphedeliste"/>
        <w:ind w:left="1069"/>
        <w:rPr>
          <w:lang w:val="fr-FR"/>
        </w:rPr>
      </w:pPr>
      <w:r w:rsidRPr="00DC1756">
        <w:rPr>
          <w:lang w:val="fr-FR"/>
        </w:rPr>
        <w:t xml:space="preserve">Quand un dispensateur de soins veut consulter les décisions de prise en charge pour un bénéficiaire, il doit s’identifier comme utilisateur au moyen de sa </w:t>
      </w:r>
      <w:r w:rsidRPr="00EC1DCB">
        <w:rPr>
          <w:b/>
          <w:lang w:val="fr-FR"/>
        </w:rPr>
        <w:t>carte d’identité électronique</w:t>
      </w:r>
      <w:r w:rsidRPr="00DC1756">
        <w:rPr>
          <w:lang w:val="fr-FR"/>
        </w:rPr>
        <w:t xml:space="preserve"> (</w:t>
      </w:r>
      <w:proofErr w:type="spellStart"/>
      <w:r w:rsidRPr="00DC1756">
        <w:rPr>
          <w:lang w:val="fr-FR"/>
        </w:rPr>
        <w:t>eID</w:t>
      </w:r>
      <w:proofErr w:type="spellEnd"/>
      <w:r w:rsidRPr="00DC1756">
        <w:rPr>
          <w:lang w:val="fr-FR"/>
        </w:rPr>
        <w:t>).</w:t>
      </w:r>
    </w:p>
    <w:p w14:paraId="5F91E11B" w14:textId="77777777" w:rsidR="00930F45" w:rsidRPr="00DC1756" w:rsidRDefault="00930F45" w:rsidP="00930F45">
      <w:pPr>
        <w:pStyle w:val="Paragraphedeliste"/>
        <w:numPr>
          <w:ilvl w:val="0"/>
          <w:numId w:val="15"/>
        </w:numPr>
        <w:rPr>
          <w:b/>
          <w:u w:val="single"/>
          <w:lang w:val="fr-FR"/>
        </w:rPr>
      </w:pPr>
      <w:r w:rsidRPr="00DC1756">
        <w:rPr>
          <w:b/>
          <w:u w:val="single"/>
          <w:lang w:val="fr-FR"/>
        </w:rPr>
        <w:t xml:space="preserve">La recherche dans </w:t>
      </w:r>
      <w:proofErr w:type="spellStart"/>
      <w:r w:rsidRPr="00DC1756">
        <w:rPr>
          <w:b/>
          <w:u w:val="single"/>
          <w:lang w:val="fr-FR"/>
        </w:rPr>
        <w:t>MediPrima</w:t>
      </w:r>
      <w:proofErr w:type="spellEnd"/>
    </w:p>
    <w:p w14:paraId="7A75C26A" w14:textId="77777777" w:rsidR="00930F45" w:rsidRPr="00DC1756" w:rsidRDefault="00930F45" w:rsidP="00930F45">
      <w:pPr>
        <w:pStyle w:val="Paragraphedeliste"/>
        <w:ind w:left="1069"/>
        <w:rPr>
          <w:lang w:val="fr-FR"/>
        </w:rPr>
      </w:pPr>
      <w:r w:rsidRPr="00DC1756">
        <w:rPr>
          <w:lang w:val="fr-FR"/>
        </w:rPr>
        <w:t>Pour pouvoir consulter une décision de prise en charge, le dispensateur de soins introduit le NISS du patient et la date ou la période de prestation comme critère de recherche.</w:t>
      </w:r>
    </w:p>
    <w:p w14:paraId="165902BC" w14:textId="77777777" w:rsidR="00930F45" w:rsidRPr="00DC1756" w:rsidRDefault="00930F45" w:rsidP="00930F45">
      <w:pPr>
        <w:pStyle w:val="Paragraphedeliste"/>
        <w:numPr>
          <w:ilvl w:val="0"/>
          <w:numId w:val="15"/>
        </w:numPr>
        <w:rPr>
          <w:b/>
          <w:u w:val="single"/>
          <w:lang w:val="fr-FR"/>
        </w:rPr>
      </w:pPr>
      <w:r w:rsidRPr="00930F45">
        <w:rPr>
          <w:b/>
          <w:u w:val="single"/>
          <w:lang w:val="fr-FR"/>
        </w:rPr>
        <w:t>Les limites à la consultation</w:t>
      </w:r>
    </w:p>
    <w:p w14:paraId="57ECCEF6" w14:textId="6E7402A3" w:rsidR="0080607E" w:rsidRPr="00930F45" w:rsidRDefault="00930F45" w:rsidP="00EC1DCB">
      <w:pPr>
        <w:pStyle w:val="Paragraphedeliste"/>
        <w:numPr>
          <w:ilvl w:val="1"/>
          <w:numId w:val="46"/>
        </w:numPr>
        <w:ind w:left="1428"/>
        <w:rPr>
          <w:b/>
          <w:lang w:val="fr-FR"/>
        </w:rPr>
      </w:pPr>
      <w:r>
        <w:rPr>
          <w:b/>
          <w:lang w:val="fr-FR"/>
        </w:rPr>
        <w:t xml:space="preserve">on </w:t>
      </w:r>
      <w:r w:rsidR="0080607E" w:rsidRPr="00930F45">
        <w:rPr>
          <w:b/>
          <w:lang w:val="fr-FR"/>
        </w:rPr>
        <w:t xml:space="preserve"> peut consulter </w:t>
      </w:r>
      <w:proofErr w:type="spellStart"/>
      <w:r w:rsidR="0080607E" w:rsidRPr="00930F45">
        <w:rPr>
          <w:b/>
          <w:lang w:val="fr-FR"/>
        </w:rPr>
        <w:t>MediPrima</w:t>
      </w:r>
      <w:proofErr w:type="spellEnd"/>
      <w:r w:rsidR="0080607E" w:rsidRPr="00930F45">
        <w:rPr>
          <w:b/>
          <w:lang w:val="fr-FR"/>
        </w:rPr>
        <w:t xml:space="preserve"> pour un jour en particulier.</w:t>
      </w:r>
    </w:p>
    <w:p w14:paraId="32495E40" w14:textId="62FCFF69" w:rsidR="00930F45" w:rsidRPr="00930F45" w:rsidRDefault="00930F45" w:rsidP="00930F45">
      <w:pPr>
        <w:pStyle w:val="Paragraphedeliste"/>
        <w:numPr>
          <w:ilvl w:val="1"/>
          <w:numId w:val="46"/>
        </w:numPr>
        <w:ind w:left="1428"/>
        <w:rPr>
          <w:b/>
          <w:lang w:val="fr-FR"/>
        </w:rPr>
      </w:pPr>
      <w:r w:rsidRPr="00930F45">
        <w:rPr>
          <w:b/>
          <w:lang w:val="fr-FR"/>
        </w:rPr>
        <w:t xml:space="preserve">la période d’interrogation est limitée à 30 jours </w:t>
      </w:r>
    </w:p>
    <w:p w14:paraId="02DE0F56" w14:textId="77777777" w:rsidR="00930F45" w:rsidRPr="00930F45" w:rsidRDefault="00930F45" w:rsidP="00EC1DCB">
      <w:pPr>
        <w:ind w:left="1418"/>
        <w:rPr>
          <w:rFonts w:cs="Times New Roman"/>
          <w:lang w:val="fr-FR"/>
        </w:rPr>
      </w:pPr>
      <w:r w:rsidRPr="00930F45">
        <w:rPr>
          <w:rFonts w:cs="Times New Roman"/>
          <w:lang w:val="fr-FR"/>
        </w:rPr>
        <w:t>Pour obtenir les couvertures des CPAS pour des périodes plus longues, le prestataire est obligé de faire plusieurs interrogations.</w:t>
      </w:r>
    </w:p>
    <w:p w14:paraId="6F1ADBDA" w14:textId="74B0EC2E" w:rsidR="0080607E" w:rsidRPr="00DC1756" w:rsidRDefault="00930F45" w:rsidP="00EB2124">
      <w:pPr>
        <w:pStyle w:val="Paragraphedeliste"/>
        <w:numPr>
          <w:ilvl w:val="0"/>
          <w:numId w:val="46"/>
        </w:numPr>
        <w:rPr>
          <w:b/>
          <w:lang w:val="fr-FR"/>
        </w:rPr>
      </w:pPr>
      <w:r>
        <w:rPr>
          <w:b/>
          <w:lang w:val="fr-FR"/>
        </w:rPr>
        <w:t>On</w:t>
      </w:r>
      <w:r w:rsidR="0080607E" w:rsidRPr="00DC1756">
        <w:rPr>
          <w:b/>
          <w:lang w:val="fr-FR"/>
        </w:rPr>
        <w:t xml:space="preserve"> peut consulter les décisions </w:t>
      </w:r>
      <w:proofErr w:type="spellStart"/>
      <w:r w:rsidR="0080607E" w:rsidRPr="00DC1756">
        <w:rPr>
          <w:b/>
          <w:lang w:val="fr-FR"/>
        </w:rPr>
        <w:t>MediPrima</w:t>
      </w:r>
      <w:proofErr w:type="spellEnd"/>
      <w:r w:rsidR="0080607E" w:rsidRPr="00DC1756">
        <w:rPr>
          <w:b/>
          <w:lang w:val="fr-FR"/>
        </w:rPr>
        <w:t xml:space="preserve"> dans le passé :</w:t>
      </w:r>
    </w:p>
    <w:p w14:paraId="31775095" w14:textId="77777777" w:rsidR="00EB2124" w:rsidRDefault="00D139C2" w:rsidP="00EB2124">
      <w:pPr>
        <w:pStyle w:val="Paragraphedeliste"/>
        <w:ind w:left="1068"/>
        <w:rPr>
          <w:lang w:val="fr-FR"/>
        </w:rPr>
      </w:pPr>
      <w:r w:rsidRPr="00DC1756">
        <w:rPr>
          <w:lang w:val="fr-FR"/>
        </w:rPr>
        <w:lastRenderedPageBreak/>
        <w:t xml:space="preserve">Il est possible d’interroger </w:t>
      </w:r>
      <w:proofErr w:type="spellStart"/>
      <w:r w:rsidRPr="00DC1756">
        <w:rPr>
          <w:lang w:val="fr-FR"/>
        </w:rPr>
        <w:t>MediPrima</w:t>
      </w:r>
      <w:proofErr w:type="spellEnd"/>
      <w:r w:rsidRPr="00DC1756">
        <w:rPr>
          <w:lang w:val="fr-FR"/>
        </w:rPr>
        <w:t xml:space="preserve"> dans le passé. Les restrictions qui existent pour les périodes de consultation porte sur le futur et sur la durée de la période de consultation : </w:t>
      </w:r>
    </w:p>
    <w:p w14:paraId="53F62597" w14:textId="3A5990F8" w:rsidR="00352A16" w:rsidRPr="00DC1756" w:rsidRDefault="002155FF" w:rsidP="00CA2851">
      <w:pPr>
        <w:pStyle w:val="Paragraphedeliste"/>
        <w:ind w:left="708"/>
        <w:rPr>
          <w:b/>
          <w:u w:val="single"/>
          <w:lang w:val="fr-FR"/>
        </w:rPr>
      </w:pPr>
      <w:r>
        <w:rPr>
          <w:b/>
          <w:u w:val="single"/>
          <w:lang w:val="fr-FR"/>
        </w:rPr>
        <w:t>L</w:t>
      </w:r>
      <w:r w:rsidR="00352A16">
        <w:rPr>
          <w:b/>
          <w:u w:val="single"/>
          <w:lang w:val="fr-FR"/>
        </w:rPr>
        <w:t>imite sur le dispensateur éligible :</w:t>
      </w:r>
      <w:r w:rsidR="00352A16" w:rsidRPr="00352A16">
        <w:rPr>
          <w:b/>
          <w:u w:val="single"/>
          <w:lang w:val="fr-FR"/>
        </w:rPr>
        <w:t xml:space="preserve"> </w:t>
      </w:r>
    </w:p>
    <w:p w14:paraId="250CFAAF" w14:textId="77777777" w:rsidR="00352A16" w:rsidRPr="00DC1756" w:rsidRDefault="00352A16" w:rsidP="00EB2124">
      <w:pPr>
        <w:pStyle w:val="Paragraphedeliste"/>
        <w:ind w:left="1068"/>
        <w:rPr>
          <w:lang w:val="fr-FR"/>
        </w:rPr>
      </w:pPr>
      <w:r>
        <w:rPr>
          <w:lang w:val="fr-FR"/>
        </w:rPr>
        <w:t xml:space="preserve">Pour </w:t>
      </w:r>
      <w:r w:rsidRPr="00DC1756">
        <w:rPr>
          <w:lang w:val="fr-FR"/>
        </w:rPr>
        <w:t xml:space="preserve">Le CPAS </w:t>
      </w:r>
      <w:r>
        <w:rPr>
          <w:lang w:val="fr-FR"/>
        </w:rPr>
        <w:t>peu</w:t>
      </w:r>
      <w:r w:rsidRPr="00DC1756">
        <w:rPr>
          <w:lang w:val="fr-FR"/>
        </w:rPr>
        <w:t>t déterminer le prestataire de soins auprès duquel le bénéficiaire peut se rendre. Si le CPAS a introduit une liste restrictive de dispensateurs de soins, seuls les prestataires de cette liste peuvent voir le contenu de la prise en charge.</w:t>
      </w:r>
    </w:p>
    <w:p w14:paraId="7DF9C378" w14:textId="734A231B" w:rsidR="00352A16" w:rsidRPr="00DC1756" w:rsidRDefault="00352A16" w:rsidP="00EB2124">
      <w:pPr>
        <w:pStyle w:val="Paragraphedeliste"/>
        <w:ind w:left="1068"/>
        <w:rPr>
          <w:lang w:val="fr-FR"/>
        </w:rPr>
      </w:pPr>
      <w:r>
        <w:rPr>
          <w:lang w:val="fr-FR"/>
        </w:rPr>
        <w:t xml:space="preserve">Le système </w:t>
      </w:r>
      <w:r w:rsidRPr="00DC1756">
        <w:rPr>
          <w:lang w:val="fr-FR"/>
        </w:rPr>
        <w:t xml:space="preserve">contrôle si l’utilisateur a ou non accès à la consultation de </w:t>
      </w:r>
      <w:r>
        <w:rPr>
          <w:lang w:val="fr-FR"/>
        </w:rPr>
        <w:t>la décis</w:t>
      </w:r>
      <w:r w:rsidR="00382118">
        <w:rPr>
          <w:lang w:val="fr-FR"/>
        </w:rPr>
        <w:t xml:space="preserve">ion </w:t>
      </w:r>
      <w:proofErr w:type="spellStart"/>
      <w:r w:rsidRPr="00DC1756">
        <w:rPr>
          <w:lang w:val="fr-FR"/>
        </w:rPr>
        <w:t>MediPrima</w:t>
      </w:r>
      <w:proofErr w:type="spellEnd"/>
      <w:r w:rsidRPr="00DC1756">
        <w:rPr>
          <w:lang w:val="fr-FR"/>
        </w:rPr>
        <w:t>.</w:t>
      </w:r>
    </w:p>
    <w:p w14:paraId="4A99F319" w14:textId="77777777" w:rsidR="00D139C2" w:rsidRPr="00DC1756" w:rsidRDefault="00D139C2" w:rsidP="00EB2124">
      <w:pPr>
        <w:pStyle w:val="Paragraphedeliste"/>
        <w:ind w:left="1068"/>
        <w:rPr>
          <w:lang w:val="fr-FR"/>
        </w:rPr>
      </w:pPr>
      <w:r w:rsidRPr="00DC1756">
        <w:rPr>
          <w:lang w:val="fr-FR"/>
        </w:rPr>
        <w:t>Les dispensateurs qui ne sont pas repris sur cette liste n’obtiennent que les infos sur l’identification du CPAS compétent. Si aucune liste n’a été introduite, tous les dispensateurs de soins sont admis dans cette catégorie de soins.</w:t>
      </w:r>
    </w:p>
    <w:p w14:paraId="2ECAA964" w14:textId="77777777" w:rsidR="00B766BB" w:rsidRPr="00DC1756" w:rsidRDefault="00B766BB" w:rsidP="00EC1DCB">
      <w:pPr>
        <w:pStyle w:val="Titre3"/>
        <w:rPr>
          <w:lang w:val="fr-FR"/>
        </w:rPr>
      </w:pPr>
      <w:bookmarkStart w:id="86" w:name="_Toc507143149"/>
      <w:r w:rsidRPr="00DC1756">
        <w:rPr>
          <w:lang w:val="fr-FR"/>
        </w:rPr>
        <w:t>Le résultat de la recherche</w:t>
      </w:r>
      <w:bookmarkEnd w:id="86"/>
    </w:p>
    <w:p w14:paraId="2FD12464" w14:textId="78576DA7" w:rsidR="00B766BB" w:rsidRPr="00DC1756" w:rsidRDefault="00DF69DF" w:rsidP="00DF69DF">
      <w:pPr>
        <w:pStyle w:val="Paragraphedeliste"/>
        <w:ind w:left="709"/>
        <w:rPr>
          <w:lang w:val="fr-FR"/>
        </w:rPr>
      </w:pPr>
      <w:r>
        <w:rPr>
          <w:lang w:val="fr-FR"/>
        </w:rPr>
        <w:t>Si le dispensateur est éligible, a</w:t>
      </w:r>
      <w:r w:rsidR="00B766BB" w:rsidRPr="00DC1756">
        <w:rPr>
          <w:lang w:val="fr-FR"/>
        </w:rPr>
        <w:t xml:space="preserve">près avoir recherché le bénéficiaire sur base de son numéro d’identification, </w:t>
      </w:r>
      <w:r w:rsidR="00352A16">
        <w:rPr>
          <w:lang w:val="fr-FR"/>
        </w:rPr>
        <w:t>il reçoit les informations</w:t>
      </w:r>
      <w:r w:rsidR="00B766BB" w:rsidRPr="00DC1756">
        <w:rPr>
          <w:lang w:val="fr-FR"/>
        </w:rPr>
        <w:t xml:space="preserve"> de la décision </w:t>
      </w:r>
      <w:proofErr w:type="spellStart"/>
      <w:r w:rsidR="00352A16">
        <w:rPr>
          <w:lang w:val="fr-FR"/>
        </w:rPr>
        <w:t>MediPrima</w:t>
      </w:r>
      <w:proofErr w:type="spellEnd"/>
      <w:r w:rsidR="00B766BB" w:rsidRPr="00DC1756">
        <w:rPr>
          <w:lang w:val="fr-FR"/>
        </w:rPr>
        <w:t xml:space="preserve"> à la date de con</w:t>
      </w:r>
      <w:r w:rsidR="00352A16">
        <w:rPr>
          <w:lang w:val="fr-FR"/>
        </w:rPr>
        <w:t>sult</w:t>
      </w:r>
      <w:r w:rsidR="00B766BB" w:rsidRPr="00DC1756">
        <w:rPr>
          <w:lang w:val="fr-FR"/>
        </w:rPr>
        <w:t>ation</w:t>
      </w:r>
      <w:r w:rsidR="00352A16">
        <w:rPr>
          <w:lang w:val="fr-FR"/>
        </w:rPr>
        <w:t>, soit</w:t>
      </w:r>
      <w:r>
        <w:rPr>
          <w:lang w:val="fr-FR"/>
        </w:rPr>
        <w:t> :</w:t>
      </w:r>
    </w:p>
    <w:p w14:paraId="4319A374" w14:textId="34C87CEC" w:rsidR="00382118" w:rsidRDefault="00DF69DF" w:rsidP="00DF69DF">
      <w:pPr>
        <w:pStyle w:val="Paragraphedeliste"/>
        <w:numPr>
          <w:ilvl w:val="0"/>
          <w:numId w:val="66"/>
        </w:numPr>
        <w:ind w:left="1069"/>
        <w:rPr>
          <w:lang w:val="fr-FR"/>
        </w:rPr>
      </w:pPr>
      <w:r>
        <w:rPr>
          <w:lang w:val="fr-FR"/>
        </w:rPr>
        <w:t xml:space="preserve">aucun résultat </w:t>
      </w:r>
      <w:r w:rsidR="00B766BB" w:rsidRPr="00DC1756">
        <w:rPr>
          <w:lang w:val="fr-FR"/>
        </w:rPr>
        <w:t>s’il n’y a pas de couverture,</w:t>
      </w:r>
    </w:p>
    <w:p w14:paraId="7CD429A0" w14:textId="5C217F50" w:rsidR="00B766BB" w:rsidRPr="00DC1756" w:rsidRDefault="00B766BB" w:rsidP="00DF69DF">
      <w:pPr>
        <w:pStyle w:val="Paragraphedeliste"/>
        <w:numPr>
          <w:ilvl w:val="0"/>
          <w:numId w:val="66"/>
        </w:numPr>
        <w:ind w:left="1069"/>
        <w:rPr>
          <w:lang w:val="fr-FR"/>
        </w:rPr>
      </w:pPr>
      <w:r w:rsidRPr="00382118">
        <w:rPr>
          <w:lang w:val="fr-FR"/>
        </w:rPr>
        <w:t xml:space="preserve">la </w:t>
      </w:r>
      <w:r w:rsidR="00DF69DF">
        <w:rPr>
          <w:lang w:val="fr-FR"/>
        </w:rPr>
        <w:t>liste des décisions concernées</w:t>
      </w:r>
      <w:r w:rsidR="00352A16" w:rsidRPr="00382118">
        <w:rPr>
          <w:lang w:val="fr-FR"/>
        </w:rPr>
        <w:t> :</w:t>
      </w:r>
      <w:r w:rsidR="00DF69DF">
        <w:rPr>
          <w:lang w:val="fr-FR"/>
        </w:rPr>
        <w:t xml:space="preserve"> </w:t>
      </w:r>
      <w:r w:rsidR="00352A16">
        <w:rPr>
          <w:lang w:val="fr-FR"/>
        </w:rPr>
        <w:t>s</w:t>
      </w:r>
      <w:r w:rsidRPr="00DC1756">
        <w:rPr>
          <w:lang w:val="fr-FR"/>
        </w:rPr>
        <w:t xml:space="preserve">’il y a eu plusieurs couvertures différentes </w:t>
      </w:r>
      <w:r w:rsidR="00DF69DF">
        <w:rPr>
          <w:lang w:val="fr-FR"/>
        </w:rPr>
        <w:t>pendant</w:t>
      </w:r>
      <w:r w:rsidR="00352A16">
        <w:rPr>
          <w:lang w:val="fr-FR"/>
        </w:rPr>
        <w:t xml:space="preserve"> la</w:t>
      </w:r>
      <w:r w:rsidRPr="00DC1756">
        <w:rPr>
          <w:lang w:val="fr-FR"/>
        </w:rPr>
        <w:t xml:space="preserve"> période de consultation – plusieurs décisions et/ou</w:t>
      </w:r>
      <w:r w:rsidR="00DF69DF">
        <w:rPr>
          <w:lang w:val="fr-FR"/>
        </w:rPr>
        <w:t xml:space="preserve"> plusieurs versions de décision. </w:t>
      </w:r>
      <w:proofErr w:type="spellStart"/>
      <w:r w:rsidRPr="00DC1756">
        <w:rPr>
          <w:lang w:val="fr-FR"/>
        </w:rPr>
        <w:t>MediPrima</w:t>
      </w:r>
      <w:proofErr w:type="spellEnd"/>
      <w:r w:rsidRPr="00DC1756">
        <w:rPr>
          <w:lang w:val="fr-FR"/>
        </w:rPr>
        <w:t xml:space="preserve"> communique toutes ces décisions ou versions</w:t>
      </w:r>
      <w:r w:rsidR="00352A16" w:rsidRPr="00352A16">
        <w:rPr>
          <w:lang w:val="fr-FR"/>
        </w:rPr>
        <w:t xml:space="preserve"> </w:t>
      </w:r>
      <w:r w:rsidR="00352A16" w:rsidRPr="00DC1756">
        <w:rPr>
          <w:lang w:val="fr-FR"/>
        </w:rPr>
        <w:t>avec une limite à 24</w:t>
      </w:r>
      <w:r w:rsidR="00DF69DF">
        <w:rPr>
          <w:lang w:val="fr-FR"/>
        </w:rPr>
        <w:t xml:space="preserve"> occurrences</w:t>
      </w:r>
      <w:r w:rsidR="00C139B9">
        <w:rPr>
          <w:lang w:val="fr-FR"/>
        </w:rPr>
        <w:t>.</w:t>
      </w:r>
    </w:p>
    <w:p w14:paraId="5F76A60D" w14:textId="76F38B82" w:rsidR="00D139C2" w:rsidRPr="00DC1756" w:rsidRDefault="00317F47" w:rsidP="000F33CF">
      <w:pPr>
        <w:pStyle w:val="Titre3"/>
        <w:rPr>
          <w:lang w:val="fr-FR"/>
        </w:rPr>
      </w:pPr>
      <w:bookmarkStart w:id="87" w:name="_Toc507143150"/>
      <w:r w:rsidRPr="00DC1756">
        <w:rPr>
          <w:lang w:val="fr-FR"/>
        </w:rPr>
        <w:t>Le numéro d’engagement</w:t>
      </w:r>
      <w:r w:rsidR="005367C0">
        <w:rPr>
          <w:lang w:val="fr-FR"/>
        </w:rPr>
        <w:t xml:space="preserve"> de paiement</w:t>
      </w:r>
      <w:bookmarkEnd w:id="87"/>
    </w:p>
    <w:p w14:paraId="65CD371B" w14:textId="1ED64DB0" w:rsidR="00317F47" w:rsidRPr="00DC1756" w:rsidRDefault="00317F47" w:rsidP="00B766BB">
      <w:pPr>
        <w:pStyle w:val="Paragraphedeliste"/>
        <w:ind w:left="708"/>
        <w:rPr>
          <w:lang w:val="fr-FR"/>
        </w:rPr>
      </w:pPr>
      <w:r w:rsidRPr="00DC1756">
        <w:rPr>
          <w:lang w:val="fr-FR"/>
        </w:rPr>
        <w:t xml:space="preserve">L’engagement de paiement est une garantie de prise en charge délivrée au prestataire de soins par </w:t>
      </w:r>
      <w:r w:rsidR="005367C0">
        <w:rPr>
          <w:lang w:val="fr-FR"/>
        </w:rPr>
        <w:t xml:space="preserve">le système </w:t>
      </w:r>
      <w:proofErr w:type="spellStart"/>
      <w:r w:rsidRPr="00DC1756">
        <w:rPr>
          <w:lang w:val="fr-FR"/>
        </w:rPr>
        <w:t>MediPrima</w:t>
      </w:r>
      <w:proofErr w:type="spellEnd"/>
      <w:r w:rsidRPr="00DC1756">
        <w:rPr>
          <w:lang w:val="fr-FR"/>
        </w:rPr>
        <w:t xml:space="preserve"> sous la forme d’</w:t>
      </w:r>
      <w:r w:rsidR="00407CDD" w:rsidRPr="00DC1756">
        <w:rPr>
          <w:lang w:val="fr-FR"/>
        </w:rPr>
        <w:t xml:space="preserve">un numéro qui lui est </w:t>
      </w:r>
      <w:r w:rsidR="00276597" w:rsidRPr="00DC1756">
        <w:rPr>
          <w:lang w:val="fr-FR"/>
        </w:rPr>
        <w:t>attribu</w:t>
      </w:r>
      <w:r w:rsidR="00407CDD" w:rsidRPr="00DC1756">
        <w:rPr>
          <w:lang w:val="fr-FR"/>
        </w:rPr>
        <w:t>é</w:t>
      </w:r>
      <w:r w:rsidR="00B766BB" w:rsidRPr="00DC1756">
        <w:rPr>
          <w:lang w:val="fr-FR"/>
        </w:rPr>
        <w:t xml:space="preserve"> pendant la consultation</w:t>
      </w:r>
      <w:r w:rsidR="00540BA0" w:rsidRPr="00DC1756">
        <w:rPr>
          <w:lang w:val="fr-FR"/>
        </w:rPr>
        <w:t> :</w:t>
      </w:r>
    </w:p>
    <w:p w14:paraId="70B65047" w14:textId="2C55F6FB" w:rsidR="00317F47" w:rsidRPr="00DC1756" w:rsidRDefault="00317F47" w:rsidP="00540BA0">
      <w:pPr>
        <w:pStyle w:val="Paragraphedeliste"/>
        <w:ind w:left="1416"/>
        <w:rPr>
          <w:i/>
          <w:lang w:val="fr-FR"/>
        </w:rPr>
      </w:pPr>
      <w:r w:rsidRPr="00DC1756">
        <w:rPr>
          <w:i/>
          <w:lang w:val="fr-FR"/>
        </w:rPr>
        <w:t xml:space="preserve">Lors d’une consultation d’une décision de prise en charge, le système crée automatiquement un numéro d’engagement de paiement. </w:t>
      </w:r>
      <w:r w:rsidRPr="00DC1756">
        <w:rPr>
          <w:rStyle w:val="Appelnotedebasdep"/>
          <w:rFonts w:cs="Times New Roman"/>
          <w:i/>
          <w:lang w:val="fr-FR"/>
        </w:rPr>
        <w:footnoteReference w:id="24"/>
      </w:r>
      <w:r w:rsidRPr="00DC1756">
        <w:rPr>
          <w:i/>
          <w:lang w:val="fr-FR"/>
        </w:rPr>
        <w:t xml:space="preserve"> Ce numéro </w:t>
      </w:r>
      <w:r w:rsidR="00DF69DF">
        <w:rPr>
          <w:i/>
          <w:lang w:val="fr-FR"/>
        </w:rPr>
        <w:t>pour</w:t>
      </w:r>
      <w:r w:rsidR="00540BA0" w:rsidRPr="00DC1756">
        <w:rPr>
          <w:i/>
          <w:lang w:val="fr-FR"/>
        </w:rPr>
        <w:t xml:space="preserve">ra être repris par </w:t>
      </w:r>
      <w:r w:rsidRPr="00DC1756">
        <w:rPr>
          <w:i/>
          <w:lang w:val="fr-FR"/>
        </w:rPr>
        <w:t xml:space="preserve">le dispensateur </w:t>
      </w:r>
      <w:r w:rsidR="00540BA0" w:rsidRPr="00DC1756">
        <w:rPr>
          <w:i/>
          <w:lang w:val="fr-FR"/>
        </w:rPr>
        <w:t xml:space="preserve">de soins </w:t>
      </w:r>
      <w:r w:rsidRPr="00DC1756">
        <w:rPr>
          <w:i/>
          <w:lang w:val="fr-FR"/>
        </w:rPr>
        <w:t>dans la facture électronique comme garantie de paiement.</w:t>
      </w:r>
    </w:p>
    <w:p w14:paraId="54AEB130" w14:textId="77777777" w:rsidR="00322714" w:rsidRPr="00DC1756" w:rsidRDefault="00317F47" w:rsidP="00A25940">
      <w:pPr>
        <w:pStyle w:val="Paragraphedeliste"/>
        <w:ind w:left="708"/>
        <w:rPr>
          <w:lang w:val="fr-FR"/>
        </w:rPr>
      </w:pPr>
      <w:r w:rsidRPr="00DC1756">
        <w:rPr>
          <w:lang w:val="fr-FR"/>
        </w:rPr>
        <w:t>Le numéro d’engagement de paiement est attribué automatique</w:t>
      </w:r>
      <w:r w:rsidR="00540BA0" w:rsidRPr="00DC1756">
        <w:rPr>
          <w:lang w:val="fr-FR"/>
        </w:rPr>
        <w:t>ment</w:t>
      </w:r>
      <w:r w:rsidRPr="00DC1756">
        <w:rPr>
          <w:lang w:val="fr-FR"/>
        </w:rPr>
        <w:t xml:space="preserve"> lorsqu’il existe pour la personne une décision de prise en charge exécutable.</w:t>
      </w:r>
      <w:r w:rsidR="00A25940" w:rsidRPr="00DC1756">
        <w:rPr>
          <w:lang w:val="fr-FR"/>
        </w:rPr>
        <w:t xml:space="preserve"> </w:t>
      </w:r>
    </w:p>
    <w:p w14:paraId="20B3823F" w14:textId="2198639C" w:rsidR="00540BA0" w:rsidRPr="00DC1756" w:rsidRDefault="00540BA0" w:rsidP="00540BA0">
      <w:pPr>
        <w:pStyle w:val="Paragraphedeliste"/>
        <w:ind w:left="708"/>
        <w:rPr>
          <w:lang w:val="fr-FR"/>
        </w:rPr>
      </w:pPr>
      <w:r w:rsidRPr="00DC1756">
        <w:rPr>
          <w:lang w:val="fr-FR"/>
        </w:rPr>
        <w:t xml:space="preserve">Cette garantie est valable pour autant que les soins soient couverts par une couverture de prise en charge valide, introduite par le CPAS dans </w:t>
      </w:r>
      <w:proofErr w:type="spellStart"/>
      <w:r w:rsidRPr="00DC1756">
        <w:rPr>
          <w:lang w:val="fr-FR"/>
        </w:rPr>
        <w:t>MediPrima</w:t>
      </w:r>
      <w:proofErr w:type="spellEnd"/>
      <w:r w:rsidRPr="00DC1756">
        <w:rPr>
          <w:lang w:val="fr-FR"/>
        </w:rPr>
        <w:t xml:space="preserve"> et que la date de consultation est dans la période demandée dans la consultation </w:t>
      </w:r>
      <w:proofErr w:type="spellStart"/>
      <w:r w:rsidRPr="00DC1756">
        <w:rPr>
          <w:lang w:val="fr-FR"/>
        </w:rPr>
        <w:t>MediPrima</w:t>
      </w:r>
      <w:proofErr w:type="spellEnd"/>
      <w:r w:rsidRPr="00DC1756">
        <w:rPr>
          <w:lang w:val="fr-FR"/>
        </w:rPr>
        <w:t>.</w:t>
      </w:r>
    </w:p>
    <w:p w14:paraId="7BFCD8EB" w14:textId="73B43128" w:rsidR="005367C0" w:rsidRPr="00DC1756" w:rsidRDefault="005367C0" w:rsidP="005367C0">
      <w:pPr>
        <w:pStyle w:val="Paragraphedeliste"/>
        <w:ind w:left="708"/>
        <w:rPr>
          <w:lang w:val="fr-FR"/>
        </w:rPr>
      </w:pPr>
      <w:r w:rsidRPr="00DC1756">
        <w:rPr>
          <w:lang w:val="fr-FR"/>
        </w:rPr>
        <w:t xml:space="preserve">Si le dispensateur de soins a reçu un numéro d’engagement et s’il facture </w:t>
      </w:r>
      <w:r>
        <w:rPr>
          <w:lang w:val="fr-FR"/>
        </w:rPr>
        <w:t>en respectant les conditions</w:t>
      </w:r>
      <w:r w:rsidRPr="00DC1756">
        <w:rPr>
          <w:lang w:val="fr-FR"/>
        </w:rPr>
        <w:t xml:space="preserve"> de couverture </w:t>
      </w:r>
      <w:r>
        <w:rPr>
          <w:lang w:val="fr-FR"/>
        </w:rPr>
        <w:t>de la décision</w:t>
      </w:r>
      <w:r w:rsidRPr="00DC1756">
        <w:rPr>
          <w:lang w:val="fr-FR"/>
        </w:rPr>
        <w:t>, ses prestations facturées seront prises en charge.</w:t>
      </w:r>
    </w:p>
    <w:p w14:paraId="0ABDE2F7" w14:textId="4B064955" w:rsidR="00276597" w:rsidRPr="00EC1DCB" w:rsidRDefault="00276597" w:rsidP="00EC1DCB">
      <w:pPr>
        <w:pStyle w:val="Paragraphedeliste"/>
        <w:ind w:left="1416"/>
        <w:rPr>
          <w:i/>
          <w:lang w:val="fr-FR"/>
        </w:rPr>
      </w:pPr>
      <w:r w:rsidRPr="00EC1DCB">
        <w:rPr>
          <w:i/>
          <w:lang w:val="fr-FR"/>
        </w:rPr>
        <w:t xml:space="preserve">Les données de couverture qui ont été obtenues le « jour x » via une consultation du réseau peuvent être utilisées pour toutes les prestations qui ont été effectuées dans la </w:t>
      </w:r>
      <w:r w:rsidRPr="00EC1DCB">
        <w:rPr>
          <w:i/>
          <w:lang w:val="fr-FR"/>
        </w:rPr>
        <w:lastRenderedPageBreak/>
        <w:t>période de validité communiquée et au maximum jusqu’au « jour x + 30 jours » inclus, peu importe la date de facturation de ces prestations.</w:t>
      </w:r>
    </w:p>
    <w:p w14:paraId="219EADAB" w14:textId="77777777" w:rsidR="00540BA0" w:rsidRPr="005367C0" w:rsidRDefault="00540BA0" w:rsidP="00EB2124">
      <w:pPr>
        <w:pStyle w:val="Paragraphedeliste"/>
        <w:pBdr>
          <w:left w:val="single" w:sz="4" w:space="4" w:color="auto"/>
        </w:pBdr>
        <w:ind w:left="2124"/>
        <w:rPr>
          <w:b/>
          <w:i/>
          <w:lang w:val="fr-FR"/>
        </w:rPr>
      </w:pPr>
      <w:r w:rsidRPr="005367C0">
        <w:rPr>
          <w:b/>
          <w:i/>
          <w:lang w:val="fr-FR"/>
        </w:rPr>
        <w:t>Exemple :</w:t>
      </w:r>
    </w:p>
    <w:p w14:paraId="5DCE8753" w14:textId="5F794984" w:rsidR="00540BA0" w:rsidRPr="00DC1756" w:rsidRDefault="00540BA0" w:rsidP="00EB2124">
      <w:pPr>
        <w:pStyle w:val="Paragraphedeliste"/>
        <w:pBdr>
          <w:left w:val="single" w:sz="4" w:space="4" w:color="auto"/>
        </w:pBdr>
        <w:ind w:left="2124"/>
        <w:rPr>
          <w:i/>
          <w:lang w:val="fr-FR"/>
        </w:rPr>
      </w:pPr>
      <w:r w:rsidRPr="00DC1756">
        <w:rPr>
          <w:i/>
          <w:lang w:val="fr-FR"/>
        </w:rPr>
        <w:t xml:space="preserve">Dans le cas d’une couverture d’un seul jour – le 27/03/2015 – pour  hospitalisation programmée par exemple, si le patient a été admis le 27/03/2015 et est sorti de l’hôpital le 29/03/2015, les frais de prestations découlant d’une admission ultérieure, ayant lieu par exemple le 10/04/2015, ne seront pas pris en charge suite à la consultation du 27/03/2015. </w:t>
      </w:r>
    </w:p>
    <w:p w14:paraId="267496BB" w14:textId="77777777" w:rsidR="00322714" w:rsidRPr="00DC1756" w:rsidRDefault="00322714" w:rsidP="00EB2124">
      <w:pPr>
        <w:pStyle w:val="Paragraphedeliste"/>
        <w:pBdr>
          <w:left w:val="single" w:sz="4" w:space="4" w:color="auto"/>
        </w:pBdr>
        <w:ind w:left="2124"/>
        <w:rPr>
          <w:i/>
          <w:lang w:val="fr-FR"/>
        </w:rPr>
      </w:pPr>
      <w:r w:rsidRPr="00DC1756">
        <w:rPr>
          <w:i/>
          <w:lang w:val="fr-FR"/>
        </w:rPr>
        <w:t>Dans le cas d’une couverture sur une période du 27/03/2015 au 31/03/2015 (une consultation le 26/04/2015 peut être utilisée pour des prestations effectuées jusqu’au 26/04/2015 inclus, pour autant que les prestations du 01/01/2015 au 26/04/2015 font partie de la même admission ayant généré la consultation du 27/03/2015).</w:t>
      </w:r>
    </w:p>
    <w:p w14:paraId="0A8BD823" w14:textId="77777777" w:rsidR="00B044A2" w:rsidRPr="00DC1756" w:rsidRDefault="00B044A2" w:rsidP="00540BA0">
      <w:pPr>
        <w:pStyle w:val="Paragraphedeliste"/>
        <w:ind w:left="1416"/>
        <w:rPr>
          <w:i/>
          <w:lang w:val="fr-FR"/>
        </w:rPr>
      </w:pPr>
    </w:p>
    <w:p w14:paraId="57705C1F" w14:textId="77777777" w:rsidR="00322714" w:rsidRPr="00DC1756" w:rsidRDefault="00322714" w:rsidP="00B044A2">
      <w:pPr>
        <w:pStyle w:val="Paragraphedeliste"/>
        <w:pBdr>
          <w:top w:val="single" w:sz="4" w:space="1" w:color="auto"/>
          <w:left w:val="single" w:sz="4" w:space="4" w:color="auto"/>
          <w:bottom w:val="single" w:sz="4" w:space="1" w:color="auto"/>
          <w:right w:val="single" w:sz="4" w:space="4" w:color="auto"/>
        </w:pBdr>
        <w:ind w:left="708"/>
        <w:rPr>
          <w:b/>
          <w:i/>
          <w:lang w:val="fr-FR"/>
        </w:rPr>
      </w:pPr>
      <w:r w:rsidRPr="00DC1756">
        <w:rPr>
          <w:b/>
          <w:i/>
          <w:lang w:val="fr-FR"/>
        </w:rPr>
        <w:t xml:space="preserve">Remarque : </w:t>
      </w:r>
    </w:p>
    <w:p w14:paraId="7764D17A" w14:textId="582ADFF9" w:rsidR="00317F47" w:rsidRPr="00DC1756" w:rsidRDefault="00317F47" w:rsidP="00B044A2">
      <w:pPr>
        <w:pStyle w:val="Paragraphedeliste"/>
        <w:pBdr>
          <w:top w:val="single" w:sz="4" w:space="1" w:color="auto"/>
          <w:left w:val="single" w:sz="4" w:space="4" w:color="auto"/>
          <w:bottom w:val="single" w:sz="4" w:space="1" w:color="auto"/>
          <w:right w:val="single" w:sz="4" w:space="4" w:color="auto"/>
        </w:pBdr>
        <w:ind w:left="708"/>
        <w:rPr>
          <w:i/>
          <w:lang w:val="fr-FR"/>
        </w:rPr>
      </w:pPr>
      <w:r w:rsidRPr="00DC1756">
        <w:rPr>
          <w:i/>
          <w:lang w:val="fr-FR"/>
        </w:rPr>
        <w:t xml:space="preserve">Lorsque le statut de la personne change </w:t>
      </w:r>
      <w:r w:rsidR="005367C0">
        <w:rPr>
          <w:i/>
          <w:lang w:val="fr-FR"/>
        </w:rPr>
        <w:t xml:space="preserve">par exemple </w:t>
      </w:r>
      <w:r w:rsidRPr="00DC1756">
        <w:rPr>
          <w:i/>
          <w:lang w:val="fr-FR"/>
        </w:rPr>
        <w:t>pendant le séjour à l’hôpital (</w:t>
      </w:r>
      <w:r w:rsidR="005367C0">
        <w:rPr>
          <w:i/>
          <w:lang w:val="fr-FR"/>
        </w:rPr>
        <w:t xml:space="preserve">la personne </w:t>
      </w:r>
      <w:r w:rsidRPr="00DC1756">
        <w:rPr>
          <w:i/>
          <w:lang w:val="fr-FR"/>
        </w:rPr>
        <w:t>devient légale/assurable), les 30 jours de validité d’un engagement de paiement sont garantis et respectés par l’Etat.</w:t>
      </w:r>
    </w:p>
    <w:p w14:paraId="4D9254B2" w14:textId="77777777" w:rsidR="00DF69DF" w:rsidRDefault="00DF69DF" w:rsidP="00DF69DF">
      <w:pPr>
        <w:pStyle w:val="Paragraphedeliste"/>
        <w:ind w:left="1276"/>
        <w:rPr>
          <w:rStyle w:val="lev"/>
        </w:rPr>
      </w:pPr>
    </w:p>
    <w:p w14:paraId="3BDF9BBD" w14:textId="2E5EF70E" w:rsidR="000D243D" w:rsidRDefault="002F5E40" w:rsidP="000D243D">
      <w:pPr>
        <w:pStyle w:val="Titre4"/>
        <w:rPr>
          <w:rStyle w:val="lev"/>
        </w:rPr>
      </w:pPr>
      <w:r>
        <w:rPr>
          <w:rStyle w:val="lev"/>
        </w:rPr>
        <w:t xml:space="preserve">Période maximale de consultation </w:t>
      </w:r>
    </w:p>
    <w:p w14:paraId="23CD9BB1" w14:textId="77777777" w:rsidR="002F5E40" w:rsidRDefault="002F5E40" w:rsidP="000D243D">
      <w:pPr>
        <w:pStyle w:val="Paragraphedeliste"/>
        <w:ind w:left="1276"/>
        <w:rPr>
          <w:rFonts w:cs="Times New Roman"/>
          <w:szCs w:val="24"/>
        </w:rPr>
      </w:pPr>
      <w:r w:rsidRPr="002F5E40">
        <w:rPr>
          <w:rFonts w:cs="Times New Roman"/>
          <w:szCs w:val="24"/>
        </w:rPr>
        <w:t xml:space="preserve">La consultation est possible pour une durée maximale de 30 jours à partie de la date de début de la période consultée, qui ne doit pas nécessairement </w:t>
      </w:r>
      <w:r>
        <w:rPr>
          <w:rFonts w:cs="Times New Roman"/>
          <w:szCs w:val="24"/>
        </w:rPr>
        <w:t xml:space="preserve">être la date du jour. </w:t>
      </w:r>
    </w:p>
    <w:p w14:paraId="5904408D" w14:textId="77777777" w:rsidR="00DF69DF" w:rsidRPr="00DC1756" w:rsidRDefault="00DF69DF" w:rsidP="00DF69DF">
      <w:pPr>
        <w:pStyle w:val="Titre4"/>
        <w:rPr>
          <w:lang w:val="fr-FR"/>
        </w:rPr>
      </w:pPr>
      <w:r w:rsidRPr="002F5E40">
        <w:rPr>
          <w:rStyle w:val="lev"/>
        </w:rPr>
        <w:t>Etendue du numéro d’engage</w:t>
      </w:r>
      <w:r w:rsidRPr="00EC1DCB">
        <w:rPr>
          <w:rStyle w:val="lev"/>
        </w:rPr>
        <w:t>ment que les prestataires de soins reçoivent lors de la consultation.</w:t>
      </w:r>
      <w:r w:rsidRPr="005367C0">
        <w:rPr>
          <w:lang w:val="fr-FR"/>
        </w:rPr>
        <w:t xml:space="preserve"> </w:t>
      </w:r>
    </w:p>
    <w:p w14:paraId="132D57EA" w14:textId="77777777" w:rsidR="00DF69DF" w:rsidRPr="00DC1756" w:rsidRDefault="00DF69DF" w:rsidP="00DF69DF">
      <w:pPr>
        <w:pStyle w:val="Paragraphedeliste"/>
        <w:ind w:left="1276"/>
        <w:rPr>
          <w:lang w:val="fr-FR"/>
        </w:rPr>
      </w:pPr>
      <w:r w:rsidRPr="00DC1756">
        <w:rPr>
          <w:lang w:val="fr-FR"/>
        </w:rPr>
        <w:t>Le numéro d’engagement vaut tant pour les frais à charge du SPP IS que pour ceux à charge d’un CPAS.</w:t>
      </w:r>
    </w:p>
    <w:p w14:paraId="59DE9807" w14:textId="77777777" w:rsidR="00B766BB" w:rsidRPr="00DC1756" w:rsidRDefault="00B766BB" w:rsidP="00DF69DF">
      <w:pPr>
        <w:pStyle w:val="Titre4"/>
        <w:rPr>
          <w:lang w:val="fr-FR"/>
        </w:rPr>
      </w:pPr>
      <w:r w:rsidRPr="00DC1756">
        <w:rPr>
          <w:lang w:val="fr-FR"/>
        </w:rPr>
        <w:t>Obtenir un engagement de paiement en consultant une période dans le futur</w:t>
      </w:r>
    </w:p>
    <w:p w14:paraId="4B7B3649" w14:textId="7FDF4066" w:rsidR="00B766BB" w:rsidRPr="00DC1756" w:rsidRDefault="00B766BB" w:rsidP="00DF69DF">
      <w:pPr>
        <w:ind w:left="1276"/>
        <w:rPr>
          <w:sz w:val="20"/>
          <w:lang w:val="fr-FR"/>
        </w:rPr>
      </w:pPr>
      <w:r w:rsidRPr="00DC1756">
        <w:rPr>
          <w:lang w:val="fr-FR"/>
        </w:rPr>
        <w:t xml:space="preserve">Il n’est pas possible d’obtenir un engagement de paiement pour une période dans le futur, même s’il existe une décision de couverture d’un CPAS : il faut nécessairement que la date de consultation soit comprise dans la période pour laquelle l’engagement est demandé. </w:t>
      </w:r>
    </w:p>
    <w:p w14:paraId="7DC9B4F0" w14:textId="77777777" w:rsidR="00B766BB" w:rsidRPr="00DC1756" w:rsidRDefault="00B766BB" w:rsidP="00000480">
      <w:pPr>
        <w:pStyle w:val="Paragraphedeliste"/>
        <w:pBdr>
          <w:left w:val="single" w:sz="4" w:space="4" w:color="auto"/>
        </w:pBdr>
        <w:ind w:left="1776"/>
        <w:rPr>
          <w:b/>
          <w:i/>
          <w:lang w:val="fr-FR"/>
        </w:rPr>
      </w:pPr>
      <w:r w:rsidRPr="00DC1756">
        <w:rPr>
          <w:b/>
          <w:i/>
          <w:lang w:val="fr-FR"/>
        </w:rPr>
        <w:t>Exemple :</w:t>
      </w:r>
    </w:p>
    <w:p w14:paraId="38BDE97E"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w:t>
      </w:r>
      <w:proofErr w:type="spellStart"/>
      <w:r w:rsidRPr="00DC1756">
        <w:rPr>
          <w:i/>
          <w:lang w:val="fr-FR"/>
        </w:rPr>
        <w:t>MediPrima</w:t>
      </w:r>
      <w:proofErr w:type="spellEnd"/>
      <w:r w:rsidRPr="00DC1756">
        <w:rPr>
          <w:i/>
          <w:lang w:val="fr-FR"/>
        </w:rPr>
        <w:t xml:space="preserve"> pour une période allant du 1</w:t>
      </w:r>
      <w:r w:rsidRPr="00DC1756">
        <w:rPr>
          <w:i/>
          <w:vertAlign w:val="superscript"/>
          <w:lang w:val="fr-FR"/>
        </w:rPr>
        <w:t>er</w:t>
      </w:r>
      <w:r w:rsidRPr="00DC1756">
        <w:rPr>
          <w:i/>
          <w:lang w:val="fr-FR"/>
        </w:rPr>
        <w:t xml:space="preserve"> février au 20 février : s’il existe sur cette période une couverture du CPAS, le prestataire va recevoir un numéro d’engagement de paiement.</w:t>
      </w:r>
    </w:p>
    <w:p w14:paraId="68B34CC1"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w:t>
      </w:r>
      <w:proofErr w:type="spellStart"/>
      <w:r w:rsidRPr="00DC1756">
        <w:rPr>
          <w:i/>
          <w:lang w:val="fr-FR"/>
        </w:rPr>
        <w:t>MediPrima</w:t>
      </w:r>
      <w:proofErr w:type="spellEnd"/>
      <w:r w:rsidRPr="00DC1756">
        <w:rPr>
          <w:i/>
          <w:lang w:val="fr-FR"/>
        </w:rPr>
        <w:t xml:space="preserve"> pour une période de soins allant du 5 février au 20 février : il ne recevra </w:t>
      </w:r>
      <w:r w:rsidRPr="00DC1756">
        <w:rPr>
          <w:b/>
          <w:i/>
          <w:lang w:val="fr-FR"/>
        </w:rPr>
        <w:t>pas</w:t>
      </w:r>
      <w:r w:rsidRPr="00DC1756">
        <w:rPr>
          <w:i/>
          <w:lang w:val="fr-FR"/>
        </w:rPr>
        <w:t xml:space="preserve"> de numéro d’engagement de paiement, même si le patient est par ailleurs couvert par une décision de prise en charge d’un CPAS valable pour toute cette période.</w:t>
      </w:r>
    </w:p>
    <w:p w14:paraId="226A9958" w14:textId="77777777" w:rsidR="001560D9" w:rsidRPr="00DC1756" w:rsidRDefault="001560D9" w:rsidP="00000480">
      <w:pPr>
        <w:ind w:left="708"/>
        <w:rPr>
          <w:rStyle w:val="lev"/>
          <w:lang w:val="fr-FR"/>
        </w:rPr>
      </w:pPr>
    </w:p>
    <w:p w14:paraId="4BE82A78" w14:textId="7C755C85" w:rsidR="00000480" w:rsidRPr="00DC1756" w:rsidRDefault="00000480" w:rsidP="00DF69DF">
      <w:pPr>
        <w:pStyle w:val="Titre4"/>
        <w:rPr>
          <w:rStyle w:val="lev"/>
          <w:lang w:val="fr-FR"/>
        </w:rPr>
      </w:pPr>
      <w:r w:rsidRPr="00DC1756">
        <w:rPr>
          <w:rStyle w:val="lev"/>
          <w:lang w:val="fr-FR"/>
        </w:rPr>
        <w:t xml:space="preserve">Obtenir un engagement de paiement pour </w:t>
      </w:r>
      <w:r w:rsidR="00DC1756" w:rsidRPr="00DC1756">
        <w:rPr>
          <w:rStyle w:val="lev"/>
          <w:lang w:val="fr-FR"/>
        </w:rPr>
        <w:t>une</w:t>
      </w:r>
      <w:r w:rsidRPr="00DC1756">
        <w:rPr>
          <w:rStyle w:val="lev"/>
          <w:lang w:val="fr-FR"/>
        </w:rPr>
        <w:t xml:space="preserve"> consultation dans le passé</w:t>
      </w:r>
    </w:p>
    <w:p w14:paraId="769AF503" w14:textId="32B68D4E" w:rsidR="001560D9" w:rsidRPr="00DC1756" w:rsidRDefault="001560D9" w:rsidP="00DF69DF">
      <w:pPr>
        <w:ind w:left="1276"/>
        <w:rPr>
          <w:rStyle w:val="lev"/>
          <w:b w:val="0"/>
          <w:lang w:val="fr-FR"/>
        </w:rPr>
      </w:pPr>
      <w:r w:rsidRPr="00DC1756">
        <w:rPr>
          <w:rStyle w:val="lev"/>
          <w:b w:val="0"/>
          <w:lang w:val="fr-FR"/>
        </w:rPr>
        <w:t>Lorsque la période consultée se situe dans le passé</w:t>
      </w:r>
      <w:r w:rsidR="005367C0">
        <w:rPr>
          <w:rStyle w:val="lev"/>
          <w:b w:val="0"/>
          <w:lang w:val="fr-FR"/>
        </w:rPr>
        <w:t>,</w:t>
      </w:r>
      <w:r w:rsidR="00000480" w:rsidRPr="00DC1756">
        <w:rPr>
          <w:rStyle w:val="lev"/>
          <w:b w:val="0"/>
          <w:lang w:val="fr-FR"/>
        </w:rPr>
        <w:t xml:space="preserve"> qu’elle est couverte par une ou pl</w:t>
      </w:r>
      <w:r w:rsidRPr="00DC1756">
        <w:rPr>
          <w:rStyle w:val="lev"/>
          <w:b w:val="0"/>
          <w:lang w:val="fr-FR"/>
        </w:rPr>
        <w:t>usieurs décisions de prise en c</w:t>
      </w:r>
      <w:r w:rsidR="00000480" w:rsidRPr="00DC1756">
        <w:rPr>
          <w:rStyle w:val="lev"/>
          <w:b w:val="0"/>
          <w:lang w:val="fr-FR"/>
        </w:rPr>
        <w:t>h</w:t>
      </w:r>
      <w:r w:rsidRPr="00DC1756">
        <w:rPr>
          <w:rStyle w:val="lev"/>
          <w:b w:val="0"/>
          <w:lang w:val="fr-FR"/>
        </w:rPr>
        <w:t>a</w:t>
      </w:r>
      <w:r w:rsidR="00000480" w:rsidRPr="00DC1756">
        <w:rPr>
          <w:rStyle w:val="lev"/>
          <w:b w:val="0"/>
          <w:lang w:val="fr-FR"/>
        </w:rPr>
        <w:t xml:space="preserve">rge et que la </w:t>
      </w:r>
      <w:r w:rsidRPr="00DC1756">
        <w:rPr>
          <w:rStyle w:val="lev"/>
          <w:b w:val="0"/>
          <w:lang w:val="fr-FR"/>
        </w:rPr>
        <w:t>d</w:t>
      </w:r>
      <w:r w:rsidR="00000480" w:rsidRPr="00DC1756">
        <w:rPr>
          <w:rStyle w:val="lev"/>
          <w:b w:val="0"/>
          <w:lang w:val="fr-FR"/>
        </w:rPr>
        <w:t xml:space="preserve">ate de </w:t>
      </w:r>
      <w:r w:rsidR="00DC1756" w:rsidRPr="00DC1756">
        <w:rPr>
          <w:rStyle w:val="lev"/>
          <w:b w:val="0"/>
          <w:lang w:val="fr-FR"/>
        </w:rPr>
        <w:t>consultation</w:t>
      </w:r>
      <w:r w:rsidR="00000480" w:rsidRPr="00DC1756">
        <w:rPr>
          <w:rStyle w:val="lev"/>
          <w:b w:val="0"/>
          <w:lang w:val="fr-FR"/>
        </w:rPr>
        <w:t xml:space="preserve"> tombe dans la période </w:t>
      </w:r>
      <w:r w:rsidRPr="00DC1756">
        <w:rPr>
          <w:rStyle w:val="lev"/>
          <w:b w:val="0"/>
          <w:lang w:val="fr-FR"/>
        </w:rPr>
        <w:t xml:space="preserve">consultée, un numéro d’engagement est délivré. </w:t>
      </w:r>
    </w:p>
    <w:p w14:paraId="160871BD" w14:textId="5D7CC7AB" w:rsidR="001560D9" w:rsidRPr="00DC1756" w:rsidRDefault="001560D9" w:rsidP="00DF69DF">
      <w:pPr>
        <w:ind w:left="1276"/>
        <w:rPr>
          <w:rStyle w:val="lev"/>
          <w:b w:val="0"/>
          <w:lang w:val="fr-FR"/>
        </w:rPr>
      </w:pPr>
      <w:r w:rsidRPr="00DC1756">
        <w:rPr>
          <w:rStyle w:val="lev"/>
          <w:b w:val="0"/>
          <w:lang w:val="fr-FR"/>
        </w:rPr>
        <w:t xml:space="preserve">Tenant compte du fait que la période consultée ne peut </w:t>
      </w:r>
      <w:r w:rsidR="00DC1756" w:rsidRPr="00DC1756">
        <w:rPr>
          <w:rStyle w:val="lev"/>
          <w:b w:val="0"/>
          <w:lang w:val="fr-FR"/>
        </w:rPr>
        <w:t>être</w:t>
      </w:r>
      <w:r w:rsidRPr="00DC1756">
        <w:rPr>
          <w:rStyle w:val="lev"/>
          <w:b w:val="0"/>
          <w:lang w:val="fr-FR"/>
        </w:rPr>
        <w:t xml:space="preserve"> que de maximum 30 jours, il est impossible d’obtenir un numéro d’engagement pour une période de plus de 30 jours. </w:t>
      </w:r>
    </w:p>
    <w:p w14:paraId="58974483" w14:textId="77777777" w:rsidR="00A25940" w:rsidRPr="00554617" w:rsidRDefault="00A25940" w:rsidP="00DF69DF">
      <w:pPr>
        <w:pStyle w:val="Titre4"/>
        <w:rPr>
          <w:lang w:val="fr-FR"/>
        </w:rPr>
      </w:pPr>
      <w:r w:rsidRPr="00EC1DCB">
        <w:rPr>
          <w:lang w:val="fr-FR"/>
        </w:rPr>
        <w:t>Validité du numéro d’engagement</w:t>
      </w:r>
    </w:p>
    <w:p w14:paraId="77C1A06F" w14:textId="3E2C3CEB" w:rsidR="006C4230" w:rsidRPr="00DC1756" w:rsidRDefault="006C4230" w:rsidP="00A25940">
      <w:pPr>
        <w:pStyle w:val="Paragraphedeliste"/>
        <w:ind w:left="1276"/>
        <w:rPr>
          <w:lang w:val="fr-FR"/>
        </w:rPr>
      </w:pPr>
      <w:r w:rsidRPr="00DC1756">
        <w:rPr>
          <w:lang w:val="fr-FR"/>
        </w:rPr>
        <w:t>L’engagement de paiement en tant que tel n’a pas de durée de validité. La seule limite dans l’AMI est celle du délai de prescription du remboursement de la prestation qui est de deux ans (article 174 de la loi coordonnée susvisée).</w:t>
      </w:r>
    </w:p>
    <w:p w14:paraId="3593214E" w14:textId="77777777" w:rsidR="006C4230" w:rsidRPr="00DC1756" w:rsidRDefault="006C4230" w:rsidP="00A25940">
      <w:pPr>
        <w:pStyle w:val="Paragraphedeliste"/>
        <w:ind w:left="1276"/>
        <w:rPr>
          <w:lang w:val="fr-FR"/>
        </w:rPr>
      </w:pPr>
      <w:r w:rsidRPr="00DC1756">
        <w:rPr>
          <w:lang w:val="fr-FR"/>
        </w:rPr>
        <w:t>Rien n’oblige (mais rien n’interdit) un dispensateur de procéder, lors de la facturation, à une nouvelle consultation de la couverture qui était celle du bénéficiaire au moment de la prestation, mais il court alors le risque de ne pas être remboursé. Si le dispensateur ne l’a pas fait, la CAAMI ne peut refuser, pour cette raison, le remboursement.</w:t>
      </w:r>
    </w:p>
    <w:p w14:paraId="7C97577B" w14:textId="16E36C6A" w:rsidR="006C4230" w:rsidRPr="00554617" w:rsidRDefault="00D43840" w:rsidP="00DF69DF">
      <w:pPr>
        <w:pStyle w:val="Titre4"/>
        <w:rPr>
          <w:lang w:val="fr-FR"/>
        </w:rPr>
      </w:pPr>
      <w:r w:rsidRPr="00EC1DCB">
        <w:rPr>
          <w:lang w:val="fr-FR"/>
        </w:rPr>
        <w:t>D</w:t>
      </w:r>
      <w:r w:rsidR="00DF69DF">
        <w:rPr>
          <w:lang w:val="fr-FR"/>
        </w:rPr>
        <w:t xml:space="preserve">urée </w:t>
      </w:r>
      <w:r w:rsidR="006C4230" w:rsidRPr="00EC1DCB">
        <w:rPr>
          <w:lang w:val="fr-FR"/>
        </w:rPr>
        <w:t>garanti</w:t>
      </w:r>
      <w:r w:rsidRPr="00EC1DCB">
        <w:rPr>
          <w:lang w:val="fr-FR"/>
        </w:rPr>
        <w:t xml:space="preserve">e </w:t>
      </w:r>
      <w:r w:rsidR="00DF69DF">
        <w:rPr>
          <w:lang w:val="fr-FR"/>
        </w:rPr>
        <w:t>par</w:t>
      </w:r>
      <w:r w:rsidRPr="00EC1DCB">
        <w:rPr>
          <w:lang w:val="fr-FR"/>
        </w:rPr>
        <w:t xml:space="preserve"> l’engagement de paiement </w:t>
      </w:r>
    </w:p>
    <w:p w14:paraId="1045E796" w14:textId="5F9741A9" w:rsidR="00681CEB" w:rsidRPr="00DC1756" w:rsidRDefault="006C4230" w:rsidP="00681CEB">
      <w:pPr>
        <w:pStyle w:val="Paragraphedeliste"/>
        <w:ind w:left="1276"/>
        <w:rPr>
          <w:lang w:val="fr-FR"/>
        </w:rPr>
      </w:pPr>
      <w:r w:rsidRPr="00DC1756">
        <w:rPr>
          <w:lang w:val="fr-FR"/>
        </w:rPr>
        <w:t xml:space="preserve">Lorsqu’il a reçu un engagement de paiement, </w:t>
      </w:r>
      <w:r w:rsidR="005367C0">
        <w:rPr>
          <w:lang w:val="fr-FR"/>
        </w:rPr>
        <w:t>le prestataire</w:t>
      </w:r>
      <w:r w:rsidR="005367C0" w:rsidRPr="00DC1756">
        <w:rPr>
          <w:lang w:val="fr-FR"/>
        </w:rPr>
        <w:t xml:space="preserve"> </w:t>
      </w:r>
      <w:r w:rsidRPr="00DC1756">
        <w:rPr>
          <w:lang w:val="fr-FR"/>
        </w:rPr>
        <w:t>peut facturer aux mêmes conditions avec ce numéro la prestation pour laquelle la consultation a été réalisée et la prolongation de cette prestation (une hospitalisation par exemple) pendant une période de 30 jours – y compris le jour de la demande (</w:t>
      </w:r>
      <w:r w:rsidR="00A957F0" w:rsidRPr="00DC1756">
        <w:rPr>
          <w:lang w:val="fr-FR"/>
        </w:rPr>
        <w:t xml:space="preserve">j + 29), sans que les éventuelles modifications de prise en charge du CPAS soient prises en compte. </w:t>
      </w:r>
    </w:p>
    <w:p w14:paraId="14139CA3" w14:textId="64D21A9D" w:rsidR="006C4230" w:rsidRPr="00DC1756" w:rsidRDefault="00A957F0" w:rsidP="00681CEB">
      <w:pPr>
        <w:pStyle w:val="Paragraphedeliste"/>
        <w:ind w:left="1276"/>
        <w:rPr>
          <w:lang w:val="fr-FR"/>
        </w:rPr>
      </w:pPr>
      <w:r w:rsidRPr="00DC1756">
        <w:rPr>
          <w:lang w:val="fr-FR"/>
        </w:rPr>
        <w:t xml:space="preserve">Cette garantie est valable au maximum 30 jours à partir de la date de début de la période consultée, pour autant que les soins soient couverts par une couverture de prise en charge valide, introduite par le CPAS dans </w:t>
      </w:r>
      <w:proofErr w:type="spellStart"/>
      <w:r w:rsidRPr="00DC1756">
        <w:rPr>
          <w:lang w:val="fr-FR"/>
        </w:rPr>
        <w:t>MediPrima</w:t>
      </w:r>
      <w:proofErr w:type="spellEnd"/>
      <w:r w:rsidRPr="00DC1756">
        <w:rPr>
          <w:lang w:val="fr-FR"/>
        </w:rPr>
        <w:t>.</w:t>
      </w:r>
    </w:p>
    <w:p w14:paraId="1ADEA085" w14:textId="77777777" w:rsidR="00A957F0" w:rsidRPr="00DF69DF" w:rsidRDefault="00A957F0" w:rsidP="00CA2851">
      <w:pPr>
        <w:pStyle w:val="Paragraphedeliste"/>
        <w:pBdr>
          <w:left w:val="single" w:sz="4" w:space="4" w:color="auto"/>
        </w:pBdr>
        <w:ind w:left="1416"/>
        <w:rPr>
          <w:b/>
          <w:i/>
          <w:u w:val="single"/>
          <w:lang w:val="fr-FR"/>
        </w:rPr>
      </w:pPr>
      <w:r w:rsidRPr="00DF69DF">
        <w:rPr>
          <w:b/>
          <w:i/>
          <w:u w:val="single"/>
          <w:lang w:val="fr-FR"/>
        </w:rPr>
        <w:t>Exemple 1 :</w:t>
      </w:r>
    </w:p>
    <w:p w14:paraId="25301F64"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janvier jusqu’au 31 mars ;</w:t>
      </w:r>
    </w:p>
    <w:p w14:paraId="42310769"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L’hôpital demande une couverture le 1</w:t>
      </w:r>
      <w:r w:rsidRPr="00DC1756">
        <w:rPr>
          <w:i/>
          <w:vertAlign w:val="superscript"/>
          <w:lang w:val="fr-FR"/>
        </w:rPr>
        <w:t>er</w:t>
      </w:r>
      <w:r w:rsidRPr="00DC1756">
        <w:rPr>
          <w:i/>
          <w:lang w:val="fr-FR"/>
        </w:rPr>
        <w:t xml:space="preserve"> mars : il reçoit un engagement de paiement.</w:t>
      </w:r>
    </w:p>
    <w:p w14:paraId="6DF616F1"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Le 7 mars, le CPAS modifie sa décision et annule sa couverture : l’hôpital reste couvert jusqu’au 30 mars aux mêmes conditions que celle du 1</w:t>
      </w:r>
      <w:r w:rsidRPr="00DC1756">
        <w:rPr>
          <w:i/>
          <w:vertAlign w:val="superscript"/>
          <w:lang w:val="fr-FR"/>
        </w:rPr>
        <w:t>er</w:t>
      </w:r>
      <w:r w:rsidRPr="00DC1756">
        <w:rPr>
          <w:i/>
          <w:lang w:val="fr-FR"/>
        </w:rPr>
        <w:t xml:space="preserve"> mars. </w:t>
      </w:r>
    </w:p>
    <w:p w14:paraId="31971163" w14:textId="77777777" w:rsidR="00A957F0" w:rsidRPr="00DF69DF" w:rsidRDefault="00A957F0" w:rsidP="00CA2851">
      <w:pPr>
        <w:pStyle w:val="Paragraphedeliste"/>
        <w:pBdr>
          <w:left w:val="single" w:sz="4" w:space="4" w:color="auto"/>
        </w:pBdr>
        <w:tabs>
          <w:tab w:val="left" w:pos="3402"/>
        </w:tabs>
        <w:ind w:left="1416"/>
        <w:rPr>
          <w:b/>
          <w:i/>
          <w:u w:val="single"/>
          <w:lang w:val="fr-FR"/>
        </w:rPr>
      </w:pPr>
      <w:r w:rsidRPr="00DF69DF">
        <w:rPr>
          <w:b/>
          <w:i/>
          <w:u w:val="single"/>
          <w:lang w:val="fr-FR"/>
        </w:rPr>
        <w:t xml:space="preserve">Exemple 2 : </w:t>
      </w:r>
    </w:p>
    <w:p w14:paraId="32D9E4FD"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février jusqu’au 31 mars ;</w:t>
      </w:r>
    </w:p>
    <w:p w14:paraId="6C3288D6"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Le 21 janvier, l’hôpital demande une couverture sur la période du 21 janvier au 19 février : il reçoit un engagement de paiement.</w:t>
      </w:r>
    </w:p>
    <w:p w14:paraId="69B86C28"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La CAAMI remboursera les frais de prestations que pour la période couverte par la garantie de prise en charge du CPAS, soit à partir du 1</w:t>
      </w:r>
      <w:r w:rsidRPr="00DC1756">
        <w:rPr>
          <w:i/>
          <w:vertAlign w:val="superscript"/>
          <w:lang w:val="fr-FR"/>
        </w:rPr>
        <w:t>er</w:t>
      </w:r>
      <w:r w:rsidRPr="00DC1756">
        <w:rPr>
          <w:i/>
          <w:lang w:val="fr-FR"/>
        </w:rPr>
        <w:t xml:space="preserve"> février. Par contre, </w:t>
      </w:r>
      <w:r w:rsidRPr="00DC1756">
        <w:rPr>
          <w:i/>
          <w:lang w:val="fr-FR"/>
        </w:rPr>
        <w:lastRenderedPageBreak/>
        <w:t>l’établissement de soins ne pourra pas facturer à l’Etat d’éventuels frais de prestations ayant eu lieu entre le 21 janvier et le 31 janvier compris étant donné que cette période n’est pas couverte par la garantie de prise en charge du CPAS.</w:t>
      </w:r>
    </w:p>
    <w:p w14:paraId="631A2274" w14:textId="77777777" w:rsidR="00D63F59" w:rsidRPr="00DC1756" w:rsidRDefault="00D63F59" w:rsidP="00B044A2">
      <w:pPr>
        <w:pStyle w:val="Paragraphedeliste"/>
        <w:ind w:left="36"/>
        <w:rPr>
          <w:lang w:val="fr-FR"/>
        </w:rPr>
      </w:pPr>
    </w:p>
    <w:p w14:paraId="46EEEABE" w14:textId="6D09E29F" w:rsidR="00D63F59" w:rsidRPr="00DC1756" w:rsidRDefault="00C872CA" w:rsidP="00DF69DF">
      <w:pPr>
        <w:pStyle w:val="Titre4"/>
        <w:rPr>
          <w:lang w:val="fr-FR"/>
        </w:rPr>
      </w:pPr>
      <w:r w:rsidRPr="00DC1756">
        <w:rPr>
          <w:lang w:val="fr-FR"/>
        </w:rPr>
        <w:t>P</w:t>
      </w:r>
      <w:r w:rsidR="00D63F59" w:rsidRPr="00DC1756">
        <w:rPr>
          <w:lang w:val="fr-FR"/>
        </w:rPr>
        <w:t>rolongation des soins</w:t>
      </w:r>
      <w:r w:rsidRPr="00DC1756">
        <w:rPr>
          <w:lang w:val="fr-FR"/>
        </w:rPr>
        <w:t xml:space="preserve"> en cas d’</w:t>
      </w:r>
      <w:r w:rsidR="00D63F59" w:rsidRPr="00DC1756">
        <w:rPr>
          <w:lang w:val="fr-FR"/>
        </w:rPr>
        <w:t>hospitalisation</w:t>
      </w:r>
    </w:p>
    <w:p w14:paraId="479D1DF9" w14:textId="77777777" w:rsidR="00D63F59" w:rsidRPr="00DC1756" w:rsidRDefault="00D63F59" w:rsidP="00681CEB">
      <w:pPr>
        <w:pStyle w:val="Paragraphedeliste"/>
        <w:ind w:left="1416"/>
        <w:rPr>
          <w:lang w:val="fr-FR"/>
        </w:rPr>
      </w:pPr>
      <w:r w:rsidRPr="00DC1756">
        <w:rPr>
          <w:lang w:val="fr-FR"/>
        </w:rPr>
        <w:t xml:space="preserve">L’engagement de paiement de </w:t>
      </w:r>
      <w:proofErr w:type="spellStart"/>
      <w:r w:rsidRPr="00DC1756">
        <w:rPr>
          <w:lang w:val="fr-FR"/>
        </w:rPr>
        <w:t>MediPrima</w:t>
      </w:r>
      <w:proofErr w:type="spellEnd"/>
      <w:r w:rsidRPr="00DC1756">
        <w:rPr>
          <w:lang w:val="fr-FR"/>
        </w:rPr>
        <w:t xml:space="preserve"> ne couvre qu’une période de 30 jours (y compris la date de début de la période consultée). Au bout des 30 jours et en cas d’hospitalisation prolongée par exemple, l’hôpital doit demander un nouvel engagement.</w:t>
      </w:r>
    </w:p>
    <w:p w14:paraId="015D8702" w14:textId="00EDF798" w:rsidR="00E93FC9" w:rsidRPr="00DC1756" w:rsidRDefault="00681CEB" w:rsidP="00DF69DF">
      <w:pPr>
        <w:pStyle w:val="Titre4"/>
        <w:rPr>
          <w:lang w:val="fr-FR"/>
        </w:rPr>
      </w:pPr>
      <w:r w:rsidRPr="00DC1756">
        <w:rPr>
          <w:lang w:val="fr-FR"/>
        </w:rPr>
        <w:t xml:space="preserve">Traitement automatique </w:t>
      </w:r>
      <w:r w:rsidR="005367C0">
        <w:rPr>
          <w:lang w:val="fr-FR"/>
        </w:rPr>
        <w:t xml:space="preserve">de la prolongation </w:t>
      </w:r>
      <w:r w:rsidRPr="00DC1756">
        <w:rPr>
          <w:lang w:val="fr-FR"/>
        </w:rPr>
        <w:t xml:space="preserve">par l’hôpital : </w:t>
      </w:r>
    </w:p>
    <w:p w14:paraId="252742BF" w14:textId="132A3C27" w:rsidR="00681CEB" w:rsidRPr="00DC1756" w:rsidRDefault="00E93FC9" w:rsidP="00681CEB">
      <w:pPr>
        <w:pStyle w:val="Paragraphedeliste"/>
        <w:ind w:left="1416"/>
        <w:rPr>
          <w:lang w:val="fr-FR"/>
        </w:rPr>
      </w:pPr>
      <w:r w:rsidRPr="00DC1756">
        <w:rPr>
          <w:lang w:val="fr-FR"/>
        </w:rPr>
        <w:t>En cas d’hospitalisation prolongée, l’hôpital doit actualiser ses engagements de paiement de manière automatisée : il utilise dans le cadre de l’AMI des messages (721, 723, …) pour gérer le suivi de l’hospitalisation de manière automatisée.</w:t>
      </w:r>
      <w:r w:rsidR="00540BA0" w:rsidRPr="00DC1756">
        <w:rPr>
          <w:lang w:val="fr-FR"/>
        </w:rPr>
        <w:t xml:space="preserve"> </w:t>
      </w:r>
      <w:r w:rsidR="00681CEB" w:rsidRPr="00DC1756">
        <w:rPr>
          <w:lang w:val="fr-FR"/>
        </w:rPr>
        <w:t xml:space="preserve">Il s’agit </w:t>
      </w:r>
      <w:r w:rsidR="00540BA0" w:rsidRPr="00DC1756">
        <w:rPr>
          <w:lang w:val="fr-FR"/>
        </w:rPr>
        <w:t xml:space="preserve">ici d’un problème d’ergonomie, pour </w:t>
      </w:r>
      <w:r w:rsidR="00681CEB" w:rsidRPr="00DC1756">
        <w:rPr>
          <w:lang w:val="fr-FR"/>
        </w:rPr>
        <w:t xml:space="preserve">éviter de devoir procéder à des consultations manuelles. </w:t>
      </w:r>
      <w:r w:rsidR="00540BA0" w:rsidRPr="00DC1756">
        <w:rPr>
          <w:lang w:val="fr-FR"/>
        </w:rPr>
        <w:t>C</w:t>
      </w:r>
      <w:r w:rsidR="00681CEB" w:rsidRPr="00DC1756">
        <w:rPr>
          <w:lang w:val="fr-FR"/>
        </w:rPr>
        <w:t xml:space="preserve">es flux présents dans l’AMI n’existent pas dans </w:t>
      </w:r>
      <w:proofErr w:type="spellStart"/>
      <w:r w:rsidR="00681CEB" w:rsidRPr="00DC1756">
        <w:rPr>
          <w:lang w:val="fr-FR"/>
        </w:rPr>
        <w:t>MediPrima</w:t>
      </w:r>
      <w:proofErr w:type="spellEnd"/>
      <w:r w:rsidR="00681CEB" w:rsidRPr="00DC1756">
        <w:rPr>
          <w:lang w:val="fr-FR"/>
        </w:rPr>
        <w:t>.</w:t>
      </w:r>
    </w:p>
    <w:p w14:paraId="1318D77C" w14:textId="23E68E68" w:rsidR="00E93FC9" w:rsidRPr="00DC1756" w:rsidRDefault="00E93FC9" w:rsidP="00681CEB">
      <w:pPr>
        <w:pStyle w:val="Paragraphedeliste"/>
        <w:ind w:left="1416"/>
        <w:rPr>
          <w:lang w:val="fr-FR"/>
        </w:rPr>
      </w:pPr>
      <w:r w:rsidRPr="00DC1756">
        <w:rPr>
          <w:lang w:val="fr-FR"/>
        </w:rPr>
        <w:t xml:space="preserve">Il est possible d’interroger la base de données </w:t>
      </w:r>
      <w:proofErr w:type="spellStart"/>
      <w:r w:rsidRPr="00DC1756">
        <w:rPr>
          <w:lang w:val="fr-FR"/>
        </w:rPr>
        <w:t>MediPrima</w:t>
      </w:r>
      <w:proofErr w:type="spellEnd"/>
      <w:r w:rsidRPr="00DC1756">
        <w:rPr>
          <w:lang w:val="fr-FR"/>
        </w:rPr>
        <w:t xml:space="preserve"> </w:t>
      </w:r>
      <w:r w:rsidR="009F3A0D" w:rsidRPr="00DC1756">
        <w:rPr>
          <w:lang w:val="fr-FR"/>
        </w:rPr>
        <w:t xml:space="preserve">via le webservice de consultation </w:t>
      </w:r>
      <w:r w:rsidRPr="00DC1756">
        <w:rPr>
          <w:lang w:val="fr-FR"/>
        </w:rPr>
        <w:t xml:space="preserve">et d’obtenir ainsi la réponse : cette automatisation se fait en dehors du système </w:t>
      </w:r>
      <w:proofErr w:type="spellStart"/>
      <w:r w:rsidRPr="00DC1756">
        <w:rPr>
          <w:lang w:val="fr-FR"/>
        </w:rPr>
        <w:t>MediPrima</w:t>
      </w:r>
      <w:proofErr w:type="spellEnd"/>
      <w:r w:rsidRPr="00DC1756">
        <w:rPr>
          <w:lang w:val="fr-FR"/>
        </w:rPr>
        <w:t>. Il s’agit d’un développement à réaliser par le producteur de logiciel de l’hôpital.</w:t>
      </w:r>
    </w:p>
    <w:p w14:paraId="05189A3F" w14:textId="77777777" w:rsidR="00E93FC9" w:rsidRPr="00DC1756" w:rsidRDefault="00E93FC9" w:rsidP="00DE0580">
      <w:pPr>
        <w:pStyle w:val="Paragraphedeliste"/>
        <w:rPr>
          <w:lang w:val="fr-FR"/>
        </w:rPr>
      </w:pPr>
    </w:p>
    <w:p w14:paraId="1BE219F6" w14:textId="7412C83E" w:rsidR="00E93FC9" w:rsidRPr="00DC1756" w:rsidRDefault="00E93FC9" w:rsidP="000F33CF">
      <w:pPr>
        <w:pStyle w:val="Titre3"/>
        <w:rPr>
          <w:lang w:val="fr-FR"/>
        </w:rPr>
      </w:pPr>
      <w:bookmarkStart w:id="88" w:name="_Toc507143151"/>
      <w:r w:rsidRPr="00DC1756">
        <w:rPr>
          <w:lang w:val="fr-FR"/>
        </w:rPr>
        <w:t>Il existe une décision de prise en charge avec une couverture appropriée</w:t>
      </w:r>
      <w:bookmarkEnd w:id="88"/>
    </w:p>
    <w:p w14:paraId="52719FA5" w14:textId="77777777" w:rsidR="00E93FC9" w:rsidRPr="00DC1756" w:rsidRDefault="00E93FC9" w:rsidP="00276597">
      <w:pPr>
        <w:pStyle w:val="Paragraphedeliste"/>
        <w:ind w:left="709"/>
        <w:rPr>
          <w:lang w:val="fr-FR"/>
        </w:rPr>
      </w:pPr>
      <w:r w:rsidRPr="00DC1756">
        <w:rPr>
          <w:lang w:val="fr-FR"/>
        </w:rPr>
        <w:t>Le dispensateur de soins peut effectuer l’intervention et le paiement de sa facture se fera par la CAAMI et/ou par le CPAS.</w:t>
      </w:r>
    </w:p>
    <w:p w14:paraId="6C065D26" w14:textId="77777777" w:rsidR="00E93FC9" w:rsidRPr="00DC1756" w:rsidRDefault="00E93FC9" w:rsidP="00DE0580">
      <w:pPr>
        <w:pStyle w:val="Paragraphedeliste"/>
        <w:rPr>
          <w:lang w:val="fr-FR"/>
        </w:rPr>
      </w:pPr>
    </w:p>
    <w:p w14:paraId="4B305D56" w14:textId="4FE96157" w:rsidR="00E93FC9" w:rsidRPr="00DC1756" w:rsidRDefault="00E93FC9" w:rsidP="000F33CF">
      <w:pPr>
        <w:pStyle w:val="Titre3"/>
        <w:rPr>
          <w:lang w:val="fr-FR"/>
        </w:rPr>
      </w:pPr>
      <w:bookmarkStart w:id="89" w:name="_Toc507143152"/>
      <w:r w:rsidRPr="00DC1756">
        <w:rPr>
          <w:lang w:val="fr-FR"/>
        </w:rPr>
        <w:t>Il n’y a pas de décision de prise en charge ou la décision ne couvre pas les prestations de soins</w:t>
      </w:r>
      <w:bookmarkEnd w:id="89"/>
    </w:p>
    <w:p w14:paraId="252B0009" w14:textId="77777777" w:rsidR="000D243D" w:rsidRPr="00DC1756" w:rsidRDefault="000D243D" w:rsidP="000D243D">
      <w:pPr>
        <w:pStyle w:val="Titre4"/>
        <w:rPr>
          <w:lang w:val="fr-FR"/>
        </w:rPr>
      </w:pPr>
      <w:r w:rsidRPr="00DC1756">
        <w:rPr>
          <w:lang w:val="fr-FR"/>
        </w:rPr>
        <w:t>Le délai pour aviser les CPAS</w:t>
      </w:r>
    </w:p>
    <w:p w14:paraId="7DAD271E" w14:textId="5B5FA771" w:rsidR="000D243D" w:rsidRPr="00DC1756" w:rsidRDefault="000D243D" w:rsidP="000D243D">
      <w:pPr>
        <w:pStyle w:val="Paragraphedeliste"/>
        <w:ind w:left="1276"/>
        <w:rPr>
          <w:lang w:val="fr-FR"/>
        </w:rPr>
      </w:pPr>
      <w:r w:rsidRPr="00DC1756">
        <w:rPr>
          <w:lang w:val="fr-FR"/>
        </w:rPr>
        <w:t xml:space="preserve">En raison du délai de </w:t>
      </w:r>
      <w:r w:rsidR="00B900EB">
        <w:rPr>
          <w:lang w:val="fr-FR"/>
        </w:rPr>
        <w:t>60 jours</w:t>
      </w:r>
      <w:r w:rsidRPr="00DC1756">
        <w:rPr>
          <w:lang w:val="fr-FR"/>
        </w:rPr>
        <w:t>, il est primordial que le dispensateur de soins transmette dans un laps de temps le plus court possible cette demande d’aide sociale au CPAS compétent pour qu’il puisse traiter la demande.</w:t>
      </w:r>
    </w:p>
    <w:p w14:paraId="76C29F88" w14:textId="77777777" w:rsidR="000D243D" w:rsidRPr="00DC1756" w:rsidRDefault="000D243D" w:rsidP="000D243D">
      <w:pPr>
        <w:pStyle w:val="Paragraphedeliste"/>
        <w:ind w:left="1276"/>
        <w:rPr>
          <w:lang w:val="fr-FR"/>
        </w:rPr>
      </w:pPr>
      <w:r w:rsidRPr="00DC1756">
        <w:rPr>
          <w:lang w:val="fr-FR"/>
        </w:rPr>
        <w:t>Ce délai doit être le plus court possible et de maximum 15 jours.</w:t>
      </w:r>
    </w:p>
    <w:p w14:paraId="15D846C0" w14:textId="77777777" w:rsidR="0083258D" w:rsidRPr="00DC1756" w:rsidRDefault="0083258D" w:rsidP="00DE0580">
      <w:pPr>
        <w:pStyle w:val="Paragraphedeliste"/>
        <w:rPr>
          <w:lang w:val="fr-FR"/>
        </w:rPr>
      </w:pPr>
    </w:p>
    <w:p w14:paraId="2B822EDF" w14:textId="197ADB61" w:rsidR="0083258D" w:rsidRPr="00DC1756" w:rsidRDefault="0083258D" w:rsidP="00FB37BC">
      <w:pPr>
        <w:pStyle w:val="Titre4"/>
        <w:rPr>
          <w:lang w:val="fr-FR"/>
        </w:rPr>
      </w:pPr>
      <w:r w:rsidRPr="00DC1756">
        <w:rPr>
          <w:lang w:val="fr-FR"/>
        </w:rPr>
        <w:t xml:space="preserve">La fiche de liaison </w:t>
      </w:r>
    </w:p>
    <w:p w14:paraId="30634BF2" w14:textId="77777777" w:rsidR="000D243D" w:rsidRPr="000D243D" w:rsidRDefault="000D243D" w:rsidP="000D243D">
      <w:pPr>
        <w:ind w:left="1276"/>
        <w:rPr>
          <w:b/>
          <w:u w:val="single"/>
          <w:lang w:val="fr-FR"/>
        </w:rPr>
      </w:pPr>
      <w:r w:rsidRPr="000D243D">
        <w:rPr>
          <w:b/>
          <w:u w:val="single"/>
          <w:lang w:val="fr-FR"/>
        </w:rPr>
        <w:t>Intervention du service social de l’hôpital</w:t>
      </w:r>
    </w:p>
    <w:p w14:paraId="6C654260" w14:textId="77777777" w:rsidR="000D243D" w:rsidRPr="00DC1756" w:rsidRDefault="000D243D" w:rsidP="000D243D">
      <w:pPr>
        <w:ind w:left="1276"/>
        <w:rPr>
          <w:lang w:val="fr-FR"/>
        </w:rPr>
      </w:pPr>
      <w:r w:rsidRPr="00DC1756">
        <w:rPr>
          <w:lang w:val="fr-FR"/>
        </w:rPr>
        <w:lastRenderedPageBreak/>
        <w:t>En milieu hospitalier, le patient indigent est pris en charge par le service social de l’institution. C’est d’autant plus le cas si le patient ne peut se déplacer. Le service social de l’hôpital gère alors une « pré-enquête sociale » durant l’hospitalisation. Il examine la situation de la personne et informe le CPAS compétent.</w:t>
      </w:r>
    </w:p>
    <w:p w14:paraId="3960A646" w14:textId="77777777" w:rsidR="00E93FC9" w:rsidRPr="00DC1756" w:rsidRDefault="00E93FC9" w:rsidP="00540BA0">
      <w:pPr>
        <w:pStyle w:val="Paragraphedeliste"/>
        <w:ind w:left="1276"/>
        <w:rPr>
          <w:lang w:val="fr-FR"/>
        </w:rPr>
      </w:pPr>
      <w:r w:rsidRPr="00DC1756">
        <w:rPr>
          <w:lang w:val="fr-FR"/>
        </w:rPr>
        <w:t>Le service social de l’hôpital prépare un document établissant les soins donnés et l’identité</w:t>
      </w:r>
      <w:r w:rsidR="00543A7A" w:rsidRPr="00DC1756">
        <w:rPr>
          <w:lang w:val="fr-FR"/>
        </w:rPr>
        <w:t xml:space="preserve"> de la personne. Selon l’hôpital, ce document est nommé : « fiche de liaison, », « avis de prise en charge » … Le service social de l’hôpital peut ensuite, avec la procuration de la personne, introduire une demande de prise en charge des frais médicaux au CPAS compétent.</w:t>
      </w:r>
    </w:p>
    <w:p w14:paraId="4BD7B12F" w14:textId="77777777" w:rsidR="00543A7A" w:rsidRPr="00DC1756" w:rsidRDefault="00543A7A" w:rsidP="00540BA0">
      <w:pPr>
        <w:pStyle w:val="Paragraphedeliste"/>
        <w:ind w:left="1276"/>
        <w:rPr>
          <w:lang w:val="fr-FR"/>
        </w:rPr>
      </w:pPr>
      <w:r w:rsidRPr="00DC1756">
        <w:rPr>
          <w:lang w:val="fr-FR"/>
        </w:rPr>
        <w:t>Si les soins ont déjà été prodigués en raison de l’urgence médicale, l’hôpital adresse aussi au CPAS le certificat médical des interventions et l’avis de soins. Cet avis de soins sera traité comme une demande d’aide sociale selon les dispositions de l’article 58 de la loi organique des CPAS.</w:t>
      </w:r>
    </w:p>
    <w:p w14:paraId="2CB5252D" w14:textId="77777777" w:rsidR="00C3471A" w:rsidRPr="00DC1756" w:rsidRDefault="00C3471A" w:rsidP="00540BA0">
      <w:pPr>
        <w:pStyle w:val="Paragraphedeliste"/>
        <w:ind w:left="1276"/>
        <w:rPr>
          <w:lang w:val="fr-FR"/>
        </w:rPr>
      </w:pPr>
      <w:r w:rsidRPr="00DC1756">
        <w:rPr>
          <w:lang w:val="fr-FR"/>
        </w:rPr>
        <w:t>Cette manière de procéder accélère évidemment l’enquête sociale du CPAS et permet une prise de décisions fondée et rapide, ce qui est tout à l’avantage du dispensateur de soins dont les soins pourraient être couverts.</w:t>
      </w:r>
    </w:p>
    <w:p w14:paraId="2FE6C2B4" w14:textId="77777777" w:rsidR="00C3471A" w:rsidRPr="00DC1756" w:rsidRDefault="00C3471A" w:rsidP="00540BA0">
      <w:pPr>
        <w:pStyle w:val="Paragraphedeliste"/>
        <w:ind w:left="1276"/>
        <w:rPr>
          <w:b/>
          <w:lang w:val="fr-FR"/>
        </w:rPr>
      </w:pPr>
      <w:r w:rsidRPr="00DC1756">
        <w:rPr>
          <w:b/>
          <w:lang w:val="fr-FR"/>
        </w:rPr>
        <w:t>La fiche de liaison seule est une transmission d’informations.</w:t>
      </w:r>
    </w:p>
    <w:p w14:paraId="6CDD6DD6" w14:textId="77777777" w:rsidR="00C3471A" w:rsidRPr="00DC1756" w:rsidRDefault="00C3471A" w:rsidP="00540BA0">
      <w:pPr>
        <w:pStyle w:val="Paragraphedeliste"/>
        <w:ind w:left="207"/>
        <w:rPr>
          <w:lang w:val="fr-FR"/>
        </w:rPr>
      </w:pPr>
    </w:p>
    <w:p w14:paraId="05CBA6AD" w14:textId="6650CB73" w:rsidR="00C3471A" w:rsidRPr="00DC1756" w:rsidRDefault="00E17657" w:rsidP="0003768F">
      <w:pPr>
        <w:pStyle w:val="Titre4"/>
        <w:rPr>
          <w:lang w:val="fr-FR"/>
        </w:rPr>
      </w:pPr>
      <w:r>
        <w:rPr>
          <w:lang w:val="fr-FR"/>
        </w:rPr>
        <w:t>Le</w:t>
      </w:r>
      <w:r w:rsidR="00C3471A" w:rsidRPr="00DC1756">
        <w:rPr>
          <w:lang w:val="fr-FR"/>
        </w:rPr>
        <w:t xml:space="preserve"> formulaire d’enquête sociale </w:t>
      </w:r>
    </w:p>
    <w:p w14:paraId="76D89ADA" w14:textId="362B0359" w:rsidR="00C3471A" w:rsidRPr="00DC1756" w:rsidRDefault="00C3471A" w:rsidP="0003768F">
      <w:pPr>
        <w:ind w:left="1276"/>
        <w:rPr>
          <w:rFonts w:cs="Times New Roman"/>
          <w:lang w:val="fr-FR"/>
        </w:rPr>
      </w:pPr>
      <w:r w:rsidRPr="00DC1756">
        <w:rPr>
          <w:rFonts w:cs="Times New Roman"/>
          <w:lang w:val="fr-FR"/>
        </w:rPr>
        <w:t xml:space="preserve">Selon la loi, c’est au CPAS compétent, et non à l’hôpital, qu’il incombe de faire l’enquête sociale. Via le formulaire </w:t>
      </w:r>
      <w:r w:rsidR="005837D5" w:rsidRPr="00DC1756">
        <w:rPr>
          <w:rFonts w:cs="Times New Roman"/>
          <w:lang w:val="fr-FR"/>
        </w:rPr>
        <w:t>d’</w:t>
      </w:r>
      <w:r w:rsidRPr="00DC1756">
        <w:rPr>
          <w:rFonts w:cs="Times New Roman"/>
          <w:lang w:val="fr-FR"/>
        </w:rPr>
        <w:t>« enquête sociale en cas de soins urgents/d’hospitalisation urgente » l’hôpital peut fournir les renseignements en sa possession mais il revient au CPAS de remplir les rubriques non complétées.</w:t>
      </w:r>
    </w:p>
    <w:p w14:paraId="45F9B295" w14:textId="77777777" w:rsidR="00B044A2" w:rsidRPr="00EC1DCB" w:rsidRDefault="00B044A2" w:rsidP="00EC1DCB">
      <w:pPr>
        <w:ind w:left="1416"/>
        <w:rPr>
          <w:rFonts w:cs="Times New Roman"/>
          <w:i/>
          <w:lang w:val="fr-FR"/>
        </w:rPr>
      </w:pPr>
      <w:r w:rsidRPr="00EC1DCB">
        <w:rPr>
          <w:rFonts w:cs="Times New Roman"/>
          <w:b/>
          <w:i/>
          <w:lang w:val="fr-FR"/>
        </w:rPr>
        <w:t xml:space="preserve">Le formulaire d’enquête sociale prévoit un espace pour la signature du patient, </w:t>
      </w:r>
      <w:r w:rsidRPr="00EC1DCB">
        <w:rPr>
          <w:rFonts w:cs="Times New Roman"/>
          <w:i/>
          <w:lang w:val="fr-FR"/>
        </w:rPr>
        <w:t>qui autorise ainsi l’hôpital à introduire une demande d’intervention du CPAS en son nom.</w:t>
      </w:r>
    </w:p>
    <w:p w14:paraId="4445B77D" w14:textId="77777777" w:rsidR="00E979BB" w:rsidRPr="00DC1756" w:rsidRDefault="00E979BB" w:rsidP="00E979BB">
      <w:pPr>
        <w:pStyle w:val="Paragraphedeliste"/>
        <w:ind w:left="1276"/>
        <w:rPr>
          <w:lang w:val="fr-FR"/>
        </w:rPr>
      </w:pPr>
      <w:r w:rsidRPr="00DC1756">
        <w:rPr>
          <w:lang w:val="fr-FR"/>
        </w:rPr>
        <w:t>La fiche de liaison transmise en même temps que l’enquête sociale « frais médicaux » est une demande d’aide sociale si elle est signée par le patient et que celui-ci a mandaté le service social de l’hôpital pour introduire sa demande d’aide.</w:t>
      </w:r>
    </w:p>
    <w:p w14:paraId="382B1DDD" w14:textId="77777777" w:rsidR="00B044A2" w:rsidRPr="00DC1756" w:rsidRDefault="00B044A2" w:rsidP="00B044A2">
      <w:pPr>
        <w:ind w:left="1276"/>
        <w:rPr>
          <w:rFonts w:cs="Times New Roman"/>
          <w:lang w:val="fr-FR"/>
        </w:rPr>
      </w:pPr>
      <w:r w:rsidRPr="00DC1756">
        <w:rPr>
          <w:rFonts w:cs="Times New Roman"/>
          <w:lang w:val="fr-FR"/>
        </w:rPr>
        <w:t>La demande non signée est valable si elle est accompagnée d’un certificat d’un médecin attestant l’incapacité de la personne de signer elle-même.</w:t>
      </w:r>
    </w:p>
    <w:p w14:paraId="6925798E" w14:textId="77777777" w:rsidR="00B044A2" w:rsidRPr="00DC1756" w:rsidRDefault="00B044A2" w:rsidP="00B044A2">
      <w:pPr>
        <w:ind w:left="1416"/>
        <w:rPr>
          <w:rFonts w:cs="Times New Roman"/>
          <w:i/>
          <w:lang w:val="fr-FR"/>
        </w:rPr>
      </w:pPr>
      <w:r w:rsidRPr="00DC1756">
        <w:rPr>
          <w:rFonts w:cs="Times New Roman"/>
          <w:i/>
          <w:lang w:val="fr-FR"/>
        </w:rPr>
        <w:t>Dans les cas d’urgence, il arrive que le patient ne soit pas capable de signer la demande ou de mandater quelqu’un pour le faire.</w:t>
      </w:r>
    </w:p>
    <w:p w14:paraId="6170A875" w14:textId="77777777" w:rsidR="00C3471A" w:rsidRPr="00DC1756" w:rsidRDefault="00C3471A" w:rsidP="0003768F">
      <w:pPr>
        <w:ind w:left="1276"/>
        <w:rPr>
          <w:rFonts w:cs="Times New Roman"/>
          <w:lang w:val="fr-FR"/>
        </w:rPr>
      </w:pPr>
      <w:r w:rsidRPr="00DC1756">
        <w:rPr>
          <w:rFonts w:cs="Times New Roman"/>
          <w:lang w:val="fr-FR"/>
        </w:rPr>
        <w:t>Le formulaire est une « </w:t>
      </w:r>
      <w:r w:rsidRPr="00F47DA0">
        <w:rPr>
          <w:rFonts w:cs="Times New Roman"/>
          <w:b/>
          <w:lang w:val="fr-FR"/>
        </w:rPr>
        <w:t>bonne pratique</w:t>
      </w:r>
      <w:r w:rsidRPr="00DC1756">
        <w:rPr>
          <w:rFonts w:cs="Times New Roman"/>
          <w:lang w:val="fr-FR"/>
        </w:rPr>
        <w:t> » de collaboration entre les deux institutions que le SPP IS encourage vivement, mais le CPAS reste en fin de compte le seul responsable de l’enquête sociale.</w:t>
      </w:r>
    </w:p>
    <w:p w14:paraId="45C7A0F3" w14:textId="77777777" w:rsidR="00A25940" w:rsidRPr="00DC1756" w:rsidRDefault="00A25940" w:rsidP="00540BA0">
      <w:pPr>
        <w:pStyle w:val="Titre4"/>
        <w:rPr>
          <w:rStyle w:val="lev"/>
          <w:lang w:val="fr-FR"/>
        </w:rPr>
      </w:pPr>
      <w:r w:rsidRPr="00DC1756">
        <w:rPr>
          <w:rStyle w:val="lev"/>
          <w:lang w:val="fr-FR"/>
        </w:rPr>
        <w:t xml:space="preserve">Contacter le CPAS compétent </w:t>
      </w:r>
    </w:p>
    <w:p w14:paraId="5747A06E" w14:textId="77777777" w:rsidR="00A25940" w:rsidRPr="00DC1756" w:rsidRDefault="00A25940" w:rsidP="00A25940">
      <w:pPr>
        <w:pStyle w:val="Paragraphedeliste"/>
        <w:ind w:left="1276"/>
        <w:rPr>
          <w:lang w:val="fr-FR"/>
        </w:rPr>
      </w:pPr>
      <w:r w:rsidRPr="00DC1756">
        <w:rPr>
          <w:lang w:val="fr-FR"/>
        </w:rPr>
        <w:t>Le prestataire de soins est supposé prendre contact avec le centre qui a déjà introduit une décision dans la base de données et non avec le CPAS de sa propre commune.</w:t>
      </w:r>
    </w:p>
    <w:p w14:paraId="71E28AED" w14:textId="77777777" w:rsidR="00A25940" w:rsidRPr="00DC1756" w:rsidRDefault="00A25940" w:rsidP="00A25940">
      <w:pPr>
        <w:pStyle w:val="Paragraphedeliste"/>
        <w:ind w:left="1276"/>
        <w:rPr>
          <w:lang w:val="fr-FR"/>
        </w:rPr>
      </w:pPr>
      <w:r w:rsidRPr="00DC1756">
        <w:rPr>
          <w:lang w:val="fr-FR"/>
        </w:rPr>
        <w:t>Au cas où le prestataire de soins prend quand même contact avec un autre CPAS (CPAS B), il revient au CPAS B (qui peut également constater qu’une décision a déjà été prise par le CPAS A) de renvoyer la personne vers le CPAS A qui s’est déjà engagé.</w:t>
      </w:r>
    </w:p>
    <w:p w14:paraId="515BB21C" w14:textId="16766684" w:rsidR="00540BA0" w:rsidRPr="00DC1756" w:rsidRDefault="00540BA0" w:rsidP="00540BA0">
      <w:pPr>
        <w:pStyle w:val="Titre4"/>
        <w:rPr>
          <w:rStyle w:val="lev"/>
          <w:lang w:val="fr-FR"/>
        </w:rPr>
      </w:pPr>
      <w:r w:rsidRPr="00DC1756">
        <w:rPr>
          <w:rStyle w:val="lev"/>
          <w:lang w:val="fr-FR"/>
        </w:rPr>
        <w:lastRenderedPageBreak/>
        <w:t>Refus d’extension de la couverture par le CPAS :</w:t>
      </w:r>
    </w:p>
    <w:p w14:paraId="1EE5BD59" w14:textId="5E493E0F" w:rsidR="00540BA0" w:rsidRPr="00DC1756" w:rsidRDefault="00540BA0" w:rsidP="00540BA0">
      <w:pPr>
        <w:ind w:left="1276"/>
        <w:rPr>
          <w:lang w:val="fr-FR"/>
        </w:rPr>
      </w:pPr>
      <w:r w:rsidRPr="00DC1756">
        <w:rPr>
          <w:rStyle w:val="lev"/>
          <w:lang w:val="fr-FR"/>
        </w:rPr>
        <w:t>Si le CPAS refuse d'étendre une décision après qu'un prestataire de soins le lui a demandé</w:t>
      </w:r>
      <w:r w:rsidRPr="00DC1756">
        <w:rPr>
          <w:lang w:val="fr-FR"/>
        </w:rPr>
        <w:t>, le prestataire de soins ne pourra pas facturer au centre concerné et devra adresser la facture au patient.</w:t>
      </w:r>
    </w:p>
    <w:p w14:paraId="641F13C1" w14:textId="5552311F" w:rsidR="00F47DA0" w:rsidRDefault="00F47DA0">
      <w:pPr>
        <w:spacing w:before="0" w:after="160"/>
        <w:jc w:val="left"/>
        <w:rPr>
          <w:lang w:val="fr-FR"/>
        </w:rPr>
      </w:pPr>
      <w:r>
        <w:rPr>
          <w:lang w:val="fr-FR"/>
        </w:rPr>
        <w:br w:type="page"/>
      </w:r>
    </w:p>
    <w:p w14:paraId="4D334F52" w14:textId="77777777" w:rsidR="00D449C3" w:rsidRPr="00DC1756" w:rsidRDefault="00D449C3" w:rsidP="00DE0580">
      <w:pPr>
        <w:pStyle w:val="Paragraphedeliste"/>
        <w:rPr>
          <w:lang w:val="fr-FR"/>
        </w:rPr>
      </w:pPr>
    </w:p>
    <w:p w14:paraId="1745C861" w14:textId="4499F86F" w:rsidR="00D449C3" w:rsidRPr="00DC1756" w:rsidRDefault="00D449C3" w:rsidP="00F60532">
      <w:pPr>
        <w:pStyle w:val="Titre2"/>
      </w:pPr>
      <w:bookmarkStart w:id="90" w:name="_Toc507143153"/>
      <w:r w:rsidRPr="00DC1756">
        <w:t xml:space="preserve">Le dispensateur de soins facture les soins </w:t>
      </w:r>
      <w:r w:rsidR="00C64FC4" w:rsidRPr="00DC1756">
        <w:t>prodigué</w:t>
      </w:r>
      <w:r w:rsidRPr="00DC1756">
        <w:t>s</w:t>
      </w:r>
      <w:bookmarkEnd w:id="90"/>
      <w:r w:rsidRPr="00DC1756">
        <w:t> </w:t>
      </w:r>
    </w:p>
    <w:p w14:paraId="6DDEE6A7" w14:textId="77777777" w:rsidR="00D449C3" w:rsidRPr="00DC1756" w:rsidRDefault="00D449C3" w:rsidP="00CA2851">
      <w:pPr>
        <w:pStyle w:val="Paragraphedeliste"/>
        <w:ind w:left="434"/>
        <w:rPr>
          <w:lang w:val="fr-FR"/>
        </w:rPr>
      </w:pPr>
      <w:r w:rsidRPr="00DC1756">
        <w:rPr>
          <w:lang w:val="fr-FR"/>
        </w:rPr>
        <w:t>Dans le cas où le dispensateur de soins effectue des prestations ou modalité autres que celles autorisées (un autre médecin autorisé, prestations en dehors de la période de validité …), il s’expose à ne pas être payé ni par la CAAMI (pour compte de l’Etat) ni par le CPAS.</w:t>
      </w:r>
    </w:p>
    <w:p w14:paraId="06326BA0" w14:textId="77777777" w:rsidR="00D449C3" w:rsidRPr="00DC1756" w:rsidRDefault="00D449C3" w:rsidP="00CA2851">
      <w:pPr>
        <w:pStyle w:val="Paragraphedeliste"/>
        <w:ind w:left="434"/>
        <w:rPr>
          <w:lang w:val="fr-FR"/>
        </w:rPr>
      </w:pPr>
      <w:r w:rsidRPr="00DC1756">
        <w:rPr>
          <w:lang w:val="fr-FR"/>
        </w:rPr>
        <w:t>Si les modalités décrites dans la décision ne correspondent pas aux soins à prodiguer, le dispensateur de soins devra se mettre en rapport avec le CPAS compétent pour éventuellement adapter la couverture aux besoins médicaux. Le patient disposant d’une décision « de principe » et qui doit se faire hospitaliser, devra malgré tout préalablement demander au CPAS une extension de la couverture hospitalisation.</w:t>
      </w:r>
    </w:p>
    <w:p w14:paraId="54C820F8" w14:textId="27C1F3F5" w:rsidR="00D449C3" w:rsidRDefault="00D449C3" w:rsidP="00CA2851">
      <w:pPr>
        <w:pStyle w:val="Paragraphedeliste"/>
        <w:ind w:left="434"/>
        <w:rPr>
          <w:lang w:val="fr-FR"/>
        </w:rPr>
      </w:pPr>
      <w:r w:rsidRPr="00DC1756">
        <w:rPr>
          <w:lang w:val="fr-FR"/>
        </w:rPr>
        <w:t xml:space="preserve">Quand le CPAS aura introduit la </w:t>
      </w:r>
      <w:r w:rsidR="00A0521A">
        <w:rPr>
          <w:lang w:val="fr-FR"/>
        </w:rPr>
        <w:t>décision</w:t>
      </w:r>
      <w:r w:rsidRPr="00DC1756">
        <w:rPr>
          <w:lang w:val="fr-FR"/>
        </w:rPr>
        <w:t xml:space="preserve"> électronique, le dispensateur de soins </w:t>
      </w:r>
      <w:r w:rsidR="00A0521A">
        <w:rPr>
          <w:lang w:val="fr-FR"/>
        </w:rPr>
        <w:t xml:space="preserve">la </w:t>
      </w:r>
      <w:r w:rsidRPr="00DC1756">
        <w:rPr>
          <w:lang w:val="fr-FR"/>
        </w:rPr>
        <w:t xml:space="preserve">pourra consulter afin d’obtenir </w:t>
      </w:r>
      <w:r w:rsidR="00197F8F" w:rsidRPr="00DC1756">
        <w:rPr>
          <w:lang w:val="fr-FR"/>
        </w:rPr>
        <w:t>un numéro d’engagement.</w:t>
      </w:r>
    </w:p>
    <w:p w14:paraId="3BA05E3F" w14:textId="77777777" w:rsidR="00CA2851" w:rsidRPr="00DC1756" w:rsidRDefault="00CA2851" w:rsidP="00CA2851">
      <w:pPr>
        <w:pStyle w:val="Paragraphedeliste"/>
        <w:ind w:left="434"/>
        <w:rPr>
          <w:lang w:val="fr-FR"/>
        </w:rPr>
      </w:pPr>
    </w:p>
    <w:p w14:paraId="1C26DBA0" w14:textId="27BBEAFF" w:rsidR="00197F8F" w:rsidRPr="00DC1756" w:rsidRDefault="00197F8F" w:rsidP="00F60532">
      <w:pPr>
        <w:pStyle w:val="Titre2"/>
      </w:pPr>
      <w:bookmarkStart w:id="91" w:name="_Toc507143154"/>
      <w:r w:rsidRPr="00DC1756">
        <w:t>L’attestation d’Aide Médicale Urgente (AMU)</w:t>
      </w:r>
      <w:bookmarkEnd w:id="91"/>
    </w:p>
    <w:p w14:paraId="19C44346" w14:textId="77777777" w:rsidR="00197F8F" w:rsidRPr="00DC1756" w:rsidRDefault="00197F8F" w:rsidP="00C64FC4">
      <w:pPr>
        <w:pStyle w:val="Paragraphedeliste"/>
        <w:ind w:left="708"/>
        <w:rPr>
          <w:lang w:val="fr-FR"/>
        </w:rPr>
      </w:pPr>
      <w:r w:rsidRPr="00DC1756">
        <w:rPr>
          <w:lang w:val="fr-FR"/>
        </w:rPr>
        <w:t>S’il s’agit d’une personne en séjour illégal, le dispensateur de soins doit, dans tous les cas, délivrer une attestation d’aide médicale urgente (voir annexe) pour bénéficier du remboursement par l’Etat.</w:t>
      </w:r>
    </w:p>
    <w:p w14:paraId="1955861C" w14:textId="77777777" w:rsidR="00197F8F" w:rsidRPr="00DC1756" w:rsidRDefault="00197F8F" w:rsidP="00C64FC4">
      <w:pPr>
        <w:pStyle w:val="Paragraphedeliste"/>
        <w:ind w:left="708"/>
        <w:rPr>
          <w:lang w:val="fr-FR"/>
        </w:rPr>
      </w:pPr>
      <w:r w:rsidRPr="00DC1756">
        <w:rPr>
          <w:lang w:val="fr-FR"/>
        </w:rPr>
        <w:t>Le prescripteur de cette attestation doit être un médecin ou un dentiste, reconnu par l’INAMI.</w:t>
      </w:r>
    </w:p>
    <w:p w14:paraId="76D09CA7" w14:textId="77777777" w:rsidR="00197F8F" w:rsidRPr="00DC1756" w:rsidRDefault="00197F8F" w:rsidP="00C64FC4">
      <w:pPr>
        <w:pStyle w:val="Paragraphedeliste"/>
        <w:ind w:left="708"/>
        <w:rPr>
          <w:lang w:val="fr-FR"/>
        </w:rPr>
      </w:pPr>
      <w:r w:rsidRPr="00DC1756">
        <w:rPr>
          <w:lang w:val="fr-FR"/>
        </w:rPr>
        <w:t>L’attestation contient au minimum :</w:t>
      </w:r>
    </w:p>
    <w:p w14:paraId="3C169E44" w14:textId="77777777" w:rsidR="00197F8F" w:rsidRPr="00DC1756" w:rsidRDefault="00197F8F" w:rsidP="00E979BB">
      <w:pPr>
        <w:pStyle w:val="Paragraphedeliste"/>
        <w:numPr>
          <w:ilvl w:val="0"/>
          <w:numId w:val="15"/>
        </w:numPr>
        <w:rPr>
          <w:lang w:val="fr-FR"/>
        </w:rPr>
      </w:pPr>
      <w:r w:rsidRPr="00DC1756">
        <w:rPr>
          <w:lang w:val="fr-FR"/>
        </w:rPr>
        <w:t>La date de la prestation</w:t>
      </w:r>
    </w:p>
    <w:p w14:paraId="4AC275C9" w14:textId="77777777" w:rsidR="00197F8F" w:rsidRPr="00DC1756" w:rsidRDefault="00197F8F" w:rsidP="00E979BB">
      <w:pPr>
        <w:pStyle w:val="Paragraphedeliste"/>
        <w:numPr>
          <w:ilvl w:val="0"/>
          <w:numId w:val="15"/>
        </w:numPr>
        <w:rPr>
          <w:lang w:val="fr-FR"/>
        </w:rPr>
      </w:pPr>
      <w:r w:rsidRPr="00DC1756">
        <w:rPr>
          <w:lang w:val="fr-FR"/>
        </w:rPr>
        <w:t>Le nom du bénéficiaire</w:t>
      </w:r>
    </w:p>
    <w:p w14:paraId="212D8D1E" w14:textId="77777777" w:rsidR="00197F8F" w:rsidRPr="00DC1756" w:rsidRDefault="00197F8F" w:rsidP="00E979BB">
      <w:pPr>
        <w:pStyle w:val="Paragraphedeliste"/>
        <w:numPr>
          <w:ilvl w:val="0"/>
          <w:numId w:val="15"/>
        </w:numPr>
        <w:rPr>
          <w:lang w:val="fr-FR"/>
        </w:rPr>
      </w:pPr>
      <w:r w:rsidRPr="00DC1756">
        <w:rPr>
          <w:lang w:val="fr-FR"/>
        </w:rPr>
        <w:t>Le nom et la signature du médecin.</w:t>
      </w:r>
    </w:p>
    <w:p w14:paraId="09C342A7" w14:textId="77777777" w:rsidR="00C64FC4" w:rsidRPr="00DC1756" w:rsidRDefault="00C64FC4" w:rsidP="00C64FC4">
      <w:pPr>
        <w:rPr>
          <w:rFonts w:cs="Times New Roman"/>
          <w:lang w:val="fr-FR"/>
        </w:rPr>
      </w:pPr>
    </w:p>
    <w:p w14:paraId="22E0B6D8" w14:textId="77777777" w:rsidR="00C64FC4" w:rsidRPr="00DC1756" w:rsidRDefault="00C64FC4" w:rsidP="00C64FC4">
      <w:pPr>
        <w:pStyle w:val="Titre4"/>
        <w:rPr>
          <w:lang w:val="fr-FR"/>
        </w:rPr>
      </w:pPr>
      <w:r w:rsidRPr="00DC1756">
        <w:rPr>
          <w:lang w:val="fr-FR"/>
        </w:rPr>
        <w:t>Un modèle d’attestation médicale électronique</w:t>
      </w:r>
    </w:p>
    <w:p w14:paraId="21D33C76" w14:textId="3AB48922" w:rsidR="00C64FC4" w:rsidRPr="00DC1756" w:rsidRDefault="00E979BB" w:rsidP="00C64FC4">
      <w:pPr>
        <w:pStyle w:val="Paragraphedeliste"/>
        <w:ind w:left="1276"/>
        <w:rPr>
          <w:lang w:val="fr-FR"/>
        </w:rPr>
      </w:pPr>
      <w:r w:rsidRPr="00DC1756">
        <w:rPr>
          <w:lang w:val="fr-FR"/>
        </w:rPr>
        <w:t xml:space="preserve">Un </w:t>
      </w:r>
      <w:proofErr w:type="spellStart"/>
      <w:r w:rsidRPr="00DC1756">
        <w:rPr>
          <w:lang w:val="fr-FR"/>
        </w:rPr>
        <w:t>template</w:t>
      </w:r>
      <w:proofErr w:type="spellEnd"/>
      <w:r w:rsidRPr="00DC1756">
        <w:rPr>
          <w:lang w:val="fr-FR"/>
        </w:rPr>
        <w:t xml:space="preserve"> unique pour u</w:t>
      </w:r>
      <w:r w:rsidR="00C64FC4" w:rsidRPr="00DC1756">
        <w:rPr>
          <w:lang w:val="fr-FR"/>
        </w:rPr>
        <w:t xml:space="preserve">ne version électronique de </w:t>
      </w:r>
      <w:r w:rsidRPr="00DC1756">
        <w:rPr>
          <w:lang w:val="fr-FR"/>
        </w:rPr>
        <w:t>l’attestation AMU a été réalisé</w:t>
      </w:r>
      <w:r w:rsidR="00C64FC4" w:rsidRPr="00DC1756">
        <w:rPr>
          <w:lang w:val="fr-FR"/>
        </w:rPr>
        <w:t xml:space="preserve"> par SPP IS.</w:t>
      </w:r>
    </w:p>
    <w:p w14:paraId="737A44E1" w14:textId="60439EAB" w:rsidR="00197F8F" w:rsidRPr="00DC1756" w:rsidRDefault="00197F8F" w:rsidP="00FB37BC">
      <w:pPr>
        <w:pStyle w:val="Titre4"/>
        <w:rPr>
          <w:lang w:val="fr-FR"/>
        </w:rPr>
      </w:pPr>
      <w:r w:rsidRPr="00DC1756">
        <w:rPr>
          <w:lang w:val="fr-FR"/>
        </w:rPr>
        <w:t>Qui doit conserver l’attestation d’aide médicale urgente (AMU) ?</w:t>
      </w:r>
    </w:p>
    <w:p w14:paraId="663350D8" w14:textId="61C8EE58" w:rsidR="00C64FC4" w:rsidRPr="00DC1756" w:rsidRDefault="00C64FC4" w:rsidP="00C64FC4">
      <w:pPr>
        <w:pStyle w:val="Paragraphedeliste"/>
        <w:ind w:left="1276"/>
        <w:rPr>
          <w:lang w:val="fr-FR"/>
        </w:rPr>
      </w:pPr>
      <w:r w:rsidRPr="00DC1756">
        <w:rPr>
          <w:lang w:val="fr-FR"/>
        </w:rPr>
        <w:t>Pour les prestations hors phase 1 du projet</w:t>
      </w:r>
      <w:r w:rsidR="005E7D99" w:rsidRPr="00DC1756">
        <w:rPr>
          <w:lang w:val="fr-FR"/>
        </w:rPr>
        <w:t>,</w:t>
      </w:r>
      <w:r w:rsidRPr="00DC1756">
        <w:rPr>
          <w:lang w:val="fr-FR"/>
        </w:rPr>
        <w:t xml:space="preserve"> cette attestation est jointe à la facture et conservée par le CPAS. </w:t>
      </w:r>
    </w:p>
    <w:p w14:paraId="4FD92756" w14:textId="59B1550B" w:rsidR="00C64FC4" w:rsidRPr="00DC1756" w:rsidRDefault="00C64FC4" w:rsidP="00C64FC4">
      <w:pPr>
        <w:pStyle w:val="Paragraphedeliste"/>
        <w:ind w:left="1276"/>
        <w:rPr>
          <w:lang w:val="fr-FR"/>
        </w:rPr>
      </w:pPr>
      <w:r w:rsidRPr="00DC1756">
        <w:rPr>
          <w:lang w:val="fr-FR"/>
        </w:rPr>
        <w:t xml:space="preserve">Dans </w:t>
      </w:r>
      <w:proofErr w:type="spellStart"/>
      <w:r w:rsidRPr="00DC1756">
        <w:rPr>
          <w:lang w:val="fr-FR"/>
        </w:rPr>
        <w:t>MediPrima</w:t>
      </w:r>
      <w:proofErr w:type="spellEnd"/>
      <w:r w:rsidRPr="00DC1756">
        <w:rPr>
          <w:lang w:val="fr-FR"/>
        </w:rPr>
        <w:t>, cette attestation doit être conservée par le prescripteur. Sa présence pourra être contrôlée par la CAAMI.</w:t>
      </w:r>
    </w:p>
    <w:p w14:paraId="5E225568" w14:textId="2E573BED" w:rsidR="00C64FC4" w:rsidRPr="00DC1756" w:rsidRDefault="00C64FC4" w:rsidP="00C64FC4">
      <w:pPr>
        <w:pStyle w:val="Paragraphedeliste"/>
        <w:ind w:left="1276"/>
        <w:rPr>
          <w:lang w:val="fr-FR"/>
        </w:rPr>
      </w:pPr>
      <w:r w:rsidRPr="00DC1756">
        <w:rPr>
          <w:lang w:val="fr-FR"/>
        </w:rPr>
        <w:t>Dans les phases suivantes du projet, les prestataires de soins conservent l’attestation AMU.</w:t>
      </w:r>
    </w:p>
    <w:p w14:paraId="5935EF69" w14:textId="7B532D9B" w:rsidR="005E7D99" w:rsidRPr="00DC1756" w:rsidRDefault="00C64FC4" w:rsidP="00E979BB">
      <w:pPr>
        <w:pStyle w:val="Paragraphedeliste"/>
        <w:numPr>
          <w:ilvl w:val="0"/>
          <w:numId w:val="54"/>
        </w:numPr>
        <w:rPr>
          <w:rFonts w:cs="Times New Roman"/>
          <w:lang w:val="fr-FR"/>
        </w:rPr>
      </w:pPr>
      <w:r w:rsidRPr="00DC1756">
        <w:rPr>
          <w:lang w:val="fr-FR"/>
        </w:rPr>
        <w:lastRenderedPageBreak/>
        <w:t>Ainsi, p</w:t>
      </w:r>
      <w:r w:rsidR="00197F8F" w:rsidRPr="00DC1756">
        <w:rPr>
          <w:lang w:val="fr-FR"/>
        </w:rPr>
        <w:t xml:space="preserve">our les soins prodigués </w:t>
      </w:r>
      <w:r w:rsidR="00F33A3C">
        <w:rPr>
          <w:lang w:val="fr-FR"/>
        </w:rPr>
        <w:t xml:space="preserve">en </w:t>
      </w:r>
      <w:r w:rsidR="00197F8F" w:rsidRPr="00DC1756">
        <w:rPr>
          <w:lang w:val="fr-FR"/>
        </w:rPr>
        <w:t>hôpital dans le cadre d’une hospitalisation et/ou de soins ambulatoires, les attestations AMU doivent être conservées par l’</w:t>
      </w:r>
      <w:r w:rsidR="00A25940" w:rsidRPr="00DC1756">
        <w:rPr>
          <w:lang w:val="fr-FR"/>
        </w:rPr>
        <w:t>hôpital.</w:t>
      </w:r>
      <w:r w:rsidR="00A25940" w:rsidRPr="00DC1756">
        <w:rPr>
          <w:rFonts w:cs="Times New Roman"/>
          <w:lang w:val="fr-FR"/>
        </w:rPr>
        <w:t xml:space="preserve"> </w:t>
      </w:r>
    </w:p>
    <w:p w14:paraId="2D47384D" w14:textId="052E719B" w:rsidR="00197F8F" w:rsidRPr="00DC1756" w:rsidRDefault="00A25940" w:rsidP="00E979BB">
      <w:pPr>
        <w:pStyle w:val="Paragraphedeliste"/>
        <w:numPr>
          <w:ilvl w:val="0"/>
          <w:numId w:val="54"/>
        </w:numPr>
        <w:rPr>
          <w:rFonts w:cs="Times New Roman"/>
          <w:lang w:val="fr-FR"/>
        </w:rPr>
      </w:pPr>
      <w:r w:rsidRPr="00DC1756">
        <w:rPr>
          <w:rFonts w:cs="Times New Roman"/>
          <w:lang w:val="fr-FR"/>
        </w:rPr>
        <w:t>Pour</w:t>
      </w:r>
      <w:r w:rsidR="00197F8F" w:rsidRPr="00DC1756">
        <w:rPr>
          <w:rFonts w:cs="Times New Roman"/>
          <w:lang w:val="fr-FR"/>
        </w:rPr>
        <w:t xml:space="preserve"> les autres soins (frais pharmaceutiques, kinésistes, etc…) les CPAS doivent conserver les attestations, pour autant que la facturation ne passe pas par la facturation électronique.</w:t>
      </w:r>
    </w:p>
    <w:p w14:paraId="7EC6D787" w14:textId="77777777" w:rsidR="005E7D99" w:rsidRPr="00DC1756" w:rsidRDefault="00197F8F" w:rsidP="00165DAF">
      <w:pPr>
        <w:pStyle w:val="Paragraphedeliste"/>
        <w:pBdr>
          <w:left w:val="single" w:sz="4" w:space="4" w:color="auto"/>
        </w:pBdr>
        <w:ind w:left="1843"/>
        <w:rPr>
          <w:i/>
          <w:lang w:val="fr-FR"/>
        </w:rPr>
      </w:pPr>
      <w:r w:rsidRPr="00DC1756">
        <w:rPr>
          <w:b/>
          <w:i/>
          <w:lang w:val="fr-FR"/>
        </w:rPr>
        <w:t>Ex</w:t>
      </w:r>
      <w:r w:rsidR="005E7D99" w:rsidRPr="00DC1756">
        <w:rPr>
          <w:b/>
          <w:i/>
          <w:lang w:val="fr-FR"/>
        </w:rPr>
        <w:t>emple</w:t>
      </w:r>
      <w:r w:rsidRPr="00DC1756">
        <w:rPr>
          <w:b/>
          <w:i/>
          <w:lang w:val="fr-FR"/>
        </w:rPr>
        <w:t> </w:t>
      </w:r>
      <w:r w:rsidRPr="00DC1756">
        <w:rPr>
          <w:i/>
          <w:lang w:val="fr-FR"/>
        </w:rPr>
        <w:t xml:space="preserve">: </w:t>
      </w:r>
    </w:p>
    <w:p w14:paraId="783F8BC9" w14:textId="07D52987" w:rsidR="00197F8F" w:rsidRPr="00DC1756" w:rsidRDefault="005E7D99" w:rsidP="00165DAF">
      <w:pPr>
        <w:pStyle w:val="Paragraphedeliste"/>
        <w:pBdr>
          <w:left w:val="single" w:sz="4" w:space="4" w:color="auto"/>
        </w:pBdr>
        <w:ind w:left="1843"/>
        <w:rPr>
          <w:i/>
          <w:lang w:val="fr-FR"/>
        </w:rPr>
      </w:pPr>
      <w:r w:rsidRPr="00DC1756">
        <w:rPr>
          <w:i/>
          <w:lang w:val="fr-FR"/>
        </w:rPr>
        <w:t>U</w:t>
      </w:r>
      <w:r w:rsidR="00197F8F" w:rsidRPr="00DC1756">
        <w:rPr>
          <w:i/>
          <w:lang w:val="fr-FR"/>
        </w:rPr>
        <w:t>ne personne se rend dans un hôpital pour une consultation en dermatologie et se voit délivrer une ordonnance pour un médicament. L’attestation</w:t>
      </w:r>
      <w:r w:rsidR="002C59D3" w:rsidRPr="00DC1756">
        <w:rPr>
          <w:i/>
          <w:lang w:val="fr-FR"/>
        </w:rPr>
        <w:t xml:space="preserve"> pour la consultation elle-même sera conservée par l’hôpital. L’attestation AMU pour les médicaments sera délivrée par le médecin de l’hôpital, dans ce cas, le dermat</w:t>
      </w:r>
      <w:r w:rsidR="00C12399" w:rsidRPr="00DC1756">
        <w:rPr>
          <w:i/>
          <w:lang w:val="fr-FR"/>
        </w:rPr>
        <w:t>ologue, et conservée par le pharmacien</w:t>
      </w:r>
      <w:r w:rsidR="002C59D3" w:rsidRPr="00DC1756">
        <w:rPr>
          <w:i/>
          <w:lang w:val="fr-FR"/>
        </w:rPr>
        <w:t>.</w:t>
      </w:r>
    </w:p>
    <w:p w14:paraId="4C494C79" w14:textId="77777777" w:rsidR="00C12399" w:rsidRPr="00DC1756" w:rsidRDefault="00C12399" w:rsidP="00C12399">
      <w:pPr>
        <w:ind w:left="1416"/>
        <w:rPr>
          <w:b/>
          <w:i/>
          <w:lang w:val="fr-FR"/>
        </w:rPr>
      </w:pPr>
    </w:p>
    <w:p w14:paraId="1FBB8696" w14:textId="51BFF5E6" w:rsidR="00C12399" w:rsidRPr="00DC1756" w:rsidRDefault="00C12399" w:rsidP="00165DAF">
      <w:pPr>
        <w:pBdr>
          <w:top w:val="single" w:sz="4" w:space="1" w:color="auto"/>
          <w:left w:val="single" w:sz="4" w:space="4" w:color="auto"/>
          <w:bottom w:val="single" w:sz="4" w:space="1" w:color="auto"/>
          <w:right w:val="single" w:sz="4" w:space="4" w:color="auto"/>
        </w:pBdr>
        <w:ind w:left="1843"/>
        <w:rPr>
          <w:b/>
          <w:i/>
          <w:lang w:val="fr-FR"/>
        </w:rPr>
      </w:pPr>
      <w:r w:rsidRPr="00DC1756">
        <w:rPr>
          <w:b/>
          <w:i/>
          <w:lang w:val="fr-FR"/>
        </w:rPr>
        <w:t xml:space="preserve">Remarque : </w:t>
      </w:r>
    </w:p>
    <w:p w14:paraId="17B09FB5" w14:textId="7826E2A2" w:rsidR="00407CDD" w:rsidRPr="00DC1756" w:rsidRDefault="000A0D28" w:rsidP="00165DAF">
      <w:pPr>
        <w:pBdr>
          <w:top w:val="single" w:sz="4" w:space="1" w:color="auto"/>
          <w:left w:val="single" w:sz="4" w:space="4" w:color="auto"/>
          <w:bottom w:val="single" w:sz="4" w:space="1" w:color="auto"/>
          <w:right w:val="single" w:sz="4" w:space="4" w:color="auto"/>
        </w:pBdr>
        <w:ind w:left="1843"/>
        <w:rPr>
          <w:rFonts w:eastAsiaTheme="minorEastAsia" w:cs="Times New Roman"/>
          <w:i/>
          <w:szCs w:val="24"/>
          <w:lang w:val="fr-FR" w:eastAsia="fr-BE"/>
        </w:rPr>
      </w:pPr>
      <w:r w:rsidRPr="00DC1756">
        <w:rPr>
          <w:rFonts w:eastAsiaTheme="minorEastAsia" w:cs="Times New Roman"/>
          <w:i/>
          <w:szCs w:val="24"/>
          <w:lang w:val="fr-FR" w:eastAsia="fr-BE"/>
        </w:rPr>
        <w:t xml:space="preserve">Si le médecin consulte dans la structure hospitalière </w:t>
      </w:r>
      <w:r w:rsidR="00407CDD" w:rsidRPr="00DC1756">
        <w:rPr>
          <w:rFonts w:eastAsiaTheme="minorEastAsia" w:cs="Times New Roman"/>
          <w:i/>
          <w:szCs w:val="24"/>
          <w:lang w:val="fr-FR" w:eastAsia="fr-BE"/>
        </w:rPr>
        <w:t xml:space="preserve">en tant que </w:t>
      </w:r>
      <w:r w:rsidRPr="00DC1756">
        <w:rPr>
          <w:rFonts w:eastAsiaTheme="minorEastAsia" w:cs="Times New Roman"/>
          <w:i/>
          <w:szCs w:val="24"/>
          <w:lang w:val="fr-FR" w:eastAsia="fr-BE"/>
        </w:rPr>
        <w:t xml:space="preserve">médecin privé, ces soins ne tombent pas dans la catégorie </w:t>
      </w:r>
      <w:r w:rsidR="00407CDD" w:rsidRPr="00DC1756">
        <w:rPr>
          <w:rFonts w:eastAsiaTheme="minorEastAsia" w:cs="Times New Roman"/>
          <w:i/>
          <w:szCs w:val="24"/>
          <w:lang w:val="fr-FR" w:eastAsia="fr-BE"/>
        </w:rPr>
        <w:t xml:space="preserve">des soins ambulatoires de la première phase de </w:t>
      </w:r>
      <w:proofErr w:type="spellStart"/>
      <w:r w:rsidR="00407CDD" w:rsidRPr="00DC1756">
        <w:rPr>
          <w:rFonts w:eastAsiaTheme="minorEastAsia" w:cs="Times New Roman"/>
          <w:i/>
          <w:szCs w:val="24"/>
          <w:lang w:val="fr-FR" w:eastAsia="fr-BE"/>
        </w:rPr>
        <w:t>MediPrima</w:t>
      </w:r>
      <w:proofErr w:type="spellEnd"/>
      <w:r w:rsidR="00407CDD" w:rsidRPr="00DC1756">
        <w:rPr>
          <w:rFonts w:eastAsiaTheme="minorEastAsia" w:cs="Times New Roman"/>
          <w:i/>
          <w:szCs w:val="24"/>
          <w:lang w:val="fr-FR" w:eastAsia="fr-BE"/>
        </w:rPr>
        <w:t xml:space="preserve"> : ils doivent être facturés dans l’ancien circuit, et par conséquent l’attestation doit être conservée par le CPAS. </w:t>
      </w:r>
    </w:p>
    <w:p w14:paraId="0CDACCCD" w14:textId="77777777" w:rsidR="002C59D3" w:rsidRPr="00DC1756" w:rsidRDefault="002C59D3" w:rsidP="00DE0580">
      <w:pPr>
        <w:pStyle w:val="Paragraphedeliste"/>
        <w:rPr>
          <w:lang w:val="fr-FR"/>
        </w:rPr>
      </w:pPr>
    </w:p>
    <w:p w14:paraId="40EF8E51" w14:textId="5FD11830" w:rsidR="002C59D3" w:rsidRPr="00DC1756" w:rsidRDefault="002C59D3" w:rsidP="00FB37BC">
      <w:pPr>
        <w:pStyle w:val="Titre4"/>
        <w:rPr>
          <w:lang w:val="fr-FR"/>
        </w:rPr>
      </w:pPr>
      <w:r w:rsidRPr="00DC1756">
        <w:rPr>
          <w:lang w:val="fr-FR"/>
        </w:rPr>
        <w:t>Contrôles a posteriori des attestations AMU par la CAAMI</w:t>
      </w:r>
    </w:p>
    <w:p w14:paraId="41339BF5" w14:textId="77777777" w:rsidR="002C59D3" w:rsidRPr="00DC1756" w:rsidRDefault="002C59D3" w:rsidP="00C12399">
      <w:pPr>
        <w:pStyle w:val="Paragraphedeliste"/>
        <w:ind w:left="1276"/>
        <w:rPr>
          <w:lang w:val="fr-FR"/>
        </w:rPr>
      </w:pPr>
      <w:r w:rsidRPr="00DC1756">
        <w:rPr>
          <w:lang w:val="fr-FR"/>
        </w:rPr>
        <w:t>La CAAMI pourra, sur base d’échantillonnages, vérifier s’il y a bien eu une attestation d’Aide Médicale Urgente et contrôler le contenu de celle-ci.</w:t>
      </w:r>
    </w:p>
    <w:p w14:paraId="76DC9385" w14:textId="729B8B20" w:rsidR="00F21FC8" w:rsidRPr="00DC1756" w:rsidRDefault="00F21FC8" w:rsidP="000F33CF">
      <w:pPr>
        <w:pStyle w:val="Titre3"/>
        <w:rPr>
          <w:lang w:val="fr-FR"/>
        </w:rPr>
      </w:pPr>
      <w:bookmarkStart w:id="92" w:name="_Toc507143155"/>
      <w:r w:rsidRPr="00DC1756">
        <w:rPr>
          <w:lang w:val="fr-FR"/>
        </w:rPr>
        <w:t xml:space="preserve">Une prescription </w:t>
      </w:r>
      <w:r w:rsidR="005837D5" w:rsidRPr="00DC1756">
        <w:rPr>
          <w:lang w:val="fr-FR"/>
        </w:rPr>
        <w:t>pour</w:t>
      </w:r>
      <w:r w:rsidRPr="00DC1756">
        <w:rPr>
          <w:lang w:val="fr-FR"/>
        </w:rPr>
        <w:t xml:space="preserve"> un autre dispensateur /prestataire</w:t>
      </w:r>
      <w:bookmarkEnd w:id="92"/>
    </w:p>
    <w:p w14:paraId="3315F5FF" w14:textId="77777777" w:rsidR="00F21FC8" w:rsidRPr="00DC1756" w:rsidRDefault="00F21FC8" w:rsidP="00C12399">
      <w:pPr>
        <w:pStyle w:val="Paragraphedeliste"/>
        <w:ind w:left="708"/>
        <w:rPr>
          <w:lang w:val="fr-FR"/>
        </w:rPr>
      </w:pPr>
      <w:r w:rsidRPr="00DC1756">
        <w:rPr>
          <w:lang w:val="fr-FR"/>
        </w:rPr>
        <w:t xml:space="preserve">Le patient qui a été admis pour un séjour ou une consultation ambulatoire dans un établissement de soins peut se voir prescrire pendant son séjour ou suite à la consultation des soins qui ne sont pas repris dans la couverture du CPAS pour des prestations auprès d’un autre dispensateur. Dans ce cas, chaque prestataire doit conserver une attestation AMU et le CPAS devra encore adapter la décision électronique. </w:t>
      </w:r>
    </w:p>
    <w:p w14:paraId="7DB2E940" w14:textId="77777777" w:rsidR="00F21FC8" w:rsidRPr="00DC1756" w:rsidRDefault="00F21FC8" w:rsidP="00DE0580">
      <w:pPr>
        <w:pStyle w:val="Paragraphedeliste"/>
        <w:rPr>
          <w:lang w:val="fr-FR"/>
        </w:rPr>
      </w:pPr>
    </w:p>
    <w:p w14:paraId="53231C7B" w14:textId="77777777" w:rsidR="000071E5" w:rsidRPr="00DC1756" w:rsidRDefault="000071E5" w:rsidP="00A5612A">
      <w:pPr>
        <w:rPr>
          <w:lang w:val="fr-FR"/>
        </w:rPr>
      </w:pPr>
      <w:r w:rsidRPr="00DC1756">
        <w:rPr>
          <w:lang w:val="fr-FR"/>
        </w:rPr>
        <w:br w:type="page"/>
      </w:r>
    </w:p>
    <w:p w14:paraId="30343516" w14:textId="77777777" w:rsidR="00A5612A" w:rsidRPr="00DC1756" w:rsidRDefault="00A5612A" w:rsidP="00A5612A">
      <w:pPr>
        <w:rPr>
          <w:lang w:val="fr-FR"/>
        </w:rPr>
      </w:pPr>
    </w:p>
    <w:p w14:paraId="5DE5603C" w14:textId="77777777" w:rsidR="00A5612A" w:rsidRPr="00DC1756" w:rsidRDefault="00A5612A" w:rsidP="00A5612A">
      <w:pPr>
        <w:rPr>
          <w:lang w:val="fr-FR"/>
        </w:rPr>
      </w:pPr>
    </w:p>
    <w:p w14:paraId="53AB35EF" w14:textId="0709FB56" w:rsidR="00F21FC8" w:rsidRPr="00DC1756" w:rsidRDefault="00F21FC8" w:rsidP="00F60532">
      <w:pPr>
        <w:pStyle w:val="Titre1"/>
      </w:pPr>
      <w:bookmarkStart w:id="93" w:name="_Toc507143156"/>
      <w:r w:rsidRPr="00E17657">
        <w:t>La facturation des frais</w:t>
      </w:r>
      <w:r w:rsidR="00021E31" w:rsidRPr="00E17657">
        <w:t xml:space="preserve"> </w:t>
      </w:r>
      <w:r w:rsidRPr="00E17657">
        <w:t>médicaux</w:t>
      </w:r>
      <w:bookmarkEnd w:id="93"/>
      <w:r w:rsidRPr="00DC1756">
        <w:t xml:space="preserve"> </w:t>
      </w:r>
    </w:p>
    <w:p w14:paraId="6A40EB10" w14:textId="77777777" w:rsidR="00197F8F" w:rsidRPr="00DC1756" w:rsidRDefault="00197F8F" w:rsidP="009A534F">
      <w:pPr>
        <w:pStyle w:val="Titreinter"/>
        <w:pBdr>
          <w:top w:val="none" w:sz="0" w:space="0" w:color="auto"/>
        </w:pBdr>
        <w:contextualSpacing w:val="0"/>
        <w:rPr>
          <w:sz w:val="24"/>
          <w:szCs w:val="24"/>
          <w:lang w:val="fr-FR"/>
        </w:rPr>
      </w:pPr>
    </w:p>
    <w:p w14:paraId="5786AB77" w14:textId="77777777" w:rsidR="00197F8F" w:rsidRPr="00DC1756" w:rsidRDefault="00197F8F" w:rsidP="009A534F">
      <w:pPr>
        <w:pStyle w:val="Paragraphedeliste"/>
        <w:rPr>
          <w:lang w:val="fr-FR"/>
        </w:rPr>
      </w:pPr>
    </w:p>
    <w:p w14:paraId="646CC839" w14:textId="77777777" w:rsidR="00D449C3" w:rsidRPr="00DC1756" w:rsidRDefault="00D449C3" w:rsidP="00DE0580">
      <w:pPr>
        <w:pStyle w:val="Paragraphedeliste"/>
        <w:rPr>
          <w:lang w:val="fr-FR"/>
        </w:rPr>
      </w:pPr>
    </w:p>
    <w:p w14:paraId="3C4A244D" w14:textId="1EDD76BE" w:rsidR="00C3471A" w:rsidRPr="00DC1756" w:rsidRDefault="00C96478" w:rsidP="005837D5">
      <w:pPr>
        <w:pStyle w:val="Paragraphedeliste"/>
        <w:jc w:val="center"/>
        <w:rPr>
          <w:sz w:val="24"/>
          <w:lang w:val="fr-FR"/>
        </w:rPr>
      </w:pPr>
      <w:r w:rsidRPr="00DC1756">
        <w:rPr>
          <w:noProof/>
          <w:lang w:eastAsia="fr-BE"/>
        </w:rPr>
        <w:drawing>
          <wp:inline distT="0" distB="0" distL="0" distR="0" wp14:anchorId="31212579" wp14:editId="5FA7739D">
            <wp:extent cx="1676400" cy="1504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inline>
        </w:drawing>
      </w:r>
    </w:p>
    <w:p w14:paraId="035F5F8A" w14:textId="77777777" w:rsidR="00C3471A" w:rsidRPr="00DC1756" w:rsidRDefault="00C3471A" w:rsidP="00DE0580">
      <w:pPr>
        <w:pStyle w:val="Paragraphedeliste"/>
        <w:rPr>
          <w:lang w:val="fr-FR"/>
        </w:rPr>
      </w:pPr>
    </w:p>
    <w:p w14:paraId="7CE0E222" w14:textId="77777777" w:rsidR="00C3471A" w:rsidRPr="00DC1756" w:rsidRDefault="00C3471A" w:rsidP="00DE0580">
      <w:pPr>
        <w:pStyle w:val="Paragraphedeliste"/>
        <w:rPr>
          <w:lang w:val="fr-FR"/>
        </w:rPr>
      </w:pPr>
    </w:p>
    <w:p w14:paraId="24F45CC6" w14:textId="77777777" w:rsidR="00D139C2" w:rsidRPr="00DC1756" w:rsidRDefault="00021E31" w:rsidP="00DE0580">
      <w:pPr>
        <w:pStyle w:val="Paragraphedeliste"/>
        <w:rPr>
          <w:lang w:val="fr-FR"/>
        </w:rPr>
      </w:pPr>
      <w:r w:rsidRPr="00DC1756">
        <w:rPr>
          <w:lang w:val="fr-FR"/>
        </w:rPr>
        <w:t xml:space="preserve">La facturation </w:t>
      </w:r>
      <w:proofErr w:type="spellStart"/>
      <w:r w:rsidRPr="00DC1756">
        <w:rPr>
          <w:lang w:val="fr-FR"/>
        </w:rPr>
        <w:t>MediPrima</w:t>
      </w:r>
      <w:proofErr w:type="spellEnd"/>
      <w:r w:rsidRPr="00DC1756">
        <w:rPr>
          <w:lang w:val="fr-FR"/>
        </w:rPr>
        <w:t xml:space="preserve"> est entièrement électronique. Toutefois, dans une phase transitoire, deux circuits de facturation sont maintenus :</w:t>
      </w:r>
    </w:p>
    <w:p w14:paraId="4D97D9B7" w14:textId="686FA474" w:rsidR="00021E31" w:rsidRPr="00DC1756" w:rsidRDefault="00021E31" w:rsidP="00A25940">
      <w:pPr>
        <w:pStyle w:val="Paragraphedeliste"/>
        <w:numPr>
          <w:ilvl w:val="0"/>
          <w:numId w:val="27"/>
        </w:numPr>
        <w:rPr>
          <w:lang w:val="fr-FR"/>
        </w:rPr>
      </w:pPr>
      <w:r w:rsidRPr="00DC1756">
        <w:rPr>
          <w:lang w:val="fr-FR"/>
        </w:rPr>
        <w:t>Un envoi de factures él</w:t>
      </w:r>
      <w:r w:rsidR="00770A79" w:rsidRPr="00DC1756">
        <w:rPr>
          <w:lang w:val="fr-FR"/>
        </w:rPr>
        <w:t xml:space="preserve">ectroniques adressé à la CAAMI : </w:t>
      </w:r>
      <w:r w:rsidRPr="00DC1756">
        <w:rPr>
          <w:lang w:val="fr-FR"/>
        </w:rPr>
        <w:t>il est donc inutile d’encore envoyer des documents papier à la CAAMI.</w:t>
      </w:r>
    </w:p>
    <w:p w14:paraId="55882DC0" w14:textId="2611B345" w:rsidR="00021E31" w:rsidRPr="00DC1756" w:rsidRDefault="00021E31" w:rsidP="00A25940">
      <w:pPr>
        <w:pStyle w:val="Paragraphedeliste"/>
        <w:numPr>
          <w:ilvl w:val="0"/>
          <w:numId w:val="27"/>
        </w:numPr>
        <w:rPr>
          <w:lang w:val="fr-FR"/>
        </w:rPr>
      </w:pPr>
      <w:r w:rsidRPr="00DC1756">
        <w:rPr>
          <w:lang w:val="fr-FR"/>
        </w:rPr>
        <w:t>L’émission de factures papier, a</w:t>
      </w:r>
      <w:r w:rsidR="00C12399" w:rsidRPr="00DC1756">
        <w:rPr>
          <w:lang w:val="fr-FR"/>
        </w:rPr>
        <w:t xml:space="preserve">dressées au CPAS et au patient </w:t>
      </w:r>
      <w:r w:rsidRPr="00DC1756">
        <w:rPr>
          <w:lang w:val="fr-FR"/>
        </w:rPr>
        <w:t>pour le solde qui n’est à charge ni de l’Etat ni du CPAS, est temporairement conservée</w:t>
      </w:r>
      <w:r w:rsidR="00C12399" w:rsidRPr="00DC1756">
        <w:rPr>
          <w:lang w:val="fr-FR"/>
        </w:rPr>
        <w:t xml:space="preserve"> pour les factures qui tombent en-dehors de la phase de </w:t>
      </w:r>
      <w:proofErr w:type="spellStart"/>
      <w:r w:rsidR="00C12399" w:rsidRPr="00DC1756">
        <w:rPr>
          <w:lang w:val="fr-FR"/>
        </w:rPr>
        <w:t>MediPrima</w:t>
      </w:r>
      <w:proofErr w:type="spellEnd"/>
      <w:r w:rsidR="00C12399" w:rsidRPr="00DC1756">
        <w:rPr>
          <w:lang w:val="fr-FR"/>
        </w:rPr>
        <w:t xml:space="preserve"> en cours</w:t>
      </w:r>
      <w:r w:rsidRPr="00DC1756">
        <w:rPr>
          <w:lang w:val="fr-FR"/>
        </w:rPr>
        <w:t>.</w:t>
      </w:r>
      <w:r w:rsidRPr="00DC1756">
        <w:rPr>
          <w:rStyle w:val="Appelnotedebasdep"/>
          <w:rFonts w:cs="Times New Roman"/>
          <w:sz w:val="24"/>
          <w:szCs w:val="24"/>
          <w:lang w:val="fr-FR"/>
        </w:rPr>
        <w:footnoteReference w:id="25"/>
      </w:r>
      <w:r w:rsidRPr="00DC1756">
        <w:rPr>
          <w:lang w:val="fr-FR"/>
        </w:rPr>
        <w:t xml:space="preserve"> </w:t>
      </w:r>
    </w:p>
    <w:p w14:paraId="659424BB" w14:textId="7452CC98" w:rsidR="00021E31" w:rsidRPr="00DC1756" w:rsidRDefault="00021E31" w:rsidP="0083258D">
      <w:pPr>
        <w:rPr>
          <w:lang w:val="fr-FR"/>
        </w:rPr>
      </w:pPr>
    </w:p>
    <w:p w14:paraId="5F18E615" w14:textId="7417A190" w:rsidR="00021E31" w:rsidRPr="00DC1756" w:rsidRDefault="00021E31" w:rsidP="00F60532">
      <w:pPr>
        <w:pStyle w:val="Titre2"/>
      </w:pPr>
      <w:bookmarkStart w:id="94" w:name="_Toc507143157"/>
      <w:r w:rsidRPr="00DC1756">
        <w:lastRenderedPageBreak/>
        <w:t xml:space="preserve">La facturation électronique </w:t>
      </w:r>
      <w:r w:rsidR="0023190A" w:rsidRPr="00DC1756">
        <w:t>vers</w:t>
      </w:r>
      <w:r w:rsidRPr="00DC1756">
        <w:t xml:space="preserve"> la CAAMI</w:t>
      </w:r>
      <w:bookmarkEnd w:id="94"/>
    </w:p>
    <w:p w14:paraId="287BF2E2" w14:textId="77777777" w:rsidR="00165DAF" w:rsidRDefault="00021E31" w:rsidP="00C12399">
      <w:pPr>
        <w:pStyle w:val="Paragraphedeliste"/>
        <w:ind w:left="434"/>
        <w:rPr>
          <w:lang w:val="fr-FR"/>
        </w:rPr>
      </w:pPr>
      <w:r w:rsidRPr="00DC1756">
        <w:rPr>
          <w:lang w:val="fr-FR"/>
        </w:rPr>
        <w:t>La facturation électronique s’inspire de la facturation INAMI, moyennant les ajustements et les contraintes décrits dans le document de référence de la CAAMI intitulé « INSTRUCTIONS AUX ETABLISSEMENTS HOSPITALIERS RELATIVES A LA FACTURATION EL</w:t>
      </w:r>
      <w:r w:rsidR="00E17657">
        <w:rPr>
          <w:lang w:val="fr-FR"/>
        </w:rPr>
        <w:t>E</w:t>
      </w:r>
      <w:r w:rsidRPr="00DC1756">
        <w:rPr>
          <w:lang w:val="fr-FR"/>
        </w:rPr>
        <w:t>CTRONIQUE DES SOINS</w:t>
      </w:r>
      <w:r w:rsidR="00165DAF">
        <w:rPr>
          <w:lang w:val="fr-FR"/>
        </w:rPr>
        <w:t xml:space="preserve"> DE SANTE RELATIFS A </w:t>
      </w:r>
      <w:proofErr w:type="spellStart"/>
      <w:r w:rsidR="00165DAF">
        <w:rPr>
          <w:lang w:val="fr-FR"/>
        </w:rPr>
        <w:t>MediPrima</w:t>
      </w:r>
      <w:proofErr w:type="spellEnd"/>
      <w:r w:rsidRPr="00DC1756">
        <w:rPr>
          <w:lang w:val="fr-FR"/>
        </w:rPr>
        <w:t> ».</w:t>
      </w:r>
      <w:r w:rsidR="00E17657">
        <w:rPr>
          <w:lang w:val="fr-FR"/>
        </w:rPr>
        <w:t xml:space="preserve"> </w:t>
      </w:r>
    </w:p>
    <w:p w14:paraId="767382A4" w14:textId="74B2F990" w:rsidR="00021E31" w:rsidRPr="00DC1756" w:rsidRDefault="00165DAF" w:rsidP="00C12399">
      <w:pPr>
        <w:pStyle w:val="Paragraphedeliste"/>
        <w:ind w:left="434"/>
        <w:rPr>
          <w:lang w:val="fr-FR"/>
        </w:rPr>
      </w:pPr>
      <w:r>
        <w:rPr>
          <w:lang w:val="fr-FR"/>
        </w:rPr>
        <w:t>I</w:t>
      </w:r>
      <w:r w:rsidR="00E17657">
        <w:rPr>
          <w:lang w:val="fr-FR"/>
        </w:rPr>
        <w:t>l existe un document par catégorie de prestata</w:t>
      </w:r>
      <w:r w:rsidR="00535F66">
        <w:rPr>
          <w:lang w:val="fr-FR"/>
        </w:rPr>
        <w:t>ires – établissements de soins,</w:t>
      </w:r>
      <w:r w:rsidR="00E17657">
        <w:rPr>
          <w:lang w:val="fr-FR"/>
        </w:rPr>
        <w:t xml:space="preserve"> médecins généralistes</w:t>
      </w:r>
      <w:r w:rsidR="00535F66">
        <w:rPr>
          <w:lang w:val="fr-FR"/>
        </w:rPr>
        <w:t>,</w:t>
      </w:r>
      <w:r>
        <w:rPr>
          <w:lang w:val="fr-FR"/>
        </w:rPr>
        <w:t>…</w:t>
      </w:r>
    </w:p>
    <w:p w14:paraId="513184B2" w14:textId="77777777" w:rsidR="00021E31" w:rsidRPr="00DC1756" w:rsidRDefault="00021E31" w:rsidP="00C12399">
      <w:pPr>
        <w:pStyle w:val="Paragraphedeliste"/>
        <w:ind w:left="434"/>
        <w:rPr>
          <w:lang w:val="fr-FR"/>
        </w:rPr>
      </w:pPr>
      <w:r w:rsidRPr="00DC1756">
        <w:rPr>
          <w:lang w:val="fr-FR"/>
        </w:rPr>
        <w:t xml:space="preserve">Ces institutions complètent ou modifient les instructions générales de facturations sur support magnétique ou électronique de l’INAMI. </w:t>
      </w:r>
      <w:r w:rsidRPr="00DC1756">
        <w:rPr>
          <w:rStyle w:val="Appelnotedebasdep"/>
          <w:rFonts w:cs="Times New Roman"/>
          <w:lang w:val="fr-FR"/>
        </w:rPr>
        <w:footnoteReference w:id="26"/>
      </w:r>
    </w:p>
    <w:p w14:paraId="221BC85F" w14:textId="1D20C3A1" w:rsidR="007066A0" w:rsidRPr="00DC1756" w:rsidRDefault="007066A0" w:rsidP="00C12399">
      <w:pPr>
        <w:pStyle w:val="Paragraphedeliste"/>
        <w:ind w:left="434"/>
        <w:rPr>
          <w:lang w:val="fr-FR"/>
        </w:rPr>
      </w:pPr>
      <w:r w:rsidRPr="00DC1756">
        <w:rPr>
          <w:lang w:val="fr-FR"/>
        </w:rPr>
        <w:t xml:space="preserve">Le </w:t>
      </w:r>
      <w:r w:rsidRPr="00DC1756">
        <w:rPr>
          <w:b/>
          <w:lang w:val="fr-FR"/>
        </w:rPr>
        <w:t xml:space="preserve">respect de ces instructions est impératif </w:t>
      </w:r>
      <w:r w:rsidRPr="00DC1756">
        <w:rPr>
          <w:lang w:val="fr-FR"/>
        </w:rPr>
        <w:t>sous peine pour le prestataire de ne pas être payé.</w:t>
      </w:r>
    </w:p>
    <w:p w14:paraId="79297155" w14:textId="401486B9" w:rsidR="007066A0" w:rsidRPr="00DC1756" w:rsidRDefault="007066A0" w:rsidP="007C6EEF">
      <w:pPr>
        <w:pStyle w:val="Titre3"/>
        <w:rPr>
          <w:lang w:val="fr-FR"/>
        </w:rPr>
      </w:pPr>
      <w:bookmarkStart w:id="95" w:name="_Toc507143158"/>
      <w:r w:rsidRPr="00DC1756">
        <w:rPr>
          <w:lang w:val="fr-FR"/>
        </w:rPr>
        <w:t>Identification des débiteurs</w:t>
      </w:r>
      <w:bookmarkEnd w:id="95"/>
    </w:p>
    <w:p w14:paraId="45EDCC08" w14:textId="77777777" w:rsidR="007066A0" w:rsidRPr="00DC1756" w:rsidRDefault="007066A0" w:rsidP="007C6EEF">
      <w:pPr>
        <w:pStyle w:val="Paragraphedeliste"/>
        <w:ind w:left="708"/>
        <w:rPr>
          <w:lang w:val="fr-FR"/>
        </w:rPr>
      </w:pPr>
      <w:r w:rsidRPr="00DC1756">
        <w:rPr>
          <w:lang w:val="fr-FR"/>
        </w:rPr>
        <w:t>Pour chaque prestation d’une facture individuelle, le prestataire identifie les différents débiteurs :</w:t>
      </w:r>
    </w:p>
    <w:p w14:paraId="2D8E5964" w14:textId="77777777" w:rsidR="007066A0" w:rsidRPr="00DC1756" w:rsidRDefault="007066A0" w:rsidP="00A25940">
      <w:pPr>
        <w:pStyle w:val="Paragraphedeliste"/>
        <w:numPr>
          <w:ilvl w:val="0"/>
          <w:numId w:val="19"/>
        </w:numPr>
        <w:rPr>
          <w:u w:val="single"/>
          <w:lang w:val="fr-FR"/>
        </w:rPr>
      </w:pPr>
      <w:r w:rsidRPr="00DC1756">
        <w:rPr>
          <w:u w:val="single"/>
          <w:lang w:val="fr-FR"/>
        </w:rPr>
        <w:t>L’Etat fédéral :</w:t>
      </w:r>
    </w:p>
    <w:p w14:paraId="4908252C" w14:textId="79E690D5" w:rsidR="007066A0" w:rsidRPr="00DC1756" w:rsidRDefault="007066A0" w:rsidP="007C6EEF">
      <w:pPr>
        <w:pStyle w:val="Paragraphedeliste"/>
        <w:ind w:left="1068"/>
        <w:rPr>
          <w:lang w:val="fr-FR"/>
        </w:rPr>
      </w:pPr>
      <w:r w:rsidRPr="00DC1756">
        <w:rPr>
          <w:lang w:val="fr-FR"/>
        </w:rPr>
        <w:t xml:space="preserve">Il est représenté par le </w:t>
      </w:r>
      <w:r w:rsidR="00E17657">
        <w:rPr>
          <w:lang w:val="fr-FR"/>
        </w:rPr>
        <w:t>S</w:t>
      </w:r>
      <w:r w:rsidRPr="00DC1756">
        <w:rPr>
          <w:lang w:val="fr-FR"/>
        </w:rPr>
        <w:t xml:space="preserve">PP IS et </w:t>
      </w:r>
      <w:r w:rsidR="00E17657">
        <w:rPr>
          <w:lang w:val="fr-FR"/>
        </w:rPr>
        <w:t>a mandaté</w:t>
      </w:r>
      <w:r w:rsidRPr="00DC1756">
        <w:rPr>
          <w:lang w:val="fr-FR"/>
        </w:rPr>
        <w:t xml:space="preserve"> la CAAMI</w:t>
      </w:r>
      <w:r w:rsidR="00E17657">
        <w:rPr>
          <w:lang w:val="fr-FR"/>
        </w:rPr>
        <w:t xml:space="preserve"> pour faire les paiements.</w:t>
      </w:r>
    </w:p>
    <w:p w14:paraId="4B311962" w14:textId="77777777" w:rsidR="007066A0" w:rsidRPr="00DC1756" w:rsidRDefault="007066A0" w:rsidP="00A25940">
      <w:pPr>
        <w:pStyle w:val="Paragraphedeliste"/>
        <w:numPr>
          <w:ilvl w:val="0"/>
          <w:numId w:val="19"/>
        </w:numPr>
        <w:rPr>
          <w:lang w:val="fr-FR"/>
        </w:rPr>
      </w:pPr>
      <w:r w:rsidRPr="00DC1756">
        <w:rPr>
          <w:u w:val="single"/>
          <w:lang w:val="fr-FR"/>
        </w:rPr>
        <w:t>Le CPAS </w:t>
      </w:r>
      <w:r w:rsidRPr="00DC1756">
        <w:rPr>
          <w:lang w:val="fr-FR"/>
        </w:rPr>
        <w:t>:</w:t>
      </w:r>
    </w:p>
    <w:p w14:paraId="35A79B38" w14:textId="77777777" w:rsidR="007066A0" w:rsidRPr="00DC1756" w:rsidRDefault="007066A0" w:rsidP="007C6EEF">
      <w:pPr>
        <w:pStyle w:val="Paragraphedeliste"/>
        <w:ind w:left="1068"/>
        <w:rPr>
          <w:lang w:val="fr-FR"/>
        </w:rPr>
      </w:pPr>
      <w:r w:rsidRPr="00DC1756">
        <w:rPr>
          <w:lang w:val="fr-FR"/>
        </w:rPr>
        <w:t>Le CPAS peut prendre en charge partiellement ou totalement la partie non couverte par l’INAMI ou l’Etat fédéral</w:t>
      </w:r>
    </w:p>
    <w:p w14:paraId="1BE4974D" w14:textId="77777777" w:rsidR="007066A0" w:rsidRPr="00DC1756" w:rsidRDefault="007066A0" w:rsidP="00A25940">
      <w:pPr>
        <w:pStyle w:val="Paragraphedeliste"/>
        <w:numPr>
          <w:ilvl w:val="0"/>
          <w:numId w:val="19"/>
        </w:numPr>
        <w:rPr>
          <w:u w:val="single"/>
          <w:lang w:val="fr-FR"/>
        </w:rPr>
      </w:pPr>
      <w:r w:rsidRPr="00DC1756">
        <w:rPr>
          <w:u w:val="single"/>
          <w:lang w:val="fr-FR"/>
        </w:rPr>
        <w:t>Le patient :</w:t>
      </w:r>
    </w:p>
    <w:p w14:paraId="2B8D233D" w14:textId="026182CB" w:rsidR="007066A0" w:rsidRPr="00DC1756" w:rsidRDefault="007066A0" w:rsidP="007C6EEF">
      <w:pPr>
        <w:pStyle w:val="Paragraphedeliste"/>
        <w:ind w:left="1068"/>
        <w:rPr>
          <w:lang w:val="fr-FR"/>
        </w:rPr>
      </w:pPr>
      <w:r w:rsidRPr="00DC1756">
        <w:rPr>
          <w:lang w:val="fr-FR"/>
        </w:rPr>
        <w:t>Celui-ci paie</w:t>
      </w:r>
      <w:r w:rsidR="007C6EEF" w:rsidRPr="00DC1756">
        <w:rPr>
          <w:lang w:val="fr-FR"/>
        </w:rPr>
        <w:t xml:space="preserve"> </w:t>
      </w:r>
      <w:r w:rsidRPr="00DC1756">
        <w:rPr>
          <w:lang w:val="fr-FR"/>
        </w:rPr>
        <w:t>le solde non couvert par les deux autres instances.</w:t>
      </w:r>
    </w:p>
    <w:p w14:paraId="3712366C" w14:textId="77777777" w:rsidR="007066A0" w:rsidRPr="00DC1756" w:rsidRDefault="007066A0" w:rsidP="007C6EEF">
      <w:pPr>
        <w:pStyle w:val="Paragraphedeliste"/>
        <w:ind w:left="708"/>
        <w:rPr>
          <w:lang w:val="fr-FR"/>
        </w:rPr>
      </w:pPr>
      <w:r w:rsidRPr="00DC1756">
        <w:rPr>
          <w:lang w:val="fr-FR"/>
        </w:rPr>
        <w:t>Les montants à charge des différentes parties sont placés dans les champs en fonction des instructions de facturation.</w:t>
      </w:r>
    </w:p>
    <w:p w14:paraId="579FADFF" w14:textId="35D2C3F1" w:rsidR="007066A0" w:rsidRPr="00DC1756" w:rsidRDefault="007066A0" w:rsidP="00A25940">
      <w:pPr>
        <w:pStyle w:val="Paragraphedeliste"/>
        <w:numPr>
          <w:ilvl w:val="0"/>
          <w:numId w:val="19"/>
        </w:numPr>
        <w:rPr>
          <w:u w:val="single"/>
          <w:lang w:val="fr-FR"/>
        </w:rPr>
      </w:pPr>
      <w:r w:rsidRPr="00DC1756">
        <w:rPr>
          <w:u w:val="single"/>
          <w:lang w:val="fr-FR"/>
        </w:rPr>
        <w:t>Le champ contenant la part AMI est rempli avec la part prise en charge par le SPP</w:t>
      </w:r>
      <w:r w:rsidR="00E17657">
        <w:rPr>
          <w:u w:val="single"/>
          <w:lang w:val="fr-FR"/>
        </w:rPr>
        <w:t xml:space="preserve"> IS</w:t>
      </w:r>
    </w:p>
    <w:p w14:paraId="23E2F1B8" w14:textId="77777777" w:rsidR="007066A0" w:rsidRPr="00DC1756" w:rsidRDefault="007066A0" w:rsidP="007C6EEF">
      <w:pPr>
        <w:pStyle w:val="Paragraphedeliste"/>
        <w:pBdr>
          <w:left w:val="single" w:sz="4" w:space="4" w:color="auto"/>
        </w:pBdr>
        <w:ind w:left="1416"/>
        <w:rPr>
          <w:b/>
          <w:i/>
          <w:lang w:val="fr-FR"/>
        </w:rPr>
      </w:pPr>
      <w:r w:rsidRPr="00DC1756">
        <w:rPr>
          <w:b/>
          <w:i/>
          <w:lang w:val="fr-FR"/>
        </w:rPr>
        <w:t>Remarque :</w:t>
      </w:r>
    </w:p>
    <w:p w14:paraId="545FF0C4" w14:textId="77777777" w:rsidR="007066A0" w:rsidRPr="00DC1756" w:rsidRDefault="007066A0" w:rsidP="007C6EEF">
      <w:pPr>
        <w:pStyle w:val="Paragraphedeliste"/>
        <w:pBdr>
          <w:left w:val="single" w:sz="4" w:space="4" w:color="auto"/>
        </w:pBdr>
        <w:ind w:left="1416"/>
        <w:rPr>
          <w:i/>
          <w:lang w:val="fr-FR"/>
        </w:rPr>
      </w:pPr>
      <w:r w:rsidRPr="00DC1756">
        <w:rPr>
          <w:i/>
          <w:lang w:val="fr-FR"/>
        </w:rPr>
        <w:t>Dans la phase 1, le SPP IS prend en charge, dans la majorité des cas, 100 % de la part AMI et 100 % de la part patient. Il y a des exceptions pour les personnes en séjour illégal ou les 9ter disposant d’un revenu égal ou supérieur au RIS. Pour ces personnes, la quote-part patient n’est pas prise en charge par l’Etat pour les frais hors établissements de soins.</w:t>
      </w:r>
    </w:p>
    <w:p w14:paraId="625B9149" w14:textId="2E9CCCDE" w:rsidR="007066A0" w:rsidRPr="00DC1756" w:rsidRDefault="007066A0" w:rsidP="007C6EEF">
      <w:pPr>
        <w:pStyle w:val="Paragraphedeliste"/>
        <w:ind w:left="1416"/>
        <w:rPr>
          <w:i/>
          <w:lang w:val="fr-FR"/>
        </w:rPr>
      </w:pPr>
      <w:r w:rsidRPr="00DC1756">
        <w:rPr>
          <w:i/>
          <w:lang w:val="fr-FR"/>
        </w:rPr>
        <w:t>Le SPP IS ne prend</w:t>
      </w:r>
      <w:r w:rsidR="007C6EEF" w:rsidRPr="00DC1756">
        <w:rPr>
          <w:i/>
          <w:lang w:val="fr-FR"/>
        </w:rPr>
        <w:t xml:space="preserve"> </w:t>
      </w:r>
      <w:r w:rsidRPr="00DC1756">
        <w:rPr>
          <w:i/>
          <w:lang w:val="fr-FR"/>
        </w:rPr>
        <w:t>jamais à sa charge les suppléments.</w:t>
      </w:r>
    </w:p>
    <w:p w14:paraId="00C63267" w14:textId="21844897" w:rsidR="007066A0" w:rsidRPr="00DC1756" w:rsidRDefault="00B76214" w:rsidP="00A25940">
      <w:pPr>
        <w:pStyle w:val="Paragraphedeliste"/>
        <w:numPr>
          <w:ilvl w:val="0"/>
          <w:numId w:val="19"/>
        </w:numPr>
        <w:rPr>
          <w:lang w:val="fr-FR"/>
        </w:rPr>
      </w:pPr>
      <w:r w:rsidRPr="00DC1756">
        <w:rPr>
          <w:lang w:val="fr-FR"/>
        </w:rPr>
        <w:t>Le champ contenant la quote-part p</w:t>
      </w:r>
      <w:r w:rsidR="00F47DA0">
        <w:rPr>
          <w:lang w:val="fr-FR"/>
        </w:rPr>
        <w:t>atient est rempli avec la part</w:t>
      </w:r>
      <w:r w:rsidRPr="00DC1756">
        <w:rPr>
          <w:lang w:val="fr-FR"/>
        </w:rPr>
        <w:t xml:space="preserve"> patient, y compris les éventuels suppléments à sa charge.</w:t>
      </w:r>
    </w:p>
    <w:p w14:paraId="5FF4A81A" w14:textId="51AE9D2B" w:rsidR="00B76214" w:rsidRPr="00DC1756" w:rsidRDefault="00B76214" w:rsidP="00A25940">
      <w:pPr>
        <w:pStyle w:val="Paragraphedeliste"/>
        <w:numPr>
          <w:ilvl w:val="0"/>
          <w:numId w:val="19"/>
        </w:numPr>
        <w:rPr>
          <w:lang w:val="fr-FR"/>
        </w:rPr>
      </w:pPr>
      <w:r w:rsidRPr="00DC1756">
        <w:rPr>
          <w:lang w:val="fr-FR"/>
        </w:rPr>
        <w:lastRenderedPageBreak/>
        <w:t xml:space="preserve">Enfin, le champ supplément est complété par les montants à charges du </w:t>
      </w:r>
      <w:r w:rsidR="00F47DA0">
        <w:rPr>
          <w:lang w:val="fr-FR"/>
        </w:rPr>
        <w:t>C</w:t>
      </w:r>
      <w:r w:rsidRPr="00DC1756">
        <w:rPr>
          <w:lang w:val="fr-FR"/>
        </w:rPr>
        <w:t xml:space="preserve">PAS </w:t>
      </w:r>
      <w:r w:rsidR="00F47DA0">
        <w:rPr>
          <w:lang w:val="fr-FR"/>
        </w:rPr>
        <w:t>lorsque</w:t>
      </w:r>
      <w:r w:rsidRPr="00DC1756">
        <w:rPr>
          <w:lang w:val="fr-FR"/>
        </w:rPr>
        <w:t xml:space="preserve"> le prestataire de soins peut les déterminer.</w:t>
      </w:r>
    </w:p>
    <w:p w14:paraId="3DD793F9" w14:textId="77777777" w:rsidR="00B76214" w:rsidRPr="00DC1756" w:rsidRDefault="00B76214" w:rsidP="007C6EEF">
      <w:pPr>
        <w:pStyle w:val="Paragraphedeliste"/>
        <w:ind w:left="1068"/>
        <w:rPr>
          <w:lang w:val="fr-FR"/>
        </w:rPr>
      </w:pPr>
      <w:r w:rsidRPr="00DC1756">
        <w:rPr>
          <w:lang w:val="fr-FR"/>
        </w:rPr>
        <w:t>Si le prestataire ne peut distinguer clairement les frais à charge du CPAS et les frais à charge du patient sur base de la décision électronique de prise en charge :</w:t>
      </w:r>
    </w:p>
    <w:p w14:paraId="51933F91" w14:textId="77777777" w:rsidR="00B76214" w:rsidRPr="00DC1756" w:rsidRDefault="00B76214" w:rsidP="00A25940">
      <w:pPr>
        <w:pStyle w:val="Paragraphedeliste"/>
        <w:numPr>
          <w:ilvl w:val="0"/>
          <w:numId w:val="21"/>
        </w:numPr>
        <w:rPr>
          <w:lang w:val="fr-FR"/>
        </w:rPr>
      </w:pPr>
      <w:r w:rsidRPr="00DC1756">
        <w:rPr>
          <w:lang w:val="fr-FR"/>
        </w:rPr>
        <w:t>Soit le dispensateur facture le montant complet au patient qui prendra contact avec le CPAS ;</w:t>
      </w:r>
    </w:p>
    <w:p w14:paraId="5A3E0657" w14:textId="0D794D80" w:rsidR="00B76214" w:rsidRPr="00DC1756" w:rsidRDefault="00B76214" w:rsidP="00A25940">
      <w:pPr>
        <w:pStyle w:val="Paragraphedeliste"/>
        <w:numPr>
          <w:ilvl w:val="0"/>
          <w:numId w:val="21"/>
        </w:numPr>
        <w:rPr>
          <w:lang w:val="fr-FR"/>
        </w:rPr>
      </w:pPr>
      <w:r w:rsidRPr="00DC1756">
        <w:rPr>
          <w:lang w:val="fr-FR"/>
        </w:rPr>
        <w:t>Soit, s’il existe une convention entre eux, le dispensateur envoie la facture au CPAS.</w:t>
      </w:r>
      <w:r w:rsidR="007C6EEF" w:rsidRPr="00DC1756">
        <w:rPr>
          <w:lang w:val="fr-FR"/>
        </w:rPr>
        <w:t xml:space="preserve"> </w:t>
      </w:r>
      <w:r w:rsidRPr="00DC1756">
        <w:rPr>
          <w:rFonts w:cs="Times New Roman"/>
          <w:lang w:val="fr-FR"/>
        </w:rPr>
        <w:t>Ceci peut être le cas lorsque le CPAS a mis des limitations à son intervention dans les zones commentaires non structurées de sa décision électronique.</w:t>
      </w:r>
    </w:p>
    <w:p w14:paraId="019EDFB3" w14:textId="07590546" w:rsidR="007C6EEF" w:rsidRPr="00DC1756" w:rsidRDefault="005837D5" w:rsidP="007C6EEF">
      <w:pPr>
        <w:pStyle w:val="Titre3"/>
        <w:rPr>
          <w:lang w:val="fr-FR"/>
        </w:rPr>
      </w:pPr>
      <w:bookmarkStart w:id="96" w:name="_Toc507143159"/>
      <w:r w:rsidRPr="00DC1756">
        <w:rPr>
          <w:lang w:val="fr-FR"/>
        </w:rPr>
        <w:t>C</w:t>
      </w:r>
      <w:r w:rsidR="00B76214" w:rsidRPr="00DC1756">
        <w:rPr>
          <w:lang w:val="fr-FR"/>
        </w:rPr>
        <w:t xml:space="preserve">onventions entre certains </w:t>
      </w:r>
      <w:r w:rsidR="007C6EEF" w:rsidRPr="00DC1756">
        <w:rPr>
          <w:lang w:val="fr-FR"/>
        </w:rPr>
        <w:t>CPAS et les hôpitaux</w:t>
      </w:r>
      <w:bookmarkEnd w:id="96"/>
      <w:r w:rsidR="00B76214" w:rsidRPr="00DC1756">
        <w:rPr>
          <w:lang w:val="fr-FR"/>
        </w:rPr>
        <w:t xml:space="preserve"> </w:t>
      </w:r>
    </w:p>
    <w:p w14:paraId="6AF5333B" w14:textId="658BB3A7" w:rsidR="005837D5" w:rsidRPr="00DC1756" w:rsidRDefault="005837D5" w:rsidP="005837D5">
      <w:pPr>
        <w:ind w:left="709"/>
        <w:rPr>
          <w:rFonts w:cs="Times New Roman"/>
          <w:lang w:val="fr-FR"/>
        </w:rPr>
      </w:pPr>
      <w:r w:rsidRPr="00DC1756">
        <w:rPr>
          <w:rFonts w:cs="Times New Roman"/>
          <w:lang w:val="fr-FR"/>
        </w:rPr>
        <w:t>L</w:t>
      </w:r>
      <w:r w:rsidR="00B76214" w:rsidRPr="00DC1756">
        <w:rPr>
          <w:rFonts w:cs="Times New Roman"/>
          <w:lang w:val="fr-FR"/>
        </w:rPr>
        <w:t xml:space="preserve">es données </w:t>
      </w:r>
      <w:r w:rsidR="0034209B" w:rsidRPr="00DC1756">
        <w:rPr>
          <w:rFonts w:cs="Times New Roman"/>
          <w:lang w:val="fr-FR"/>
        </w:rPr>
        <w:t xml:space="preserve">de la décision électronique reprises dans la base de données </w:t>
      </w:r>
      <w:r w:rsidRPr="00DC1756">
        <w:rPr>
          <w:rFonts w:cs="Times New Roman"/>
          <w:lang w:val="fr-FR"/>
        </w:rPr>
        <w:t>priment  sur les données présentes dans les conventions.</w:t>
      </w:r>
    </w:p>
    <w:p w14:paraId="7E32B448" w14:textId="021BB65A" w:rsidR="0034209B" w:rsidRPr="00DC1756" w:rsidRDefault="005837D5" w:rsidP="005837D5">
      <w:pPr>
        <w:ind w:left="709"/>
        <w:rPr>
          <w:rFonts w:cs="Times New Roman"/>
          <w:lang w:val="fr-FR"/>
        </w:rPr>
      </w:pPr>
      <w:r w:rsidRPr="00DC1756">
        <w:rPr>
          <w:rFonts w:cs="Times New Roman"/>
          <w:lang w:val="fr-FR"/>
        </w:rPr>
        <w:t>Au moment de prendre</w:t>
      </w:r>
      <w:r w:rsidR="0034209B" w:rsidRPr="00DC1756">
        <w:rPr>
          <w:rFonts w:cs="Times New Roman"/>
          <w:lang w:val="fr-FR"/>
        </w:rPr>
        <w:t xml:space="preserve"> sa décision, le CPAS peut normalement tenir compte du contenu des conventions qu’il a lui-même conclues.</w:t>
      </w:r>
    </w:p>
    <w:p w14:paraId="4A1B206E" w14:textId="77777777" w:rsidR="0034209B" w:rsidRPr="00DC1756" w:rsidRDefault="0034209B" w:rsidP="005837D5">
      <w:pPr>
        <w:ind w:left="709"/>
        <w:rPr>
          <w:rFonts w:cs="Times New Roman"/>
          <w:lang w:val="fr-FR"/>
        </w:rPr>
      </w:pPr>
      <w:r w:rsidRPr="00DC1756">
        <w:rPr>
          <w:rFonts w:cs="Times New Roman"/>
          <w:lang w:val="fr-FR"/>
        </w:rPr>
        <w:t>Si le CPAS ne souhaite pas reprendre tous les éléments de la convention pour chaque décision électronique, il peut simplement faire référence à ladite convention dans le champ de texte.</w:t>
      </w:r>
    </w:p>
    <w:p w14:paraId="7C2F42A1" w14:textId="1D4F33CB" w:rsidR="005837D5" w:rsidRPr="00DC1756" w:rsidRDefault="005837D5" w:rsidP="005837D5">
      <w:pPr>
        <w:pStyle w:val="Titre3"/>
        <w:rPr>
          <w:lang w:val="fr-FR"/>
        </w:rPr>
      </w:pPr>
      <w:bookmarkStart w:id="97" w:name="_Toc507143160"/>
      <w:r w:rsidRPr="00DC1756">
        <w:rPr>
          <w:lang w:val="fr-FR"/>
        </w:rPr>
        <w:t>A</w:t>
      </w:r>
      <w:r w:rsidR="0034209B" w:rsidRPr="00DC1756">
        <w:rPr>
          <w:lang w:val="fr-FR"/>
        </w:rPr>
        <w:t>vis d’un médecin-conseil d</w:t>
      </w:r>
      <w:r w:rsidR="00C96478" w:rsidRPr="00DC1756">
        <w:rPr>
          <w:lang w:val="fr-FR"/>
        </w:rPr>
        <w:t>e la mutuelle</w:t>
      </w:r>
      <w:bookmarkEnd w:id="97"/>
    </w:p>
    <w:p w14:paraId="0DB7EFF5" w14:textId="33E79C20" w:rsidR="0034209B" w:rsidRPr="00DC1756" w:rsidRDefault="005837D5" w:rsidP="005837D5">
      <w:pPr>
        <w:ind w:left="708"/>
        <w:rPr>
          <w:rFonts w:cs="Times New Roman"/>
          <w:lang w:val="fr-FR"/>
        </w:rPr>
      </w:pPr>
      <w:r w:rsidRPr="00DC1756">
        <w:rPr>
          <w:rFonts w:cs="Times New Roman"/>
          <w:lang w:val="fr-FR"/>
        </w:rPr>
        <w:t>Il existe des soins nécessitant</w:t>
      </w:r>
      <w:r w:rsidRPr="00DC1756">
        <w:rPr>
          <w:rFonts w:cs="Times New Roman"/>
          <w:b/>
          <w:lang w:val="fr-FR"/>
        </w:rPr>
        <w:t xml:space="preserve"> </w:t>
      </w:r>
      <w:r w:rsidRPr="00DC1756">
        <w:rPr>
          <w:rFonts w:cs="Times New Roman"/>
          <w:lang w:val="fr-FR"/>
        </w:rPr>
        <w:t>l’avis d’un médecin-conseil de la mutuelle</w:t>
      </w:r>
      <w:r w:rsidR="00C96478" w:rsidRPr="00DC1756">
        <w:rPr>
          <w:rFonts w:cs="Times New Roman"/>
          <w:lang w:val="fr-FR"/>
        </w:rPr>
        <w:t xml:space="preserve"> dans le régime AMI</w:t>
      </w:r>
      <w:r w:rsidRPr="00DC1756">
        <w:rPr>
          <w:rFonts w:cs="Times New Roman"/>
          <w:lang w:val="fr-FR"/>
        </w:rPr>
        <w:t xml:space="preserve"> : </w:t>
      </w:r>
      <w:r w:rsidR="0034209B" w:rsidRPr="00DC1756">
        <w:rPr>
          <w:rFonts w:cs="Times New Roman"/>
          <w:lang w:val="fr-FR"/>
        </w:rPr>
        <w:t>le SPP IS prendra ces frais en charge dans les limites habituelles.</w:t>
      </w:r>
    </w:p>
    <w:p w14:paraId="647D553B" w14:textId="329A7172" w:rsidR="0034209B" w:rsidRPr="00DC1756" w:rsidRDefault="005837D5" w:rsidP="005837D5">
      <w:pPr>
        <w:pStyle w:val="Titre3"/>
        <w:rPr>
          <w:lang w:val="fr-FR"/>
        </w:rPr>
      </w:pPr>
      <w:bookmarkStart w:id="98" w:name="_Toc507143161"/>
      <w:r w:rsidRPr="00DC1756">
        <w:rPr>
          <w:lang w:val="fr-FR"/>
        </w:rPr>
        <w:t>Scission des factures</w:t>
      </w:r>
      <w:r w:rsidR="00F33A3C">
        <w:rPr>
          <w:lang w:val="fr-FR"/>
        </w:rPr>
        <w:t xml:space="preserve"> (hôpitaux)</w:t>
      </w:r>
      <w:bookmarkEnd w:id="98"/>
    </w:p>
    <w:p w14:paraId="0583C0CB" w14:textId="77777777" w:rsidR="0034209B" w:rsidRPr="00DC1756" w:rsidRDefault="0034209B" w:rsidP="005837D5">
      <w:pPr>
        <w:ind w:left="709"/>
        <w:rPr>
          <w:rFonts w:cs="Times New Roman"/>
          <w:lang w:val="fr-FR"/>
        </w:rPr>
      </w:pPr>
      <w:r w:rsidRPr="00DC1756">
        <w:rPr>
          <w:rFonts w:cs="Times New Roman"/>
          <w:lang w:val="fr-FR"/>
        </w:rPr>
        <w:t>Un engagement de paiement est valable 30 jours. Lorsque l’hôpital consulte la base de données dans la période pendant laquelle le premier CPAS est compétent, les frais contractés jusqu’au 30</w:t>
      </w:r>
      <w:r w:rsidRPr="00DC1756">
        <w:rPr>
          <w:rFonts w:cs="Times New Roman"/>
          <w:vertAlign w:val="superscript"/>
          <w:lang w:val="fr-FR"/>
        </w:rPr>
        <w:t>ème</w:t>
      </w:r>
      <w:r w:rsidRPr="00DC1756">
        <w:rPr>
          <w:rFonts w:cs="Times New Roman"/>
          <w:lang w:val="fr-FR"/>
        </w:rPr>
        <w:t xml:space="preserve"> jour suivant l’engagement peuvent être facturés à ce CPAS là. Après ces 30 jours, les frais doivent être facturés au deuxième CPAS.</w:t>
      </w:r>
    </w:p>
    <w:p w14:paraId="385AAD17" w14:textId="12B936A1" w:rsidR="0034209B" w:rsidRPr="00DC1756" w:rsidRDefault="00AE6688" w:rsidP="000F33CF">
      <w:pPr>
        <w:pStyle w:val="Titre3"/>
        <w:rPr>
          <w:lang w:val="fr-FR"/>
        </w:rPr>
      </w:pPr>
      <w:bookmarkStart w:id="99" w:name="_Toc507143162"/>
      <w:r w:rsidRPr="00DC1756">
        <w:rPr>
          <w:lang w:val="fr-FR"/>
        </w:rPr>
        <w:t>Envoi des factures électroniques à la CAAMI :</w:t>
      </w:r>
      <w:bookmarkEnd w:id="99"/>
    </w:p>
    <w:p w14:paraId="65D7EDE4" w14:textId="14C2C0E2" w:rsidR="00F33A3C" w:rsidRDefault="00E167A3" w:rsidP="005837D5">
      <w:pPr>
        <w:pStyle w:val="Paragraphedeliste"/>
        <w:ind w:left="708"/>
        <w:rPr>
          <w:lang w:val="fr-FR"/>
        </w:rPr>
      </w:pPr>
      <w:r>
        <w:rPr>
          <w:lang w:val="fr-FR"/>
        </w:rPr>
        <w:t>L</w:t>
      </w:r>
      <w:r w:rsidR="00AE6688" w:rsidRPr="00DC1756">
        <w:rPr>
          <w:lang w:val="fr-FR"/>
        </w:rPr>
        <w:t>e prestataire transmet à la CAAMI ses fichiers de facturation des soins de santé relatifs aux bénéficiaires de l’aide médicale</w:t>
      </w:r>
      <w:r w:rsidR="00F33A3C" w:rsidRPr="00DC1756">
        <w:rPr>
          <w:lang w:val="fr-FR"/>
        </w:rPr>
        <w:t>.</w:t>
      </w:r>
    </w:p>
    <w:p w14:paraId="1B9AEA39" w14:textId="380FF698" w:rsidR="00AE6688" w:rsidRPr="00EC1DCB" w:rsidRDefault="00F33A3C" w:rsidP="00EC1DCB">
      <w:pPr>
        <w:pStyle w:val="Paragraphedeliste"/>
        <w:ind w:left="1068"/>
        <w:rPr>
          <w:i/>
          <w:lang w:val="fr-FR"/>
        </w:rPr>
      </w:pPr>
      <w:r w:rsidRPr="00EC1DCB">
        <w:rPr>
          <w:i/>
          <w:lang w:val="fr-FR"/>
        </w:rPr>
        <w:t xml:space="preserve">En ce qui </w:t>
      </w:r>
      <w:r w:rsidR="00382118" w:rsidRPr="00EC1DCB">
        <w:rPr>
          <w:i/>
          <w:lang w:val="fr-FR"/>
        </w:rPr>
        <w:t>concerne</w:t>
      </w:r>
      <w:r w:rsidRPr="00EC1DCB">
        <w:rPr>
          <w:i/>
          <w:lang w:val="fr-FR"/>
        </w:rPr>
        <w:t xml:space="preserve"> </w:t>
      </w:r>
      <w:r w:rsidRPr="00EC1DCB">
        <w:rPr>
          <w:b/>
          <w:i/>
          <w:lang w:val="fr-FR"/>
        </w:rPr>
        <w:t>les hôpitaux</w:t>
      </w:r>
      <w:r w:rsidRPr="00EC1DCB">
        <w:rPr>
          <w:i/>
          <w:lang w:val="fr-FR"/>
        </w:rPr>
        <w:t>, i</w:t>
      </w:r>
      <w:r w:rsidR="00AE6688" w:rsidRPr="00EC1DCB">
        <w:rPr>
          <w:i/>
          <w:lang w:val="fr-FR"/>
        </w:rPr>
        <w:t>l y a</w:t>
      </w:r>
      <w:r w:rsidR="00E167A3" w:rsidRPr="00EC1DCB">
        <w:rPr>
          <w:i/>
          <w:lang w:val="fr-FR"/>
        </w:rPr>
        <w:t xml:space="preserve"> une facturation mensuelle minimum et il y</w:t>
      </w:r>
      <w:r w:rsidR="00366C1D">
        <w:rPr>
          <w:i/>
          <w:lang w:val="fr-FR"/>
        </w:rPr>
        <w:t xml:space="preserve"> </w:t>
      </w:r>
      <w:r w:rsidR="00E167A3" w:rsidRPr="00EC1DCB">
        <w:rPr>
          <w:i/>
          <w:lang w:val="fr-FR"/>
        </w:rPr>
        <w:t>a deux envois</w:t>
      </w:r>
      <w:r w:rsidR="00AE6688" w:rsidRPr="00EC1DCB">
        <w:rPr>
          <w:i/>
          <w:lang w:val="fr-FR"/>
        </w:rPr>
        <w:t> :</w:t>
      </w:r>
    </w:p>
    <w:p w14:paraId="3C79C4B1" w14:textId="77777777" w:rsidR="00AE6688" w:rsidRPr="00EC1DCB" w:rsidRDefault="00AE6688" w:rsidP="00EC1DCB">
      <w:pPr>
        <w:pStyle w:val="Paragraphedeliste"/>
        <w:numPr>
          <w:ilvl w:val="0"/>
          <w:numId w:val="22"/>
        </w:numPr>
        <w:ind w:left="1428"/>
        <w:rPr>
          <w:i/>
          <w:lang w:val="fr-FR"/>
        </w:rPr>
      </w:pPr>
      <w:r w:rsidRPr="00EC1DCB">
        <w:rPr>
          <w:i/>
          <w:lang w:val="fr-FR"/>
        </w:rPr>
        <w:t>Au moins un pour les soins ambulatoires ;</w:t>
      </w:r>
    </w:p>
    <w:p w14:paraId="267B9471" w14:textId="37D7FC7A" w:rsidR="00AE6688" w:rsidRPr="00EC1DCB" w:rsidRDefault="00AE6688" w:rsidP="00EC1DCB">
      <w:pPr>
        <w:pStyle w:val="Paragraphedeliste"/>
        <w:numPr>
          <w:ilvl w:val="0"/>
          <w:numId w:val="22"/>
        </w:numPr>
        <w:ind w:left="1428"/>
        <w:rPr>
          <w:i/>
          <w:lang w:val="fr-FR"/>
        </w:rPr>
      </w:pPr>
      <w:r w:rsidRPr="00EC1DCB">
        <w:rPr>
          <w:i/>
          <w:lang w:val="fr-FR"/>
        </w:rPr>
        <w:t>Au moins un autre pour l</w:t>
      </w:r>
      <w:r w:rsidR="00E167A3" w:rsidRPr="00EC1DCB">
        <w:rPr>
          <w:i/>
          <w:lang w:val="fr-FR"/>
        </w:rPr>
        <w:t>es frais d’</w:t>
      </w:r>
      <w:r w:rsidRPr="00EC1DCB">
        <w:rPr>
          <w:i/>
          <w:lang w:val="fr-FR"/>
        </w:rPr>
        <w:t>hospitalisation.</w:t>
      </w:r>
    </w:p>
    <w:p w14:paraId="3D3018B4" w14:textId="39D8817E" w:rsidR="00AE6688" w:rsidRDefault="00AE6688" w:rsidP="00EC1DCB">
      <w:pPr>
        <w:pStyle w:val="Paragraphedeliste"/>
        <w:ind w:left="1056"/>
        <w:rPr>
          <w:i/>
          <w:lang w:val="fr-FR"/>
        </w:rPr>
      </w:pPr>
      <w:r w:rsidRPr="00EC1DCB">
        <w:rPr>
          <w:i/>
          <w:lang w:val="fr-FR"/>
        </w:rPr>
        <w:t>Ce</w:t>
      </w:r>
      <w:r w:rsidR="00E167A3" w:rsidRPr="00EC1DCB">
        <w:rPr>
          <w:i/>
          <w:lang w:val="fr-FR"/>
        </w:rPr>
        <w:t>s</w:t>
      </w:r>
      <w:r w:rsidRPr="00EC1DCB">
        <w:rPr>
          <w:i/>
          <w:lang w:val="fr-FR"/>
        </w:rPr>
        <w:t xml:space="preserve"> fichier de facturation compren</w:t>
      </w:r>
      <w:r w:rsidR="00366C1D">
        <w:rPr>
          <w:i/>
          <w:lang w:val="fr-FR"/>
        </w:rPr>
        <w:t>ant</w:t>
      </w:r>
      <w:r w:rsidRPr="00EC1DCB">
        <w:rPr>
          <w:i/>
          <w:lang w:val="fr-FR"/>
        </w:rPr>
        <w:t xml:space="preserve"> toutes les factures sur un mois et sont triés suivant le numéro d’admission (en cas d’hospitalisation) et suivant le numéro d’ordre des factures individuelles (en cas de prestations ambulatoires).</w:t>
      </w:r>
    </w:p>
    <w:p w14:paraId="48B12852" w14:textId="2BEBFD47" w:rsidR="00E167A3" w:rsidRPr="00EC1DCB" w:rsidRDefault="00E167A3" w:rsidP="00EC1DCB">
      <w:pPr>
        <w:pStyle w:val="Paragraphedeliste"/>
        <w:ind w:left="1056"/>
        <w:rPr>
          <w:i/>
          <w:lang w:val="fr-FR"/>
        </w:rPr>
      </w:pPr>
      <w:r>
        <w:rPr>
          <w:i/>
          <w:lang w:val="fr-FR"/>
        </w:rPr>
        <w:t xml:space="preserve">Pour les médecins généralistes </w:t>
      </w:r>
      <w:r w:rsidR="00E17657">
        <w:rPr>
          <w:i/>
          <w:lang w:val="fr-FR"/>
        </w:rPr>
        <w:t xml:space="preserve">il peut y avoir une facturation quotidienne. </w:t>
      </w:r>
    </w:p>
    <w:p w14:paraId="176057A6" w14:textId="77777777" w:rsidR="00E17657" w:rsidRDefault="00E17657" w:rsidP="00D73B7C">
      <w:pPr>
        <w:ind w:left="696"/>
        <w:rPr>
          <w:rFonts w:cs="Times New Roman"/>
          <w:lang w:val="fr-FR"/>
        </w:rPr>
      </w:pPr>
    </w:p>
    <w:p w14:paraId="54D8F96F" w14:textId="73FD93A2" w:rsidR="00AE6688" w:rsidRPr="00DC1756" w:rsidRDefault="00AE6688" w:rsidP="00D73B7C">
      <w:pPr>
        <w:ind w:left="696"/>
        <w:rPr>
          <w:rFonts w:cs="Times New Roman"/>
          <w:lang w:val="fr-FR"/>
        </w:rPr>
      </w:pPr>
      <w:r w:rsidRPr="00DC1756">
        <w:rPr>
          <w:rFonts w:cs="Times New Roman"/>
          <w:lang w:val="fr-FR"/>
        </w:rPr>
        <w:t xml:space="preserve">Ces fichiers de facturation sont transmis via le réseau </w:t>
      </w:r>
      <w:proofErr w:type="spellStart"/>
      <w:r w:rsidRPr="00DC1756">
        <w:rPr>
          <w:rFonts w:cs="Times New Roman"/>
          <w:lang w:val="fr-FR"/>
        </w:rPr>
        <w:t>MyCareNet</w:t>
      </w:r>
      <w:proofErr w:type="spellEnd"/>
      <w:r w:rsidRPr="00DC1756">
        <w:rPr>
          <w:rFonts w:cs="Times New Roman"/>
          <w:lang w:val="fr-FR"/>
        </w:rPr>
        <w:t xml:space="preserve"> et sont obligatoirement distincts des envois de facturation relatifs aux assurés de la CAAMI.</w:t>
      </w:r>
    </w:p>
    <w:p w14:paraId="79DA284C" w14:textId="47BD744E" w:rsidR="00AE6688" w:rsidRPr="00DC1756" w:rsidRDefault="00AE6688" w:rsidP="00770A79">
      <w:pPr>
        <w:ind w:left="696"/>
        <w:rPr>
          <w:rFonts w:cs="Times New Roman"/>
          <w:b/>
          <w:sz w:val="24"/>
          <w:szCs w:val="24"/>
          <w:lang w:val="fr-FR"/>
        </w:rPr>
      </w:pPr>
      <w:r w:rsidRPr="00DC1756">
        <w:rPr>
          <w:rFonts w:cs="Times New Roman"/>
          <w:b/>
          <w:sz w:val="24"/>
          <w:szCs w:val="24"/>
          <w:lang w:val="fr-FR"/>
        </w:rPr>
        <w:t>Au</w:t>
      </w:r>
      <w:r w:rsidR="000071E5" w:rsidRPr="00DC1756">
        <w:rPr>
          <w:rFonts w:cs="Times New Roman"/>
          <w:b/>
          <w:sz w:val="24"/>
          <w:szCs w:val="24"/>
          <w:lang w:val="fr-FR"/>
        </w:rPr>
        <w:t>cu</w:t>
      </w:r>
      <w:r w:rsidRPr="00DC1756">
        <w:rPr>
          <w:rFonts w:cs="Times New Roman"/>
          <w:b/>
          <w:sz w:val="24"/>
          <w:szCs w:val="24"/>
          <w:lang w:val="fr-FR"/>
        </w:rPr>
        <w:t xml:space="preserve">ne facture papier ne doit être adressée à la CAAMI.  </w:t>
      </w:r>
    </w:p>
    <w:p w14:paraId="4148D2DC" w14:textId="15E89141" w:rsidR="00AE6688" w:rsidRPr="00DC1756" w:rsidRDefault="00AE6688" w:rsidP="007C6EEF">
      <w:pPr>
        <w:pStyle w:val="Titre3"/>
        <w:rPr>
          <w:lang w:val="fr-FR"/>
        </w:rPr>
      </w:pPr>
      <w:bookmarkStart w:id="100" w:name="_Toc507143163"/>
      <w:r w:rsidRPr="00DC1756">
        <w:rPr>
          <w:lang w:val="fr-FR"/>
        </w:rPr>
        <w:t xml:space="preserve">En cas de facturation </w:t>
      </w:r>
      <w:proofErr w:type="spellStart"/>
      <w:r w:rsidRPr="00DC1756">
        <w:rPr>
          <w:lang w:val="fr-FR"/>
        </w:rPr>
        <w:t>MyCareNet</w:t>
      </w:r>
      <w:bookmarkEnd w:id="100"/>
      <w:proofErr w:type="spellEnd"/>
    </w:p>
    <w:p w14:paraId="438CD6EC" w14:textId="41949078" w:rsidR="00AE6688" w:rsidRPr="00DC1756" w:rsidRDefault="00AE6688" w:rsidP="00770A79">
      <w:pPr>
        <w:pStyle w:val="Paragraphedeliste"/>
        <w:ind w:left="709"/>
        <w:rPr>
          <w:lang w:val="fr-FR"/>
        </w:rPr>
      </w:pPr>
      <w:r w:rsidRPr="00DC1756">
        <w:rPr>
          <w:lang w:val="fr-FR"/>
        </w:rPr>
        <w:t>Les règles décrites dans les instructions de facturation de l’INAMI sur support magnétique ou électronique sont d’application.</w:t>
      </w:r>
    </w:p>
    <w:p w14:paraId="73B00BD3" w14:textId="0998F612" w:rsidR="003F57E4" w:rsidRPr="00DC1756" w:rsidRDefault="00AE6688" w:rsidP="007C6EEF">
      <w:pPr>
        <w:pStyle w:val="Paragraphedeliste"/>
        <w:ind w:left="709"/>
        <w:rPr>
          <w:lang w:val="fr-FR"/>
        </w:rPr>
      </w:pPr>
      <w:r w:rsidRPr="00DC1756">
        <w:rPr>
          <w:lang w:val="fr-FR"/>
        </w:rPr>
        <w:t xml:space="preserve">Un fichier de décompte </w:t>
      </w:r>
      <w:r w:rsidR="00E17657">
        <w:rPr>
          <w:lang w:val="fr-FR"/>
        </w:rPr>
        <w:t>est</w:t>
      </w:r>
      <w:r w:rsidR="00E17657" w:rsidRPr="00DC1756">
        <w:rPr>
          <w:lang w:val="fr-FR"/>
        </w:rPr>
        <w:t xml:space="preserve"> </w:t>
      </w:r>
      <w:r w:rsidR="003F57E4" w:rsidRPr="00DC1756">
        <w:rPr>
          <w:lang w:val="fr-FR"/>
        </w:rPr>
        <w:t xml:space="preserve">envoyé </w:t>
      </w:r>
      <w:r w:rsidR="00E17657">
        <w:rPr>
          <w:lang w:val="fr-FR"/>
        </w:rPr>
        <w:t xml:space="preserve">au prestataire </w:t>
      </w:r>
      <w:r w:rsidR="003F57E4" w:rsidRPr="00DC1756">
        <w:rPr>
          <w:lang w:val="fr-FR"/>
        </w:rPr>
        <w:t xml:space="preserve">lorsque la CAAMI effectue un paiement pour </w:t>
      </w:r>
      <w:r w:rsidR="00366C1D">
        <w:rPr>
          <w:lang w:val="fr-FR"/>
        </w:rPr>
        <w:t xml:space="preserve">compte du </w:t>
      </w:r>
      <w:r w:rsidR="003F57E4" w:rsidRPr="00DC1756">
        <w:rPr>
          <w:lang w:val="fr-FR"/>
        </w:rPr>
        <w:t>SPP IS, qui a mandaté l’OA comme organisme de paiement pour compte de l’Etat.</w:t>
      </w:r>
    </w:p>
    <w:p w14:paraId="1B17D8ED" w14:textId="348110CA" w:rsidR="003F57E4" w:rsidRPr="00DC1756" w:rsidRDefault="00F33A3C" w:rsidP="000F33CF">
      <w:pPr>
        <w:pStyle w:val="Titre3"/>
        <w:rPr>
          <w:lang w:val="fr-FR"/>
        </w:rPr>
      </w:pPr>
      <w:bookmarkStart w:id="101" w:name="_Toc507143164"/>
      <w:r>
        <w:rPr>
          <w:lang w:val="fr-FR"/>
        </w:rPr>
        <w:t>Instructions de facturation spécifiques de la CAAMI pour les prestataires</w:t>
      </w:r>
      <w:bookmarkEnd w:id="101"/>
    </w:p>
    <w:p w14:paraId="3070D8FE" w14:textId="753DF8C2" w:rsidR="003F57E4" w:rsidRPr="00DC1756" w:rsidRDefault="00F33A3C" w:rsidP="00535F66">
      <w:pPr>
        <w:ind w:left="708"/>
        <w:rPr>
          <w:rFonts w:cs="Times New Roman"/>
          <w:lang w:val="fr-FR"/>
        </w:rPr>
      </w:pPr>
      <w:r>
        <w:rPr>
          <w:rFonts w:cs="Times New Roman"/>
          <w:lang w:val="fr-FR"/>
        </w:rPr>
        <w:t xml:space="preserve">Pour chaque prestataire la CAAMI rédige des instructions de facturation spécifiques </w:t>
      </w:r>
      <w:r w:rsidR="003F57E4" w:rsidRPr="00DC1756">
        <w:rPr>
          <w:rFonts w:cs="Times New Roman"/>
          <w:lang w:val="fr-FR"/>
        </w:rPr>
        <w:t>Voir le</w:t>
      </w:r>
      <w:r>
        <w:rPr>
          <w:rFonts w:cs="Times New Roman"/>
          <w:lang w:val="fr-FR"/>
        </w:rPr>
        <w:t xml:space="preserve">s manuels </w:t>
      </w:r>
      <w:r w:rsidR="003F57E4" w:rsidRPr="00DC1756">
        <w:rPr>
          <w:rFonts w:cs="Times New Roman"/>
          <w:lang w:val="fr-FR"/>
        </w:rPr>
        <w:t>de référence de la CAAMI.</w:t>
      </w:r>
    </w:p>
    <w:p w14:paraId="7441512D" w14:textId="77777777" w:rsidR="003F57E4" w:rsidRPr="00DC1756" w:rsidRDefault="003F57E4" w:rsidP="00DE0580">
      <w:pPr>
        <w:pStyle w:val="Paragraphedeliste"/>
        <w:rPr>
          <w:lang w:val="fr-FR"/>
        </w:rPr>
      </w:pPr>
    </w:p>
    <w:p w14:paraId="4D13835A" w14:textId="3278FD35" w:rsidR="003F57E4" w:rsidRPr="00DC1756" w:rsidRDefault="003F57E4" w:rsidP="00F60532">
      <w:pPr>
        <w:pStyle w:val="Titre2"/>
        <w:rPr>
          <w:sz w:val="24"/>
          <w:szCs w:val="24"/>
        </w:rPr>
      </w:pPr>
      <w:bookmarkStart w:id="102" w:name="_Toc507143165"/>
      <w:r w:rsidRPr="00DC1756">
        <w:t>La facturation papier</w:t>
      </w:r>
      <w:bookmarkEnd w:id="102"/>
    </w:p>
    <w:p w14:paraId="24600500" w14:textId="485247B8" w:rsidR="003F57E4" w:rsidRPr="00382118" w:rsidRDefault="00961905" w:rsidP="00EC1DCB">
      <w:pPr>
        <w:ind w:left="434"/>
        <w:rPr>
          <w:lang w:val="fr-FR"/>
        </w:rPr>
      </w:pPr>
      <w:r>
        <w:rPr>
          <w:lang w:val="fr-FR"/>
        </w:rPr>
        <w:t xml:space="preserve">Pour les autres débiteurs des frais médicaux que la CAAMI, </w:t>
      </w:r>
      <w:r w:rsidR="00366C1D">
        <w:rPr>
          <w:lang w:val="fr-FR"/>
        </w:rPr>
        <w:t>c’est-à-dire le</w:t>
      </w:r>
      <w:r>
        <w:rPr>
          <w:lang w:val="fr-FR"/>
        </w:rPr>
        <w:t xml:space="preserve"> patient ou le CPAS, la</w:t>
      </w:r>
      <w:r w:rsidR="003F57E4" w:rsidRPr="00382118">
        <w:rPr>
          <w:lang w:val="fr-FR"/>
        </w:rPr>
        <w:t xml:space="preserve"> facturation papier est maintenue pour des raisons opérationnelles.</w:t>
      </w:r>
    </w:p>
    <w:p w14:paraId="01F6C051" w14:textId="075D19A0" w:rsidR="003F57E4" w:rsidRPr="00DC1756" w:rsidRDefault="003F57E4" w:rsidP="00DE0580">
      <w:pPr>
        <w:pStyle w:val="Titre3"/>
        <w:rPr>
          <w:lang w:val="fr-FR"/>
        </w:rPr>
      </w:pPr>
      <w:bookmarkStart w:id="103" w:name="_Toc507143166"/>
      <w:r w:rsidRPr="00DC1756">
        <w:rPr>
          <w:lang w:val="fr-FR"/>
        </w:rPr>
        <w:t>Règle</w:t>
      </w:r>
      <w:r w:rsidR="008522AA">
        <w:rPr>
          <w:lang w:val="fr-FR"/>
        </w:rPr>
        <w:t>s</w:t>
      </w:r>
      <w:r w:rsidRPr="00DC1756">
        <w:rPr>
          <w:lang w:val="fr-FR"/>
        </w:rPr>
        <w:t xml:space="preserve"> de production des factures papier :</w:t>
      </w:r>
      <w:bookmarkEnd w:id="103"/>
    </w:p>
    <w:p w14:paraId="723C9091" w14:textId="77777777" w:rsidR="003F57E4" w:rsidRPr="00DC1756" w:rsidRDefault="003F57E4" w:rsidP="007C6EEF">
      <w:pPr>
        <w:pStyle w:val="Paragraphedeliste"/>
        <w:ind w:left="708"/>
        <w:rPr>
          <w:lang w:val="fr-FR"/>
        </w:rPr>
      </w:pPr>
      <w:r w:rsidRPr="00DC1756">
        <w:rPr>
          <w:lang w:val="fr-FR"/>
        </w:rPr>
        <w:t>Lorsque l’Etat (le SPP IS) ne couvre pas la totalité des frais médicaux, le solde est facturé aux autres débiteurs avec émission d’une facture papier.</w:t>
      </w:r>
    </w:p>
    <w:p w14:paraId="75EAB699" w14:textId="77777777" w:rsidR="003F57E4" w:rsidRPr="00DC1756" w:rsidRDefault="003F57E4" w:rsidP="00770A79">
      <w:pPr>
        <w:pStyle w:val="Paragraphedeliste"/>
        <w:ind w:left="1416"/>
        <w:rPr>
          <w:b/>
          <w:i/>
          <w:lang w:val="fr-FR"/>
        </w:rPr>
      </w:pPr>
      <w:r w:rsidRPr="00DC1756">
        <w:rPr>
          <w:b/>
          <w:i/>
          <w:lang w:val="fr-FR"/>
        </w:rPr>
        <w:t xml:space="preserve">Remarque : </w:t>
      </w:r>
    </w:p>
    <w:p w14:paraId="486BF515" w14:textId="443964E0" w:rsidR="003F57E4" w:rsidRPr="00DC1756" w:rsidRDefault="003F57E4" w:rsidP="00770A79">
      <w:pPr>
        <w:pStyle w:val="Paragraphedeliste"/>
        <w:ind w:left="1416"/>
        <w:rPr>
          <w:i/>
          <w:lang w:val="fr-FR"/>
        </w:rPr>
      </w:pPr>
      <w:r w:rsidRPr="00DC1756">
        <w:rPr>
          <w:i/>
          <w:lang w:val="fr-FR"/>
        </w:rPr>
        <w:t xml:space="preserve">Les établissements hospitaliers ont l’obligation d’envoyer les factures d’hospitalisation aux patients quel qu’en soit le montant </w:t>
      </w:r>
      <w:r w:rsidR="00535F66">
        <w:rPr>
          <w:i/>
          <w:lang w:val="fr-FR"/>
        </w:rPr>
        <w:t xml:space="preserve">et même </w:t>
      </w:r>
      <w:r w:rsidRPr="00DC1756">
        <w:rPr>
          <w:i/>
          <w:lang w:val="fr-FR"/>
        </w:rPr>
        <w:t>si le solde à charge du patient est égal à 0 €.</w:t>
      </w:r>
    </w:p>
    <w:p w14:paraId="29FCDDD2" w14:textId="77777777" w:rsidR="003F57E4" w:rsidRPr="00DC1756" w:rsidRDefault="003F57E4" w:rsidP="00770A79">
      <w:pPr>
        <w:pStyle w:val="Paragraphedeliste"/>
        <w:ind w:left="1416"/>
        <w:rPr>
          <w:i/>
          <w:lang w:val="fr-FR"/>
        </w:rPr>
      </w:pPr>
      <w:r w:rsidRPr="00DC1756">
        <w:rPr>
          <w:i/>
          <w:lang w:val="fr-FR"/>
        </w:rPr>
        <w:t>Néanmoins, si 100 % des frais médicaux sont à charge du SPP IS, il n’y a pas de facture papier émise au CPAS.</w:t>
      </w:r>
    </w:p>
    <w:p w14:paraId="168EA3BC" w14:textId="77777777" w:rsidR="003F57E4" w:rsidRPr="00DC1756" w:rsidRDefault="003F57E4" w:rsidP="007C6EEF">
      <w:pPr>
        <w:pStyle w:val="Paragraphedeliste"/>
        <w:ind w:left="708"/>
        <w:rPr>
          <w:lang w:val="fr-FR"/>
        </w:rPr>
      </w:pPr>
      <w:r w:rsidRPr="00DC1756">
        <w:rPr>
          <w:lang w:val="fr-FR"/>
        </w:rPr>
        <w:t>S’il existe un solde qui n’est pas pris en charge par la CAAMI, il y a trois possibilités :</w:t>
      </w:r>
    </w:p>
    <w:p w14:paraId="2C69B07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t xml:space="preserve">Le CPAS </w:t>
      </w:r>
      <w:r w:rsidRPr="00366C1D">
        <w:rPr>
          <w:b/>
          <w:u w:val="single"/>
          <w:lang w:val="fr-FR"/>
        </w:rPr>
        <w:t>n’intervient pas et ne prend rien en charge</w:t>
      </w:r>
      <w:r w:rsidRPr="00DC1756">
        <w:rPr>
          <w:u w:val="single"/>
          <w:lang w:val="fr-FR"/>
        </w:rPr>
        <w:t> :</w:t>
      </w:r>
    </w:p>
    <w:p w14:paraId="6DA42EEE" w14:textId="77777777" w:rsidR="003F57E4" w:rsidRDefault="003F57E4" w:rsidP="007C6EEF">
      <w:pPr>
        <w:pStyle w:val="Paragraphedeliste"/>
        <w:ind w:left="1068"/>
        <w:rPr>
          <w:lang w:val="fr-FR"/>
        </w:rPr>
      </w:pPr>
      <w:r w:rsidRPr="00DC1756">
        <w:rPr>
          <w:lang w:val="fr-FR"/>
        </w:rPr>
        <w:t>Le CPAS a indiqué ceci dans le volet de la décision concernée. Dans ce cas, le prestataire émet uniquement une facture à destination du patient avec le solde à sa charge. Il n’y a pas de facture pour le CPAS.</w:t>
      </w:r>
    </w:p>
    <w:p w14:paraId="337CFBB8" w14:textId="137650B7" w:rsidR="00E167A3" w:rsidRPr="00DC1756" w:rsidRDefault="00E167A3" w:rsidP="007C6EEF">
      <w:pPr>
        <w:pStyle w:val="Paragraphedeliste"/>
        <w:ind w:left="1068"/>
        <w:rPr>
          <w:lang w:val="fr-FR"/>
        </w:rPr>
      </w:pPr>
      <w:r>
        <w:rPr>
          <w:lang w:val="fr-FR"/>
        </w:rPr>
        <w:t xml:space="preserve">C’est toujours le cas avec les prestations médicales des médecins généralistes. </w:t>
      </w:r>
    </w:p>
    <w:p w14:paraId="4EA94EE8" w14:textId="77777777" w:rsidR="003F57E4" w:rsidRPr="00DC1756" w:rsidRDefault="003F57E4" w:rsidP="007C6EEF">
      <w:pPr>
        <w:pStyle w:val="Paragraphedeliste"/>
        <w:ind w:left="708"/>
        <w:rPr>
          <w:lang w:val="fr-FR"/>
        </w:rPr>
      </w:pPr>
    </w:p>
    <w:p w14:paraId="5044EA3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lastRenderedPageBreak/>
        <w:t xml:space="preserve">Le CPAS </w:t>
      </w:r>
      <w:r w:rsidRPr="00366C1D">
        <w:rPr>
          <w:b/>
          <w:u w:val="single"/>
          <w:lang w:val="fr-FR"/>
        </w:rPr>
        <w:t>intervient en prenant en charge le solde complet de la facture</w:t>
      </w:r>
      <w:r w:rsidRPr="00DC1756">
        <w:rPr>
          <w:u w:val="single"/>
          <w:lang w:val="fr-FR"/>
        </w:rPr>
        <w:t> :</w:t>
      </w:r>
    </w:p>
    <w:p w14:paraId="7EDAAC00" w14:textId="77777777" w:rsidR="003F57E4" w:rsidRPr="00DC1756" w:rsidRDefault="003A6D85" w:rsidP="007C6EEF">
      <w:pPr>
        <w:pStyle w:val="Paragraphedeliste"/>
        <w:ind w:left="1068"/>
        <w:rPr>
          <w:lang w:val="fr-FR"/>
        </w:rPr>
      </w:pPr>
      <w:r w:rsidRPr="00DC1756">
        <w:rPr>
          <w:lang w:val="fr-FR"/>
        </w:rPr>
        <w:t>Dans ce cas, le prestataire émet uniquement une facture à destination du CPAS.</w:t>
      </w:r>
    </w:p>
    <w:p w14:paraId="260582A6" w14:textId="77777777" w:rsidR="003A6D85" w:rsidRPr="00DC1756" w:rsidRDefault="003A6D85" w:rsidP="007C6EEF">
      <w:pPr>
        <w:pStyle w:val="Paragraphedeliste"/>
        <w:ind w:left="708"/>
        <w:rPr>
          <w:lang w:val="fr-FR"/>
        </w:rPr>
      </w:pPr>
    </w:p>
    <w:p w14:paraId="3C71DD84" w14:textId="77777777" w:rsidR="003A6D85" w:rsidRPr="00DC1756" w:rsidRDefault="003A6D85" w:rsidP="00A25940">
      <w:pPr>
        <w:pStyle w:val="Paragraphedeliste"/>
        <w:numPr>
          <w:ilvl w:val="0"/>
          <w:numId w:val="23"/>
        </w:numPr>
        <w:ind w:left="1068"/>
        <w:rPr>
          <w:u w:val="single"/>
          <w:lang w:val="fr-FR"/>
        </w:rPr>
      </w:pPr>
      <w:r w:rsidRPr="00DC1756">
        <w:rPr>
          <w:u w:val="single"/>
          <w:lang w:val="fr-FR"/>
        </w:rPr>
        <w:t xml:space="preserve">Le CPAS intervient </w:t>
      </w:r>
      <w:r w:rsidRPr="00366C1D">
        <w:rPr>
          <w:b/>
          <w:u w:val="single"/>
          <w:lang w:val="fr-FR"/>
        </w:rPr>
        <w:t>de manière partielle</w:t>
      </w:r>
      <w:r w:rsidRPr="00DC1756">
        <w:rPr>
          <w:u w:val="single"/>
          <w:lang w:val="fr-FR"/>
        </w:rPr>
        <w:t> :</w:t>
      </w:r>
    </w:p>
    <w:p w14:paraId="774BE82B" w14:textId="77777777" w:rsidR="003A6D85" w:rsidRPr="00DC1756" w:rsidRDefault="003A6D85" w:rsidP="00A25940">
      <w:pPr>
        <w:pStyle w:val="Paragraphedeliste"/>
        <w:numPr>
          <w:ilvl w:val="0"/>
          <w:numId w:val="24"/>
        </w:numPr>
        <w:ind w:left="1428"/>
        <w:rPr>
          <w:lang w:val="fr-FR"/>
        </w:rPr>
      </w:pPr>
      <w:r w:rsidRPr="00DC1756">
        <w:rPr>
          <w:lang w:val="fr-FR"/>
        </w:rPr>
        <w:t>Si la prise en charge a pu être déterminée, le prestataire émet deux factures, l’une au CPAS avec la part à sa charge, l’autre au patient avec sa partie.</w:t>
      </w:r>
    </w:p>
    <w:p w14:paraId="3616A3F2" w14:textId="77777777" w:rsidR="003A6D85" w:rsidRPr="00DC1756" w:rsidRDefault="003A6D85" w:rsidP="00A25940">
      <w:pPr>
        <w:pStyle w:val="Paragraphedeliste"/>
        <w:numPr>
          <w:ilvl w:val="0"/>
          <w:numId w:val="24"/>
        </w:numPr>
        <w:ind w:left="1428"/>
        <w:rPr>
          <w:lang w:val="fr-FR"/>
        </w:rPr>
      </w:pPr>
      <w:r w:rsidRPr="00DC1756">
        <w:rPr>
          <w:lang w:val="fr-FR"/>
        </w:rPr>
        <w:t>Si la prise en charge par le CPAS n’a pas pu être déterminée, le prestataire de soins facture la totalité du solde soit au patient, soit au CPAS lorsqu’il existe une contention dans ce sens entre les deux institutions.</w:t>
      </w:r>
    </w:p>
    <w:p w14:paraId="0FFC5258" w14:textId="348C6420" w:rsidR="003A6D85" w:rsidRPr="00DC1756" w:rsidRDefault="003A6D85" w:rsidP="000F33CF">
      <w:pPr>
        <w:pStyle w:val="Titre3"/>
        <w:rPr>
          <w:lang w:val="fr-FR"/>
        </w:rPr>
      </w:pPr>
      <w:bookmarkStart w:id="104" w:name="_Toc507143167"/>
      <w:r w:rsidRPr="00DC1756">
        <w:rPr>
          <w:lang w:val="fr-FR"/>
        </w:rPr>
        <w:t>Présentation de la facture papier :</w:t>
      </w:r>
      <w:bookmarkEnd w:id="104"/>
    </w:p>
    <w:p w14:paraId="4D5C916A" w14:textId="77777777" w:rsidR="003A6D85" w:rsidRPr="00DC1756" w:rsidRDefault="003A6D85" w:rsidP="005837D5">
      <w:pPr>
        <w:pStyle w:val="Paragraphedeliste"/>
        <w:ind w:left="708"/>
        <w:rPr>
          <w:lang w:val="fr-FR"/>
        </w:rPr>
      </w:pPr>
      <w:r w:rsidRPr="00DC1756">
        <w:rPr>
          <w:lang w:val="fr-FR"/>
        </w:rPr>
        <w:t>La facture patient et la facture CPAS comprennent une colonne avec le montant pris en charge par le SPP IS, une colonne avec la quote-part patient (y compris les suppléments), une colonne avec les montants de frais à charge du CPAS et une colonne avec les montants totaux.</w:t>
      </w:r>
    </w:p>
    <w:p w14:paraId="7E60B3A7" w14:textId="77777777" w:rsidR="003A6D85" w:rsidRPr="00DC1756" w:rsidRDefault="003A6D85" w:rsidP="00DE0580">
      <w:pPr>
        <w:pStyle w:val="Paragraphedeliste"/>
        <w:rPr>
          <w:lang w:val="fr-FR"/>
        </w:rPr>
      </w:pPr>
    </w:p>
    <w:p w14:paraId="5ED90B79" w14:textId="506C011E" w:rsidR="003A6D85" w:rsidRPr="00DC1756" w:rsidRDefault="003A6D85" w:rsidP="00F60532">
      <w:pPr>
        <w:pStyle w:val="Titre2"/>
      </w:pPr>
      <w:bookmarkStart w:id="105" w:name="_Toc507143168"/>
      <w:r w:rsidRPr="00DC1756">
        <w:t>Le traitement de la facturation par la CAAMI</w:t>
      </w:r>
      <w:bookmarkEnd w:id="105"/>
    </w:p>
    <w:p w14:paraId="7914B754" w14:textId="39AE9290" w:rsidR="003A6D85" w:rsidRPr="00DC1756" w:rsidRDefault="003A6D85" w:rsidP="000F33CF">
      <w:pPr>
        <w:pStyle w:val="Titre3"/>
        <w:rPr>
          <w:lang w:val="fr-FR"/>
        </w:rPr>
      </w:pPr>
      <w:bookmarkStart w:id="106" w:name="_Toc507143169"/>
      <w:r w:rsidRPr="00DC1756">
        <w:rPr>
          <w:lang w:val="fr-FR"/>
        </w:rPr>
        <w:t>Traitement de la CAAMI</w:t>
      </w:r>
      <w:bookmarkEnd w:id="106"/>
    </w:p>
    <w:p w14:paraId="26AEBF3A" w14:textId="77777777" w:rsidR="003A6D85" w:rsidRPr="00DC1756" w:rsidRDefault="003A6D85" w:rsidP="00376104">
      <w:pPr>
        <w:pStyle w:val="Paragraphedeliste"/>
        <w:ind w:left="708"/>
        <w:rPr>
          <w:lang w:val="fr-FR"/>
        </w:rPr>
      </w:pPr>
      <w:r w:rsidRPr="00DC1756">
        <w:rPr>
          <w:lang w:val="fr-FR"/>
        </w:rPr>
        <w:t>A la réception d’un fichier de facturation, la CAAMI effectue les contrôles relatifs à l’acceptabilité du fichier de facturation.</w:t>
      </w:r>
    </w:p>
    <w:p w14:paraId="073A3AE2" w14:textId="77777777" w:rsidR="003A6D85" w:rsidRPr="00DC1756" w:rsidRDefault="003A6D85" w:rsidP="00A25940">
      <w:pPr>
        <w:pStyle w:val="Paragraphedeliste"/>
        <w:numPr>
          <w:ilvl w:val="1"/>
          <w:numId w:val="23"/>
        </w:numPr>
        <w:rPr>
          <w:u w:val="single"/>
          <w:lang w:val="fr-FR"/>
        </w:rPr>
      </w:pPr>
      <w:r w:rsidRPr="00DC1756">
        <w:rPr>
          <w:u w:val="single"/>
          <w:lang w:val="fr-FR"/>
        </w:rPr>
        <w:t xml:space="preserve">Contrôle relatif au patient : </w:t>
      </w:r>
    </w:p>
    <w:p w14:paraId="5FF19484" w14:textId="77777777" w:rsidR="003A6D85" w:rsidRPr="00DC1756" w:rsidRDefault="003A6D85" w:rsidP="00376104">
      <w:pPr>
        <w:pStyle w:val="Paragraphedeliste"/>
        <w:ind w:left="993"/>
        <w:rPr>
          <w:lang w:val="fr-FR"/>
        </w:rPr>
      </w:pPr>
      <w:r w:rsidRPr="00DC1756">
        <w:rPr>
          <w:lang w:val="fr-FR"/>
        </w:rPr>
        <w:t>Le patient doit être connu dans le système des décisions électroniques.</w:t>
      </w:r>
    </w:p>
    <w:p w14:paraId="6A751C0D" w14:textId="77777777" w:rsidR="003A6D85" w:rsidRPr="00DC1756" w:rsidRDefault="003A6D85" w:rsidP="00A25940">
      <w:pPr>
        <w:pStyle w:val="Paragraphedeliste"/>
        <w:numPr>
          <w:ilvl w:val="1"/>
          <w:numId w:val="23"/>
        </w:numPr>
        <w:rPr>
          <w:u w:val="single"/>
          <w:lang w:val="fr-FR"/>
        </w:rPr>
      </w:pPr>
      <w:r w:rsidRPr="00DC1756">
        <w:rPr>
          <w:u w:val="single"/>
          <w:lang w:val="fr-FR"/>
        </w:rPr>
        <w:t>Contrôle de la période :</w:t>
      </w:r>
    </w:p>
    <w:p w14:paraId="29C214BD" w14:textId="77777777" w:rsidR="003A6D85" w:rsidRPr="00DC1756" w:rsidRDefault="003A6D85" w:rsidP="00376104">
      <w:pPr>
        <w:pStyle w:val="Paragraphedeliste"/>
        <w:ind w:left="993"/>
        <w:rPr>
          <w:lang w:val="fr-FR"/>
        </w:rPr>
      </w:pPr>
      <w:r w:rsidRPr="00DC1756">
        <w:rPr>
          <w:lang w:val="fr-FR"/>
        </w:rPr>
        <w:t>Les prestations doivent avoir été réalisées dans une période couverte par une décision de prise en charge.</w:t>
      </w:r>
    </w:p>
    <w:p w14:paraId="0E7E8CD4" w14:textId="77777777" w:rsidR="003A6D85" w:rsidRPr="00DC1756" w:rsidRDefault="003A6D85" w:rsidP="00A25940">
      <w:pPr>
        <w:pStyle w:val="Paragraphedeliste"/>
        <w:numPr>
          <w:ilvl w:val="0"/>
          <w:numId w:val="23"/>
        </w:numPr>
        <w:ind w:left="993"/>
        <w:rPr>
          <w:u w:val="single"/>
          <w:lang w:val="fr-FR"/>
        </w:rPr>
      </w:pPr>
      <w:r w:rsidRPr="00DC1756">
        <w:rPr>
          <w:u w:val="single"/>
          <w:lang w:val="fr-FR"/>
        </w:rPr>
        <w:t>Contrôle du flag « attestation d’Aide Médicale Urgente » :</w:t>
      </w:r>
    </w:p>
    <w:p w14:paraId="27ED62A8" w14:textId="77777777" w:rsidR="003A6D85" w:rsidRPr="00DC1756" w:rsidRDefault="003A6D85" w:rsidP="007C6EEF">
      <w:pPr>
        <w:pStyle w:val="Paragraphedeliste"/>
        <w:ind w:left="993"/>
        <w:rPr>
          <w:lang w:val="fr-FR"/>
        </w:rPr>
      </w:pPr>
      <w:r w:rsidRPr="00DC1756">
        <w:rPr>
          <w:lang w:val="fr-FR"/>
        </w:rPr>
        <w:t>Il faut que le flag « attestation d’Aide Médicale Urgente » soit activé pour les personnes en séjour illégal.</w:t>
      </w:r>
    </w:p>
    <w:p w14:paraId="508B1723" w14:textId="77777777" w:rsidR="00266BCB" w:rsidRPr="00DC1756" w:rsidRDefault="00266BCB" w:rsidP="00A25940">
      <w:pPr>
        <w:pStyle w:val="Paragraphedeliste"/>
        <w:numPr>
          <w:ilvl w:val="0"/>
          <w:numId w:val="23"/>
        </w:numPr>
        <w:ind w:left="993"/>
        <w:rPr>
          <w:lang w:val="fr-FR"/>
        </w:rPr>
      </w:pPr>
      <w:r w:rsidRPr="00DC1756">
        <w:rPr>
          <w:u w:val="single"/>
          <w:lang w:val="fr-FR"/>
        </w:rPr>
        <w:t>Contrôle des types de soins</w:t>
      </w:r>
      <w:r w:rsidRPr="00DC1756">
        <w:rPr>
          <w:lang w:val="fr-FR"/>
        </w:rPr>
        <w:t> :</w:t>
      </w:r>
    </w:p>
    <w:p w14:paraId="03038863" w14:textId="77777777" w:rsidR="00266BCB" w:rsidRPr="00DC1756" w:rsidRDefault="00266BCB" w:rsidP="007C6EEF">
      <w:pPr>
        <w:pStyle w:val="Paragraphedeliste"/>
        <w:ind w:left="993"/>
        <w:rPr>
          <w:lang w:val="fr-FR"/>
        </w:rPr>
      </w:pPr>
      <w:r w:rsidRPr="00DC1756">
        <w:rPr>
          <w:lang w:val="fr-FR"/>
        </w:rPr>
        <w:t>La couverture du CPAS pour les types de soins couverts en phase 1, soit les séjours au sein d’établissements hospitaliers, soit les soins ambulatoires délivrés par les établissements hospitaliers.</w:t>
      </w:r>
    </w:p>
    <w:p w14:paraId="3993FC4E"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du code « couverture » :</w:t>
      </w:r>
    </w:p>
    <w:p w14:paraId="7D431AF8" w14:textId="77777777" w:rsidR="000006A1" w:rsidRPr="00DC1756" w:rsidRDefault="000006A1" w:rsidP="007C6EEF">
      <w:pPr>
        <w:pStyle w:val="Paragraphedeliste"/>
        <w:ind w:left="993"/>
        <w:rPr>
          <w:lang w:val="fr-FR"/>
        </w:rPr>
      </w:pPr>
      <w:r w:rsidRPr="00DC1756">
        <w:rPr>
          <w:lang w:val="fr-FR"/>
        </w:rPr>
        <w:t>Le code couverture ou les pourcentages de prise en charge par le SPP IS utilisés dans la facturation doivent être conformes à la décision électronique.</w:t>
      </w:r>
    </w:p>
    <w:p w14:paraId="38802095"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sur le prestataire :</w:t>
      </w:r>
    </w:p>
    <w:p w14:paraId="266EBBC3" w14:textId="77777777" w:rsidR="000006A1" w:rsidRPr="00DC1756" w:rsidRDefault="000006A1" w:rsidP="007C6EEF">
      <w:pPr>
        <w:pStyle w:val="Paragraphedeliste"/>
        <w:ind w:left="993"/>
        <w:rPr>
          <w:lang w:val="fr-FR"/>
        </w:rPr>
      </w:pPr>
      <w:r w:rsidRPr="00DC1756">
        <w:rPr>
          <w:lang w:val="fr-FR"/>
        </w:rPr>
        <w:lastRenderedPageBreak/>
        <w:t>S’il y a un prestataire désigné dans la décision éle</w:t>
      </w:r>
      <w:r w:rsidR="00F73957" w:rsidRPr="00DC1756">
        <w:rPr>
          <w:lang w:val="fr-FR"/>
        </w:rPr>
        <w:t>ctronique, les autres prestataires ne peuvent entrer en ligne de compte pour un remboursement.</w:t>
      </w:r>
    </w:p>
    <w:p w14:paraId="2815D92A" w14:textId="77777777" w:rsidR="00F73957" w:rsidRPr="00DC1756" w:rsidRDefault="00F73957" w:rsidP="00A25940">
      <w:pPr>
        <w:pStyle w:val="Paragraphedeliste"/>
        <w:numPr>
          <w:ilvl w:val="0"/>
          <w:numId w:val="23"/>
        </w:numPr>
        <w:ind w:left="993"/>
        <w:rPr>
          <w:u w:val="single"/>
          <w:lang w:val="fr-FR"/>
        </w:rPr>
      </w:pPr>
      <w:r w:rsidRPr="00DC1756">
        <w:rPr>
          <w:u w:val="single"/>
          <w:lang w:val="fr-FR"/>
        </w:rPr>
        <w:t>Contrôle du numéro d’engagement de paiement :</w:t>
      </w:r>
    </w:p>
    <w:p w14:paraId="45FCDB01" w14:textId="77777777" w:rsidR="00390BFD" w:rsidRPr="00DC1756" w:rsidRDefault="00390BFD" w:rsidP="007C6EEF">
      <w:pPr>
        <w:pStyle w:val="Paragraphedeliste"/>
        <w:ind w:left="993"/>
        <w:rPr>
          <w:lang w:val="fr-FR"/>
        </w:rPr>
      </w:pPr>
      <w:r w:rsidRPr="00DC1756">
        <w:rPr>
          <w:lang w:val="fr-FR"/>
        </w:rPr>
        <w:t>La CAAMI applique la tarification INAMI et effectue le paiement des frais à charge de l’Etat (du SPP IS) sur base des conditions de la décision électronique.</w:t>
      </w:r>
    </w:p>
    <w:p w14:paraId="106A7D73" w14:textId="77777777" w:rsidR="00390BFD" w:rsidRPr="00DC1756" w:rsidRDefault="00390BFD" w:rsidP="00DE0580">
      <w:pPr>
        <w:pStyle w:val="Paragraphedeliste"/>
        <w:rPr>
          <w:lang w:val="fr-FR"/>
        </w:rPr>
      </w:pPr>
    </w:p>
    <w:p w14:paraId="605B4E36" w14:textId="77777777" w:rsidR="00390BFD" w:rsidRPr="00366C1D" w:rsidRDefault="00390BFD" w:rsidP="00535F66">
      <w:pPr>
        <w:pStyle w:val="Paragraphedeliste"/>
        <w:pBdr>
          <w:top w:val="single" w:sz="4" w:space="1" w:color="auto"/>
          <w:left w:val="single" w:sz="4" w:space="0" w:color="auto"/>
          <w:bottom w:val="single" w:sz="4" w:space="1" w:color="auto"/>
          <w:right w:val="single" w:sz="4" w:space="6" w:color="auto"/>
        </w:pBdr>
        <w:ind w:left="708"/>
        <w:rPr>
          <w:b/>
          <w:sz w:val="28"/>
          <w:lang w:val="fr-FR"/>
        </w:rPr>
      </w:pPr>
      <w:r w:rsidRPr="00366C1D">
        <w:rPr>
          <w:b/>
          <w:sz w:val="28"/>
          <w:lang w:val="fr-FR"/>
        </w:rPr>
        <w:t xml:space="preserve">Toutes les questions relatives aux factures, paiements ou prestations rejetées pourront être adressées au helpdesk facturation électronique via l’adresse : </w:t>
      </w:r>
      <w:hyperlink r:id="rId18" w:history="1">
        <w:r w:rsidRPr="00366C1D">
          <w:rPr>
            <w:rStyle w:val="Lienhypertexte"/>
            <w:rFonts w:cs="Times New Roman"/>
            <w:b/>
            <w:sz w:val="28"/>
            <w:lang w:val="fr-FR"/>
          </w:rPr>
          <w:t>MediPrima@caami.fgov.be</w:t>
        </w:r>
      </w:hyperlink>
      <w:r w:rsidRPr="00366C1D">
        <w:rPr>
          <w:b/>
          <w:sz w:val="28"/>
          <w:lang w:val="fr-FR"/>
        </w:rPr>
        <w:t xml:space="preserve">. </w:t>
      </w:r>
    </w:p>
    <w:p w14:paraId="3890A253" w14:textId="77777777" w:rsidR="00770A79" w:rsidRPr="00DC1756" w:rsidRDefault="00770A79" w:rsidP="00770A79">
      <w:pPr>
        <w:rPr>
          <w:lang w:val="fr-FR"/>
        </w:rPr>
      </w:pPr>
    </w:p>
    <w:p w14:paraId="5258678F" w14:textId="626C773B" w:rsidR="00390BFD" w:rsidRPr="00DC1756" w:rsidRDefault="00390BFD" w:rsidP="00770A79">
      <w:pPr>
        <w:pStyle w:val="Titre3"/>
        <w:rPr>
          <w:lang w:val="fr-FR"/>
        </w:rPr>
      </w:pPr>
      <w:bookmarkStart w:id="107" w:name="_Toc507143170"/>
      <w:r w:rsidRPr="00DC1756">
        <w:rPr>
          <w:lang w:val="fr-FR"/>
        </w:rPr>
        <w:t>Corrections des factures</w:t>
      </w:r>
      <w:bookmarkEnd w:id="107"/>
    </w:p>
    <w:p w14:paraId="53D8C751" w14:textId="525C2179" w:rsidR="00390BFD" w:rsidRPr="00DC1756" w:rsidRDefault="00390BFD" w:rsidP="00770A79">
      <w:pPr>
        <w:pStyle w:val="Paragraphedeliste"/>
        <w:ind w:left="708"/>
        <w:rPr>
          <w:lang w:val="fr-FR"/>
        </w:rPr>
      </w:pPr>
      <w:r w:rsidRPr="00DC1756">
        <w:rPr>
          <w:lang w:val="fr-FR"/>
        </w:rPr>
        <w:t xml:space="preserve">Les factures ou prestations rejetées devront obligatoirement être réintroduites après corrections dans un </w:t>
      </w:r>
      <w:r w:rsidR="00E167A3">
        <w:rPr>
          <w:lang w:val="fr-FR"/>
        </w:rPr>
        <w:t xml:space="preserve">nouvel </w:t>
      </w:r>
      <w:r w:rsidRPr="00DC1756">
        <w:rPr>
          <w:lang w:val="fr-FR"/>
        </w:rPr>
        <w:t>envoi de facturation électronique.</w:t>
      </w:r>
    </w:p>
    <w:p w14:paraId="3E635FB8" w14:textId="77777777" w:rsidR="00390BFD" w:rsidRPr="00DC1756" w:rsidRDefault="00390BFD" w:rsidP="00770A79">
      <w:pPr>
        <w:pStyle w:val="Paragraphedeliste"/>
        <w:ind w:left="708"/>
        <w:rPr>
          <w:lang w:val="fr-FR"/>
        </w:rPr>
      </w:pPr>
      <w:r w:rsidRPr="00DC1756">
        <w:rPr>
          <w:lang w:val="fr-FR"/>
        </w:rPr>
        <w:t>Lorsque la CAAMI rejette une facture (pour cause de non-respect des règles de l’AMI ou pour cause de non-conformité avec la décision du CPAS), le prestataire de soins a tout intérêt à adapter et à renvoyer sa facture corrigée. S’il ne le fait pas, l’usager (éventuellement via le CPAS) est en droit d’introduire une plainte et de refuser de payer la facture.</w:t>
      </w:r>
    </w:p>
    <w:p w14:paraId="6A8E47E2" w14:textId="77777777" w:rsidR="001E3871" w:rsidRPr="00DC1756" w:rsidRDefault="001E3871" w:rsidP="001E3871">
      <w:pPr>
        <w:pStyle w:val="Titre3"/>
        <w:rPr>
          <w:lang w:val="fr-FR"/>
        </w:rPr>
      </w:pPr>
      <w:bookmarkStart w:id="108" w:name="_Toc507143171"/>
      <w:r w:rsidRPr="00DC1756">
        <w:rPr>
          <w:lang w:val="fr-FR"/>
        </w:rPr>
        <w:t>Délai maximum de paiement par la CAAMI :</w:t>
      </w:r>
      <w:bookmarkEnd w:id="108"/>
    </w:p>
    <w:p w14:paraId="6F688ACF" w14:textId="77777777" w:rsidR="001E3871" w:rsidRDefault="001E3871" w:rsidP="001E3871">
      <w:pPr>
        <w:pStyle w:val="Paragraphedeliste"/>
        <w:ind w:left="708"/>
        <w:rPr>
          <w:lang w:val="fr-FR"/>
        </w:rPr>
      </w:pPr>
      <w:r w:rsidRPr="00DC1756">
        <w:rPr>
          <w:lang w:val="fr-FR"/>
        </w:rPr>
        <w:t>La CAAMI suit pour ses paiements les mêmes termes et délais que dans le cadre de l’AMI. Il n’y a dans les deux cas ni sanction ni amende prévues en cas de retard.</w:t>
      </w:r>
    </w:p>
    <w:p w14:paraId="54B1A3DB" w14:textId="4ED00D1F" w:rsidR="00086C49" w:rsidRPr="002944BD" w:rsidRDefault="00086C49" w:rsidP="002944BD">
      <w:pPr>
        <w:pStyle w:val="Paragraphedeliste"/>
        <w:pBdr>
          <w:top w:val="single" w:sz="4" w:space="1" w:color="auto"/>
          <w:left w:val="single" w:sz="4" w:space="4" w:color="auto"/>
          <w:bottom w:val="single" w:sz="4" w:space="1" w:color="auto"/>
          <w:right w:val="single" w:sz="4" w:space="4" w:color="auto"/>
        </w:pBdr>
        <w:ind w:left="708"/>
        <w:rPr>
          <w:sz w:val="28"/>
          <w:lang w:val="fr-FR"/>
        </w:rPr>
      </w:pPr>
      <w:r w:rsidRPr="002944BD">
        <w:rPr>
          <w:sz w:val="28"/>
          <w:lang w:val="fr-FR"/>
        </w:rPr>
        <w:t>Le délai</w:t>
      </w:r>
      <w:r w:rsidR="002944BD" w:rsidRPr="002944BD">
        <w:rPr>
          <w:sz w:val="28"/>
          <w:lang w:val="fr-FR"/>
        </w:rPr>
        <w:t xml:space="preserve"> moyen de paiement</w:t>
      </w:r>
      <w:r w:rsidRPr="002944BD">
        <w:rPr>
          <w:sz w:val="28"/>
          <w:lang w:val="fr-FR"/>
        </w:rPr>
        <w:t xml:space="preserve"> pour les factures approuvées par la CAAMI est actuellement de 8 jours ouvrables. </w:t>
      </w:r>
    </w:p>
    <w:p w14:paraId="18A2071C" w14:textId="77777777" w:rsidR="001E3871" w:rsidRPr="00DC1756" w:rsidRDefault="001E3871" w:rsidP="001E3871">
      <w:pPr>
        <w:pStyle w:val="Paragraphedeliste"/>
        <w:ind w:left="708"/>
        <w:rPr>
          <w:lang w:val="fr-FR"/>
        </w:rPr>
      </w:pPr>
    </w:p>
    <w:p w14:paraId="66ECD464" w14:textId="1B8417D7" w:rsidR="00F73957" w:rsidRPr="00DC1756" w:rsidRDefault="006731C0" w:rsidP="00F60532">
      <w:pPr>
        <w:pStyle w:val="Titre2"/>
        <w:rPr>
          <w:sz w:val="24"/>
          <w:szCs w:val="24"/>
        </w:rPr>
      </w:pPr>
      <w:bookmarkStart w:id="109" w:name="_Toc507143172"/>
      <w:r w:rsidRPr="00DC1756">
        <w:t xml:space="preserve">Réalisation </w:t>
      </w:r>
      <w:r w:rsidR="00390BFD" w:rsidRPr="00DC1756">
        <w:t>des décomptes mensuels pour le SPP IS et les CPAS</w:t>
      </w:r>
      <w:bookmarkEnd w:id="109"/>
    </w:p>
    <w:p w14:paraId="79B2FA14" w14:textId="662F2D3C" w:rsidR="001E3871" w:rsidRDefault="00390BFD" w:rsidP="00770A79">
      <w:pPr>
        <w:pStyle w:val="Paragraphedeliste"/>
        <w:ind w:left="434"/>
      </w:pPr>
      <w:r w:rsidRPr="00DC1756">
        <w:rPr>
          <w:lang w:val="fr-FR"/>
        </w:rPr>
        <w:t xml:space="preserve">La CAAMI génère </w:t>
      </w:r>
      <w:r w:rsidR="000D7B77">
        <w:rPr>
          <w:lang w:val="fr-FR"/>
        </w:rPr>
        <w:t>une fois par</w:t>
      </w:r>
      <w:r w:rsidR="000D7B77" w:rsidRPr="00DC1756">
        <w:rPr>
          <w:lang w:val="fr-FR"/>
        </w:rPr>
        <w:t xml:space="preserve"> </w:t>
      </w:r>
      <w:r w:rsidRPr="00DC1756">
        <w:rPr>
          <w:lang w:val="fr-FR"/>
        </w:rPr>
        <w:t>mois</w:t>
      </w:r>
      <w:r w:rsidR="00E167A3">
        <w:rPr>
          <w:lang w:val="fr-FR"/>
        </w:rPr>
        <w:t>,</w:t>
      </w:r>
      <w:r w:rsidRPr="00DC1756">
        <w:rPr>
          <w:lang w:val="fr-FR"/>
        </w:rPr>
        <w:t xml:space="preserve"> </w:t>
      </w:r>
      <w:r w:rsidR="00E167A3" w:rsidRPr="00E12288">
        <w:t xml:space="preserve">après traitement du fichier </w:t>
      </w:r>
      <w:r w:rsidR="00E167A3">
        <w:t>de facturation</w:t>
      </w:r>
      <w:r w:rsidR="00E167A3" w:rsidRPr="00E12288">
        <w:t xml:space="preserve"> du prestataire de soins et paiement par la CAAMI des montants des prestations à charge de l’Etat</w:t>
      </w:r>
      <w:r w:rsidR="00E167A3">
        <w:t>,</w:t>
      </w:r>
      <w:r w:rsidR="00E167A3" w:rsidRPr="00DC1756">
        <w:rPr>
          <w:lang w:val="fr-FR"/>
        </w:rPr>
        <w:t xml:space="preserve"> </w:t>
      </w:r>
      <w:r w:rsidRPr="00DC1756">
        <w:rPr>
          <w:lang w:val="fr-FR"/>
        </w:rPr>
        <w:t xml:space="preserve">un fichier des décomptes </w:t>
      </w:r>
      <w:r w:rsidR="000D7B77">
        <w:rPr>
          <w:lang w:val="fr-FR"/>
        </w:rPr>
        <w:t xml:space="preserve">reprenant </w:t>
      </w:r>
      <w:r w:rsidR="00961905" w:rsidRPr="00DC1756">
        <w:rPr>
          <w:lang w:val="fr-FR"/>
        </w:rPr>
        <w:t xml:space="preserve"> </w:t>
      </w:r>
      <w:r w:rsidRPr="00DC1756">
        <w:rPr>
          <w:lang w:val="fr-FR"/>
        </w:rPr>
        <w:t>l’ensemble des factur</w:t>
      </w:r>
      <w:r w:rsidR="000D7B77">
        <w:rPr>
          <w:lang w:val="fr-FR"/>
        </w:rPr>
        <w:t>es</w:t>
      </w:r>
      <w:r w:rsidRPr="00DC1756">
        <w:rPr>
          <w:lang w:val="fr-FR"/>
        </w:rPr>
        <w:t xml:space="preserve"> </w:t>
      </w:r>
      <w:r w:rsidR="000D7B77">
        <w:rPr>
          <w:lang w:val="fr-FR"/>
        </w:rPr>
        <w:t xml:space="preserve">envoyées et </w:t>
      </w:r>
      <w:r w:rsidRPr="00DC1756">
        <w:rPr>
          <w:lang w:val="fr-FR"/>
        </w:rPr>
        <w:t>accepté</w:t>
      </w:r>
      <w:r w:rsidR="000D7B77">
        <w:rPr>
          <w:lang w:val="fr-FR"/>
        </w:rPr>
        <w:t>e</w:t>
      </w:r>
      <w:r w:rsidRPr="00DC1756">
        <w:rPr>
          <w:lang w:val="fr-FR"/>
        </w:rPr>
        <w:t>s</w:t>
      </w:r>
      <w:r w:rsidR="000D7B77" w:rsidRPr="00EC1DCB">
        <w:t>.</w:t>
      </w:r>
    </w:p>
    <w:p w14:paraId="0678DF7D" w14:textId="3AE73AD4" w:rsidR="006731C0" w:rsidRPr="00DC1756" w:rsidRDefault="001E3871" w:rsidP="00770A79">
      <w:pPr>
        <w:pStyle w:val="Paragraphedeliste"/>
        <w:ind w:left="434"/>
        <w:rPr>
          <w:lang w:val="fr-FR"/>
        </w:rPr>
      </w:pPr>
      <w:r>
        <w:t>La structure du fichier s’inspire de celle des records de facturation (il reprend en particulier les records 20, 25, 30, 40, 50 et 80</w:t>
      </w:r>
      <w:r w:rsidR="00382118">
        <w:t>).</w:t>
      </w:r>
    </w:p>
    <w:p w14:paraId="22ECA477" w14:textId="1362D411" w:rsidR="00390BFD" w:rsidRPr="00DC1756" w:rsidRDefault="00B26114" w:rsidP="000F33CF">
      <w:pPr>
        <w:pStyle w:val="Titre3"/>
        <w:rPr>
          <w:lang w:val="fr-FR"/>
        </w:rPr>
      </w:pPr>
      <w:bookmarkStart w:id="110" w:name="_Toc507143173"/>
      <w:r w:rsidRPr="00DC1756">
        <w:rPr>
          <w:lang w:val="fr-FR"/>
        </w:rPr>
        <w:t>T</w:t>
      </w:r>
      <w:r w:rsidR="00390BFD" w:rsidRPr="00DC1756">
        <w:rPr>
          <w:lang w:val="fr-FR"/>
        </w:rPr>
        <w:t>ransmission des décomptes au SPP IS</w:t>
      </w:r>
      <w:bookmarkEnd w:id="110"/>
      <w:r w:rsidR="00390BFD" w:rsidRPr="00DC1756">
        <w:rPr>
          <w:lang w:val="fr-FR"/>
        </w:rPr>
        <w:t xml:space="preserve"> </w:t>
      </w:r>
    </w:p>
    <w:p w14:paraId="246226A3" w14:textId="4FA04D52" w:rsidR="00770A79" w:rsidRPr="00382118" w:rsidRDefault="00B26114" w:rsidP="00382118">
      <w:pPr>
        <w:ind w:left="708"/>
        <w:rPr>
          <w:rFonts w:cs="Times New Roman"/>
          <w:lang w:val="fr-FR"/>
        </w:rPr>
      </w:pPr>
      <w:r w:rsidRPr="00DC1756">
        <w:rPr>
          <w:lang w:val="fr-FR"/>
        </w:rPr>
        <w:t xml:space="preserve">Une fois par mois, </w:t>
      </w:r>
      <w:r w:rsidR="00E167A3">
        <w:rPr>
          <w:lang w:val="fr-FR"/>
        </w:rPr>
        <w:t>ce</w:t>
      </w:r>
      <w:r w:rsidR="00E167A3" w:rsidRPr="00DC1756">
        <w:rPr>
          <w:lang w:val="fr-FR"/>
        </w:rPr>
        <w:t xml:space="preserve"> </w:t>
      </w:r>
      <w:r w:rsidRPr="00DC1756">
        <w:rPr>
          <w:lang w:val="fr-FR"/>
        </w:rPr>
        <w:t>fichier des décomptes est transmis au SPP IS via le CIN et la Banque Carrefour de la Sécurité Sociale (BCSS)</w:t>
      </w:r>
      <w:r w:rsidR="001E3871">
        <w:rPr>
          <w:lang w:val="fr-FR"/>
        </w:rPr>
        <w:t xml:space="preserve"> pour des raisons de sécurité et de confidentialité :</w:t>
      </w:r>
      <w:r w:rsidR="001E3871" w:rsidRPr="00EC1DCB">
        <w:t xml:space="preserve"> il </w:t>
      </w:r>
      <w:r w:rsidR="001E3871" w:rsidRPr="00EC1DCB">
        <w:lastRenderedPageBreak/>
        <w:t>contient entre autres les numéro</w:t>
      </w:r>
      <w:r w:rsidR="001E3871">
        <w:t>s</w:t>
      </w:r>
      <w:r w:rsidR="001E3871" w:rsidRPr="00EC1DCB">
        <w:t xml:space="preserve"> NISS des patients</w:t>
      </w:r>
      <w:r w:rsidRPr="00EC1DCB">
        <w:t>.</w:t>
      </w:r>
      <w:r w:rsidR="001E3871" w:rsidRPr="00382118">
        <w:rPr>
          <w:rFonts w:cs="Times New Roman"/>
          <w:lang w:val="fr-FR"/>
        </w:rPr>
        <w:t>O</w:t>
      </w:r>
      <w:r w:rsidR="00770A79" w:rsidRPr="00382118">
        <w:rPr>
          <w:rFonts w:cs="Times New Roman"/>
          <w:lang w:val="fr-FR"/>
        </w:rPr>
        <w:t xml:space="preserve">n </w:t>
      </w:r>
      <w:r w:rsidR="006F7651" w:rsidRPr="00382118">
        <w:rPr>
          <w:rFonts w:cs="Times New Roman"/>
          <w:lang w:val="fr-FR"/>
        </w:rPr>
        <w:t xml:space="preserve">y </w:t>
      </w:r>
      <w:r w:rsidR="00770A79" w:rsidRPr="00382118">
        <w:rPr>
          <w:rFonts w:cs="Times New Roman"/>
          <w:lang w:val="fr-FR"/>
        </w:rPr>
        <w:t xml:space="preserve">distingue </w:t>
      </w:r>
      <w:r w:rsidR="001E3871" w:rsidRPr="00382118">
        <w:rPr>
          <w:rFonts w:cs="Times New Roman"/>
          <w:lang w:val="fr-FR"/>
        </w:rPr>
        <w:t xml:space="preserve">aussi </w:t>
      </w:r>
      <w:r w:rsidR="00770A79" w:rsidRPr="00382118">
        <w:rPr>
          <w:rFonts w:cs="Times New Roman"/>
          <w:lang w:val="fr-FR"/>
        </w:rPr>
        <w:t xml:space="preserve">clairement </w:t>
      </w:r>
      <w:r w:rsidR="006F7651" w:rsidRPr="00382118">
        <w:rPr>
          <w:rFonts w:cs="Times New Roman"/>
          <w:lang w:val="fr-FR"/>
        </w:rPr>
        <w:t xml:space="preserve">pour chaque facture et pour chaque prestation </w:t>
      </w:r>
      <w:r w:rsidR="00770A79" w:rsidRPr="00382118">
        <w:rPr>
          <w:rFonts w:cs="Times New Roman"/>
          <w:lang w:val="fr-FR"/>
        </w:rPr>
        <w:t>l</w:t>
      </w:r>
      <w:r w:rsidR="006F7651" w:rsidRPr="00382118">
        <w:rPr>
          <w:rFonts w:cs="Times New Roman"/>
          <w:lang w:val="fr-FR"/>
        </w:rPr>
        <w:t>e montant (l</w:t>
      </w:r>
      <w:r w:rsidR="00770A79" w:rsidRPr="00382118">
        <w:rPr>
          <w:rFonts w:cs="Times New Roman"/>
          <w:lang w:val="fr-FR"/>
        </w:rPr>
        <w:t>a part AMI et la part patient</w:t>
      </w:r>
      <w:r w:rsidR="006F7651" w:rsidRPr="00382118">
        <w:rPr>
          <w:rFonts w:cs="Times New Roman"/>
          <w:lang w:val="fr-FR"/>
        </w:rPr>
        <w:t>)</w:t>
      </w:r>
      <w:r w:rsidR="00770A79" w:rsidRPr="00382118">
        <w:rPr>
          <w:rFonts w:cs="Times New Roman"/>
          <w:lang w:val="fr-FR"/>
        </w:rPr>
        <w:t xml:space="preserve"> qui est prise en charge par le SPP IS</w:t>
      </w:r>
      <w:r w:rsidR="006F7651" w:rsidRPr="00382118">
        <w:rPr>
          <w:rFonts w:cs="Times New Roman"/>
          <w:lang w:val="fr-FR"/>
        </w:rPr>
        <w:t xml:space="preserve"> ainsi que l</w:t>
      </w:r>
      <w:r w:rsidR="00770A79" w:rsidRPr="00382118">
        <w:rPr>
          <w:rFonts w:cs="Times New Roman"/>
          <w:lang w:val="fr-FR"/>
        </w:rPr>
        <w:t xml:space="preserve">es autres éléments de la facture </w:t>
      </w:r>
      <w:r w:rsidR="006F7651" w:rsidRPr="00382118">
        <w:rPr>
          <w:rFonts w:cs="Times New Roman"/>
          <w:lang w:val="fr-FR"/>
        </w:rPr>
        <w:t xml:space="preserve">qui sont </w:t>
      </w:r>
      <w:r w:rsidR="00770A79" w:rsidRPr="00382118">
        <w:rPr>
          <w:rFonts w:cs="Times New Roman"/>
          <w:lang w:val="fr-FR"/>
        </w:rPr>
        <w:t xml:space="preserve">pris en charge </w:t>
      </w:r>
      <w:r w:rsidR="006F7651" w:rsidRPr="00382118">
        <w:rPr>
          <w:rFonts w:cs="Times New Roman"/>
          <w:lang w:val="fr-FR"/>
        </w:rPr>
        <w:t xml:space="preserve">soit </w:t>
      </w:r>
      <w:r w:rsidR="00770A79" w:rsidRPr="00382118">
        <w:rPr>
          <w:rFonts w:cs="Times New Roman"/>
          <w:lang w:val="fr-FR"/>
        </w:rPr>
        <w:t>par le CPAS</w:t>
      </w:r>
      <w:r w:rsidR="006F7651" w:rsidRPr="00382118">
        <w:rPr>
          <w:rFonts w:cs="Times New Roman"/>
          <w:lang w:val="fr-FR"/>
        </w:rPr>
        <w:t xml:space="preserve"> (, soit</w:t>
      </w:r>
      <w:r w:rsidR="00770A79" w:rsidRPr="00382118">
        <w:rPr>
          <w:rFonts w:cs="Times New Roman"/>
          <w:lang w:val="fr-FR"/>
        </w:rPr>
        <w:t xml:space="preserve"> par le patient.</w:t>
      </w:r>
    </w:p>
    <w:p w14:paraId="31A51E52" w14:textId="12F50D23" w:rsidR="00B26114" w:rsidRPr="00DC1756" w:rsidRDefault="00B26114" w:rsidP="00F60532">
      <w:pPr>
        <w:pStyle w:val="Titre2"/>
      </w:pPr>
      <w:bookmarkStart w:id="111" w:name="_Toc507143174"/>
      <w:r w:rsidRPr="00DC1756">
        <w:t>Le SPP IS transmet les décomptes au(x) CPAS</w:t>
      </w:r>
      <w:bookmarkEnd w:id="111"/>
    </w:p>
    <w:p w14:paraId="71FE3A43" w14:textId="0F3C9F80" w:rsidR="00B26114" w:rsidRPr="00DC1756" w:rsidDel="001E3871" w:rsidRDefault="00B26114" w:rsidP="00EC1DCB">
      <w:pPr>
        <w:ind w:left="434"/>
        <w:rPr>
          <w:lang w:val="fr-FR"/>
        </w:rPr>
      </w:pPr>
      <w:r w:rsidRPr="00DC1756" w:rsidDel="001E3871">
        <w:rPr>
          <w:lang w:val="fr-FR"/>
        </w:rPr>
        <w:t xml:space="preserve">Le SPP IS crée un fichier de décompte </w:t>
      </w:r>
      <w:r w:rsidR="008964C5">
        <w:rPr>
          <w:lang w:val="fr-FR"/>
        </w:rPr>
        <w:t>pour</w:t>
      </w:r>
      <w:r w:rsidRPr="00DC1756" w:rsidDel="001E3871">
        <w:rPr>
          <w:lang w:val="fr-FR"/>
        </w:rPr>
        <w:t xml:space="preserve"> chaque CPAS sur base du fichier reçu de la CAAMI.</w:t>
      </w:r>
    </w:p>
    <w:p w14:paraId="6464FD50" w14:textId="77777777" w:rsidR="008964C5" w:rsidRPr="000E3BBE" w:rsidRDefault="008964C5" w:rsidP="00EC1DCB">
      <w:pPr>
        <w:ind w:left="434"/>
      </w:pPr>
      <w:r w:rsidRPr="000E3BBE">
        <w:t>Deux formats sont disponibles :</w:t>
      </w:r>
    </w:p>
    <w:p w14:paraId="4F6F6FD5" w14:textId="3D9CFC5F" w:rsidR="00562E38" w:rsidRDefault="008964C5" w:rsidP="00EC1DCB">
      <w:pPr>
        <w:pStyle w:val="Paragraphedeliste"/>
        <w:numPr>
          <w:ilvl w:val="0"/>
          <w:numId w:val="67"/>
        </w:numPr>
      </w:pPr>
      <w:r w:rsidRPr="00C42D06">
        <w:t xml:space="preserve">un format </w:t>
      </w:r>
      <w:r w:rsidR="00562E38" w:rsidRPr="003E1E8C">
        <w:t>Excel</w:t>
      </w:r>
      <w:r w:rsidR="00562E38">
        <w:t xml:space="preserve"> : c’est le format </w:t>
      </w:r>
      <w:r w:rsidRPr="00C42D06">
        <w:t xml:space="preserve">par </w:t>
      </w:r>
      <w:r w:rsidR="00382118" w:rsidRPr="00382118">
        <w:t>défaut</w:t>
      </w:r>
      <w:r w:rsidR="00562E38">
        <w:t xml:space="preserve"> : le document reprend une ligne par facture. L’information est donc synthétique. </w:t>
      </w:r>
    </w:p>
    <w:p w14:paraId="056405AB" w14:textId="54EA2061" w:rsidR="00562E38" w:rsidRPr="00DC1756" w:rsidDel="001E3871" w:rsidRDefault="00562E38" w:rsidP="00EC1DCB">
      <w:pPr>
        <w:ind w:left="794"/>
        <w:rPr>
          <w:lang w:val="fr-FR"/>
        </w:rPr>
      </w:pPr>
      <w:r>
        <w:t>L</w:t>
      </w:r>
      <w:r w:rsidR="00C6293D" w:rsidRPr="00562E38">
        <w:t>es fichiers</w:t>
      </w:r>
      <w:r w:rsidR="00C42D06" w:rsidRPr="00562E38">
        <w:t xml:space="preserve"> </w:t>
      </w:r>
      <w:r>
        <w:t xml:space="preserve">Excel </w:t>
      </w:r>
      <w:r w:rsidR="00C6293D" w:rsidRPr="00562E38">
        <w:t>son</w:t>
      </w:r>
      <w:r w:rsidR="008964C5" w:rsidRPr="00562E38">
        <w:t xml:space="preserve">t </w:t>
      </w:r>
      <w:r>
        <w:t>transmis</w:t>
      </w:r>
      <w:r w:rsidR="008964C5" w:rsidRPr="00562E38">
        <w:t xml:space="preserve"> dans l’</w:t>
      </w:r>
      <w:proofErr w:type="spellStart"/>
      <w:r w:rsidR="008964C5" w:rsidRPr="00562E38">
        <w:t>eBox</w:t>
      </w:r>
      <w:proofErr w:type="spellEnd"/>
      <w:r w:rsidR="008964C5" w:rsidRPr="00562E38">
        <w:t xml:space="preserve"> institutionnelle</w:t>
      </w:r>
      <w:r w:rsidR="00E167A3">
        <w:t xml:space="preserve"> du CPAS concerné.</w:t>
      </w:r>
      <w:r w:rsidRPr="00562E38">
        <w:t xml:space="preserve"> </w:t>
      </w:r>
    </w:p>
    <w:p w14:paraId="480CD297" w14:textId="7ADD1C7D" w:rsidR="008964C5" w:rsidRPr="00EC1DCB" w:rsidRDefault="008964C5" w:rsidP="00EC1DCB">
      <w:pPr>
        <w:pStyle w:val="Paragraphedeliste"/>
        <w:numPr>
          <w:ilvl w:val="0"/>
          <w:numId w:val="60"/>
        </w:numPr>
        <w:rPr>
          <w:sz w:val="24"/>
          <w:szCs w:val="24"/>
        </w:rPr>
      </w:pPr>
      <w:r w:rsidRPr="00EC1DCB">
        <w:rPr>
          <w:sz w:val="24"/>
          <w:szCs w:val="24"/>
        </w:rPr>
        <w:t>un format XML</w:t>
      </w:r>
      <w:r w:rsidR="00E167A3">
        <w:rPr>
          <w:sz w:val="24"/>
          <w:szCs w:val="24"/>
        </w:rPr>
        <w:t> : il n’est disponible que sur</w:t>
      </w:r>
      <w:r w:rsidRPr="00EC1DCB">
        <w:rPr>
          <w:sz w:val="24"/>
          <w:szCs w:val="24"/>
        </w:rPr>
        <w:t xml:space="preserve"> demande</w:t>
      </w:r>
      <w:r w:rsidR="00C6293D">
        <w:rPr>
          <w:sz w:val="24"/>
          <w:szCs w:val="24"/>
        </w:rPr>
        <w:t xml:space="preserve"> : les fichiers sont </w:t>
      </w:r>
      <w:r w:rsidRPr="00EC1DCB">
        <w:rPr>
          <w:sz w:val="24"/>
          <w:szCs w:val="24"/>
        </w:rPr>
        <w:t>envoyé</w:t>
      </w:r>
      <w:r w:rsidR="00C6293D">
        <w:rPr>
          <w:sz w:val="24"/>
          <w:szCs w:val="24"/>
        </w:rPr>
        <w:t>s</w:t>
      </w:r>
      <w:r w:rsidRPr="00EC1DCB">
        <w:rPr>
          <w:sz w:val="24"/>
          <w:szCs w:val="24"/>
        </w:rPr>
        <w:t xml:space="preserve"> via un canal FTP.</w:t>
      </w:r>
    </w:p>
    <w:p w14:paraId="3A13916E" w14:textId="72932136" w:rsidR="008964C5" w:rsidRPr="00EC1DCB" w:rsidRDefault="008964C5" w:rsidP="00EC1DCB">
      <w:pPr>
        <w:ind w:left="434"/>
        <w:rPr>
          <w:rFonts w:cs="Times New Roman"/>
          <w:i/>
          <w:lang w:val="fr-FR"/>
        </w:rPr>
      </w:pPr>
      <w:r w:rsidRPr="00382118">
        <w:t xml:space="preserve">Par défaut, les CPAS reçoivent les décomptes </w:t>
      </w:r>
      <w:proofErr w:type="spellStart"/>
      <w:r w:rsidRPr="00382118">
        <w:t>MediPrima</w:t>
      </w:r>
      <w:proofErr w:type="spellEnd"/>
      <w:r w:rsidRPr="00382118">
        <w:t xml:space="preserve"> sous format</w:t>
      </w:r>
      <w:r w:rsidR="00C42D06">
        <w:t xml:space="preserve"> </w:t>
      </w:r>
      <w:r>
        <w:t>Excel</w:t>
      </w:r>
      <w:r w:rsidRPr="00382118">
        <w:t xml:space="preserve"> mais ils peuvent choisir de les recevoir sous format XML</w:t>
      </w:r>
      <w:r w:rsidR="00C42D06" w:rsidRPr="00C42D06">
        <w:rPr>
          <w:lang w:val="fr-FR"/>
        </w:rPr>
        <w:t xml:space="preserve"> </w:t>
      </w:r>
      <w:r w:rsidR="00E167A3">
        <w:rPr>
          <w:lang w:val="fr-FR"/>
        </w:rPr>
        <w:t>– cela nécessite un développement</w:t>
      </w:r>
      <w:r w:rsidR="00086C49">
        <w:t xml:space="preserve"> pour eux.</w:t>
      </w:r>
    </w:p>
    <w:p w14:paraId="71E67E31" w14:textId="77777777" w:rsidR="00E167A3" w:rsidRPr="00EC1DCB" w:rsidRDefault="00E167A3" w:rsidP="00C42D06">
      <w:pPr>
        <w:ind w:left="708"/>
        <w:rPr>
          <w:b/>
          <w:i/>
          <w:szCs w:val="24"/>
          <w:lang w:val="fr-FR"/>
        </w:rPr>
      </w:pPr>
      <w:r w:rsidRPr="00EC1DCB">
        <w:rPr>
          <w:b/>
          <w:i/>
          <w:szCs w:val="24"/>
          <w:lang w:val="fr-FR"/>
        </w:rPr>
        <w:t xml:space="preserve">Pour l’XML : </w:t>
      </w:r>
    </w:p>
    <w:p w14:paraId="2A45F55D" w14:textId="32841624" w:rsidR="00C42D06" w:rsidRPr="00AA78A8" w:rsidRDefault="00C42D06" w:rsidP="00C42D06">
      <w:pPr>
        <w:ind w:left="708"/>
        <w:rPr>
          <w:i/>
          <w:szCs w:val="24"/>
        </w:rPr>
      </w:pPr>
      <w:r>
        <w:rPr>
          <w:i/>
          <w:szCs w:val="24"/>
          <w:lang w:val="fr-FR"/>
        </w:rPr>
        <w:t>L</w:t>
      </w:r>
      <w:r w:rsidRPr="00AA78A8">
        <w:rPr>
          <w:i/>
          <w:szCs w:val="24"/>
        </w:rPr>
        <w:t xml:space="preserve">e gestionnaire local ou </w:t>
      </w:r>
      <w:proofErr w:type="spellStart"/>
      <w:r w:rsidRPr="00AA78A8">
        <w:rPr>
          <w:i/>
          <w:szCs w:val="24"/>
        </w:rPr>
        <w:t>co-gestionnaire</w:t>
      </w:r>
      <w:proofErr w:type="spellEnd"/>
      <w:r w:rsidRPr="00AA78A8">
        <w:rPr>
          <w:i/>
          <w:szCs w:val="24"/>
        </w:rPr>
        <w:t xml:space="preserve"> local devra effectuer une manipulation sur le Portail de la Sécurité Sociale. </w:t>
      </w:r>
    </w:p>
    <w:p w14:paraId="58E2A7DB" w14:textId="77777777" w:rsidR="00C42D06" w:rsidRPr="00AA78A8" w:rsidRDefault="00C42D06" w:rsidP="00C42D06">
      <w:pPr>
        <w:ind w:left="708"/>
        <w:rPr>
          <w:i/>
          <w:szCs w:val="24"/>
        </w:rPr>
      </w:pPr>
      <w:r w:rsidRPr="00AA78A8">
        <w:rPr>
          <w:i/>
          <w:szCs w:val="24"/>
        </w:rPr>
        <w:t xml:space="preserve">Si le CPAS n’a pas encore de User Technique, il conviendra de créer le User Technique et de choisir le canal FTP ou SFTP et ensuite de cocher l’application </w:t>
      </w:r>
      <w:proofErr w:type="spellStart"/>
      <w:r w:rsidRPr="00AA78A8">
        <w:rPr>
          <w:i/>
          <w:szCs w:val="24"/>
        </w:rPr>
        <w:t>MediPrima</w:t>
      </w:r>
      <w:proofErr w:type="spellEnd"/>
      <w:r w:rsidRPr="00AA78A8">
        <w:rPr>
          <w:i/>
          <w:szCs w:val="24"/>
        </w:rPr>
        <w:t>-décompte.</w:t>
      </w:r>
    </w:p>
    <w:p w14:paraId="0A4E69CF" w14:textId="77777777" w:rsidR="00C42D06" w:rsidRDefault="00C42D06" w:rsidP="00C42D06">
      <w:pPr>
        <w:ind w:left="708"/>
        <w:rPr>
          <w:i/>
          <w:szCs w:val="24"/>
        </w:rPr>
      </w:pPr>
      <w:r w:rsidRPr="00AA78A8">
        <w:rPr>
          <w:i/>
          <w:szCs w:val="24"/>
        </w:rPr>
        <w:t xml:space="preserve">Si le CPAS a déjà un User Technique, il conviendra d’ajouter au canal FTP ou SFTP l’application </w:t>
      </w:r>
      <w:proofErr w:type="spellStart"/>
      <w:r w:rsidRPr="00AA78A8">
        <w:rPr>
          <w:i/>
          <w:szCs w:val="24"/>
        </w:rPr>
        <w:t>MediPrima</w:t>
      </w:r>
      <w:proofErr w:type="spellEnd"/>
      <w:r w:rsidRPr="00AA78A8">
        <w:rPr>
          <w:i/>
          <w:szCs w:val="24"/>
        </w:rPr>
        <w:t>-décompte.</w:t>
      </w:r>
    </w:p>
    <w:p w14:paraId="0813CBA5" w14:textId="77777777" w:rsidR="00C42D06" w:rsidRPr="007E0137" w:rsidRDefault="00C42D06" w:rsidP="00EC1DCB">
      <w:pPr>
        <w:ind w:left="708"/>
        <w:rPr>
          <w:rFonts w:cs="Arial"/>
        </w:rPr>
      </w:pPr>
      <w:r w:rsidRPr="007E0137">
        <w:rPr>
          <w:rFonts w:cs="Arial"/>
        </w:rPr>
        <w:t>Le genericXmlDocument_20133 peut être récupéré sur le site suivant :</w:t>
      </w:r>
    </w:p>
    <w:p w14:paraId="7A782A17" w14:textId="234F7B02" w:rsidR="00C42D06" w:rsidRPr="007E0137" w:rsidRDefault="00FF0032" w:rsidP="00EC1DCB">
      <w:pPr>
        <w:ind w:left="708"/>
        <w:rPr>
          <w:rFonts w:cs="Arial"/>
        </w:rPr>
      </w:pPr>
      <w:hyperlink r:id="rId19" w:anchor="payit" w:history="1">
        <w:r w:rsidR="00BA0AE0">
          <w:rPr>
            <w:rStyle w:val="Lienhypertexte"/>
          </w:rPr>
          <w:t>https://www.socialsecurity.be/site_fr/employer/general/techlib.htm#payit</w:t>
        </w:r>
      </w:hyperlink>
      <w:r w:rsidR="00BA0AE0" w:rsidRPr="007E0137">
        <w:rPr>
          <w:rFonts w:cs="Arial"/>
        </w:rPr>
        <w:t xml:space="preserve"> </w:t>
      </w:r>
      <w:r w:rsidR="00C42D06" w:rsidRPr="007E0137">
        <w:rPr>
          <w:rFonts w:cs="Arial"/>
        </w:rPr>
        <w:t xml:space="preserve">(section : Echange générique). </w:t>
      </w:r>
    </w:p>
    <w:p w14:paraId="27C6DAFF" w14:textId="3A09C24F" w:rsidR="00C42D06" w:rsidRPr="00EC1DCB" w:rsidRDefault="00E167A3" w:rsidP="00EC1DCB">
      <w:pPr>
        <w:ind w:left="708"/>
        <w:rPr>
          <w:b/>
          <w:i/>
          <w:sz w:val="24"/>
          <w:szCs w:val="24"/>
        </w:rPr>
      </w:pPr>
      <w:r>
        <w:rPr>
          <w:b/>
          <w:i/>
          <w:sz w:val="24"/>
          <w:szCs w:val="24"/>
        </w:rPr>
        <w:t>Manuel à v</w:t>
      </w:r>
      <w:r w:rsidR="00C42D06" w:rsidRPr="00EC1DCB">
        <w:rPr>
          <w:b/>
          <w:i/>
          <w:sz w:val="24"/>
          <w:szCs w:val="24"/>
        </w:rPr>
        <w:t>otre disposition</w:t>
      </w:r>
    </w:p>
    <w:p w14:paraId="12CC337E" w14:textId="27FD7C77" w:rsidR="00C42D06" w:rsidRPr="00EC1DCB" w:rsidRDefault="00C42D06" w:rsidP="00EC1DCB">
      <w:pPr>
        <w:ind w:left="708"/>
        <w:rPr>
          <w:i/>
          <w:sz w:val="24"/>
          <w:szCs w:val="24"/>
        </w:rPr>
      </w:pPr>
      <w:r>
        <w:rPr>
          <w:i/>
          <w:sz w:val="24"/>
          <w:szCs w:val="24"/>
        </w:rPr>
        <w:t xml:space="preserve">Il existe pour les </w:t>
      </w:r>
      <w:r w:rsidRPr="00EC1DCB">
        <w:rPr>
          <w:i/>
          <w:sz w:val="24"/>
          <w:szCs w:val="24"/>
        </w:rPr>
        <w:t>CPAS q</w:t>
      </w:r>
      <w:r w:rsidRPr="00382118">
        <w:rPr>
          <w:i/>
          <w:sz w:val="24"/>
          <w:szCs w:val="24"/>
        </w:rPr>
        <w:t>ui le souhaitent un</w:t>
      </w:r>
      <w:r w:rsidRPr="00EC1DCB">
        <w:rPr>
          <w:i/>
          <w:sz w:val="24"/>
          <w:szCs w:val="24"/>
        </w:rPr>
        <w:t xml:space="preserve"> manuel expliquant les différentes étapes de création d’un User Technique et du canal FTP ou SFTP afin de recevoir les décomptes </w:t>
      </w:r>
      <w:proofErr w:type="spellStart"/>
      <w:r w:rsidRPr="00EC1DCB">
        <w:rPr>
          <w:i/>
          <w:sz w:val="24"/>
          <w:szCs w:val="24"/>
        </w:rPr>
        <w:t>MediPrima</w:t>
      </w:r>
      <w:proofErr w:type="spellEnd"/>
      <w:r w:rsidRPr="00EC1DCB">
        <w:rPr>
          <w:i/>
          <w:sz w:val="24"/>
          <w:szCs w:val="24"/>
        </w:rPr>
        <w:t>.</w:t>
      </w:r>
    </w:p>
    <w:p w14:paraId="394C1688" w14:textId="77777777" w:rsidR="00C42D06" w:rsidRPr="00EC1DCB" w:rsidRDefault="00C42D06" w:rsidP="00EC1DCB">
      <w:pPr>
        <w:ind w:left="708"/>
        <w:rPr>
          <w:b/>
          <w:i/>
          <w:sz w:val="24"/>
          <w:szCs w:val="24"/>
        </w:rPr>
      </w:pPr>
      <w:r w:rsidRPr="00EC1DCB">
        <w:rPr>
          <w:b/>
          <w:i/>
          <w:sz w:val="24"/>
          <w:szCs w:val="24"/>
        </w:rPr>
        <w:t>Contact</w:t>
      </w:r>
    </w:p>
    <w:p w14:paraId="766D687F" w14:textId="72057423" w:rsidR="00C42D06" w:rsidRPr="00EC1DCB" w:rsidRDefault="00C42D06" w:rsidP="00EC1DCB">
      <w:pPr>
        <w:ind w:left="708"/>
        <w:rPr>
          <w:i/>
          <w:sz w:val="24"/>
          <w:szCs w:val="24"/>
        </w:rPr>
      </w:pPr>
      <w:r w:rsidRPr="00EC1DCB">
        <w:rPr>
          <w:i/>
          <w:sz w:val="24"/>
          <w:szCs w:val="24"/>
        </w:rPr>
        <w:t xml:space="preserve">Pour toute question complémentaire concernant les décomptes </w:t>
      </w:r>
      <w:proofErr w:type="spellStart"/>
      <w:r w:rsidRPr="00EC1DCB">
        <w:rPr>
          <w:i/>
          <w:sz w:val="24"/>
          <w:szCs w:val="24"/>
        </w:rPr>
        <w:t>MediPrima</w:t>
      </w:r>
      <w:proofErr w:type="spellEnd"/>
      <w:r w:rsidRPr="00EC1DCB">
        <w:rPr>
          <w:i/>
          <w:sz w:val="24"/>
          <w:szCs w:val="24"/>
        </w:rPr>
        <w:t xml:space="preserve">, le CPAS peut contacter </w:t>
      </w:r>
      <w:r>
        <w:rPr>
          <w:i/>
          <w:sz w:val="24"/>
          <w:szCs w:val="24"/>
        </w:rPr>
        <w:t xml:space="preserve">le </w:t>
      </w:r>
      <w:proofErr w:type="spellStart"/>
      <w:r>
        <w:rPr>
          <w:i/>
          <w:sz w:val="24"/>
          <w:szCs w:val="24"/>
        </w:rPr>
        <w:t>HelpDesk</w:t>
      </w:r>
      <w:proofErr w:type="spellEnd"/>
      <w:r w:rsidRPr="00EC1DCB">
        <w:rPr>
          <w:i/>
          <w:sz w:val="24"/>
          <w:szCs w:val="24"/>
        </w:rPr>
        <w:t xml:space="preserve"> </w:t>
      </w:r>
      <w:hyperlink r:id="rId20" w:history="1">
        <w:r w:rsidRPr="00EC1DCB">
          <w:rPr>
            <w:rStyle w:val="Lienhypertexte"/>
            <w:i/>
          </w:rPr>
          <w:t>OCMW-CPAS@smals.be</w:t>
        </w:r>
      </w:hyperlink>
      <w:r w:rsidRPr="00EC1DCB">
        <w:rPr>
          <w:i/>
          <w:sz w:val="24"/>
          <w:szCs w:val="24"/>
        </w:rPr>
        <w:t xml:space="preserve"> </w:t>
      </w:r>
      <w:r>
        <w:rPr>
          <w:i/>
          <w:sz w:val="24"/>
          <w:szCs w:val="24"/>
        </w:rPr>
        <w:t xml:space="preserve">ou </w:t>
      </w:r>
      <w:r w:rsidRPr="00EC1DCB">
        <w:rPr>
          <w:i/>
          <w:sz w:val="24"/>
          <w:szCs w:val="24"/>
        </w:rPr>
        <w:t>au numéro suivant: 02/787.58.28 (</w:t>
      </w:r>
      <w:proofErr w:type="spellStart"/>
      <w:r w:rsidRPr="00EC1DCB">
        <w:rPr>
          <w:i/>
          <w:sz w:val="24"/>
          <w:szCs w:val="24"/>
        </w:rPr>
        <w:t>fr</w:t>
      </w:r>
      <w:proofErr w:type="spellEnd"/>
      <w:r w:rsidRPr="00EC1DCB">
        <w:rPr>
          <w:i/>
          <w:sz w:val="24"/>
          <w:szCs w:val="24"/>
        </w:rPr>
        <w:t>) ou 02/787.58.27 (</w:t>
      </w:r>
      <w:proofErr w:type="spellStart"/>
      <w:r w:rsidRPr="00EC1DCB">
        <w:rPr>
          <w:i/>
          <w:sz w:val="24"/>
          <w:szCs w:val="24"/>
        </w:rPr>
        <w:t>nl</w:t>
      </w:r>
      <w:proofErr w:type="spellEnd"/>
      <w:r w:rsidRPr="00EC1DCB">
        <w:rPr>
          <w:i/>
          <w:sz w:val="24"/>
          <w:szCs w:val="24"/>
        </w:rPr>
        <w:t>)</w:t>
      </w:r>
    </w:p>
    <w:p w14:paraId="6EF3BA8D" w14:textId="77777777" w:rsidR="00C42D06" w:rsidRPr="00EC1DCB" w:rsidRDefault="00C42D06" w:rsidP="00EC1DCB">
      <w:pPr>
        <w:pStyle w:val="Paragraphedeliste"/>
        <w:ind w:left="1416"/>
        <w:rPr>
          <w:i/>
        </w:rPr>
      </w:pPr>
    </w:p>
    <w:p w14:paraId="48666D5C" w14:textId="49EF9AE2" w:rsidR="008964C5" w:rsidRPr="00E167A3" w:rsidRDefault="008964C5" w:rsidP="00EC1DCB">
      <w:pPr>
        <w:pBdr>
          <w:top w:val="single" w:sz="4" w:space="1" w:color="auto"/>
          <w:left w:val="single" w:sz="4" w:space="4" w:color="auto"/>
          <w:bottom w:val="single" w:sz="4" w:space="1" w:color="auto"/>
          <w:right w:val="single" w:sz="4" w:space="4" w:color="auto"/>
        </w:pBdr>
        <w:ind w:left="708"/>
        <w:rPr>
          <w:sz w:val="24"/>
          <w:szCs w:val="24"/>
        </w:rPr>
      </w:pPr>
      <w:r w:rsidRPr="00EC1DCB">
        <w:rPr>
          <w:b/>
          <w:color w:val="FF0000"/>
          <w:sz w:val="24"/>
          <w:szCs w:val="24"/>
          <w:u w:val="single"/>
        </w:rPr>
        <w:t>Remarque</w:t>
      </w:r>
      <w:r w:rsidRPr="00EC1DCB">
        <w:rPr>
          <w:b/>
          <w:color w:val="FF0000"/>
          <w:sz w:val="24"/>
          <w:szCs w:val="24"/>
        </w:rPr>
        <w:t>:</w:t>
      </w:r>
      <w:r w:rsidRPr="00EC1DCB">
        <w:rPr>
          <w:sz w:val="24"/>
          <w:szCs w:val="24"/>
        </w:rPr>
        <w:t xml:space="preserve"> il n’est pas possible de recevoir les décomptes sous les deux formats</w:t>
      </w:r>
      <w:r w:rsidR="00E167A3">
        <w:rPr>
          <w:sz w:val="24"/>
          <w:szCs w:val="24"/>
        </w:rPr>
        <w:t xml:space="preserve"> en même temps : </w:t>
      </w:r>
      <w:r w:rsidRPr="00EC1DCB">
        <w:rPr>
          <w:sz w:val="24"/>
          <w:szCs w:val="24"/>
        </w:rPr>
        <w:t>soit le CPAS choisit le format EXCEL, soit il choisit le format XML.</w:t>
      </w:r>
    </w:p>
    <w:p w14:paraId="00A76CAD" w14:textId="77777777" w:rsidR="008964C5" w:rsidRPr="00EC1DCB" w:rsidDel="001E3871" w:rsidRDefault="008964C5" w:rsidP="00376104">
      <w:pPr>
        <w:pStyle w:val="Paragraphedeliste"/>
        <w:ind w:left="434"/>
      </w:pPr>
    </w:p>
    <w:p w14:paraId="63CF47D3" w14:textId="67C54E86" w:rsidR="00B26114" w:rsidRPr="00DC1756" w:rsidRDefault="00B26114" w:rsidP="000F33CF">
      <w:pPr>
        <w:pStyle w:val="Titre3"/>
        <w:rPr>
          <w:lang w:val="fr-FR"/>
        </w:rPr>
      </w:pPr>
      <w:bookmarkStart w:id="112" w:name="_Toc507143175"/>
      <w:r w:rsidRPr="00DC1756">
        <w:rPr>
          <w:lang w:val="fr-FR"/>
        </w:rPr>
        <w:lastRenderedPageBreak/>
        <w:t xml:space="preserve">Le CPAS traite </w:t>
      </w:r>
      <w:r w:rsidR="00770A79" w:rsidRPr="00DC1756">
        <w:rPr>
          <w:lang w:val="fr-FR"/>
        </w:rPr>
        <w:t>les</w:t>
      </w:r>
      <w:r w:rsidRPr="00DC1756">
        <w:rPr>
          <w:lang w:val="fr-FR"/>
        </w:rPr>
        <w:t xml:space="preserve"> facture</w:t>
      </w:r>
      <w:r w:rsidR="00770A79" w:rsidRPr="00DC1756">
        <w:rPr>
          <w:lang w:val="fr-FR"/>
        </w:rPr>
        <w:t>s</w:t>
      </w:r>
      <w:bookmarkEnd w:id="112"/>
    </w:p>
    <w:p w14:paraId="2BD365A6" w14:textId="456BC940" w:rsidR="00B26114" w:rsidRPr="00DC1756" w:rsidRDefault="00B26114" w:rsidP="00770A79">
      <w:pPr>
        <w:pStyle w:val="Paragraphedeliste"/>
        <w:ind w:left="708"/>
        <w:rPr>
          <w:lang w:val="fr-FR"/>
        </w:rPr>
      </w:pPr>
      <w:r w:rsidRPr="00DC1756">
        <w:rPr>
          <w:lang w:val="fr-FR"/>
        </w:rPr>
        <w:t>Lorsqu’un CPAS réceptionne une facture à payer, il vérifie, en fonction du type de soins et de prise en charge, entre autres, la concordance entre les soins délivrés et la décision du Conseil de l’action sociale.</w:t>
      </w:r>
    </w:p>
    <w:p w14:paraId="67EF60F4" w14:textId="59F8C9FE" w:rsidR="00B26114" w:rsidRPr="00DC1756" w:rsidRDefault="00B26114" w:rsidP="000F33CF">
      <w:pPr>
        <w:pStyle w:val="Titre3"/>
        <w:rPr>
          <w:lang w:val="fr-FR"/>
        </w:rPr>
      </w:pPr>
      <w:bookmarkStart w:id="113" w:name="_Toc507143176"/>
      <w:r w:rsidRPr="00DC1756">
        <w:rPr>
          <w:lang w:val="fr-FR"/>
        </w:rPr>
        <w:t>Consultation par le CPAS du décompte</w:t>
      </w:r>
      <w:bookmarkEnd w:id="113"/>
    </w:p>
    <w:p w14:paraId="5FD4D9F5" w14:textId="5A40A088" w:rsidR="00A26C99" w:rsidRDefault="00B26114" w:rsidP="00770A79">
      <w:pPr>
        <w:pStyle w:val="Paragraphedeliste"/>
        <w:ind w:left="708"/>
        <w:rPr>
          <w:lang w:val="fr-FR"/>
        </w:rPr>
      </w:pPr>
      <w:r w:rsidRPr="00DC1756">
        <w:rPr>
          <w:lang w:val="fr-FR"/>
        </w:rPr>
        <w:t xml:space="preserve">Les </w:t>
      </w:r>
      <w:r w:rsidR="00A26C99">
        <w:rPr>
          <w:lang w:val="fr-FR"/>
        </w:rPr>
        <w:t xml:space="preserve">décomptes sous format </w:t>
      </w:r>
      <w:r w:rsidR="001B3AC5">
        <w:rPr>
          <w:lang w:val="fr-FR"/>
        </w:rPr>
        <w:t>Excel</w:t>
      </w:r>
      <w:r w:rsidR="00A26C99">
        <w:rPr>
          <w:lang w:val="fr-FR"/>
        </w:rPr>
        <w:t xml:space="preserve"> </w:t>
      </w:r>
      <w:r w:rsidR="00562E38">
        <w:rPr>
          <w:lang w:val="fr-FR"/>
        </w:rPr>
        <w:t>peuvent</w:t>
      </w:r>
      <w:r w:rsidR="00A26C99">
        <w:rPr>
          <w:lang w:val="fr-FR"/>
        </w:rPr>
        <w:t xml:space="preserve"> être utilisés par le CPAS pour contrôler les factures.</w:t>
      </w:r>
      <w:r w:rsidR="00562E38">
        <w:rPr>
          <w:lang w:val="fr-FR"/>
        </w:rPr>
        <w:t xml:space="preserve"> Ils ne </w:t>
      </w:r>
      <w:r w:rsidR="001B3AC5">
        <w:rPr>
          <w:lang w:val="fr-FR"/>
        </w:rPr>
        <w:t>reprennent</w:t>
      </w:r>
      <w:r w:rsidR="00562E38">
        <w:rPr>
          <w:lang w:val="fr-FR"/>
        </w:rPr>
        <w:t xml:space="preserve"> toutefois pas le détail des prestations. </w:t>
      </w:r>
    </w:p>
    <w:p w14:paraId="34839FBF" w14:textId="5BC1F76A" w:rsidR="00350463" w:rsidRPr="00DC1756" w:rsidRDefault="00A26C99" w:rsidP="00770A79">
      <w:pPr>
        <w:pStyle w:val="Paragraphedeliste"/>
        <w:ind w:left="708"/>
        <w:rPr>
          <w:lang w:val="fr-FR"/>
        </w:rPr>
      </w:pPr>
      <w:r>
        <w:rPr>
          <w:lang w:val="fr-FR"/>
        </w:rPr>
        <w:t xml:space="preserve">Les </w:t>
      </w:r>
      <w:r w:rsidR="00B26114" w:rsidRPr="00DC1756">
        <w:rPr>
          <w:lang w:val="fr-FR"/>
        </w:rPr>
        <w:t xml:space="preserve">fichiers de décompte </w:t>
      </w:r>
      <w:r>
        <w:rPr>
          <w:lang w:val="fr-FR"/>
        </w:rPr>
        <w:t xml:space="preserve">sous format XML </w:t>
      </w:r>
      <w:r w:rsidR="00562E38">
        <w:rPr>
          <w:lang w:val="fr-FR"/>
        </w:rPr>
        <w:t xml:space="preserve">sont complets jusqu’au détail des prestations : ils </w:t>
      </w:r>
      <w:r w:rsidR="00B26114" w:rsidRPr="00DC1756">
        <w:rPr>
          <w:lang w:val="fr-FR"/>
        </w:rPr>
        <w:t>peuven</w:t>
      </w:r>
      <w:r w:rsidR="00350463" w:rsidRPr="00DC1756">
        <w:rPr>
          <w:lang w:val="fr-FR"/>
        </w:rPr>
        <w:t>t être traités dans le logiciel social du CPAS ou dans un système accessible au CPAS.).</w:t>
      </w:r>
    </w:p>
    <w:p w14:paraId="389440B9" w14:textId="38CAF782" w:rsidR="00350463" w:rsidRPr="00DC1756" w:rsidRDefault="00350463" w:rsidP="000F33CF">
      <w:pPr>
        <w:pStyle w:val="Titre3"/>
        <w:rPr>
          <w:lang w:val="fr-FR"/>
        </w:rPr>
      </w:pPr>
      <w:bookmarkStart w:id="114" w:name="_Toc507143177"/>
      <w:r w:rsidRPr="00DC1756">
        <w:rPr>
          <w:lang w:val="fr-FR"/>
        </w:rPr>
        <w:t>Contrôle des factures par le CPAS</w:t>
      </w:r>
      <w:bookmarkEnd w:id="114"/>
      <w:r w:rsidRPr="00DC1756">
        <w:rPr>
          <w:lang w:val="fr-FR"/>
        </w:rPr>
        <w:t xml:space="preserve"> </w:t>
      </w:r>
    </w:p>
    <w:p w14:paraId="1C7579DB" w14:textId="38D27099" w:rsidR="00350463" w:rsidRPr="00DC1756" w:rsidRDefault="00350463" w:rsidP="00376104">
      <w:pPr>
        <w:pStyle w:val="Paragraphedeliste"/>
        <w:ind w:left="708"/>
        <w:rPr>
          <w:lang w:val="fr-FR"/>
        </w:rPr>
      </w:pPr>
      <w:r w:rsidRPr="00DC1756">
        <w:rPr>
          <w:lang w:val="fr-FR"/>
        </w:rPr>
        <w:t xml:space="preserve">Le CPAS contrôle </w:t>
      </w:r>
      <w:r w:rsidR="00562E38">
        <w:rPr>
          <w:lang w:val="fr-FR"/>
        </w:rPr>
        <w:t>l</w:t>
      </w:r>
      <w:r w:rsidRPr="00DC1756">
        <w:rPr>
          <w:lang w:val="fr-FR"/>
        </w:rPr>
        <w:t xml:space="preserve">es factures </w:t>
      </w:r>
      <w:r w:rsidR="00562E38">
        <w:rPr>
          <w:lang w:val="fr-FR"/>
        </w:rPr>
        <w:t xml:space="preserve">– éventuellement </w:t>
      </w:r>
      <w:r w:rsidR="005D7B61">
        <w:rPr>
          <w:lang w:val="fr-FR"/>
        </w:rPr>
        <w:t>en utilisant l</w:t>
      </w:r>
      <w:r w:rsidR="00562E38">
        <w:rPr>
          <w:lang w:val="fr-FR"/>
        </w:rPr>
        <w:t xml:space="preserve">es décomptes - </w:t>
      </w:r>
      <w:r w:rsidRPr="00DC1756">
        <w:rPr>
          <w:lang w:val="fr-FR"/>
        </w:rPr>
        <w:t>sur base de la couverture décrite dans la décision électronique</w:t>
      </w:r>
      <w:r w:rsidR="00562E38" w:rsidRPr="00562E38">
        <w:rPr>
          <w:lang w:val="fr-FR"/>
        </w:rPr>
        <w:t xml:space="preserve"> </w:t>
      </w:r>
      <w:r w:rsidR="00562E38">
        <w:rPr>
          <w:lang w:val="fr-FR"/>
        </w:rPr>
        <w:t>et paie l</w:t>
      </w:r>
      <w:r w:rsidR="00562E38" w:rsidRPr="00DC1756">
        <w:rPr>
          <w:lang w:val="fr-FR"/>
        </w:rPr>
        <w:t xml:space="preserve">a partie </w:t>
      </w:r>
      <w:r w:rsidR="00562E38">
        <w:rPr>
          <w:lang w:val="fr-FR"/>
        </w:rPr>
        <w:t>à sa charge</w:t>
      </w:r>
      <w:r w:rsidRPr="00DC1756">
        <w:rPr>
          <w:lang w:val="fr-FR"/>
        </w:rPr>
        <w:t>.</w:t>
      </w:r>
    </w:p>
    <w:p w14:paraId="22C2554F" w14:textId="525F0262" w:rsidR="00562E38" w:rsidRPr="00DC1756" w:rsidRDefault="00562E38" w:rsidP="00562E38">
      <w:pPr>
        <w:pStyle w:val="Paragraphedeliste"/>
        <w:ind w:left="708"/>
        <w:rPr>
          <w:lang w:val="fr-FR"/>
        </w:rPr>
      </w:pPr>
      <w:r>
        <w:rPr>
          <w:lang w:val="fr-FR"/>
        </w:rPr>
        <w:t>Il renvoie</w:t>
      </w:r>
      <w:r w:rsidRPr="00DC1756">
        <w:rPr>
          <w:lang w:val="fr-FR"/>
        </w:rPr>
        <w:t xml:space="preserve"> au prestataire de soins les factures </w:t>
      </w:r>
      <w:r>
        <w:rPr>
          <w:lang w:val="fr-FR"/>
        </w:rPr>
        <w:t>qui ne correspondent pas à sa</w:t>
      </w:r>
      <w:r w:rsidRPr="00DC1756">
        <w:rPr>
          <w:lang w:val="fr-FR"/>
        </w:rPr>
        <w:t xml:space="preserve"> décision.</w:t>
      </w:r>
    </w:p>
    <w:p w14:paraId="760F01F4" w14:textId="61BEEAB7" w:rsidR="00086C49" w:rsidRPr="00DC1756" w:rsidRDefault="00086C49" w:rsidP="00086C49">
      <w:pPr>
        <w:pStyle w:val="Titre3"/>
        <w:rPr>
          <w:lang w:val="fr-FR"/>
        </w:rPr>
      </w:pPr>
      <w:bookmarkStart w:id="115" w:name="_Toc507143178"/>
      <w:r>
        <w:rPr>
          <w:lang w:val="fr-FR"/>
        </w:rPr>
        <w:t xml:space="preserve">Paiement </w:t>
      </w:r>
      <w:r w:rsidRPr="00DC1756">
        <w:rPr>
          <w:lang w:val="fr-FR"/>
        </w:rPr>
        <w:t>des factures par le CPAS</w:t>
      </w:r>
      <w:bookmarkEnd w:id="115"/>
      <w:r w:rsidRPr="00DC1756">
        <w:rPr>
          <w:lang w:val="fr-FR"/>
        </w:rPr>
        <w:t xml:space="preserve"> </w:t>
      </w:r>
    </w:p>
    <w:p w14:paraId="07361B42" w14:textId="2F862250" w:rsidR="00086C49" w:rsidRPr="00DC1756" w:rsidRDefault="00086C49" w:rsidP="00086C49">
      <w:pPr>
        <w:pStyle w:val="Paragraphedeliste"/>
        <w:ind w:left="708"/>
        <w:rPr>
          <w:lang w:val="fr-FR"/>
        </w:rPr>
      </w:pPr>
      <w:r w:rsidRPr="00DC1756">
        <w:rPr>
          <w:lang w:val="fr-FR"/>
        </w:rPr>
        <w:t xml:space="preserve">Le CPAS ne paie que les frais du patient couverts par la décision de prise en charge, dans les limites mises à l’octroi de l’aide et dans les </w:t>
      </w:r>
      <w:r w:rsidR="005D7B61">
        <w:rPr>
          <w:lang w:val="fr-FR"/>
        </w:rPr>
        <w:t>limite</w:t>
      </w:r>
      <w:r w:rsidRPr="00DC1756">
        <w:rPr>
          <w:lang w:val="fr-FR"/>
        </w:rPr>
        <w:t>s qui figurent dans la décision électronique.</w:t>
      </w:r>
    </w:p>
    <w:p w14:paraId="61805E7D" w14:textId="77777777" w:rsidR="00086C49" w:rsidRPr="00DC1756" w:rsidRDefault="00086C49" w:rsidP="00086C49">
      <w:pPr>
        <w:ind w:left="708"/>
        <w:rPr>
          <w:lang w:val="fr-FR"/>
        </w:rPr>
      </w:pPr>
      <w:r w:rsidRPr="00DC1756">
        <w:rPr>
          <w:b/>
          <w:lang w:val="fr-FR"/>
        </w:rPr>
        <w:t>Si un CPAS refuse de payer certains frais à l’hôpital :</w:t>
      </w:r>
    </w:p>
    <w:p w14:paraId="14B5D7BA" w14:textId="77777777" w:rsidR="00086C49" w:rsidRPr="00DC1756" w:rsidRDefault="00086C49" w:rsidP="00086C49">
      <w:pPr>
        <w:ind w:left="708"/>
        <w:rPr>
          <w:lang w:val="fr-FR"/>
        </w:rPr>
      </w:pPr>
      <w:r w:rsidRPr="00DC1756">
        <w:rPr>
          <w:lang w:val="fr-FR"/>
        </w:rPr>
        <w:t>Dans ce cas, le prestataire de soins ne pourra pas facturer au centre concerné et devra adresser la facture au patient.</w:t>
      </w:r>
    </w:p>
    <w:p w14:paraId="1F785496" w14:textId="77777777" w:rsidR="00376104" w:rsidRPr="00DC1756" w:rsidRDefault="00376104" w:rsidP="00376104">
      <w:pPr>
        <w:ind w:left="708"/>
        <w:rPr>
          <w:lang w:val="fr-FR"/>
        </w:rPr>
      </w:pPr>
    </w:p>
    <w:p w14:paraId="29DE44C5" w14:textId="77596547" w:rsidR="00350463" w:rsidRPr="00DC1756" w:rsidRDefault="00350463" w:rsidP="00F60532">
      <w:pPr>
        <w:pStyle w:val="Titre2"/>
      </w:pPr>
      <w:bookmarkStart w:id="116" w:name="_Toc507143179"/>
      <w:r w:rsidRPr="00DC1756">
        <w:t>Dernière étape : le formulaire D</w:t>
      </w:r>
      <w:bookmarkEnd w:id="116"/>
      <w:r w:rsidRPr="00DC1756">
        <w:t xml:space="preserve"> </w:t>
      </w:r>
    </w:p>
    <w:p w14:paraId="77694D6A" w14:textId="601B694F" w:rsidR="00350463" w:rsidRPr="00DC1756" w:rsidRDefault="00E167A3" w:rsidP="005D7B61">
      <w:pPr>
        <w:pStyle w:val="Paragraphedeliste"/>
        <w:ind w:left="434"/>
        <w:rPr>
          <w:lang w:val="fr-FR"/>
        </w:rPr>
      </w:pPr>
      <w:r>
        <w:rPr>
          <w:lang w:val="fr-FR"/>
        </w:rPr>
        <w:t xml:space="preserve">Vu le phasage de </w:t>
      </w:r>
      <w:proofErr w:type="spellStart"/>
      <w:r>
        <w:rPr>
          <w:lang w:val="fr-FR"/>
        </w:rPr>
        <w:t>MediPrima</w:t>
      </w:r>
      <w:proofErr w:type="spellEnd"/>
      <w:r>
        <w:rPr>
          <w:lang w:val="fr-FR"/>
        </w:rPr>
        <w:t>, i</w:t>
      </w:r>
      <w:r w:rsidR="00350463" w:rsidRPr="00DC1756">
        <w:rPr>
          <w:lang w:val="fr-FR"/>
        </w:rPr>
        <w:t>l reste encore des situations où le CPAS doit introduire une demande de remboursement des frais médicaux au SPP IS dans le cadre de l’ancienne procédure.</w:t>
      </w:r>
    </w:p>
    <w:p w14:paraId="31765E54" w14:textId="16A3D923" w:rsidR="00350463" w:rsidRPr="00DC1756" w:rsidRDefault="006731C0" w:rsidP="005D7B61">
      <w:pPr>
        <w:ind w:left="434"/>
        <w:rPr>
          <w:rFonts w:cs="Times New Roman"/>
          <w:lang w:val="fr-FR"/>
        </w:rPr>
      </w:pPr>
      <w:r w:rsidRPr="00DC1756">
        <w:rPr>
          <w:rFonts w:cs="Times New Roman"/>
          <w:lang w:val="fr-FR"/>
        </w:rPr>
        <w:t>L</w:t>
      </w:r>
      <w:r w:rsidR="00350463" w:rsidRPr="00DC1756">
        <w:rPr>
          <w:rFonts w:cs="Times New Roman"/>
          <w:lang w:val="fr-FR"/>
        </w:rPr>
        <w:t>orsque le CPAS a reçu et payé les factures de frais médicaux du dispensateur ou du bénéficiaire, le CPAS introduit par voie électronique une demande de remboursement au SPP IS</w:t>
      </w:r>
      <w:r w:rsidR="00382118">
        <w:rPr>
          <w:rFonts w:cs="Times New Roman"/>
          <w:lang w:val="fr-FR"/>
        </w:rPr>
        <w:t xml:space="preserve"> </w:t>
      </w:r>
      <w:r w:rsidR="000C67BD">
        <w:rPr>
          <w:rFonts w:cs="Times New Roman"/>
          <w:lang w:val="fr-FR"/>
        </w:rPr>
        <w:t>au moyen du</w:t>
      </w:r>
      <w:r w:rsidR="00350463" w:rsidRPr="00DC1756">
        <w:rPr>
          <w:rFonts w:cs="Times New Roman"/>
          <w:lang w:val="fr-FR"/>
        </w:rPr>
        <w:t xml:space="preserve"> formulaire D1/2 (état des frais) :</w:t>
      </w:r>
    </w:p>
    <w:p w14:paraId="15C3CD6E" w14:textId="4E9F36F3" w:rsidR="00350463" w:rsidRPr="00DC1756" w:rsidRDefault="00350463" w:rsidP="005D7B61">
      <w:pPr>
        <w:pStyle w:val="Paragraphedeliste"/>
        <w:numPr>
          <w:ilvl w:val="0"/>
          <w:numId w:val="53"/>
        </w:numPr>
        <w:ind w:left="794"/>
        <w:rPr>
          <w:b/>
          <w:u w:val="single"/>
          <w:lang w:val="fr-FR"/>
        </w:rPr>
      </w:pPr>
      <w:r w:rsidRPr="00DC1756">
        <w:rPr>
          <w:b/>
          <w:u w:val="single"/>
          <w:lang w:val="fr-FR"/>
        </w:rPr>
        <w:t>Formulaire D1 :</w:t>
      </w:r>
    </w:p>
    <w:p w14:paraId="13ACBED8" w14:textId="5105ED2E" w:rsidR="00350463" w:rsidRPr="00DC1756" w:rsidRDefault="00350463" w:rsidP="005D7B61">
      <w:pPr>
        <w:pStyle w:val="Paragraphedeliste"/>
        <w:ind w:left="782"/>
        <w:rPr>
          <w:lang w:val="fr-FR"/>
        </w:rPr>
      </w:pPr>
      <w:r w:rsidRPr="00DC1756">
        <w:rPr>
          <w:lang w:val="fr-FR"/>
        </w:rPr>
        <w:t xml:space="preserve">Ce formulaire est utilisé pour </w:t>
      </w:r>
      <w:r w:rsidR="000C67BD">
        <w:rPr>
          <w:lang w:val="fr-FR"/>
        </w:rPr>
        <w:t xml:space="preserve">tous </w:t>
      </w:r>
      <w:r w:rsidRPr="00DC1756">
        <w:rPr>
          <w:lang w:val="fr-FR"/>
        </w:rPr>
        <w:t>les frais remboursables, dont les frais médicaux et pharmaceutiques</w:t>
      </w:r>
      <w:r w:rsidR="000C67BD">
        <w:rPr>
          <w:lang w:val="fr-FR"/>
        </w:rPr>
        <w:t>,</w:t>
      </w:r>
      <w:r w:rsidRPr="00DC1756">
        <w:rPr>
          <w:lang w:val="fr-FR"/>
        </w:rPr>
        <w:t xml:space="preserve"> </w:t>
      </w:r>
      <w:r w:rsidRPr="00DC1756">
        <w:rPr>
          <w:b/>
          <w:lang w:val="fr-FR"/>
        </w:rPr>
        <w:t>hors hôpital</w:t>
      </w:r>
      <w:r w:rsidRPr="00DC1756">
        <w:rPr>
          <w:lang w:val="fr-FR"/>
        </w:rPr>
        <w:t xml:space="preserve">. Un seul formulaire regroupe des frais concernant une famille (bénéficiaire principal et </w:t>
      </w:r>
      <w:r w:rsidR="00F33A3C">
        <w:rPr>
          <w:lang w:val="fr-FR"/>
        </w:rPr>
        <w:t xml:space="preserve">bénéficiaires </w:t>
      </w:r>
      <w:r w:rsidRPr="00DC1756">
        <w:rPr>
          <w:lang w:val="fr-FR"/>
        </w:rPr>
        <w:t>secondaire</w:t>
      </w:r>
      <w:r w:rsidR="00F33A3C">
        <w:rPr>
          <w:lang w:val="fr-FR"/>
        </w:rPr>
        <w:t>s</w:t>
      </w:r>
      <w:r w:rsidRPr="00DC1756">
        <w:rPr>
          <w:lang w:val="fr-FR"/>
        </w:rPr>
        <w:t>).</w:t>
      </w:r>
    </w:p>
    <w:p w14:paraId="65221BB0" w14:textId="77777777" w:rsidR="00350463" w:rsidRPr="00DC1756" w:rsidRDefault="00350463" w:rsidP="005D7B61">
      <w:pPr>
        <w:pStyle w:val="Paragraphedeliste"/>
        <w:ind w:left="74"/>
        <w:rPr>
          <w:lang w:val="fr-FR"/>
        </w:rPr>
      </w:pPr>
    </w:p>
    <w:p w14:paraId="688D2A1E" w14:textId="4D0BD827" w:rsidR="00350463" w:rsidRPr="00DC1756" w:rsidRDefault="000D1263" w:rsidP="005D7B61">
      <w:pPr>
        <w:pStyle w:val="Paragraphedeliste"/>
        <w:numPr>
          <w:ilvl w:val="0"/>
          <w:numId w:val="53"/>
        </w:numPr>
        <w:ind w:left="783"/>
        <w:rPr>
          <w:b/>
          <w:u w:val="single"/>
          <w:lang w:val="fr-FR"/>
        </w:rPr>
      </w:pPr>
      <w:r w:rsidRPr="00DC1756">
        <w:rPr>
          <w:b/>
          <w:u w:val="single"/>
          <w:lang w:val="fr-FR"/>
        </w:rPr>
        <w:t>Formulaire D2 :</w:t>
      </w:r>
    </w:p>
    <w:p w14:paraId="0A95B26B" w14:textId="77777777" w:rsidR="000D1263" w:rsidRPr="00DC1756" w:rsidRDefault="000D1263" w:rsidP="005D7B61">
      <w:pPr>
        <w:pStyle w:val="Paragraphedeliste"/>
        <w:ind w:left="782"/>
        <w:rPr>
          <w:lang w:val="fr-FR"/>
        </w:rPr>
      </w:pPr>
      <w:r w:rsidRPr="00DC1756">
        <w:rPr>
          <w:lang w:val="fr-FR"/>
        </w:rPr>
        <w:t>Ce formulaire est exclusivement utilisé pour les frais médicaux et pharmaceutiques hospitaliers. Il faut alors un formulaire par personne.</w:t>
      </w:r>
    </w:p>
    <w:p w14:paraId="5B7649B7" w14:textId="77777777" w:rsidR="000D1263" w:rsidRPr="00DC1756" w:rsidRDefault="000D1263" w:rsidP="005D7B61">
      <w:pPr>
        <w:pStyle w:val="Paragraphedeliste"/>
        <w:ind w:left="782"/>
        <w:rPr>
          <w:lang w:val="fr-FR"/>
        </w:rPr>
      </w:pPr>
      <w:r w:rsidRPr="00DC1756">
        <w:rPr>
          <w:lang w:val="fr-FR"/>
        </w:rPr>
        <w:lastRenderedPageBreak/>
        <w:t>Le CPAS peut ainsi introduire plusieurs formulaires par mois pour une même personne.</w:t>
      </w:r>
    </w:p>
    <w:p w14:paraId="1263869B" w14:textId="6C8A0910" w:rsidR="00AE6688" w:rsidRDefault="000D1263" w:rsidP="005D7B61">
      <w:pPr>
        <w:ind w:left="782"/>
        <w:rPr>
          <w:rFonts w:cs="Times New Roman"/>
          <w:lang w:val="fr-FR"/>
        </w:rPr>
      </w:pPr>
      <w:r w:rsidRPr="00DC1756">
        <w:rPr>
          <w:rFonts w:cs="Times New Roman"/>
          <w:lang w:val="fr-FR"/>
        </w:rPr>
        <w:t>Le délai pour transmettre ces formulaires au SPP IS est de 12 mois à compter de la fin du trimestre au cours duquel les dépenses ont été faites, autrement dit, lorsque les presta</w:t>
      </w:r>
      <w:r w:rsidR="00770A79" w:rsidRPr="00DC1756">
        <w:rPr>
          <w:rFonts w:cs="Times New Roman"/>
          <w:lang w:val="fr-FR"/>
        </w:rPr>
        <w:t>tions ont débuté ou ont eu lieu</w:t>
      </w:r>
      <w:r w:rsidRPr="00DC1756">
        <w:rPr>
          <w:rFonts w:cs="Times New Roman"/>
          <w:lang w:val="fr-FR"/>
        </w:rPr>
        <w:t xml:space="preserve"> (</w:t>
      </w:r>
      <w:r w:rsidR="00A25940" w:rsidRPr="00DC1756">
        <w:rPr>
          <w:rFonts w:cs="Times New Roman"/>
          <w:lang w:val="fr-FR"/>
        </w:rPr>
        <w:t>Article</w:t>
      </w:r>
      <w:r w:rsidRPr="00DC1756">
        <w:rPr>
          <w:rFonts w:cs="Times New Roman"/>
          <w:lang w:val="fr-FR"/>
        </w:rPr>
        <w:t xml:space="preserve"> 12 loi 02/04/65).</w:t>
      </w:r>
    </w:p>
    <w:p w14:paraId="0AEAB3C7" w14:textId="2BAAEFC9" w:rsidR="00A26C99" w:rsidRPr="00DC1756" w:rsidRDefault="00A26C99" w:rsidP="005D7B61">
      <w:pPr>
        <w:ind w:left="782"/>
        <w:rPr>
          <w:rFonts w:cs="Times New Roman"/>
          <w:lang w:val="fr-FR"/>
        </w:rPr>
      </w:pPr>
      <w:r>
        <w:rPr>
          <w:rFonts w:cs="Times New Roman"/>
          <w:lang w:val="fr-FR"/>
        </w:rPr>
        <w:t xml:space="preserve">Il faut bien sûr que le formulaire B de la personne </w:t>
      </w:r>
      <w:r w:rsidR="005D7B61">
        <w:rPr>
          <w:rFonts w:cs="Times New Roman"/>
          <w:lang w:val="fr-FR"/>
        </w:rPr>
        <w:t xml:space="preserve">concernée </w:t>
      </w:r>
      <w:r>
        <w:rPr>
          <w:rFonts w:cs="Times New Roman"/>
          <w:lang w:val="fr-FR"/>
        </w:rPr>
        <w:t xml:space="preserve">prévoit la prise en charge de l’aide médicale. </w:t>
      </w:r>
    </w:p>
    <w:p w14:paraId="0CCA9276" w14:textId="77777777" w:rsidR="00C872CA" w:rsidRDefault="00C872CA" w:rsidP="005D7B61">
      <w:pPr>
        <w:pStyle w:val="Paragraphedeliste"/>
        <w:ind w:left="782"/>
        <w:rPr>
          <w:lang w:val="fr-FR"/>
        </w:rPr>
      </w:pPr>
    </w:p>
    <w:p w14:paraId="077940DE" w14:textId="4639E27D" w:rsidR="00343894" w:rsidRDefault="00343894" w:rsidP="00F60532">
      <w:pPr>
        <w:pStyle w:val="Titre2"/>
      </w:pPr>
      <w:bookmarkStart w:id="117" w:name="_Toc507143180"/>
      <w:r>
        <w:t>Pour terminer : l’inspection du SPP IS</w:t>
      </w:r>
      <w:bookmarkEnd w:id="117"/>
    </w:p>
    <w:p w14:paraId="69694143" w14:textId="26C872D2" w:rsidR="00343894" w:rsidRPr="00343894" w:rsidRDefault="001E5C88" w:rsidP="00EC1DCB">
      <w:pPr>
        <w:ind w:left="434"/>
        <w:rPr>
          <w:lang w:val="fr-FR"/>
        </w:rPr>
      </w:pPr>
      <w:r>
        <w:rPr>
          <w:lang w:val="fr-FR"/>
        </w:rPr>
        <w:t>Le</w:t>
      </w:r>
      <w:r w:rsidR="00343894">
        <w:rPr>
          <w:lang w:val="fr-FR"/>
        </w:rPr>
        <w:t xml:space="preserve"> service inspection du SPP IS </w:t>
      </w:r>
      <w:r w:rsidR="005664AD">
        <w:rPr>
          <w:lang w:val="fr-FR"/>
        </w:rPr>
        <w:t xml:space="preserve">contrôle les dossiers sociaux des CPAS </w:t>
      </w:r>
      <w:r>
        <w:rPr>
          <w:lang w:val="fr-FR"/>
        </w:rPr>
        <w:t xml:space="preserve">et notamment ceux </w:t>
      </w:r>
      <w:r w:rsidR="00A26C99">
        <w:rPr>
          <w:lang w:val="fr-FR"/>
        </w:rPr>
        <w:t xml:space="preserve">en lien avec </w:t>
      </w:r>
      <w:proofErr w:type="spellStart"/>
      <w:r w:rsidR="00A26C99">
        <w:rPr>
          <w:lang w:val="fr-FR"/>
        </w:rPr>
        <w:t>MediPrima</w:t>
      </w:r>
      <w:proofErr w:type="spellEnd"/>
      <w:r w:rsidR="00A26C99">
        <w:rPr>
          <w:lang w:val="fr-FR"/>
        </w:rPr>
        <w:t xml:space="preserve"> </w:t>
      </w:r>
      <w:r w:rsidR="005664AD">
        <w:rPr>
          <w:lang w:val="fr-FR"/>
        </w:rPr>
        <w:t xml:space="preserve">selon </w:t>
      </w:r>
      <w:r w:rsidR="00F33A3C">
        <w:rPr>
          <w:lang w:val="fr-FR"/>
        </w:rPr>
        <w:t>d</w:t>
      </w:r>
      <w:r w:rsidR="005664AD">
        <w:rPr>
          <w:lang w:val="fr-FR"/>
        </w:rPr>
        <w:t xml:space="preserve">es modalités </w:t>
      </w:r>
      <w:r w:rsidR="00E04B33">
        <w:rPr>
          <w:lang w:val="fr-FR"/>
        </w:rPr>
        <w:t xml:space="preserve">qui </w:t>
      </w:r>
      <w:r w:rsidR="00A26C99">
        <w:rPr>
          <w:lang w:val="fr-FR"/>
        </w:rPr>
        <w:t>sont</w:t>
      </w:r>
      <w:r w:rsidR="00E04B33">
        <w:rPr>
          <w:lang w:val="fr-FR"/>
        </w:rPr>
        <w:t xml:space="preserve"> précisées</w:t>
      </w:r>
      <w:r>
        <w:rPr>
          <w:lang w:val="fr-FR"/>
        </w:rPr>
        <w:t xml:space="preserve"> dans son Manuel d’inspection</w:t>
      </w:r>
      <w:r w:rsidR="00E04B33">
        <w:rPr>
          <w:lang w:val="fr-FR"/>
        </w:rPr>
        <w:t>.</w:t>
      </w:r>
    </w:p>
    <w:sectPr w:rsidR="00343894" w:rsidRPr="00343894" w:rsidSect="00F60532">
      <w:footerReference w:type="default" r:id="rId21"/>
      <w:pgSz w:w="11906" w:h="16838"/>
      <w:pgMar w:top="1417" w:right="1417" w:bottom="1417"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23D9" w14:textId="77777777" w:rsidR="00220879" w:rsidRDefault="00220879" w:rsidP="00F93FAB">
      <w:pPr>
        <w:spacing w:line="240" w:lineRule="auto"/>
      </w:pPr>
      <w:r>
        <w:separator/>
      </w:r>
    </w:p>
  </w:endnote>
  <w:endnote w:type="continuationSeparator" w:id="0">
    <w:p w14:paraId="5DCCF9E0" w14:textId="77777777" w:rsidR="00220879" w:rsidRDefault="00220879" w:rsidP="00F93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6481" w14:textId="635CD8C8" w:rsidR="00885DA3" w:rsidRDefault="00885DA3" w:rsidP="005B7D6C">
    <w:pPr>
      <w:pStyle w:val="Pieddepage"/>
      <w:spacing w:before="0"/>
      <w:jc w:val="right"/>
    </w:pPr>
    <w:r>
      <w:rPr>
        <w:noProof/>
        <w:lang w:eastAsia="fr-BE"/>
      </w:rPr>
      <mc:AlternateContent>
        <mc:Choice Requires="wpg">
          <w:drawing>
            <wp:anchor distT="0" distB="0" distL="114300" distR="114300" simplePos="0" relativeHeight="251660288" behindDoc="1" locked="0" layoutInCell="0" allowOverlap="1" wp14:anchorId="18C8F66B" wp14:editId="02CC16FF">
              <wp:simplePos x="0" y="0"/>
              <wp:positionH relativeFrom="margin">
                <wp:posOffset>-234950</wp:posOffset>
              </wp:positionH>
              <wp:positionV relativeFrom="page">
                <wp:posOffset>9873152</wp:posOffset>
              </wp:positionV>
              <wp:extent cx="6191250" cy="264795"/>
              <wp:effectExtent l="0" t="0" r="19050" b="1905"/>
              <wp:wrapNone/>
              <wp:docPr id="92" name="Groupe 92"/>
              <wp:cNvGraphicFramePr/>
              <a:graphic xmlns:a="http://schemas.openxmlformats.org/drawingml/2006/main">
                <a:graphicData uri="http://schemas.microsoft.com/office/word/2010/wordprocessingGroup">
                  <wpg:wgp>
                    <wpg:cNvGrpSpPr/>
                    <wpg:grpSpPr bwMode="auto">
                      <a:xfrm>
                        <a:off x="0" y="0"/>
                        <a:ext cx="6191250" cy="264795"/>
                        <a:chOff x="5" y="5"/>
                        <a:chExt cx="9637" cy="402"/>
                      </a:xfrm>
                    </wpg:grpSpPr>
                    <wps:wsp>
                      <wps:cNvPr id="1" name="Freeform 37"/>
                      <wps:cNvSpPr>
                        <a:spLocks/>
                      </wps:cNvSpPr>
                      <wps:spPr bwMode="auto">
                        <a:xfrm>
                          <a:off x="5" y="5"/>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6"/>
                      <wps:cNvSpPr>
                        <a:spLocks/>
                      </wps:cNvSpPr>
                      <wps:spPr bwMode="auto">
                        <a:xfrm>
                          <a:off x="9076" y="10"/>
                          <a:ext cx="283" cy="113"/>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wps:cNvSpPr>
                        <a:spLocks/>
                      </wps:cNvSpPr>
                      <wps:spPr bwMode="auto">
                        <a:xfrm>
                          <a:off x="9076" y="124"/>
                          <a:ext cx="283" cy="283"/>
                        </a:xfrm>
                        <a:prstGeom prst="rect">
                          <a:avLst/>
                        </a:pr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B03E1" id="Groupe 92" o:spid="_x0000_s1026" style="position:absolute;margin-left:-18.5pt;margin-top:777.4pt;width:487.5pt;height:20.85pt;z-index:-251656192;mso-position-horizontal-relative:margin;mso-position-vertical-relative:page" coordorigin="5,5" coordsize="963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" o:allowincell="f">
              <v:shape id="Freeform 37" o:spid="_x0000_s1027" style="position:absolute;left:5;top:5;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GMIA&#10;AADaAAAADwAAAGRycy9kb3ducmV2LnhtbERPS2sCMRC+F/wPYYReimbtodTVKGIpeCnFB6i3YTO7&#10;WdxM1iTq1l/fCIWeho/vOdN5ZxtxJR9qxwpGwwwEceF0zZWC3fZz8A4iRGSNjWNS8EMB5rPe0xRz&#10;7W68pusmViKFcMhRgYmxzaUMhSGLYeha4sSVzluMCfpKao+3FG4b+Zplb9JizanBYEtLQ8Vpc7EK&#10;Xs6N/yiP+/t6X967kZHj78OXVuq53y0mICJ18V/8517pNB8erzyu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JMYwgAAANoAAAAPAAAAAAAAAAAAAAAAAJgCAABkcnMvZG93&#10;bnJldi54bWxQSwUGAAAAAAQABAD1AAAAhwMAAAAA&#10;" path="m,l9638,e" filled="f" strokecolor="#231f20" strokeweight=".5pt">
                <v:path arrowok="t" o:connecttype="custom" o:connectlocs="0,0;9637,0" o:connectangles="0,0"/>
              </v:shape>
              <v:rect id="Rectangle 36" o:spid="_x0000_s1028" style="position:absolute;left:9076;top:10;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PGMQA&#10;AADaAAAADwAAAGRycy9kb3ducmV2LnhtbESP0WrCQBRE34X+w3ILvkjdqCAhdRURpfqgQesHXHZv&#10;k9Ds3TS7jfHv3ULBx2FmzjCLVW9r0VHrK8cKJuMEBLF2puJCwfVz95aC8AHZYO2YFNzJw2r5Mlhg&#10;ZtyNz9RdQiEihH2GCsoQmkxKr0uy6MeuIY7el2sthijbQpoWbxFuazlNkrm0WHFcKLGhTUn6+/Jr&#10;FfTHa74d3T/04Sc/pZvjWupt3ik1fO3X7yAC9eEZ/m/vjYIZ/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xjEAAAA2gAAAA8AAAAAAAAAAAAAAAAAmAIAAGRycy9k&#10;b3ducmV2LnhtbFBLBQYAAAAABAAEAPUAAACJAwAAAAA=&#10;" fillcolor="#92c5eb" stroked="f">
                <v:path arrowok="t"/>
              </v:rect>
              <v:rect id="Rectangle 34" o:spid="_x0000_s1029" style="position:absolute;left:9076;top:1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5ucMA&#10;AADaAAAADwAAAGRycy9kb3ducmV2LnhtbESPQWsCMRSE74X+h/CEXopmK1LsalZKQRHppSrV42Pz&#10;drO4eVmTVNd/3xQKHoeZ+YaZL3rbigv50DhW8DLKQBCXTjdcK9jvlsMpiBCRNbaOScGNAiyKx4c5&#10;5tpd+Ysu21iLBOGQowITY5dLGUpDFsPIdcTJq5y3GJP0tdQerwluWznOsldpseG0YLCjD0Plaftj&#10;FbQ4wd3hbW+efWM358+wuh2rb6WeBv37DESkPt7D/+21VjCB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5ucMAAADaAAAADwAAAAAAAAAAAAAAAACYAgAAZHJzL2Rv&#10;d25yZXYueG1sUEsFBgAAAAAEAAQA9QAAAIgDAAAAAA==&#10;" fillcolor="#9eacaa" stroked="f">
                <v:path arrowok="t"/>
              </v:rect>
              <w10:wrap anchorx="margin" anchory="page"/>
            </v:group>
          </w:pict>
        </mc:Fallback>
      </mc:AlternateContent>
    </w:r>
    <w:r>
      <w:fldChar w:fldCharType="begin"/>
    </w:r>
    <w:r>
      <w:instrText>PAGE   \* MERGEFORMAT</w:instrText>
    </w:r>
    <w:r>
      <w:fldChar w:fldCharType="separate"/>
    </w:r>
    <w:r w:rsidR="006D33E6" w:rsidRPr="006D33E6">
      <w:rPr>
        <w:noProof/>
        <w:lang w:val="fr-FR"/>
      </w:rPr>
      <w:t>15</w:t>
    </w:r>
    <w:r>
      <w:fldChar w:fldCharType="end"/>
    </w:r>
  </w:p>
  <w:p w14:paraId="63EBF7D9" w14:textId="672C6B66" w:rsidR="00885DA3" w:rsidRDefault="00885DA3" w:rsidP="000A48F4">
    <w:pPr>
      <w:widowControl w:val="0"/>
      <w:autoSpaceDE w:val="0"/>
      <w:autoSpaceDN w:val="0"/>
      <w:adjustRightInd w:val="0"/>
      <w:spacing w:line="200" w:lineRule="exact"/>
      <w:rPr>
        <w:rFonts w:ascii="Times" w:hAnsi="Times" w:cs="Times"/>
        <w:sz w:val="20"/>
        <w:szCs w:val="20"/>
      </w:rPr>
    </w:pPr>
    <w:r>
      <w:rPr>
        <w:noProof/>
        <w:lang w:eastAsia="fr-BE"/>
      </w:rPr>
      <mc:AlternateContent>
        <mc:Choice Requires="wpg">
          <w:drawing>
            <wp:anchor distT="0" distB="0" distL="114300" distR="114300" simplePos="0" relativeHeight="251658240" behindDoc="1" locked="0" layoutInCell="0" allowOverlap="1" wp14:anchorId="263F42A2" wp14:editId="411CE79A">
              <wp:simplePos x="0" y="0"/>
              <wp:positionH relativeFrom="page">
                <wp:posOffset>727075</wp:posOffset>
              </wp:positionH>
              <wp:positionV relativeFrom="page">
                <wp:posOffset>10053955</wp:posOffset>
              </wp:positionV>
              <wp:extent cx="242570" cy="172720"/>
              <wp:effectExtent l="0" t="0" r="5080" b="0"/>
              <wp:wrapNone/>
              <wp:docPr id="9" name="Groupe 9"/>
              <wp:cNvGraphicFramePr/>
              <a:graphic xmlns:a="http://schemas.openxmlformats.org/drawingml/2006/main">
                <a:graphicData uri="http://schemas.microsoft.com/office/word/2010/wordprocessingGroup">
                  <wpg:wgp>
                    <wpg:cNvGrpSpPr/>
                    <wpg:grpSpPr bwMode="auto">
                      <a:xfrm>
                        <a:off x="0" y="0"/>
                        <a:ext cx="242570" cy="172720"/>
                        <a:chOff x="5" y="8"/>
                        <a:chExt cx="371" cy="258"/>
                      </a:xfrm>
                    </wpg:grpSpPr>
                    <wps:wsp>
                      <wps:cNvPr id="5" name="Freeform 40"/>
                      <wps:cNvSpPr>
                        <a:spLocks/>
                      </wps:cNvSpPr>
                      <wps:spPr bwMode="auto">
                        <a:xfrm>
                          <a:off x="353" y="157"/>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41"/>
                      <wpg:cNvGrpSpPr>
                        <a:grpSpLocks/>
                      </wpg:cNvGrpSpPr>
                      <wpg:grpSpPr bwMode="auto">
                        <a:xfrm>
                          <a:off x="294" y="181"/>
                          <a:ext cx="55" cy="68"/>
                          <a:chOff x="294" y="181"/>
                          <a:chExt cx="55" cy="68"/>
                        </a:xfrm>
                      </wpg:grpSpPr>
                      <wps:wsp>
                        <wps:cNvPr id="8" name="Freeform 42"/>
                        <wps:cNvSpPr>
                          <a:spLocks/>
                        </wps:cNvSpPr>
                        <wps:spPr bwMode="auto">
                          <a:xfrm>
                            <a:off x="294" y="191"/>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324" y="181"/>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4"/>
                      <wpg:cNvGrpSpPr>
                        <a:grpSpLocks/>
                      </wpg:cNvGrpSpPr>
                      <wpg:grpSpPr bwMode="auto">
                        <a:xfrm>
                          <a:off x="176" y="8"/>
                          <a:ext cx="18" cy="30"/>
                          <a:chOff x="176" y="8"/>
                          <a:chExt cx="18" cy="30"/>
                        </a:xfrm>
                      </wpg:grpSpPr>
                      <wps:wsp>
                        <wps:cNvPr id="50" name="Freeform 45"/>
                        <wps:cNvSpPr>
                          <a:spLocks/>
                        </wps:cNvSpPr>
                        <wps:spPr bwMode="auto">
                          <a:xfrm>
                            <a:off x="176" y="8"/>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193" y="15"/>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7"/>
                      <wpg:cNvGrpSpPr>
                        <a:grpSpLocks/>
                      </wpg:cNvGrpSpPr>
                      <wpg:grpSpPr bwMode="auto">
                        <a:xfrm>
                          <a:off x="266" y="61"/>
                          <a:ext cx="27" cy="30"/>
                          <a:chOff x="266" y="61"/>
                          <a:chExt cx="27" cy="30"/>
                        </a:xfrm>
                      </wpg:grpSpPr>
                      <wps:wsp>
                        <wps:cNvPr id="53" name="Freeform 48"/>
                        <wps:cNvSpPr>
                          <a:spLocks/>
                        </wps:cNvSpPr>
                        <wps:spPr bwMode="auto">
                          <a:xfrm>
                            <a:off x="266" y="61"/>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266" y="80"/>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284" y="62"/>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1"/>
                      <wps:cNvSpPr>
                        <a:spLocks/>
                      </wps:cNvSpPr>
                      <wps:spPr bwMode="auto">
                        <a:xfrm>
                          <a:off x="93" y="62"/>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2"/>
                      <wpg:cNvGrpSpPr>
                        <a:grpSpLocks/>
                      </wpg:cNvGrpSpPr>
                      <wpg:grpSpPr bwMode="auto">
                        <a:xfrm>
                          <a:off x="5" y="61"/>
                          <a:ext cx="280" cy="205"/>
                          <a:chOff x="5" y="61"/>
                          <a:chExt cx="280" cy="205"/>
                        </a:xfrm>
                      </wpg:grpSpPr>
                      <wps:wsp>
                        <wps:cNvPr id="58" name="Freeform 53"/>
                        <wps:cNvSpPr>
                          <a:spLocks/>
                        </wps:cNvSpPr>
                        <wps:spPr bwMode="auto">
                          <a:xfrm>
                            <a:off x="60" y="258"/>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122" y="260"/>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241" y="260"/>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wps:cNvSpPr>
                        <wps:spPr bwMode="auto">
                          <a:xfrm>
                            <a:off x="195" y="258"/>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5" y="101"/>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75" y="161"/>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217" y="145"/>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0"/>
                        <wps:cNvSpPr>
                          <a:spLocks/>
                        </wps:cNvSpPr>
                        <wps:spPr bwMode="auto">
                          <a:xfrm>
                            <a:off x="173" y="150"/>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220" y="180"/>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104" y="61"/>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246" y="112"/>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192" y="67"/>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5"/>
                      <wpg:cNvGrpSpPr>
                        <a:grpSpLocks/>
                      </wpg:cNvGrpSpPr>
                      <wpg:grpSpPr bwMode="auto">
                        <a:xfrm>
                          <a:off x="226" y="18"/>
                          <a:ext cx="21" cy="33"/>
                          <a:chOff x="226" y="18"/>
                          <a:chExt cx="21" cy="33"/>
                        </a:xfrm>
                      </wpg:grpSpPr>
                      <wps:wsp>
                        <wps:cNvPr id="71" name="Freeform 66"/>
                        <wps:cNvSpPr>
                          <a:spLocks/>
                        </wps:cNvSpPr>
                        <wps:spPr bwMode="auto">
                          <a:xfrm>
                            <a:off x="226" y="39"/>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226" y="18"/>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42E8C" id="Groupe 9" o:spid="_x0000_s1026" style="position:absolute;margin-left:57.25pt;margin-top:791.65pt;width:19.1pt;height:13.6pt;z-index:-251658240;mso-position-horizontal-relative:page;mso-position-vertical-relative:page" coordorigin="5,8" coordsize="37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" o:allowincell="f">
              <v:shape id="Freeform 40" o:spid="_x0000_s1027" style="position:absolute;left:353;top:157;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DFcIA&#10;AADaAAAADwAAAGRycy9kb3ducmV2LnhtbESPT4vCMBTE74LfITzBi2hqYRepRhFhQTyIf+r92Tzb&#10;0ual28Ta/fabBWGPw8z8hlltelOLjlpXWlYwn0UgiDOrS84VpNev6QKE88gaa8uk4IccbNbDwQoT&#10;bV98pu7icxEg7BJUUHjfJFK6rCCDbmYb4uA9bGvQB9nmUrf4CnBTyziKPqXBksNCgQ3tCsqqy9Mo&#10;OKbfXXWIT0+Ut6hK/Wni4vtRqfGo3y5BeOr9f/jd3msFH/B3Jd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YMVwgAAANoAAAAPAAAAAAAAAAAAAAAAAJgCAABkcnMvZG93&#10;bnJldi54bWxQSwUGAAAAAAQABAD1AAAAhwMAAAAA&#10;" path="m22,l16,2,11,3,5,5,,11r,7l,21r4,l7,21r9,-3l23,13,24,4,22,e" fillcolor="#888a8c" stroked="f">
                <v:path arrowok="t" o:connecttype="custom" o:connectlocs="21,0;15,2;11,3;5,5;0,10;0,17;0,20;4,20;7,20;15,17;22,12;23,4;21,0" o:connectangles="0,0,0,0,0,0,0,0,0,0,0,0,0"/>
              </v:shape>
              <v:group id="Group 41" o:spid="_x0000_s1028" style="position:absolute;left:294;top:181;width:55;height:68" coordorigin="294,181" coordsize="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2" o:spid="_x0000_s1029" style="position:absolute;left:294;top:191;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78A&#10;AADaAAAADwAAAGRycy9kb3ducmV2LnhtbERPTYvCMBC9C/6HMII3TXcP2q1GWRaUpeBBK3semrGp&#10;NpNuE7X+e3MQPD7e93Ld20bcqPO1YwUf0wQEcel0zZWCY7GZpCB8QNbYOCYFD/KwXg0HS8y0u/Oe&#10;bodQiRjCPkMFJoQ2k9KXhiz6qWuJI3dyncUQYVdJ3eE9httGfibJTFqsOTYYbOnHUHk5XK2C/69r&#10;vvmb71Jr0nNRmNk2z+1WqfGo/16ACNSHt/jl/tU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H8rvvwAAANoAAAAPAAAAAAAAAAAAAAAAAJgCAABkcnMvZG93bnJl&#10;di54bWxQSwUGAAAAAAQABAD1AAAAhAMAAAAA&#10;" path="m32,l14,13r-4,6l,26,,40,,68,20,55,34,40,45,20,56,1,32,1,32,e" fillcolor="#888a8c" stroked="f">
                  <v:path arrowok="t" o:connecttype="custom" o:connectlocs="30,0;13,11;9,16;0,22;0,34;0,58;19,47;32,34;43,17;53,1;53,1;30,1;30,0" o:connectangles="0,0,0,0,0,0,0,0,0,0,0,0,0"/>
                </v:shape>
                <v:shape id="Freeform 43" o:spid="_x0000_s1030" style="position:absolute;left:324;top:181;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wcQA&#10;AADbAAAADwAAAGRycy9kb3ducmV2LnhtbESPQW/CMAyF75P4D5GRuI10O0DXEdA0CTRV4jCKdrYa&#10;r+nWOF0ToPx7fEDazdZ7fu/zajP6Tp1piG1gA0/zDBRxHWzLjYFjtX3MQcWEbLELTAauFGGznjys&#10;sLDhwp90PqRGSQjHAg24lPpC61g78hjnoScW7TsMHpOsQ6PtgBcJ951+zrKF9tiyNDjs6d1R/Xs4&#10;eQN/L6dy+7Xc597lP1XlFruy9DtjZtPx7RVUojH9m+/XH1bwhV5+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IMHEAAAA2wAAAA8AAAAAAAAAAAAAAAAAmAIAAGRycy9k&#10;b3ducmV2LnhtbFBLBQYAAAAABAAEAPUAAACJAwAAAAA=&#10;" path="m38,l,68r52,l56,37,52,25,38,e" fillcolor="#888a8c" stroked="f">
                  <v:path arrowok="t" o:connecttype="custom" o:connectlocs="17,0;0,11;23,11;25,6;23,4;17,0" o:connectangles="0,0,0,0,0,0"/>
                </v:shape>
              </v:group>
              <v:group id="Group 44" o:spid="_x0000_s1031" style="position:absolute;left:176;top:8;width:18;height:30" coordorigin="176,8" coordsize="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 o:spid="_x0000_s1032" style="position:absolute;left:176;top:8;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axMIA&#10;AADbAAAADwAAAGRycy9kb3ducmV2LnhtbERPTW+CQBC9N/E/bMakt7LUCjGU1RiNTetNWg+9Tdkp&#10;kLKzhF0B/333YOLx5X3nm8m0YqDeNZYVPEcxCOLS6oYrBV+fh6cVCOeRNbaWScGVHGzWs4ccM21H&#10;PtFQ+EqEEHYZKqi97zIpXVmTQRfZjjhwv7Y36APsK6l7HEO4aeUijlNpsOHQUGNHu5rKv+JiFOzc&#10;4u2bz/tjYl7Gy0e6TH7GQ6LU43zavoLwNPm7+OZ+1wqS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BrEwgAAANsAAAAPAAAAAAAAAAAAAAAAAJgCAABkcnMvZG93&#10;bnJldi54bWxQSwUGAAAAAAQABAD1AAAAhwMAAAAA&#10;" path="m8,l4,6,1,11,,18r,2l2,23,1,25r2,3l4,34r5,l18,29r,-12l19,8r1,l18,5,16,,8,e" fillcolor="#ffcc40" stroked="f">
                  <v:path arrowok="t" o:connecttype="custom" o:connectlocs="7,0;4,5;1,10;0,16;0,18;2,20;1,22;3,25;4,30;8,30;16,26;16,15;17,7;18,7;16,4;14,0;7,0;7,0" o:connectangles="0,0,0,0,0,0,0,0,0,0,0,0,0,0,0,0,0,0"/>
                </v:shape>
                <v:shape id="Freeform 46" o:spid="_x0000_s1033" style="position:absolute;left:193;top:15;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X8QA&#10;AADbAAAADwAAAGRycy9kb3ducmV2LnhtbESPT4vCMBTE7wt+h/AEb2vqn8pSjSKKonvT3T14ezbP&#10;tti8lCba+u2NsOBxmJnfMLNFa0pxp9oVlhUM+hEI4tTqgjMFvz+bzy8QziNrLC2Tggc5WMw7HzNM&#10;tG34QPejz0SAsEtQQe59lUjp0pwMur6tiIN3sbVBH2SdSV1jE+CmlMMomkiDBYeFHCta5ZRejzej&#10;YOWG2xP/rb9jM2pu+8k4PjebWKlet11OQXhq/Tv8395pBfEA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v1/EAAAA2wAAAA8AAAAAAAAAAAAAAAAAmAIAAGRycy9k&#10;b3ducmV2LnhtbFBLBQYAAAAABAAEAPUAAACJAwAAAAA=&#10;" path="m20,l,,20,34,20,e" fillcolor="#ffcc40" stroked="f">
                  <v:path arrowok="t" o:connecttype="custom" o:connectlocs="1,0;0,0;1,1;1,0" o:connectangles="0,0,0,0"/>
                </v:shape>
              </v:group>
              <v:group id="Group 47" o:spid="_x0000_s1034" style="position:absolute;left:266;top:61;width:27;height:30" coordorigin="266,61"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5" style="position:absolute;left:266;top:61;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pMIA&#10;AADbAAAADwAAAGRycy9kb3ducmV2LnhtbESPUWvCQBCE3wv9D8cWfCl6saFFoqcUIVDwRaM/YJtb&#10;k2BuL82tGv+9Jwh9HGbmG2axGlyrLtSHxrOB6SQBRVx623Bl4LDPxzNQQZAttp7JwI0CrJavLwvM&#10;rL/yji6FVCpCOGRooBbpMq1DWZPDMPEdcfSOvncoUfaVtj1eI9y1+iNJvrTDhuNCjR2taypPxdkZ&#10;mK1tmm6KUAzb3P/xbyrvLhdjRm/D9xyU0CD/4Wf7xxr4TOHxJf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b+kwgAAANsAAAAPAAAAAAAAAAAAAAAAAJgCAABkcnMvZG93&#10;bnJldi54bWxQSwUGAAAAAAQABAD1AAAAhwM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49" o:spid="_x0000_s1036" style="position:absolute;left:266;top:80;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n0MMA&#10;AADbAAAADwAAAGRycy9kb3ducmV2LnhtbESPUWvCQBCE3wX/w7FCX6Re2mgJqacUIVDwpUZ/wJpb&#10;k9DcXprbavrvvUKhj8PMfMOst6Pr1JWG0Ho28LRIQBFX3rZcGzgdi8cMVBBki51nMvBDAbab6WSN&#10;ufU3PtC1lFpFCIccDTQifa51qBpyGBa+J47exQ8OJcqh1nbAW4S7Tj8nyYt22HJcaLCnXUPVZ/nt&#10;DGQ7m6b7MpTjR+G/+JzK3BVizMNsfHsFJTTKf/iv/W4NrJbw+y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Qn0MMAAADbAAAADwAAAAAAAAAAAAAAAACYAgAAZHJzL2Rv&#10;d25yZXYueG1sUEsFBgAAAAAEAAQA9QAAAIgDAAAAAA==&#10;" path="m,l27,,,e" fillcolor="#ffcc40" stroked="f">
                  <v:path arrowok="t" o:connecttype="custom" o:connectlocs="0,0;1,0;1,0;0,0" o:connectangles="0,0,0,0"/>
                </v:shape>
                <v:shape id="Freeform 50" o:spid="_x0000_s1037" style="position:absolute;left:284;top:62;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S8MA&#10;AADbAAAADwAAAGRycy9kb3ducmV2LnhtbESPUWvCQBCE3wv+h2MLfSn1YoMiMRcRIVDoi43+gG1u&#10;TUJzezG31fTfe4VCH4eZ+YbJt5Pr1ZXG0Hk2sJgnoIhrbztuDJyO5csaVBBki71nMvBDAbbF7CHH&#10;zPobf9C1kkZFCIcMDbQiQ6Z1qFtyGOZ+II7e2Y8OJcqx0XbEW4S7Xr8myUo77DgutDjQvqX6q/p2&#10;BtZ7m6bvVaimQ+kv/JnKsyvFmKfHabcBJTTJf/iv/WYNLJfw+yX+AF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CS8MAAADbAAAADwAAAAAAAAAAAAAAAACYAgAAZHJzL2Rv&#10;d25yZXYueG1sUEsFBgAAAAAEAAQA9QAAAIgDAAAAAA==&#10;" path="m27,l,,27,e" fillcolor="#ffcc40" stroked="f">
                  <v:path arrowok="t" o:connecttype="custom" o:connectlocs="2,0;0,0;2,0;2,0" o:connectangles="0,0,0,0"/>
                </v:shape>
              </v:group>
              <v:shape id="Freeform 51" o:spid="_x0000_s1038" style="position:absolute;left:93;top:62;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uHb8A&#10;AADbAAAADwAAAGRycy9kb3ducmV2LnhtbESP3YrCMBSE74V9h3AWvNN0BUW7TUVchL315wEOybEt&#10;25zEJrX17TeC4OUwM98wxXa0rbhTFxrHCr7mGQhi7UzDlYLL+TBbgwgR2WDrmBQ8KMC2/JgUmBs3&#10;8JHup1iJBOGQo4I6Rp9LGXRNFsPceeLkXV1nMSbZVdJ0OCS4beUiy1bSYsNpoUZP+5r036m3Cg4X&#10;N/R6ND983Xt366P0eiOVmn6Ou28Qkcb4Dr/av0bBcgXPL+kHy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O4dvwAAANsAAAAPAAAAAAAAAAAAAAAAAJgCAABkcnMvZG93bnJl&#10;di54bWxQSwUGAAAAAAQABAD1AAAAhAMAAAAA&#10;" path="m9,l5,4,,12r,9l1,24r1,1l7,26r9,-5l20,15r,-9l16,1,14,,9,e" fillcolor="#ffcc40" stroked="f">
                <v:path arrowok="t" o:connecttype="custom" o:connectlocs="8,0;4,4;0,12;0,21;1,24;2,25;6,26;14,21;17,15;17,6;14,1;12,0;8,0" o:connectangles="0,0,0,0,0,0,0,0,0,0,0,0,0"/>
              </v:shape>
              <v:group id="Group 52" o:spid="_x0000_s1039" style="position:absolute;left:5;top:61;width:280;height:205" coordorigin="5,61" coordsize="28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3" o:spid="_x0000_s1040" style="position:absolute;left:60;top:258;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erwA&#10;AADbAAAADwAAAGRycy9kb3ducmV2LnhtbERPy6rCMBDdC/5DGMGNaKqgV6pRrKC4EdHrBwzN2Bab&#10;SWmixr83C8Hl4byX62Bq8aTWVZYVjEcJCOLc6ooLBdf/3XAOwnlkjbVlUvAmB+tVt7PEVNsXn+l5&#10;8YWIIexSVFB636RSurwkg25kG+LI3Wxr0EfYFlK3+IrhppaTJJlJgxXHhhIb2paU3y8PoyAkPAj7&#10;P86OZ5NlJ5zjwOJMqX4vbBYgPAX/E3/dB61g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p6vAAAANsAAAAPAAAAAAAAAAAAAAAAAJgCAABkcnMvZG93bnJldi54&#10;bWxQSwUGAAAAAAQABAD1AAAAgQMAAAAA&#10;" path="m280,l,,8,52,6,129r,51l8,206,29,180,75,103,130,52r121,l280,e" fillcolor="#ffcc40" stroked="f">
                  <v:path arrowok="t" o:connecttype="custom" o:connectlocs="134,0;0,0;4,2;3,5;3,7;4,8;14,7;36,4;62,2;120,2;134,0" o:connectangles="0,0,0,0,0,0,0,0,0,0,0"/>
                </v:shape>
                <v:shape id="Freeform 54" o:spid="_x0000_s1041" style="position:absolute;left:122;top:260;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f4cMA&#10;AADbAAAADwAAAGRycy9kb3ducmV2LnhtbESPwWrDMBBE74H8g9hAL6aRU6jruFFCXGjpJRS7+YDF&#10;2tom1spYSqL+fVUI5DjMzBtmswtmEBeaXG9ZwWqZgiBurO65VXD8fn/MQTiPrHGwTAp+ycFuO59t&#10;sND2yhVdat+KCGFXoILO+7GQ0jUdGXRLOxJH78dOBn2UUyv1hNcIN4N8StNMGuw5LnQ40ltHzak+&#10;GwUh5SR8vHB5qExZfmGOicVMqYdF2L+C8BT8PXxrf2oFz2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hf4cMAAADbAAAADwAAAAAAAAAAAAAAAACYAgAAZHJzL2Rv&#10;d25yZXYueG1sUEsFBgAAAAAEAAQA9QAAAIgDAAAAAA==&#10;" path="m280,l,,145,82r48,124l203,124r19,l222,41,280,e" fillcolor="#ffcc40" stroked="f">
                  <v:path arrowok="t" o:connecttype="custom" o:connectlocs="58,0;0,0;30,2;40,5;42,3;46,3;46,1;58,0" o:connectangles="0,0,0,0,0,0,0,0"/>
                </v:shape>
                <v:shape id="Freeform 55" o:spid="_x0000_s1042" style="position:absolute;left:241;top:260;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8wbwA&#10;AADbAAAADwAAAGRycy9kb3ducmV2LnhtbERPy6rCMBDdC/5DGOFuRFNdVKlGsYLiRsTHBwzN2Bab&#10;SWmi5v69WQguD+e9XAfTiBd1rrasYDJOQBAXVtdcKrhdd6M5COeRNTaWScE/OViv+r0lZtq++Uyv&#10;iy9FDGGXoYLK+zaT0hUVGXRj2xJH7m47gz7CrpS6w3cMN42cJkkqDdYcGypsaVtR8bg8jYKQ8DDs&#10;Z5wfzybPTzjHocVUqb9B2CxAeAr+J/66D1pBGtfH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jjzBvAAAANsAAAAPAAAAAAAAAAAAAAAAAJgCAABkcnMvZG93bnJldi54&#10;bWxQSwUGAAAAAAQABAD1AAAAgQMAAAAA&#10;" path="m280,l,,229,52r26,154l261,206r13,l280,103,280,e" fillcolor="#ffcc40" stroked="f">
                  <v:path arrowok="t" o:connecttype="custom" o:connectlocs="44,0;0,0;36,1;40,4;41,4;43,4;44,2;44,0" o:connectangles="0,0,0,0,0,0,0,0"/>
                </v:shape>
                <v:shape id="Freeform 56" o:spid="_x0000_s1043" style="position:absolute;left:195;top:258;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ZWsIA&#10;AADbAAAADwAAAGRycy9kb3ducmV2LnhtbESPwWrDMBBE74H8g9hAL6aR04Nj3MimDrTkUkqcfsBi&#10;bW1Ta2UsJVb/vgoUehxm5g1zqIIZxY1mN1hWsNumIIhbqwfuFHxeXh9zEM4jaxwtk4IfclCV69UB&#10;C20XPtOt8Z2IEHYFKui9nwopXduTQbe1E3H0vuxs0Ec5d1LPuES4GeVTmmbS4MBxoceJjj21383V&#10;KAgpJ+Ftz/X72dT1B+aYWMyUetiEl2cQnoL/D/+1T1pBtoP7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plawgAAANsAAAAPAAAAAAAAAAAAAAAAAJgCAABkcnMvZG93&#10;bnJldi54bWxQSwUGAAAAAAQABAD1AAAAhwMAAAAA&#10;" path="m280,l,,59,137r-3,69l68,206,78,137,109,69r34,l280,69,280,e" fillcolor="#ffcc40" stroked="f">
                  <v:path arrowok="t" o:connecttype="custom" o:connectlocs="90,0;0,0;19,4;18,6;22,6;25,4;35,2;46,2;90,2;90,0" o:connectangles="0,0,0,0,0,0,0,0,0,0"/>
                </v:shape>
                <v:shape id="Freeform 57" o:spid="_x0000_s1044" style="position:absolute;left:5;top:101;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LcIA&#10;AADbAAAADwAAAGRycy9kb3ducmV2LnhtbESPQWvCQBSE74X+h+UVegm6aQ5piK5iCi29iBj9AY/s&#10;Mwlm34bsVtd/7xYEj8PMfMMs18EM4kKT6y0r+JinIIgbq3tuFRwP37MChPPIGgfLpOBGDtar15cl&#10;ltpeeU+X2rciQtiVqKDzfiyldE1HBt3cjsTRO9nJoI9yaqWe8BrhZpBZmubSYM9xocORvjpqzvWf&#10;URBSTsLPJ1fbvamqHRaYWMyVen8LmwUIT8E/w4/2r1aQZ/D/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twgAAANsAAAAPAAAAAAAAAAAAAAAAAJgCAABkcnMvZG93&#10;bnJldi54bWxQSwUGAAAAAAQABAD1AAAAhwM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58" o:spid="_x0000_s1045" style="position:absolute;left:75;top:161;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itsEA&#10;AADbAAAADwAAAGRycy9kb3ducmV2LnhtbESP0YrCMBRE3wX/IVzBF1lTF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corbBAAAA2wAAAA8AAAAAAAAAAAAAAAAAmAIAAGRycy9kb3du&#10;cmV2LnhtbFBLBQYAAAAABAAEAPUAAACGAwAAAAA=&#10;" path="m127,l24,,23,32r-8,72l13,128,8,168,1,191,,206r280,l280,148r-91,l192,70r-61,l127,46,127,e" fillcolor="#ffcc40" stroked="f">
                  <v:path arrowok="t" o:connecttype="custom" o:connectlocs="95,0;18,0;17,11;11,36;10,44;6,58;1,66;0,71;210,71;210,51;142,51;144,24;98,24;95,16;95,0" o:connectangles="0,0,0,0,0,0,0,0,0,0,0,0,0,0,0"/>
                </v:shape>
                <v:shape id="Freeform 59" o:spid="_x0000_s1046" style="position:absolute;left:217;top:145;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6wsEA&#10;AADbAAAADwAAAGRycy9kb3ducmV2LnhtbESP0YrCMBRE3wX/IVzBF1lTR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OsLBAAAA2wAAAA8AAAAAAAAAAAAAAAAAmAIAAGRycy9kb3du&#10;cmV2LnhtbFBLBQYAAAAABAAEAPUAAACGAwAAAAA=&#10;" path="m264,l78,r8,77l62,117,25,160,8,178,,206r280,l276,184r,-24l276,108,272,83,268,25,264,e" fillcolor="#ffcc40" stroked="f">
                  <v:path arrowok="t" o:connecttype="custom" o:connectlocs="64,0;19,0;21,25;15,38;6,52;2,58;0,67;68,67;67,60;67,52;67,35;66,27;65,8;64,0" o:connectangles="0,0,0,0,0,0,0,0,0,0,0,0,0,0"/>
                </v:shape>
                <v:shape id="Freeform 60" o:spid="_x0000_s1047" style="position:absolute;left:173;top:150;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WcEA&#10;AADbAAAADwAAAGRycy9kb3ducmV2LnhtbESP0YrCMBRE3wX/IVzBF1lTBat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1nBAAAA2wAAAA8AAAAAAAAAAAAAAAAAmAIAAGRycy9kb3du&#10;cmV2LnhtbFBLBQYAAAAABAAEAPUAAACGAwAAAAA=&#10;" path="m280,l36,r9,24l27,118,,206r208,l212,177r54,l280,e" fillcolor="#ffcc40" stroked="f">
                  <v:path arrowok="t" o:connecttype="custom" o:connectlocs="62,0;8,0;10,4;6,20;0,35;46,35;47,30;59,30;62,0" o:connectangles="0,0,0,0,0,0,0,0,0"/>
                </v:shape>
                <v:shape id="Freeform 61" o:spid="_x0000_s1048" style="position:absolute;left:220;top:180;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BLsIA&#10;AADbAAAADwAAAGRycy9kb3ducmV2LnhtbESPwWrDMBBE74H8g9hCL6aW24MTXMumDiTkUorTfsBi&#10;bWwTa2UsNVH/vgoUehxm5g1T1sFM4kqLGy0reE4zEMSd1SP3Cr4+909bEM4ja5wsk4IfclBX61WJ&#10;hbY3bul68r2IEHYFKhi8nwspXTeQQZfamTh6Z7sY9FEuvdQL3iLcTPIly3JpcOS4MOBMu4G6y+nb&#10;KAgZJ+Gw4ea9NU3zgVtMLOZKPT6Et1cQnoL/D/+1j1pBnsP9S/w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wEuwgAAANsAAAAPAAAAAAAAAAAAAAAAAJgCAABkcnMvZG93&#10;bnJldi54bWxQSwUGAAAAAAQABAD1AAAAhwMAAAAA&#10;" path="m280,l,,280,e" fillcolor="#ffcc40" stroked="f">
                  <v:path arrowok="t" o:connecttype="custom" o:connectlocs="12,0;0,0;12,0;12,0" o:connectangles="0,0,0,0"/>
                </v:shape>
                <v:shape id="Freeform 62" o:spid="_x0000_s1049" style="position:absolute;left:104;top:61;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ktcIA&#10;AADbAAAADwAAAGRycy9kb3ducmV2LnhtbESP3YrCMBSE74V9h3AWvBFNdy+qVNNiF3bxRsSfBzg0&#10;x7bYnJQmq/HtjSB4OczMN8yqCKYTVxpca1nB1ywBQVxZ3XKt4HT8nS5AOI+ssbNMCu7koMg/RivM&#10;tL3xnq4HX4sIYZehgsb7PpPSVQ0ZdDPbE0fvbAeDPsqhlnrAW4SbTn4nSSoNthwXGuzpp6Hqcvg3&#10;CkLCk/A353K7N2W5wwVOLKZKjT/DegnCU/Dv8Ku90QrSO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S1wgAAANsAAAAPAAAAAAAAAAAAAAAAAJgCAABkcnMvZG93&#10;bnJldi54bWxQSwUGAAAAAAQABAD1AAAAhwM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63" o:spid="_x0000_s1050" style="position:absolute;left:246;top:112;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wx7wA&#10;AADbAAAADwAAAGRycy9kb3ducmV2LnhtbERPy6rCMBDdC/5DGOFuRFNdVKlGsYLiRsTHBwzN2Bab&#10;SWmi5v69WQguD+e9XAfTiBd1rrasYDJOQBAXVtdcKrhdd6M5COeRNTaWScE/OViv+r0lZtq++Uyv&#10;iy9FDGGXoYLK+zaT0hUVGXRj2xJH7m47gz7CrpS6w3cMN42cJkkqDdYcGypsaVtR8bg8jYKQ8DDs&#10;Z5wfzybPTzjHocVUqb9B2CxAeAr+J/66D1pB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DHvAAAANsAAAAPAAAAAAAAAAAAAAAAAJgCAABkcnMvZG93bnJldi54&#10;bWxQSwUGAAAAAAQABAD1AAAAgQMAAAAA&#10;" path="m108,l,206r280,l271,41,108,e" fillcolor="#ffcc40" stroked="f">
                  <v:path arrowok="t" o:connecttype="custom" o:connectlocs="12,0;0,10;31,10;30,2;12,0" o:connectangles="0,0,0,0,0"/>
                </v:shape>
                <v:shape id="Freeform 64" o:spid="_x0000_s1051" style="position:absolute;left:192;top:67;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VXMMA&#10;AADbAAAADwAAAGRycy9kb3ducmV2LnhtbESPQWvCQBSE74X+h+UVehHd1EMao6s0gqUXKUZ/wCP7&#10;TILZtyG7Jtt/3y0IPQ4z8w2z2QXTiZEG11pW8LZIQBBXVrdcK7icD/MMhPPIGjvLpOCHHOy2z08b&#10;zLWd+ERj6WsRIexyVNB43+dSuqohg25he+LoXe1g0Ec51FIPOEW46eQySVJpsOW40GBP+4aqW3k3&#10;CkLCs/D5zsXxZIriGzOcWUyVen0JH2sQnoL/Dz/aX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VXMMAAADbAAAADwAAAAAAAAAAAAAAAACYAgAAZHJzL2Rv&#10;d25yZXYueG1sUEsFBgAAAAAEAAQA9QAAAIgDAAAAAA==&#10;" path="m237,l199,,113,60,54,133,,206r280,l264,163,258,69,242,39,237,e" fillcolor="#ffcc40" stroked="f">
                  <v:path arrowok="t" o:connecttype="custom" o:connectlocs="44,0;37,0;21,14;10,31;0,48;52,48;49,38;48,16;45,9;44,0" o:connectangles="0,0,0,0,0,0,0,0,0,0"/>
                </v:shape>
              </v:group>
              <v:group id="Group 65" o:spid="_x0000_s1052" style="position:absolute;left:226;top:18;width:21;height:33" coordorigin="226,18" coordsize="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53" style="position:absolute;left:226;top:39;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ph8EA&#10;AADbAAAADwAAAGRycy9kb3ducmV2LnhtbESPQYvCMBSE78L+h/AWvNlUwbpUo8jCgifBKrJ7e9s8&#10;22LzUpKo9d8bQfA4zMw3zGLVm1ZcyfnGsoJxkoIgLq1uuFJw2P+MvkD4gKyxtUwK7uRhtfwYLDDX&#10;9sY7uhahEhHCPkcFdQhdLqUvazLoE9sRR+9kncEQpaukdniLcNPKSZpm0mDDcaHGjr5rKs/FxSjA&#10;eyj8H2/x8J+dN3rtbDY9/io1/OzXcxCB+vAOv9obrWA2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KYfBAAAA2wAAAA8AAAAAAAAAAAAAAAAAmAIAAGRycy9kb3du&#10;cmV2LnhtbFBLBQYAAAAABAAEAPUAAACGAwAAAAA=&#10;" path="m,l,6,2,17,4,34r7,-6l18,20,21,6,,6,,e" fillcolor="#ffcc40" stroked="f">
                  <v:path arrowok="t" o:connecttype="custom" o:connectlocs="0,0;0,2;2,6;4,12;10,10;16,7;19,2;0,2;0,0" o:connectangles="0,0,0,0,0,0,0,0,0"/>
                </v:shape>
                <v:shape id="Freeform 67" o:spid="_x0000_s1054" style="position:absolute;left:226;top:18;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38MMA&#10;AADbAAAADwAAAGRycy9kb3ducmV2LnhtbESPwWrDMBBE74X+g9hCb7VcQ53iRAmmUMipUCeE9ra1&#10;NraJtTKSGtt/HwUCOQ4z84ZZbSbTizM531lW8JqkIIhrqztuFOx3ny/vIHxA1thbJgUzedisHx9W&#10;WGg78jedq9CICGFfoII2hKGQ0tctGfSJHYijd7TOYIjSNVI7HCPc9DJL01wa7DgutDjQR0v1qfo3&#10;CnAOlf/lL9z/5aetLp3N3w4/Sj0/TeUSRKAp3MO39lYrWGRw/R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38MMAAADbAAAADwAAAAAAAAAAAAAAAACYAgAAZHJzL2Rv&#10;d25yZXYueG1sUEsFBgAAAAAEAAQA9QAAAIgDA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409B" w14:textId="77777777" w:rsidR="00220879" w:rsidRDefault="00220879" w:rsidP="00F93FAB">
      <w:pPr>
        <w:spacing w:line="240" w:lineRule="auto"/>
      </w:pPr>
      <w:r>
        <w:separator/>
      </w:r>
    </w:p>
  </w:footnote>
  <w:footnote w:type="continuationSeparator" w:id="0">
    <w:p w14:paraId="6D27CF7E" w14:textId="77777777" w:rsidR="00220879" w:rsidRDefault="00220879" w:rsidP="00F93FAB">
      <w:pPr>
        <w:spacing w:line="240" w:lineRule="auto"/>
      </w:pPr>
      <w:r>
        <w:continuationSeparator/>
      </w:r>
    </w:p>
  </w:footnote>
  <w:footnote w:id="1">
    <w:p w14:paraId="44741F91" w14:textId="2554B9BE" w:rsidR="00885DA3" w:rsidRDefault="00885DA3" w:rsidP="007619DD">
      <w:pPr>
        <w:pStyle w:val="Notedebasdepage"/>
      </w:pPr>
      <w:r>
        <w:rPr>
          <w:rStyle w:val="Appelnotedebasdep"/>
        </w:rPr>
        <w:footnoteRef/>
      </w:r>
      <w:r>
        <w:t xml:space="preserve">  Lorsque le bénéficiaire est hébergé dans un centre d’accueil, ses frais médicaux sont pris en charge par FEDASIL. Le SPP IS utilise pour identifier cette situation l’information du Registre National (Ti207). Néanmoins, l’examen du Ti 207 n’est pas suffisant car la personne peut entretemps perdre son droit de séjour. Il y a donc un autre contrôle qui vérifie si la personne n’a pas perdu son droit de séjour (par exemple s’il a reçu un Ordre de Quitter le Territoire cf. la Ti 206).</w:t>
      </w:r>
    </w:p>
  </w:footnote>
  <w:footnote w:id="2">
    <w:p w14:paraId="589CCC6D" w14:textId="77777777" w:rsidR="00885DA3" w:rsidRDefault="00885DA3">
      <w:pPr>
        <w:pStyle w:val="Notedebasdepage"/>
      </w:pPr>
      <w:r>
        <w:rPr>
          <w:rStyle w:val="Appelnotedebasdep"/>
        </w:rPr>
        <w:footnoteRef/>
      </w:r>
      <w:r>
        <w:t xml:space="preserve"> Art. 57 § 2, 1° de la loi du 8.7.1976 organique des CPAS. </w:t>
      </w:r>
    </w:p>
  </w:footnote>
  <w:footnote w:id="3">
    <w:p w14:paraId="125B5601" w14:textId="77777777" w:rsidR="00885DA3" w:rsidRDefault="00885DA3">
      <w:pPr>
        <w:pStyle w:val="Notedebasdepage"/>
      </w:pPr>
      <w:r>
        <w:rPr>
          <w:rStyle w:val="Appelnotedebasdep"/>
        </w:rPr>
        <w:footnoteRef/>
      </w:r>
      <w:r>
        <w:t xml:space="preserve"> Arrêté royal du 12.12.1996 relatif à l’aide médicale urgente</w:t>
      </w:r>
    </w:p>
  </w:footnote>
  <w:footnote w:id="4">
    <w:p w14:paraId="54FF2720" w14:textId="04996EE3" w:rsidR="00885DA3" w:rsidRPr="003E4896" w:rsidRDefault="00885DA3">
      <w:pPr>
        <w:pStyle w:val="Notedebasdepage"/>
      </w:pPr>
      <w:r>
        <w:rPr>
          <w:rStyle w:val="Appelnotedebasdep"/>
        </w:rPr>
        <w:footnoteRef/>
      </w:r>
      <w:r w:rsidRPr="003E4896">
        <w:t xml:space="preserve"> </w:t>
      </w:r>
      <w:r>
        <w:t>Les établissements de soins sont définis à l’article 1</w:t>
      </w:r>
      <w:r w:rsidRPr="008E1609">
        <w:rPr>
          <w:vertAlign w:val="superscript"/>
        </w:rPr>
        <w:t>er</w:t>
      </w:r>
      <w:r>
        <w:t>, 3° de la loi du 02/04/1965 relative à la prise en charge des secours accordés par les CPAS</w:t>
      </w:r>
      <w:r w:rsidRPr="003E4896">
        <w:t xml:space="preserve"> comme : </w:t>
      </w:r>
      <w:r>
        <w:rPr>
          <w:lang w:val="fr-FR"/>
        </w:rPr>
        <w:t xml:space="preserve">tout établissement ou partie d’un établissement </w:t>
      </w:r>
      <w:r w:rsidRPr="00DC1756">
        <w:rPr>
          <w:lang w:val="fr-FR"/>
        </w:rPr>
        <w:t>où</w:t>
      </w:r>
      <w:r>
        <w:rPr>
          <w:lang w:val="fr-FR"/>
        </w:rPr>
        <w:t xml:space="preserve">, avec ou sans hospitalisation, </w:t>
      </w:r>
      <w:r w:rsidRPr="00DC1756">
        <w:rPr>
          <w:lang w:val="fr-FR"/>
        </w:rPr>
        <w:t>un diagnostic peut-être fait ou une maladie peut être traitée</w:t>
      </w:r>
      <w:r w:rsidRPr="003E4896">
        <w:t>.</w:t>
      </w:r>
    </w:p>
  </w:footnote>
  <w:footnote w:id="5">
    <w:p w14:paraId="34181EBE" w14:textId="77777777" w:rsidR="00885DA3" w:rsidRDefault="00885DA3" w:rsidP="008D4DF0">
      <w:pPr>
        <w:pStyle w:val="Notedebasdepage"/>
      </w:pPr>
      <w:r>
        <w:rPr>
          <w:rStyle w:val="Appelnotedebasdep"/>
        </w:rPr>
        <w:footnoteRef/>
      </w:r>
      <w:r>
        <w:t xml:space="preserve"> Le CPAS examinera la compétence territoriale selon les dispositions de la loi du 02/04/1965 et avisera le CPAS territorialement compétent selon les dispositions fixées à l’article 58 § 3 de la loi du 08/07/1976 organique des CPAS ;</w:t>
      </w:r>
    </w:p>
  </w:footnote>
  <w:footnote w:id="6">
    <w:p w14:paraId="5B8CCA65" w14:textId="6A2650DC" w:rsidR="00885DA3" w:rsidRDefault="00885DA3">
      <w:pPr>
        <w:pStyle w:val="Notedebasdepage"/>
      </w:pPr>
      <w:r>
        <w:rPr>
          <w:rStyle w:val="Appelnotedebasdep"/>
        </w:rPr>
        <w:footnoteRef/>
      </w:r>
      <w:r>
        <w:t xml:space="preserve"> </w:t>
      </w:r>
      <w:r w:rsidRPr="00AC0CFA">
        <w:t>http://www.inami.fgov.be/fr/nomenclature/</w:t>
      </w:r>
    </w:p>
  </w:footnote>
  <w:footnote w:id="7">
    <w:p w14:paraId="24CD942A" w14:textId="77777777" w:rsidR="00885DA3" w:rsidRDefault="00885DA3">
      <w:pPr>
        <w:pStyle w:val="Notedebasdepage"/>
      </w:pPr>
      <w:r>
        <w:rPr>
          <w:rStyle w:val="Appelnotedebasdep"/>
        </w:rPr>
        <w:footnoteRef/>
      </w:r>
      <w:r>
        <w:t xml:space="preserve"> Voir « Arrêté royal relatif aux éléments de l’enquête sociale ».</w:t>
      </w:r>
    </w:p>
  </w:footnote>
  <w:footnote w:id="8">
    <w:p w14:paraId="7DB9E57F" w14:textId="77777777" w:rsidR="00885DA3" w:rsidRDefault="00885DA3">
      <w:pPr>
        <w:pStyle w:val="Notedebasdepage"/>
      </w:pPr>
      <w:r>
        <w:rPr>
          <w:rStyle w:val="Appelnotedebasdep"/>
        </w:rPr>
        <w:footnoteRef/>
      </w:r>
      <w:r>
        <w:t xml:space="preserve"> Loi du 08/06/1976 (CPAS) et A.R. du 12/12/1996 (AMU).</w:t>
      </w:r>
    </w:p>
  </w:footnote>
  <w:footnote w:id="9">
    <w:p w14:paraId="5FA63BF6" w14:textId="1C144F37" w:rsidR="00885DA3" w:rsidRDefault="00885DA3">
      <w:pPr>
        <w:pStyle w:val="Notedebasdepage"/>
      </w:pPr>
      <w:r>
        <w:rPr>
          <w:rStyle w:val="Appelnotedebasdep"/>
        </w:rPr>
        <w:footnoteRef/>
      </w:r>
      <w:r>
        <w:t xml:space="preserve"> Voir les concepts de base</w:t>
      </w:r>
    </w:p>
  </w:footnote>
  <w:footnote w:id="10">
    <w:p w14:paraId="39690FFF" w14:textId="77777777" w:rsidR="00885DA3" w:rsidRDefault="00885DA3" w:rsidP="00A10B83">
      <w:pPr>
        <w:pStyle w:val="Notedebasdepage"/>
      </w:pPr>
      <w:r>
        <w:rPr>
          <w:rStyle w:val="Appelnotedebasdep"/>
        </w:rPr>
        <w:footnoteRef/>
      </w:r>
      <w:r>
        <w:t xml:space="preserve"> Conformément à l’article 60, § 5, de la loi organique. Si la personne aidée  n’est pas assurée contre la maladie et l’invalidité, il l’affilie à l’organisme assureur choisi par elle, et à défaut de ce choix, à la Caisse auxiliaire d’assurance maladie-invalidité. Il exige dans la mesure du possible une contribution personnelle de l’intéressé.</w:t>
      </w:r>
    </w:p>
  </w:footnote>
  <w:footnote w:id="11">
    <w:p w14:paraId="363C0719" w14:textId="77777777" w:rsidR="00885DA3" w:rsidRDefault="00885DA3">
      <w:pPr>
        <w:pStyle w:val="Notedebasdepage"/>
      </w:pPr>
      <w:r>
        <w:rPr>
          <w:rStyle w:val="Appelnotedebasdep"/>
        </w:rPr>
        <w:footnoteRef/>
      </w:r>
      <w:r>
        <w:t xml:space="preserve"> Article 9ter, § 3 de la loi du 2 avril 1965 relative à la prise en charge des secours accordés par les CPAS.</w:t>
      </w:r>
    </w:p>
  </w:footnote>
  <w:footnote w:id="12">
    <w:p w14:paraId="70BD1025" w14:textId="1AB74492" w:rsidR="00885DA3" w:rsidRDefault="00885DA3">
      <w:pPr>
        <w:pStyle w:val="Notedebasdepage"/>
      </w:pPr>
      <w:r>
        <w:rPr>
          <w:rStyle w:val="Appelnotedebasdep"/>
        </w:rPr>
        <w:footnoteRef/>
      </w:r>
      <w:r>
        <w:t xml:space="preserve"> </w:t>
      </w:r>
      <w:r w:rsidRPr="00DC21C5">
        <w:t xml:space="preserve">Circulaire </w:t>
      </w:r>
      <w:r>
        <w:t xml:space="preserve">du 14.03.2014 </w:t>
      </w:r>
      <w:r w:rsidRPr="00DC21C5">
        <w:t>portant sur les conditions minimales de l’enquête sociale exigée dans le cadre de la loi du 26 mai 2002 relative au droit à l’intégration sociale et dans le cadre de l’aide sociale accordée par les CPAS et remboursée par l’Etat conformément aux dispositions de la loi du 02 avril 1965</w:t>
      </w:r>
    </w:p>
  </w:footnote>
  <w:footnote w:id="13">
    <w:p w14:paraId="37E91D2E" w14:textId="77777777" w:rsidR="00885DA3" w:rsidRDefault="00885DA3">
      <w:pPr>
        <w:pStyle w:val="Notedebasdepage"/>
      </w:pPr>
      <w:r>
        <w:rPr>
          <w:rStyle w:val="Appelnotedebasdep"/>
        </w:rPr>
        <w:footnoteRef/>
      </w:r>
      <w:r>
        <w:t xml:space="preserve"> Une décision de principe n’inclut aucune couverture. Les modalités de prise en charge devront alors être spécifiées lors d’une modification ultérieure de la décision de prise en charge des soins. Lorsque le dispensateur de soins consulte une décision de principe, celui-ci verra uniquement les données du CPAS qui en est responsable. Il n’est pas possible à ce stade que le dispensateur de soins consulte le contenu de la décision. </w:t>
      </w:r>
    </w:p>
  </w:footnote>
  <w:footnote w:id="14">
    <w:p w14:paraId="0511320D" w14:textId="5AF901C1" w:rsidR="00885DA3" w:rsidRDefault="00885DA3">
      <w:pPr>
        <w:pStyle w:val="Notedebasdepage"/>
      </w:pPr>
      <w:r>
        <w:rPr>
          <w:rStyle w:val="Appelnotedebasdep"/>
        </w:rPr>
        <w:footnoteRef/>
      </w:r>
      <w:r>
        <w:t xml:space="preserve"> Une garantie de prise en charge comprend les modalités de prise en charge c.-à-d. les couvertures de soins et les données s’y rapportant. La durée d’une couverture pour une personne en séjour illégal sera toujours de 3 mois maximum. </w:t>
      </w:r>
    </w:p>
  </w:footnote>
  <w:footnote w:id="15">
    <w:p w14:paraId="7FB9C302" w14:textId="77777777" w:rsidR="00885DA3" w:rsidRDefault="00885DA3">
      <w:pPr>
        <w:pStyle w:val="Notedebasdepage"/>
      </w:pPr>
      <w:r>
        <w:rPr>
          <w:rStyle w:val="Appelnotedebasdep"/>
        </w:rPr>
        <w:footnoteRef/>
      </w:r>
      <w:r>
        <w:t xml:space="preserve"> Les établissements de soins sont définis à l’article 1</w:t>
      </w:r>
      <w:r w:rsidRPr="008E1609">
        <w:rPr>
          <w:vertAlign w:val="superscript"/>
        </w:rPr>
        <w:t>er</w:t>
      </w:r>
      <w:r>
        <w:t>, 3° de la loi du 02/04/1965 relative à la prise en charge des secours accordés par les CPAS.</w:t>
      </w:r>
    </w:p>
  </w:footnote>
  <w:footnote w:id="16">
    <w:p w14:paraId="147B1CF7" w14:textId="77777777" w:rsidR="00885DA3" w:rsidRDefault="00885DA3">
      <w:pPr>
        <w:pStyle w:val="Notedebasdepage"/>
      </w:pPr>
      <w:r>
        <w:rPr>
          <w:rStyle w:val="Appelnotedebasdep"/>
        </w:rPr>
        <w:footnoteRef/>
      </w:r>
      <w:r>
        <w:t xml:space="preserve"> C’est-à-dire que la date de début de la prestation tombe en dehors de la période de validité de la couverture pour la catégorie de soins en question.</w:t>
      </w:r>
    </w:p>
  </w:footnote>
  <w:footnote w:id="17">
    <w:p w14:paraId="390DC0A7" w14:textId="1EBDAD1D" w:rsidR="00885DA3" w:rsidRPr="00510FCC" w:rsidRDefault="00885DA3">
      <w:pPr>
        <w:pStyle w:val="Notedebasdepage"/>
      </w:pPr>
      <w:r>
        <w:rPr>
          <w:rStyle w:val="Appelnotedebasdep"/>
        </w:rPr>
        <w:footnoteRef/>
      </w:r>
      <w:r w:rsidRPr="00510FCC">
        <w:t xml:space="preserve"> Quand une décision est périmée, il faut une nouvelle décision </w:t>
      </w:r>
      <w:r>
        <w:t>c’est-à-dire une nouvelle décision de</w:t>
      </w:r>
      <w:r w:rsidRPr="00510FCC">
        <w:t xml:space="preserve"> prise en charge</w:t>
      </w:r>
      <w:r>
        <w:t xml:space="preserve"> des soins médicaux.</w:t>
      </w:r>
    </w:p>
  </w:footnote>
  <w:footnote w:id="18">
    <w:p w14:paraId="4B4AC9E0" w14:textId="6136C60C" w:rsidR="00885DA3" w:rsidRDefault="00885DA3">
      <w:pPr>
        <w:pStyle w:val="Notedebasdepage"/>
      </w:pPr>
      <w:r>
        <w:rPr>
          <w:rStyle w:val="Appelnotedebasdep"/>
        </w:rPr>
        <w:footnoteRef/>
      </w:r>
      <w:r>
        <w:t xml:space="preserve"> Pour une description de la notion de « refundcode », voir point 2.3.17. </w:t>
      </w:r>
    </w:p>
  </w:footnote>
  <w:footnote w:id="19">
    <w:p w14:paraId="324A7070" w14:textId="456CC2FD" w:rsidR="00885DA3" w:rsidRDefault="00885DA3" w:rsidP="00BC1567">
      <w:pPr>
        <w:pStyle w:val="Notedebasdepage"/>
      </w:pPr>
      <w:r>
        <w:rPr>
          <w:rStyle w:val="Appelnotedebasdep"/>
        </w:rPr>
        <w:footnoteRef/>
      </w:r>
      <w:r>
        <w:t xml:space="preserve"> Le secteur des mutuelles n’émette pas des mutations. MediPrima pourrait détecter un changement au niveau de l’assurabilité lors de la modification d’une décision MediPrima.</w:t>
      </w:r>
    </w:p>
  </w:footnote>
  <w:footnote w:id="20">
    <w:p w14:paraId="473BC917" w14:textId="77777777" w:rsidR="00885DA3" w:rsidRDefault="00885DA3">
      <w:pPr>
        <w:pStyle w:val="Notedebasdepage"/>
      </w:pPr>
      <w:r>
        <w:rPr>
          <w:rStyle w:val="Appelnotedebasdep"/>
        </w:rPr>
        <w:footnoteRef/>
      </w:r>
      <w:r>
        <w:t xml:space="preserve"> Pour rappel, le </w:t>
      </w:r>
      <w:r>
        <w:tab/>
        <w:t>NISS est soit le numéro de registre national, soit le numéro bis.</w:t>
      </w:r>
    </w:p>
  </w:footnote>
  <w:footnote w:id="21">
    <w:p w14:paraId="5B9E60C7" w14:textId="77777777" w:rsidR="00885DA3" w:rsidRDefault="00885DA3">
      <w:pPr>
        <w:pStyle w:val="Notedebasdepage"/>
      </w:pPr>
      <w:r>
        <w:rPr>
          <w:rStyle w:val="Appelnotedebasdep"/>
        </w:rPr>
        <w:footnoteRef/>
      </w:r>
      <w:r>
        <w:t xml:space="preserve"> Un refundcode correspond à une situation précise d’une personne (inscription registre, type de statut de séjour, assurabilité, niveau des revenus) qui détermine le niveau d’intervention de l’Etat dans les frais.</w:t>
      </w:r>
    </w:p>
  </w:footnote>
  <w:footnote w:id="22">
    <w:p w14:paraId="78729F46" w14:textId="77777777" w:rsidR="00885DA3" w:rsidRDefault="00885DA3" w:rsidP="00381D4D">
      <w:pPr>
        <w:pStyle w:val="Notedebasdepage"/>
      </w:pPr>
      <w:r>
        <w:rPr>
          <w:rStyle w:val="Appelnotedebasdep"/>
        </w:rPr>
        <w:footnoteRef/>
      </w:r>
      <w:r>
        <w:t xml:space="preserve"> Le numéro NISS – numéro d’identification de la sécurité sociale – correspond soit au numéro de registre national soit à un numéro bis octroyé par la BCSS sur demande d’un organicisme de la sécurité sociale. .</w:t>
      </w:r>
    </w:p>
    <w:p w14:paraId="60553FBB" w14:textId="77777777" w:rsidR="00885DA3" w:rsidRDefault="00885DA3" w:rsidP="00381D4D">
      <w:pPr>
        <w:pStyle w:val="Notedebasdepage"/>
      </w:pPr>
      <w:r>
        <w:t>En cas d’absence de ce dernier numéro (souvent le cas pour les personnes en séjour illégal) le NISS correspond au numéro bis.</w:t>
      </w:r>
    </w:p>
  </w:footnote>
  <w:footnote w:id="23">
    <w:p w14:paraId="6B0BF102" w14:textId="77777777" w:rsidR="00885DA3" w:rsidRDefault="00885DA3" w:rsidP="00381D4D">
      <w:pPr>
        <w:pStyle w:val="Notedebasdepage"/>
      </w:pPr>
      <w:r>
        <w:rPr>
          <w:rStyle w:val="Appelnotedebasdep"/>
        </w:rPr>
        <w:footnoteRef/>
      </w:r>
      <w:r>
        <w:t xml:space="preserve"> </w:t>
      </w:r>
    </w:p>
  </w:footnote>
  <w:footnote w:id="24">
    <w:p w14:paraId="712EB344" w14:textId="77777777" w:rsidR="00885DA3" w:rsidRDefault="00885DA3">
      <w:pPr>
        <w:pStyle w:val="Notedebasdepage"/>
      </w:pPr>
      <w:r>
        <w:rPr>
          <w:rStyle w:val="Appelnotedebasdep"/>
        </w:rPr>
        <w:footnoteRef/>
      </w:r>
      <w:r>
        <w:t xml:space="preserve"> </w:t>
      </w:r>
    </w:p>
  </w:footnote>
  <w:footnote w:id="25">
    <w:p w14:paraId="27A034D6" w14:textId="77777777" w:rsidR="00885DA3" w:rsidRDefault="00885DA3">
      <w:pPr>
        <w:pStyle w:val="Notedebasdepage"/>
      </w:pPr>
      <w:r>
        <w:rPr>
          <w:rStyle w:val="Appelnotedebasdep"/>
        </w:rPr>
        <w:footnoteRef/>
      </w:r>
      <w:r>
        <w:t xml:space="preserve"> Celle-ci est conservée pour :</w:t>
      </w:r>
    </w:p>
    <w:p w14:paraId="4817B668" w14:textId="6CF70FD2" w:rsidR="00885DA3" w:rsidRDefault="00885DA3" w:rsidP="00A25940">
      <w:pPr>
        <w:pStyle w:val="Notedebasdepage"/>
        <w:numPr>
          <w:ilvl w:val="0"/>
          <w:numId w:val="20"/>
        </w:numPr>
      </w:pPr>
      <w:r>
        <w:t>Répondre aux exigences des règlements comptables des CPAS</w:t>
      </w:r>
    </w:p>
    <w:p w14:paraId="50BD8441" w14:textId="77777777" w:rsidR="00885DA3" w:rsidRDefault="00885DA3" w:rsidP="00A25940">
      <w:pPr>
        <w:pStyle w:val="Notedebasdepage"/>
        <w:numPr>
          <w:ilvl w:val="0"/>
          <w:numId w:val="20"/>
        </w:numPr>
      </w:pPr>
      <w:r>
        <w:t xml:space="preserve">Pour ne pas imposer d’importants développements informatiques aux petits CPAS qui ont peu de créances médicales à traiter. </w:t>
      </w:r>
    </w:p>
  </w:footnote>
  <w:footnote w:id="26">
    <w:p w14:paraId="11878E9A" w14:textId="77777777" w:rsidR="00885DA3" w:rsidRDefault="00885DA3">
      <w:pPr>
        <w:pStyle w:val="Notedebasdepage"/>
      </w:pPr>
      <w:r>
        <w:rPr>
          <w:rStyle w:val="Appelnotedebasdep"/>
        </w:rPr>
        <w:footnoteRef/>
      </w:r>
      <w:r>
        <w:t xml:space="preserve"> Décrites dans le document  « Instructions aux établissements hospitaliers, aux laboratoires de biologie clinique agréés, aux praticiens de l’art infirmier … qui recourent au système de délivrance des fichiers de facturation et aux organismes.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68B"/>
    <w:multiLevelType w:val="hybridMultilevel"/>
    <w:tmpl w:val="68D8B614"/>
    <w:lvl w:ilvl="0" w:tplc="27569202">
      <w:numFmt w:val="bullet"/>
      <w:lvlText w:val=""/>
      <w:lvlJc w:val="left"/>
      <w:pPr>
        <w:ind w:left="720" w:hanging="360"/>
      </w:pPr>
      <w:rPr>
        <w:rFonts w:ascii="Symbol" w:hAnsi="Symbol" w:hint="default"/>
        <w:sz w:val="22"/>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9A4"/>
    <w:multiLevelType w:val="hybridMultilevel"/>
    <w:tmpl w:val="015207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231BB2"/>
    <w:multiLevelType w:val="hybridMultilevel"/>
    <w:tmpl w:val="6B343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296FBC"/>
    <w:multiLevelType w:val="hybridMultilevel"/>
    <w:tmpl w:val="95E2923C"/>
    <w:lvl w:ilvl="0" w:tplc="080C0003">
      <w:start w:val="1"/>
      <w:numFmt w:val="bullet"/>
      <w:lvlText w:val="o"/>
      <w:lvlJc w:val="left"/>
      <w:pPr>
        <w:ind w:left="1353" w:hanging="360"/>
      </w:pPr>
      <w:rPr>
        <w:rFonts w:ascii="Courier New" w:hAnsi="Courier New" w:cs="Courier New" w:hint="default"/>
      </w:rPr>
    </w:lvl>
    <w:lvl w:ilvl="1" w:tplc="080C000B">
      <w:start w:val="1"/>
      <w:numFmt w:val="bullet"/>
      <w:lvlText w:val=""/>
      <w:lvlJc w:val="left"/>
      <w:pPr>
        <w:ind w:left="2073" w:hanging="360"/>
      </w:pPr>
      <w:rPr>
        <w:rFonts w:ascii="Wingdings" w:hAnsi="Wingdings"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 w15:restartNumberingAfterBreak="0">
    <w:nsid w:val="09F23EE1"/>
    <w:multiLevelType w:val="hybridMultilevel"/>
    <w:tmpl w:val="2F52E762"/>
    <w:lvl w:ilvl="0" w:tplc="A4F01CB8">
      <w:numFmt w:val="bullet"/>
      <w:lvlText w:val="-"/>
      <w:lvlJc w:val="left"/>
      <w:pPr>
        <w:ind w:left="1777" w:hanging="360"/>
      </w:pPr>
      <w:rPr>
        <w:rFonts w:ascii="Calibri" w:eastAsiaTheme="minorHAnsi" w:hAnsi="Calibri" w:cstheme="minorBidi" w:hint="default"/>
      </w:rPr>
    </w:lvl>
    <w:lvl w:ilvl="1" w:tplc="080C0003" w:tentative="1">
      <w:start w:val="1"/>
      <w:numFmt w:val="bullet"/>
      <w:lvlText w:val="o"/>
      <w:lvlJc w:val="left"/>
      <w:pPr>
        <w:ind w:left="2497" w:hanging="360"/>
      </w:pPr>
      <w:rPr>
        <w:rFonts w:ascii="Courier New" w:hAnsi="Courier New" w:cs="Courier New"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5" w15:restartNumberingAfterBreak="0">
    <w:nsid w:val="0A8F30E4"/>
    <w:multiLevelType w:val="hybridMultilevel"/>
    <w:tmpl w:val="C62AEE2C"/>
    <w:lvl w:ilvl="0" w:tplc="895AAB6A">
      <w:numFmt w:val="bullet"/>
      <w:lvlText w:val="-"/>
      <w:lvlJc w:val="left"/>
      <w:pPr>
        <w:ind w:left="1217" w:hanging="360"/>
      </w:pPr>
      <w:rPr>
        <w:rFonts w:ascii="Times New Roman" w:eastAsiaTheme="minorHAnsi" w:hAnsi="Times New Roman" w:cs="Times New Roman"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6" w15:restartNumberingAfterBreak="0">
    <w:nsid w:val="0A935CF1"/>
    <w:multiLevelType w:val="hybridMultilevel"/>
    <w:tmpl w:val="B7E20A96"/>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7" w15:restartNumberingAfterBreak="0">
    <w:nsid w:val="0E015EB4"/>
    <w:multiLevelType w:val="hybridMultilevel"/>
    <w:tmpl w:val="FC60A6A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2123A"/>
    <w:multiLevelType w:val="hybridMultilevel"/>
    <w:tmpl w:val="DBBEA35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9" w15:restartNumberingAfterBreak="0">
    <w:nsid w:val="103C0C98"/>
    <w:multiLevelType w:val="hybridMultilevel"/>
    <w:tmpl w:val="65A28B8A"/>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10" w15:restartNumberingAfterBreak="0">
    <w:nsid w:val="116C2151"/>
    <w:multiLevelType w:val="hybridMultilevel"/>
    <w:tmpl w:val="C17AF6B6"/>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131426DD"/>
    <w:multiLevelType w:val="hybridMultilevel"/>
    <w:tmpl w:val="F34402D2"/>
    <w:lvl w:ilvl="0" w:tplc="080C0003">
      <w:start w:val="1"/>
      <w:numFmt w:val="bullet"/>
      <w:lvlText w:val="o"/>
      <w:lvlJc w:val="left"/>
      <w:pPr>
        <w:ind w:left="794" w:hanging="360"/>
      </w:pPr>
      <w:rPr>
        <w:rFonts w:ascii="Courier New" w:hAnsi="Courier New" w:cs="Courier New" w:hint="default"/>
      </w:rPr>
    </w:lvl>
    <w:lvl w:ilvl="1" w:tplc="040C0003" w:tentative="1">
      <w:start w:val="1"/>
      <w:numFmt w:val="bullet"/>
      <w:lvlText w:val="o"/>
      <w:lvlJc w:val="left"/>
      <w:pPr>
        <w:ind w:left="1514" w:hanging="360"/>
      </w:pPr>
      <w:rPr>
        <w:rFonts w:ascii="Courier New" w:hAnsi="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2" w15:restartNumberingAfterBreak="0">
    <w:nsid w:val="14D449FD"/>
    <w:multiLevelType w:val="hybridMultilevel"/>
    <w:tmpl w:val="AC40A11E"/>
    <w:lvl w:ilvl="0" w:tplc="080C000F">
      <w:start w:val="1"/>
      <w:numFmt w:val="decimal"/>
      <w:lvlText w:val="%1."/>
      <w:lvlJc w:val="left"/>
      <w:pPr>
        <w:ind w:left="1636" w:hanging="360"/>
      </w:pPr>
    </w:lvl>
    <w:lvl w:ilvl="1" w:tplc="080C0019">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3" w15:restartNumberingAfterBreak="0">
    <w:nsid w:val="165570DC"/>
    <w:multiLevelType w:val="hybridMultilevel"/>
    <w:tmpl w:val="CDFA7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147C95"/>
    <w:multiLevelType w:val="hybridMultilevel"/>
    <w:tmpl w:val="6C0C9D8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5" w15:restartNumberingAfterBreak="0">
    <w:nsid w:val="1A33586E"/>
    <w:multiLevelType w:val="hybridMultilevel"/>
    <w:tmpl w:val="75CA5D74"/>
    <w:lvl w:ilvl="0" w:tplc="080C0003">
      <w:start w:val="1"/>
      <w:numFmt w:val="bullet"/>
      <w:lvlText w:val="o"/>
      <w:lvlJc w:val="left"/>
      <w:pPr>
        <w:ind w:left="2160" w:hanging="360"/>
      </w:pPr>
      <w:rPr>
        <w:rFonts w:ascii="Courier New" w:hAnsi="Courier New" w:cs="Courier New"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1C6D26FF"/>
    <w:multiLevelType w:val="hybridMultilevel"/>
    <w:tmpl w:val="C3CC14C2"/>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17" w15:restartNumberingAfterBreak="0">
    <w:nsid w:val="20F0443C"/>
    <w:multiLevelType w:val="hybridMultilevel"/>
    <w:tmpl w:val="FD08B904"/>
    <w:lvl w:ilvl="0" w:tplc="B2E44280">
      <w:start w:val="1"/>
      <w:numFmt w:val="bullet"/>
      <w:lvlText w:val="–"/>
      <w:lvlJc w:val="left"/>
      <w:pPr>
        <w:ind w:left="1429" w:hanging="360"/>
      </w:pPr>
      <w:rPr>
        <w:rFonts w:ascii="Arial" w:hAnsi="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21740CAF"/>
    <w:multiLevelType w:val="hybridMultilevel"/>
    <w:tmpl w:val="71E6F44C"/>
    <w:lvl w:ilvl="0" w:tplc="080C0003">
      <w:start w:val="1"/>
      <w:numFmt w:val="bullet"/>
      <w:lvlText w:val="o"/>
      <w:lvlJc w:val="left"/>
      <w:pPr>
        <w:ind w:left="1217" w:hanging="360"/>
      </w:pPr>
      <w:rPr>
        <w:rFonts w:ascii="Courier New" w:hAnsi="Courier New" w:cs="Courier New"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19" w15:restartNumberingAfterBreak="0">
    <w:nsid w:val="227B7524"/>
    <w:multiLevelType w:val="hybridMultilevel"/>
    <w:tmpl w:val="54BAC782"/>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0" w15:restartNumberingAfterBreak="0">
    <w:nsid w:val="24046B80"/>
    <w:multiLevelType w:val="hybridMultilevel"/>
    <w:tmpl w:val="96247FC4"/>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21" w15:restartNumberingAfterBreak="0">
    <w:nsid w:val="2CB13033"/>
    <w:multiLevelType w:val="hybridMultilevel"/>
    <w:tmpl w:val="9CF8791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E6E7F82"/>
    <w:multiLevelType w:val="hybridMultilevel"/>
    <w:tmpl w:val="FF701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C85BD0"/>
    <w:multiLevelType w:val="multilevel"/>
    <w:tmpl w:val="14927846"/>
    <w:lvl w:ilvl="0">
      <w:start w:val="1"/>
      <w:numFmt w:val="bullet"/>
      <w:lvlText w:val=""/>
      <w:lvlJc w:val="left"/>
      <w:pPr>
        <w:ind w:left="794" w:hanging="360"/>
      </w:pPr>
      <w:rPr>
        <w:rFonts w:ascii="Symbol" w:hAnsi="Symbol" w:hint="default"/>
      </w:r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24" w15:restartNumberingAfterBreak="0">
    <w:nsid w:val="325645EC"/>
    <w:multiLevelType w:val="hybridMultilevel"/>
    <w:tmpl w:val="5A9802FE"/>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5" w15:restartNumberingAfterBreak="0">
    <w:nsid w:val="33EF26D1"/>
    <w:multiLevelType w:val="hybridMultilevel"/>
    <w:tmpl w:val="9A3C5E6E"/>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881" w:hanging="360"/>
      </w:pPr>
      <w:rPr>
        <w:rFonts w:ascii="Courier New" w:hAnsi="Courier New" w:cs="Courier New" w:hint="default"/>
      </w:rPr>
    </w:lvl>
    <w:lvl w:ilvl="2" w:tplc="080C0005" w:tentative="1">
      <w:start w:val="1"/>
      <w:numFmt w:val="bullet"/>
      <w:lvlText w:val=""/>
      <w:lvlJc w:val="left"/>
      <w:pPr>
        <w:ind w:left="1601" w:hanging="360"/>
      </w:pPr>
      <w:rPr>
        <w:rFonts w:ascii="Wingdings" w:hAnsi="Wingdings" w:hint="default"/>
      </w:rPr>
    </w:lvl>
    <w:lvl w:ilvl="3" w:tplc="080C0001" w:tentative="1">
      <w:start w:val="1"/>
      <w:numFmt w:val="bullet"/>
      <w:lvlText w:val=""/>
      <w:lvlJc w:val="left"/>
      <w:pPr>
        <w:ind w:left="2321" w:hanging="360"/>
      </w:pPr>
      <w:rPr>
        <w:rFonts w:ascii="Symbol" w:hAnsi="Symbol" w:hint="default"/>
      </w:rPr>
    </w:lvl>
    <w:lvl w:ilvl="4" w:tplc="080C0003" w:tentative="1">
      <w:start w:val="1"/>
      <w:numFmt w:val="bullet"/>
      <w:lvlText w:val="o"/>
      <w:lvlJc w:val="left"/>
      <w:pPr>
        <w:ind w:left="3041" w:hanging="360"/>
      </w:pPr>
      <w:rPr>
        <w:rFonts w:ascii="Courier New" w:hAnsi="Courier New" w:cs="Courier New" w:hint="default"/>
      </w:rPr>
    </w:lvl>
    <w:lvl w:ilvl="5" w:tplc="080C0005" w:tentative="1">
      <w:start w:val="1"/>
      <w:numFmt w:val="bullet"/>
      <w:lvlText w:val=""/>
      <w:lvlJc w:val="left"/>
      <w:pPr>
        <w:ind w:left="3761" w:hanging="360"/>
      </w:pPr>
      <w:rPr>
        <w:rFonts w:ascii="Wingdings" w:hAnsi="Wingdings" w:hint="default"/>
      </w:rPr>
    </w:lvl>
    <w:lvl w:ilvl="6" w:tplc="080C0001" w:tentative="1">
      <w:start w:val="1"/>
      <w:numFmt w:val="bullet"/>
      <w:lvlText w:val=""/>
      <w:lvlJc w:val="left"/>
      <w:pPr>
        <w:ind w:left="4481" w:hanging="360"/>
      </w:pPr>
      <w:rPr>
        <w:rFonts w:ascii="Symbol" w:hAnsi="Symbol" w:hint="default"/>
      </w:rPr>
    </w:lvl>
    <w:lvl w:ilvl="7" w:tplc="080C0003" w:tentative="1">
      <w:start w:val="1"/>
      <w:numFmt w:val="bullet"/>
      <w:lvlText w:val="o"/>
      <w:lvlJc w:val="left"/>
      <w:pPr>
        <w:ind w:left="5201" w:hanging="360"/>
      </w:pPr>
      <w:rPr>
        <w:rFonts w:ascii="Courier New" w:hAnsi="Courier New" w:cs="Courier New" w:hint="default"/>
      </w:rPr>
    </w:lvl>
    <w:lvl w:ilvl="8" w:tplc="080C0005" w:tentative="1">
      <w:start w:val="1"/>
      <w:numFmt w:val="bullet"/>
      <w:lvlText w:val=""/>
      <w:lvlJc w:val="left"/>
      <w:pPr>
        <w:ind w:left="5921" w:hanging="360"/>
      </w:pPr>
      <w:rPr>
        <w:rFonts w:ascii="Wingdings" w:hAnsi="Wingdings" w:hint="default"/>
      </w:rPr>
    </w:lvl>
  </w:abstractNum>
  <w:abstractNum w:abstractNumId="26" w15:restartNumberingAfterBreak="0">
    <w:nsid w:val="347F1CFF"/>
    <w:multiLevelType w:val="hybridMultilevel"/>
    <w:tmpl w:val="6B14520A"/>
    <w:lvl w:ilvl="0" w:tplc="895AAB6A">
      <w:numFmt w:val="bullet"/>
      <w:lvlText w:val="-"/>
      <w:lvlJc w:val="left"/>
      <w:pPr>
        <w:ind w:left="2490" w:hanging="360"/>
      </w:pPr>
      <w:rPr>
        <w:rFonts w:ascii="Times New Roman" w:eastAsiaTheme="minorHAnsi" w:hAnsi="Times New Roman" w:cs="Times New Roman"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354E2F5F"/>
    <w:multiLevelType w:val="hybridMultilevel"/>
    <w:tmpl w:val="0F3CF6CC"/>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8" w15:restartNumberingAfterBreak="0">
    <w:nsid w:val="364B0DC4"/>
    <w:multiLevelType w:val="hybridMultilevel"/>
    <w:tmpl w:val="76260796"/>
    <w:lvl w:ilvl="0" w:tplc="080C0001">
      <w:start w:val="1"/>
      <w:numFmt w:val="bullet"/>
      <w:lvlText w:val=""/>
      <w:lvlJc w:val="left"/>
      <w:pPr>
        <w:ind w:left="2130" w:hanging="360"/>
      </w:pPr>
      <w:rPr>
        <w:rFonts w:ascii="Symbol" w:hAnsi="Symbol"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29" w15:restartNumberingAfterBreak="0">
    <w:nsid w:val="38776F3F"/>
    <w:multiLevelType w:val="hybridMultilevel"/>
    <w:tmpl w:val="AC887E3C"/>
    <w:lvl w:ilvl="0" w:tplc="080C000F">
      <w:start w:val="1"/>
      <w:numFmt w:val="decimal"/>
      <w:lvlText w:val="%1."/>
      <w:lvlJc w:val="left"/>
      <w:pPr>
        <w:ind w:left="360" w:hanging="360"/>
      </w:pPr>
      <w:rPr>
        <w:rFonts w:hint="default"/>
      </w:rPr>
    </w:lvl>
    <w:lvl w:ilvl="1" w:tplc="080C000F">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395B2895"/>
    <w:multiLevelType w:val="multilevel"/>
    <w:tmpl w:val="080C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3B5570FF"/>
    <w:multiLevelType w:val="hybridMultilevel"/>
    <w:tmpl w:val="FB3A7E6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BC23FB9"/>
    <w:multiLevelType w:val="hybridMultilevel"/>
    <w:tmpl w:val="98A6A0A8"/>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3" w15:restartNumberingAfterBreak="0">
    <w:nsid w:val="3D2C7B58"/>
    <w:multiLevelType w:val="hybridMultilevel"/>
    <w:tmpl w:val="C54ED290"/>
    <w:lvl w:ilvl="0" w:tplc="080C0003">
      <w:start w:val="1"/>
      <w:numFmt w:val="bullet"/>
      <w:lvlText w:val="o"/>
      <w:lvlJc w:val="left"/>
      <w:pPr>
        <w:ind w:left="2214" w:hanging="360"/>
      </w:pPr>
      <w:rPr>
        <w:rFonts w:ascii="Courier New" w:hAnsi="Courier New" w:cs="Courier New"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34" w15:restartNumberingAfterBreak="0">
    <w:nsid w:val="3D9243B5"/>
    <w:multiLevelType w:val="hybridMultilevel"/>
    <w:tmpl w:val="91F6F614"/>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5" w15:restartNumberingAfterBreak="0">
    <w:nsid w:val="3D983763"/>
    <w:multiLevelType w:val="hybridMultilevel"/>
    <w:tmpl w:val="4D98237A"/>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36" w15:restartNumberingAfterBreak="0">
    <w:nsid w:val="3E783C9A"/>
    <w:multiLevelType w:val="hybridMultilevel"/>
    <w:tmpl w:val="59BA928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F164A1"/>
    <w:multiLevelType w:val="hybridMultilevel"/>
    <w:tmpl w:val="0562E370"/>
    <w:lvl w:ilvl="0" w:tplc="B7305C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8E26AD"/>
    <w:multiLevelType w:val="hybridMultilevel"/>
    <w:tmpl w:val="77B020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F21FC3"/>
    <w:multiLevelType w:val="hybridMultilevel"/>
    <w:tmpl w:val="5E041260"/>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3526815"/>
    <w:multiLevelType w:val="hybridMultilevel"/>
    <w:tmpl w:val="8724F9D2"/>
    <w:lvl w:ilvl="0" w:tplc="080C0001">
      <w:start w:val="1"/>
      <w:numFmt w:val="bullet"/>
      <w:lvlText w:val=""/>
      <w:lvlJc w:val="left"/>
      <w:pPr>
        <w:ind w:left="1353" w:hanging="360"/>
      </w:pPr>
      <w:rPr>
        <w:rFonts w:ascii="Symbol" w:hAnsi="Symbol"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1" w15:restartNumberingAfterBreak="0">
    <w:nsid w:val="46560359"/>
    <w:multiLevelType w:val="hybridMultilevel"/>
    <w:tmpl w:val="E3C475A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48150110"/>
    <w:multiLevelType w:val="hybridMultilevel"/>
    <w:tmpl w:val="EB606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93A69F0"/>
    <w:multiLevelType w:val="hybridMultilevel"/>
    <w:tmpl w:val="064E1AF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4AAC7C6C"/>
    <w:multiLevelType w:val="hybridMultilevel"/>
    <w:tmpl w:val="3918D2F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15:restartNumberingAfterBreak="0">
    <w:nsid w:val="53325E72"/>
    <w:multiLevelType w:val="hybridMultilevel"/>
    <w:tmpl w:val="EEF83D24"/>
    <w:lvl w:ilvl="0" w:tplc="080C0003">
      <w:start w:val="1"/>
      <w:numFmt w:val="bullet"/>
      <w:lvlText w:val="o"/>
      <w:lvlJc w:val="left"/>
      <w:pPr>
        <w:ind w:left="1353" w:hanging="360"/>
      </w:pPr>
      <w:rPr>
        <w:rFonts w:ascii="Courier New" w:hAnsi="Courier New" w:cs="Courier New" w:hint="default"/>
      </w:rPr>
    </w:lvl>
    <w:lvl w:ilvl="1" w:tplc="080C0003">
      <w:start w:val="1"/>
      <w:numFmt w:val="bullet"/>
      <w:lvlText w:val="o"/>
      <w:lvlJc w:val="left"/>
      <w:pPr>
        <w:ind w:left="2073" w:hanging="360"/>
      </w:pPr>
      <w:rPr>
        <w:rFonts w:ascii="Courier New" w:hAnsi="Courier New" w:cs="Courier New"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6" w15:restartNumberingAfterBreak="0">
    <w:nsid w:val="565715D2"/>
    <w:multiLevelType w:val="hybridMultilevel"/>
    <w:tmpl w:val="46743BFA"/>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7" w15:restartNumberingAfterBreak="0">
    <w:nsid w:val="57022F05"/>
    <w:multiLevelType w:val="hybridMultilevel"/>
    <w:tmpl w:val="08CE2174"/>
    <w:lvl w:ilvl="0" w:tplc="080C0003">
      <w:start w:val="1"/>
      <w:numFmt w:val="bullet"/>
      <w:lvlText w:val="o"/>
      <w:lvlJc w:val="left"/>
      <w:pPr>
        <w:ind w:left="1353" w:hanging="360"/>
      </w:pPr>
      <w:rPr>
        <w:rFonts w:ascii="Courier New" w:hAnsi="Courier New" w:cs="Courier New"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8" w15:restartNumberingAfterBreak="0">
    <w:nsid w:val="57076213"/>
    <w:multiLevelType w:val="hybridMultilevel"/>
    <w:tmpl w:val="9F481882"/>
    <w:lvl w:ilvl="0" w:tplc="080C0003">
      <w:start w:val="1"/>
      <w:numFmt w:val="bullet"/>
      <w:lvlText w:val="o"/>
      <w:lvlJc w:val="left"/>
      <w:pPr>
        <w:ind w:left="1211"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9" w15:restartNumberingAfterBreak="0">
    <w:nsid w:val="5E6924CE"/>
    <w:multiLevelType w:val="hybridMultilevel"/>
    <w:tmpl w:val="51B630B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15:restartNumberingAfterBreak="0">
    <w:nsid w:val="63BB3D96"/>
    <w:multiLevelType w:val="multilevel"/>
    <w:tmpl w:val="080C001D"/>
    <w:lvl w:ilvl="0">
      <w:start w:val="1"/>
      <w:numFmt w:val="decimal"/>
      <w:lvlText w:val="%1)"/>
      <w:lvlJc w:val="left"/>
      <w:pPr>
        <w:ind w:left="794" w:hanging="360"/>
      </w:p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51" w15:restartNumberingAfterBreak="0">
    <w:nsid w:val="65ED7E21"/>
    <w:multiLevelType w:val="hybridMultilevel"/>
    <w:tmpl w:val="1B52817C"/>
    <w:lvl w:ilvl="0" w:tplc="080C0003">
      <w:start w:val="1"/>
      <w:numFmt w:val="bullet"/>
      <w:lvlText w:val="o"/>
      <w:lvlJc w:val="left"/>
      <w:pPr>
        <w:ind w:left="2214" w:hanging="360"/>
      </w:pPr>
      <w:rPr>
        <w:rFonts w:ascii="Courier New" w:hAnsi="Courier New" w:cs="Courier New"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start w:val="1"/>
      <w:numFmt w:val="bullet"/>
      <w:lvlText w:val=""/>
      <w:lvlJc w:val="left"/>
      <w:pPr>
        <w:ind w:left="4374" w:hanging="360"/>
      </w:pPr>
      <w:rPr>
        <w:rFonts w:ascii="Symbol" w:hAnsi="Symbol" w:hint="default"/>
      </w:rPr>
    </w:lvl>
    <w:lvl w:ilvl="4" w:tplc="080C0003">
      <w:start w:val="1"/>
      <w:numFmt w:val="bullet"/>
      <w:lvlText w:val="o"/>
      <w:lvlJc w:val="left"/>
      <w:pPr>
        <w:ind w:left="5094" w:hanging="360"/>
      </w:pPr>
      <w:rPr>
        <w:rFonts w:ascii="Courier New" w:hAnsi="Courier New" w:cs="Courier New" w:hint="default"/>
      </w:rPr>
    </w:lvl>
    <w:lvl w:ilvl="5" w:tplc="080C0005">
      <w:start w:val="1"/>
      <w:numFmt w:val="bullet"/>
      <w:lvlText w:val=""/>
      <w:lvlJc w:val="left"/>
      <w:pPr>
        <w:ind w:left="5814" w:hanging="360"/>
      </w:pPr>
      <w:rPr>
        <w:rFonts w:ascii="Wingdings" w:hAnsi="Wingdings" w:hint="default"/>
      </w:rPr>
    </w:lvl>
    <w:lvl w:ilvl="6" w:tplc="080C0001">
      <w:start w:val="1"/>
      <w:numFmt w:val="bullet"/>
      <w:lvlText w:val=""/>
      <w:lvlJc w:val="left"/>
      <w:pPr>
        <w:ind w:left="6534" w:hanging="360"/>
      </w:pPr>
      <w:rPr>
        <w:rFonts w:ascii="Symbol" w:hAnsi="Symbol" w:hint="default"/>
      </w:rPr>
    </w:lvl>
    <w:lvl w:ilvl="7" w:tplc="080C0003">
      <w:start w:val="1"/>
      <w:numFmt w:val="bullet"/>
      <w:lvlText w:val="o"/>
      <w:lvlJc w:val="left"/>
      <w:pPr>
        <w:ind w:left="7254" w:hanging="360"/>
      </w:pPr>
      <w:rPr>
        <w:rFonts w:ascii="Courier New" w:hAnsi="Courier New" w:cs="Courier New" w:hint="default"/>
      </w:rPr>
    </w:lvl>
    <w:lvl w:ilvl="8" w:tplc="080C0005">
      <w:start w:val="1"/>
      <w:numFmt w:val="bullet"/>
      <w:lvlText w:val=""/>
      <w:lvlJc w:val="left"/>
      <w:pPr>
        <w:ind w:left="7974" w:hanging="360"/>
      </w:pPr>
      <w:rPr>
        <w:rFonts w:ascii="Wingdings" w:hAnsi="Wingdings" w:hint="default"/>
      </w:rPr>
    </w:lvl>
  </w:abstractNum>
  <w:abstractNum w:abstractNumId="52" w15:restartNumberingAfterBreak="0">
    <w:nsid w:val="66C56626"/>
    <w:multiLevelType w:val="hybridMultilevel"/>
    <w:tmpl w:val="20BE5EE8"/>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53" w15:restartNumberingAfterBreak="0">
    <w:nsid w:val="6816523C"/>
    <w:multiLevelType w:val="hybridMultilevel"/>
    <w:tmpl w:val="43906792"/>
    <w:lvl w:ilvl="0" w:tplc="080C0003">
      <w:start w:val="1"/>
      <w:numFmt w:val="bullet"/>
      <w:lvlText w:val="o"/>
      <w:lvlJc w:val="left"/>
      <w:pPr>
        <w:ind w:left="1789" w:hanging="360"/>
      </w:pPr>
      <w:rPr>
        <w:rFonts w:ascii="Courier New" w:hAnsi="Courier New" w:cs="Courier New"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54" w15:restartNumberingAfterBreak="0">
    <w:nsid w:val="68316ADF"/>
    <w:multiLevelType w:val="hybridMultilevel"/>
    <w:tmpl w:val="7AD26DE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6899735B"/>
    <w:multiLevelType w:val="hybridMultilevel"/>
    <w:tmpl w:val="553EBBF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68AD7737"/>
    <w:multiLevelType w:val="hybridMultilevel"/>
    <w:tmpl w:val="08D42D6C"/>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7" w15:restartNumberingAfterBreak="0">
    <w:nsid w:val="69397837"/>
    <w:multiLevelType w:val="hybridMultilevel"/>
    <w:tmpl w:val="68840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ACF581F"/>
    <w:multiLevelType w:val="hybridMultilevel"/>
    <w:tmpl w:val="55A06F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9" w15:restartNumberingAfterBreak="0">
    <w:nsid w:val="6B241429"/>
    <w:multiLevelType w:val="multilevel"/>
    <w:tmpl w:val="6AFA6086"/>
    <w:lvl w:ilvl="0">
      <w:start w:val="1"/>
      <w:numFmt w:val="decimal"/>
      <w:pStyle w:val="Titre1"/>
      <w:lvlText w:val="%1"/>
      <w:lvlJc w:val="left"/>
      <w:pPr>
        <w:ind w:left="3410" w:hanging="432"/>
      </w:pPr>
      <w:rPr>
        <w:b/>
        <w:bCs w:val="0"/>
        <w:i w:val="0"/>
        <w:iCs w:val="0"/>
        <w:caps w:val="0"/>
        <w:smallCaps w:val="0"/>
        <w:strike w:val="0"/>
        <w:dstrike w:val="0"/>
        <w:noProof w:val="0"/>
        <w:vanish w:val="0"/>
        <w:color w:val="FFC000"/>
        <w:spacing w:val="0"/>
        <w:kern w:val="0"/>
        <w:position w:val="0"/>
        <w:sz w:val="9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6956" w:hanging="576"/>
      </w:pPr>
      <w:rPr>
        <w:sz w:val="40"/>
        <w:szCs w:val="96"/>
      </w:rPr>
    </w:lvl>
    <w:lvl w:ilvl="2">
      <w:start w:val="1"/>
      <w:numFmt w:val="decimal"/>
      <w:pStyle w:val="Titre3"/>
      <w:lvlText w:val="%1.%2.%3"/>
      <w:lvlJc w:val="left"/>
      <w:pPr>
        <w:ind w:left="2280"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57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866" w:hanging="1008"/>
      </w:pPr>
    </w:lvl>
    <w:lvl w:ilvl="5">
      <w:start w:val="1"/>
      <w:numFmt w:val="decimal"/>
      <w:pStyle w:val="Titre6"/>
      <w:lvlText w:val="%1.%2.%3.%4.%5.%6"/>
      <w:lvlJc w:val="left"/>
      <w:pPr>
        <w:ind w:left="3704"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60" w15:restartNumberingAfterBreak="0">
    <w:nsid w:val="6C97398E"/>
    <w:multiLevelType w:val="hybridMultilevel"/>
    <w:tmpl w:val="74CC24C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1" w15:restartNumberingAfterBreak="0">
    <w:nsid w:val="6D343E36"/>
    <w:multiLevelType w:val="hybridMultilevel"/>
    <w:tmpl w:val="6230580A"/>
    <w:lvl w:ilvl="0" w:tplc="080C0003">
      <w:start w:val="1"/>
      <w:numFmt w:val="bullet"/>
      <w:lvlText w:val="o"/>
      <w:lvlJc w:val="left"/>
      <w:pPr>
        <w:ind w:left="1776" w:hanging="360"/>
      </w:pPr>
      <w:rPr>
        <w:rFonts w:ascii="Courier New" w:hAnsi="Courier New" w:cs="Courier New" w:hint="default"/>
      </w:rPr>
    </w:lvl>
    <w:lvl w:ilvl="1" w:tplc="080C0001">
      <w:start w:val="1"/>
      <w:numFmt w:val="bullet"/>
      <w:lvlText w:val=""/>
      <w:lvlJc w:val="left"/>
      <w:pPr>
        <w:ind w:left="2496" w:hanging="360"/>
      </w:pPr>
      <w:rPr>
        <w:rFonts w:ascii="Symbol" w:hAnsi="Symbol"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2" w15:restartNumberingAfterBreak="0">
    <w:nsid w:val="6D7C0639"/>
    <w:multiLevelType w:val="hybridMultilevel"/>
    <w:tmpl w:val="DA942300"/>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256" w:hanging="360"/>
      </w:pPr>
      <w:rPr>
        <w:rFonts w:ascii="Courier New" w:hAnsi="Courier New" w:cs="Courier New" w:hint="default"/>
      </w:rPr>
    </w:lvl>
    <w:lvl w:ilvl="2" w:tplc="080C0005" w:tentative="1">
      <w:start w:val="1"/>
      <w:numFmt w:val="bullet"/>
      <w:lvlText w:val=""/>
      <w:lvlJc w:val="left"/>
      <w:pPr>
        <w:ind w:left="464" w:hanging="360"/>
      </w:pPr>
      <w:rPr>
        <w:rFonts w:ascii="Wingdings" w:hAnsi="Wingdings" w:hint="default"/>
      </w:rPr>
    </w:lvl>
    <w:lvl w:ilvl="3" w:tplc="080C0001" w:tentative="1">
      <w:start w:val="1"/>
      <w:numFmt w:val="bullet"/>
      <w:lvlText w:val=""/>
      <w:lvlJc w:val="left"/>
      <w:pPr>
        <w:ind w:left="1184" w:hanging="360"/>
      </w:pPr>
      <w:rPr>
        <w:rFonts w:ascii="Symbol" w:hAnsi="Symbol" w:hint="default"/>
      </w:rPr>
    </w:lvl>
    <w:lvl w:ilvl="4" w:tplc="080C0003" w:tentative="1">
      <w:start w:val="1"/>
      <w:numFmt w:val="bullet"/>
      <w:lvlText w:val="o"/>
      <w:lvlJc w:val="left"/>
      <w:pPr>
        <w:ind w:left="1904" w:hanging="360"/>
      </w:pPr>
      <w:rPr>
        <w:rFonts w:ascii="Courier New" w:hAnsi="Courier New" w:cs="Courier New" w:hint="default"/>
      </w:rPr>
    </w:lvl>
    <w:lvl w:ilvl="5" w:tplc="080C0005" w:tentative="1">
      <w:start w:val="1"/>
      <w:numFmt w:val="bullet"/>
      <w:lvlText w:val=""/>
      <w:lvlJc w:val="left"/>
      <w:pPr>
        <w:ind w:left="2624" w:hanging="360"/>
      </w:pPr>
      <w:rPr>
        <w:rFonts w:ascii="Wingdings" w:hAnsi="Wingdings" w:hint="default"/>
      </w:rPr>
    </w:lvl>
    <w:lvl w:ilvl="6" w:tplc="080C0001" w:tentative="1">
      <w:start w:val="1"/>
      <w:numFmt w:val="bullet"/>
      <w:lvlText w:val=""/>
      <w:lvlJc w:val="left"/>
      <w:pPr>
        <w:ind w:left="3344" w:hanging="360"/>
      </w:pPr>
      <w:rPr>
        <w:rFonts w:ascii="Symbol" w:hAnsi="Symbol" w:hint="default"/>
      </w:rPr>
    </w:lvl>
    <w:lvl w:ilvl="7" w:tplc="080C0003" w:tentative="1">
      <w:start w:val="1"/>
      <w:numFmt w:val="bullet"/>
      <w:lvlText w:val="o"/>
      <w:lvlJc w:val="left"/>
      <w:pPr>
        <w:ind w:left="4064" w:hanging="360"/>
      </w:pPr>
      <w:rPr>
        <w:rFonts w:ascii="Courier New" w:hAnsi="Courier New" w:cs="Courier New" w:hint="default"/>
      </w:rPr>
    </w:lvl>
    <w:lvl w:ilvl="8" w:tplc="080C0005" w:tentative="1">
      <w:start w:val="1"/>
      <w:numFmt w:val="bullet"/>
      <w:lvlText w:val=""/>
      <w:lvlJc w:val="left"/>
      <w:pPr>
        <w:ind w:left="4784" w:hanging="360"/>
      </w:pPr>
      <w:rPr>
        <w:rFonts w:ascii="Wingdings" w:hAnsi="Wingdings" w:hint="default"/>
      </w:rPr>
    </w:lvl>
  </w:abstractNum>
  <w:abstractNum w:abstractNumId="63" w15:restartNumberingAfterBreak="0">
    <w:nsid w:val="6DBC0499"/>
    <w:multiLevelType w:val="hybridMultilevel"/>
    <w:tmpl w:val="1D4A1E2A"/>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64" w15:restartNumberingAfterBreak="0">
    <w:nsid w:val="6F962504"/>
    <w:multiLevelType w:val="hybridMultilevel"/>
    <w:tmpl w:val="0532D038"/>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65" w15:restartNumberingAfterBreak="0">
    <w:nsid w:val="71AB6ED1"/>
    <w:multiLevelType w:val="hybridMultilevel"/>
    <w:tmpl w:val="3B9081F8"/>
    <w:lvl w:ilvl="0" w:tplc="080C0001">
      <w:start w:val="1"/>
      <w:numFmt w:val="bullet"/>
      <w:lvlText w:val=""/>
      <w:lvlJc w:val="left"/>
      <w:pPr>
        <w:ind w:left="3784" w:hanging="360"/>
      </w:pPr>
      <w:rPr>
        <w:rFonts w:ascii="Symbol" w:hAnsi="Symbol" w:hint="default"/>
      </w:rPr>
    </w:lvl>
    <w:lvl w:ilvl="1" w:tplc="080C0003" w:tentative="1">
      <w:start w:val="1"/>
      <w:numFmt w:val="bullet"/>
      <w:lvlText w:val="o"/>
      <w:lvlJc w:val="left"/>
      <w:pPr>
        <w:ind w:left="4504" w:hanging="360"/>
      </w:pPr>
      <w:rPr>
        <w:rFonts w:ascii="Courier New" w:hAnsi="Courier New" w:cs="Courier New" w:hint="default"/>
      </w:rPr>
    </w:lvl>
    <w:lvl w:ilvl="2" w:tplc="080C0005" w:tentative="1">
      <w:start w:val="1"/>
      <w:numFmt w:val="bullet"/>
      <w:lvlText w:val=""/>
      <w:lvlJc w:val="left"/>
      <w:pPr>
        <w:ind w:left="5224" w:hanging="360"/>
      </w:pPr>
      <w:rPr>
        <w:rFonts w:ascii="Wingdings" w:hAnsi="Wingdings" w:hint="default"/>
      </w:rPr>
    </w:lvl>
    <w:lvl w:ilvl="3" w:tplc="080C0001" w:tentative="1">
      <w:start w:val="1"/>
      <w:numFmt w:val="bullet"/>
      <w:lvlText w:val=""/>
      <w:lvlJc w:val="left"/>
      <w:pPr>
        <w:ind w:left="5944" w:hanging="360"/>
      </w:pPr>
      <w:rPr>
        <w:rFonts w:ascii="Symbol" w:hAnsi="Symbol" w:hint="default"/>
      </w:rPr>
    </w:lvl>
    <w:lvl w:ilvl="4" w:tplc="080C0003" w:tentative="1">
      <w:start w:val="1"/>
      <w:numFmt w:val="bullet"/>
      <w:lvlText w:val="o"/>
      <w:lvlJc w:val="left"/>
      <w:pPr>
        <w:ind w:left="6664" w:hanging="360"/>
      </w:pPr>
      <w:rPr>
        <w:rFonts w:ascii="Courier New" w:hAnsi="Courier New" w:cs="Courier New" w:hint="default"/>
      </w:rPr>
    </w:lvl>
    <w:lvl w:ilvl="5" w:tplc="080C0005" w:tentative="1">
      <w:start w:val="1"/>
      <w:numFmt w:val="bullet"/>
      <w:lvlText w:val=""/>
      <w:lvlJc w:val="left"/>
      <w:pPr>
        <w:ind w:left="7384" w:hanging="360"/>
      </w:pPr>
      <w:rPr>
        <w:rFonts w:ascii="Wingdings" w:hAnsi="Wingdings" w:hint="default"/>
      </w:rPr>
    </w:lvl>
    <w:lvl w:ilvl="6" w:tplc="080C0001" w:tentative="1">
      <w:start w:val="1"/>
      <w:numFmt w:val="bullet"/>
      <w:lvlText w:val=""/>
      <w:lvlJc w:val="left"/>
      <w:pPr>
        <w:ind w:left="8104" w:hanging="360"/>
      </w:pPr>
      <w:rPr>
        <w:rFonts w:ascii="Symbol" w:hAnsi="Symbol" w:hint="default"/>
      </w:rPr>
    </w:lvl>
    <w:lvl w:ilvl="7" w:tplc="080C0003" w:tentative="1">
      <w:start w:val="1"/>
      <w:numFmt w:val="bullet"/>
      <w:lvlText w:val="o"/>
      <w:lvlJc w:val="left"/>
      <w:pPr>
        <w:ind w:left="8824" w:hanging="360"/>
      </w:pPr>
      <w:rPr>
        <w:rFonts w:ascii="Courier New" w:hAnsi="Courier New" w:cs="Courier New" w:hint="default"/>
      </w:rPr>
    </w:lvl>
    <w:lvl w:ilvl="8" w:tplc="080C0005" w:tentative="1">
      <w:start w:val="1"/>
      <w:numFmt w:val="bullet"/>
      <w:lvlText w:val=""/>
      <w:lvlJc w:val="left"/>
      <w:pPr>
        <w:ind w:left="9544" w:hanging="360"/>
      </w:pPr>
      <w:rPr>
        <w:rFonts w:ascii="Wingdings" w:hAnsi="Wingdings" w:hint="default"/>
      </w:rPr>
    </w:lvl>
  </w:abstractNum>
  <w:abstractNum w:abstractNumId="66" w15:restartNumberingAfterBreak="0">
    <w:nsid w:val="71EC286C"/>
    <w:multiLevelType w:val="hybridMultilevel"/>
    <w:tmpl w:val="07E43104"/>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7" w15:restartNumberingAfterBreak="0">
    <w:nsid w:val="741B0F56"/>
    <w:multiLevelType w:val="hybridMultilevel"/>
    <w:tmpl w:val="EF9CF96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8" w15:restartNumberingAfterBreak="0">
    <w:nsid w:val="799519A2"/>
    <w:multiLevelType w:val="hybridMultilevel"/>
    <w:tmpl w:val="6492B3D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9" w15:restartNumberingAfterBreak="0">
    <w:nsid w:val="7A5F6E7E"/>
    <w:multiLevelType w:val="multilevel"/>
    <w:tmpl w:val="E578D8DA"/>
    <w:lvl w:ilvl="0">
      <w:start w:val="1"/>
      <w:numFmt w:val="decimal"/>
      <w:lvlText w:val="%1"/>
      <w:lvlJc w:val="left"/>
      <w:pPr>
        <w:ind w:left="1283" w:hanging="432"/>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rPr>
        <w:sz w:val="36"/>
      </w:rPr>
    </w:lvl>
    <w:lvl w:ilvl="2">
      <w:start w:val="1"/>
      <w:numFmt w:val="decimal"/>
      <w:lvlText w:val="%1.%2.%3"/>
      <w:lvlJc w:val="left"/>
      <w:pPr>
        <w:ind w:left="1429"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5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149" w:hanging="1008"/>
      </w:pPr>
    </w:lvl>
    <w:lvl w:ilvl="5">
      <w:start w:val="1"/>
      <w:numFmt w:val="decimal"/>
      <w:lvlText w:val="%1.%2.%3.%4.%5.%6"/>
      <w:lvlJc w:val="left"/>
      <w:pPr>
        <w:ind w:left="1293" w:hanging="1152"/>
      </w:pPr>
    </w:lvl>
    <w:lvl w:ilvl="6">
      <w:start w:val="1"/>
      <w:numFmt w:val="decimal"/>
      <w:lvlText w:val="%1.%2.%3.%4.%5.%6.%7"/>
      <w:lvlJc w:val="left"/>
      <w:pPr>
        <w:ind w:left="1437" w:hanging="1296"/>
      </w:pPr>
    </w:lvl>
    <w:lvl w:ilvl="7">
      <w:start w:val="1"/>
      <w:numFmt w:val="decimal"/>
      <w:lvlText w:val="%1.%2.%3.%4.%5.%6.%7.%8"/>
      <w:lvlJc w:val="left"/>
      <w:pPr>
        <w:ind w:left="1581" w:hanging="1440"/>
      </w:pPr>
    </w:lvl>
    <w:lvl w:ilvl="8">
      <w:start w:val="1"/>
      <w:numFmt w:val="decimal"/>
      <w:lvlText w:val="%1.%2.%3.%4.%5.%6.%7.%8.%9"/>
      <w:lvlJc w:val="left"/>
      <w:pPr>
        <w:ind w:left="1725" w:hanging="1584"/>
      </w:pPr>
    </w:lvl>
  </w:abstractNum>
  <w:abstractNum w:abstractNumId="70" w15:restartNumberingAfterBreak="0">
    <w:nsid w:val="7AD20E5C"/>
    <w:multiLevelType w:val="hybridMultilevel"/>
    <w:tmpl w:val="49525C72"/>
    <w:lvl w:ilvl="0" w:tplc="04130003">
      <w:start w:val="1"/>
      <w:numFmt w:val="bullet"/>
      <w:lvlText w:val="o"/>
      <w:lvlJc w:val="left"/>
      <w:pPr>
        <w:ind w:left="1713" w:hanging="360"/>
      </w:pPr>
      <w:rPr>
        <w:rFonts w:ascii="Courier New" w:hAnsi="Courier New" w:cs="Courier New"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num w:numId="1">
    <w:abstractNumId w:val="43"/>
  </w:num>
  <w:num w:numId="2">
    <w:abstractNumId w:val="61"/>
  </w:num>
  <w:num w:numId="3">
    <w:abstractNumId w:val="26"/>
  </w:num>
  <w:num w:numId="4">
    <w:abstractNumId w:val="20"/>
  </w:num>
  <w:num w:numId="5">
    <w:abstractNumId w:val="68"/>
  </w:num>
  <w:num w:numId="6">
    <w:abstractNumId w:val="10"/>
  </w:num>
  <w:num w:numId="7">
    <w:abstractNumId w:val="3"/>
  </w:num>
  <w:num w:numId="8">
    <w:abstractNumId w:val="19"/>
  </w:num>
  <w:num w:numId="9">
    <w:abstractNumId w:val="34"/>
  </w:num>
  <w:num w:numId="10">
    <w:abstractNumId w:val="63"/>
  </w:num>
  <w:num w:numId="11">
    <w:abstractNumId w:val="27"/>
  </w:num>
  <w:num w:numId="12">
    <w:abstractNumId w:val="53"/>
  </w:num>
  <w:num w:numId="13">
    <w:abstractNumId w:val="21"/>
  </w:num>
  <w:num w:numId="14">
    <w:abstractNumId w:val="15"/>
  </w:num>
  <w:num w:numId="15">
    <w:abstractNumId w:val="56"/>
  </w:num>
  <w:num w:numId="16">
    <w:abstractNumId w:val="52"/>
  </w:num>
  <w:num w:numId="17">
    <w:abstractNumId w:val="6"/>
  </w:num>
  <w:num w:numId="18">
    <w:abstractNumId w:val="32"/>
  </w:num>
  <w:num w:numId="19">
    <w:abstractNumId w:val="41"/>
  </w:num>
  <w:num w:numId="20">
    <w:abstractNumId w:val="31"/>
  </w:num>
  <w:num w:numId="21">
    <w:abstractNumId w:val="55"/>
  </w:num>
  <w:num w:numId="22">
    <w:abstractNumId w:val="54"/>
  </w:num>
  <w:num w:numId="23">
    <w:abstractNumId w:val="29"/>
  </w:num>
  <w:num w:numId="24">
    <w:abstractNumId w:val="65"/>
  </w:num>
  <w:num w:numId="25">
    <w:abstractNumId w:val="13"/>
  </w:num>
  <w:num w:numId="26">
    <w:abstractNumId w:val="11"/>
  </w:num>
  <w:num w:numId="27">
    <w:abstractNumId w:val="42"/>
  </w:num>
  <w:num w:numId="28">
    <w:abstractNumId w:val="59"/>
  </w:num>
  <w:num w:numId="29">
    <w:abstractNumId w:val="66"/>
  </w:num>
  <w:num w:numId="30">
    <w:abstractNumId w:val="28"/>
  </w:num>
  <w:num w:numId="31">
    <w:abstractNumId w:val="1"/>
  </w:num>
  <w:num w:numId="32">
    <w:abstractNumId w:val="24"/>
  </w:num>
  <w:num w:numId="33">
    <w:abstractNumId w:val="5"/>
  </w:num>
  <w:num w:numId="34">
    <w:abstractNumId w:val="62"/>
  </w:num>
  <w:num w:numId="35">
    <w:abstractNumId w:val="70"/>
  </w:num>
  <w:num w:numId="36">
    <w:abstractNumId w:val="45"/>
  </w:num>
  <w:num w:numId="37">
    <w:abstractNumId w:val="69"/>
  </w:num>
  <w:num w:numId="38">
    <w:abstractNumId w:val="33"/>
  </w:num>
  <w:num w:numId="39">
    <w:abstractNumId w:val="40"/>
  </w:num>
  <w:num w:numId="40">
    <w:abstractNumId w:val="64"/>
  </w:num>
  <w:num w:numId="41">
    <w:abstractNumId w:val="14"/>
  </w:num>
  <w:num w:numId="42">
    <w:abstractNumId w:val="25"/>
  </w:num>
  <w:num w:numId="43">
    <w:abstractNumId w:val="9"/>
  </w:num>
  <w:num w:numId="44">
    <w:abstractNumId w:val="48"/>
  </w:num>
  <w:num w:numId="45">
    <w:abstractNumId w:val="35"/>
  </w:num>
  <w:num w:numId="46">
    <w:abstractNumId w:val="67"/>
  </w:num>
  <w:num w:numId="47">
    <w:abstractNumId w:val="36"/>
  </w:num>
  <w:num w:numId="48">
    <w:abstractNumId w:val="38"/>
  </w:num>
  <w:num w:numId="49">
    <w:abstractNumId w:val="60"/>
  </w:num>
  <w:num w:numId="50">
    <w:abstractNumId w:val="16"/>
  </w:num>
  <w:num w:numId="51">
    <w:abstractNumId w:val="18"/>
  </w:num>
  <w:num w:numId="52">
    <w:abstractNumId w:val="2"/>
  </w:num>
  <w:num w:numId="53">
    <w:abstractNumId w:val="39"/>
  </w:num>
  <w:num w:numId="54">
    <w:abstractNumId w:val="8"/>
  </w:num>
  <w:num w:numId="55">
    <w:abstractNumId w:val="4"/>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7"/>
  </w:num>
  <w:num w:numId="59">
    <w:abstractNumId w:val="50"/>
  </w:num>
  <w:num w:numId="60">
    <w:abstractNumId w:val="23"/>
  </w:num>
  <w:num w:numId="61">
    <w:abstractNumId w:val="49"/>
  </w:num>
  <w:num w:numId="62">
    <w:abstractNumId w:val="22"/>
  </w:num>
  <w:num w:numId="63">
    <w:abstractNumId w:val="12"/>
  </w:num>
  <w:num w:numId="64">
    <w:abstractNumId w:val="7"/>
  </w:num>
  <w:num w:numId="65">
    <w:abstractNumId w:val="30"/>
  </w:num>
  <w:num w:numId="66">
    <w:abstractNumId w:val="17"/>
  </w:num>
  <w:num w:numId="67">
    <w:abstractNumId w:val="57"/>
  </w:num>
  <w:num w:numId="68">
    <w:abstractNumId w:val="47"/>
  </w:num>
  <w:num w:numId="69">
    <w:abstractNumId w:val="44"/>
  </w:num>
  <w:num w:numId="70">
    <w:abstractNumId w:val="51"/>
  </w:num>
  <w:num w:numId="7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88"/>
    <w:rsid w:val="00000480"/>
    <w:rsid w:val="000006A1"/>
    <w:rsid w:val="000071E5"/>
    <w:rsid w:val="00014AF6"/>
    <w:rsid w:val="00016E68"/>
    <w:rsid w:val="00021E31"/>
    <w:rsid w:val="00025E5F"/>
    <w:rsid w:val="0003768F"/>
    <w:rsid w:val="00043119"/>
    <w:rsid w:val="00043EB5"/>
    <w:rsid w:val="00043ECA"/>
    <w:rsid w:val="000518C8"/>
    <w:rsid w:val="000835BE"/>
    <w:rsid w:val="00086C49"/>
    <w:rsid w:val="000878AB"/>
    <w:rsid w:val="00097AA0"/>
    <w:rsid w:val="000A0D28"/>
    <w:rsid w:val="000A48F4"/>
    <w:rsid w:val="000B0981"/>
    <w:rsid w:val="000B4108"/>
    <w:rsid w:val="000C67BD"/>
    <w:rsid w:val="000C7594"/>
    <w:rsid w:val="000D1263"/>
    <w:rsid w:val="000D243D"/>
    <w:rsid w:val="000D32C5"/>
    <w:rsid w:val="000D6E32"/>
    <w:rsid w:val="000D7B77"/>
    <w:rsid w:val="000E3C88"/>
    <w:rsid w:val="000F198F"/>
    <w:rsid w:val="000F33CF"/>
    <w:rsid w:val="000F3E8D"/>
    <w:rsid w:val="001041EF"/>
    <w:rsid w:val="001053A4"/>
    <w:rsid w:val="0010592E"/>
    <w:rsid w:val="0012407A"/>
    <w:rsid w:val="00133F86"/>
    <w:rsid w:val="00137052"/>
    <w:rsid w:val="00144F1A"/>
    <w:rsid w:val="001466B1"/>
    <w:rsid w:val="00151D69"/>
    <w:rsid w:val="001560D9"/>
    <w:rsid w:val="00160A4B"/>
    <w:rsid w:val="001638A3"/>
    <w:rsid w:val="00165DAF"/>
    <w:rsid w:val="00197F8F"/>
    <w:rsid w:val="001A37BB"/>
    <w:rsid w:val="001A7735"/>
    <w:rsid w:val="001B23B3"/>
    <w:rsid w:val="001B3AC5"/>
    <w:rsid w:val="001C37E1"/>
    <w:rsid w:val="001D2AD0"/>
    <w:rsid w:val="001E3403"/>
    <w:rsid w:val="001E3871"/>
    <w:rsid w:val="001E5C88"/>
    <w:rsid w:val="001F03AD"/>
    <w:rsid w:val="001F127B"/>
    <w:rsid w:val="001F33FE"/>
    <w:rsid w:val="002155FF"/>
    <w:rsid w:val="00220879"/>
    <w:rsid w:val="00230067"/>
    <w:rsid w:val="0023190A"/>
    <w:rsid w:val="002436F5"/>
    <w:rsid w:val="0025182A"/>
    <w:rsid w:val="002548AC"/>
    <w:rsid w:val="00266BCB"/>
    <w:rsid w:val="00271441"/>
    <w:rsid w:val="00275A19"/>
    <w:rsid w:val="00276597"/>
    <w:rsid w:val="00277233"/>
    <w:rsid w:val="00282039"/>
    <w:rsid w:val="00285C09"/>
    <w:rsid w:val="002925F6"/>
    <w:rsid w:val="002944BD"/>
    <w:rsid w:val="002A02C7"/>
    <w:rsid w:val="002A5417"/>
    <w:rsid w:val="002A598D"/>
    <w:rsid w:val="002B175C"/>
    <w:rsid w:val="002B7CD4"/>
    <w:rsid w:val="002C50FB"/>
    <w:rsid w:val="002C59D3"/>
    <w:rsid w:val="002C735C"/>
    <w:rsid w:val="002D49CE"/>
    <w:rsid w:val="002D6818"/>
    <w:rsid w:val="002E02A5"/>
    <w:rsid w:val="002E0D7B"/>
    <w:rsid w:val="002E64D8"/>
    <w:rsid w:val="002F5E40"/>
    <w:rsid w:val="00304A9C"/>
    <w:rsid w:val="00311346"/>
    <w:rsid w:val="00314060"/>
    <w:rsid w:val="00317F47"/>
    <w:rsid w:val="00322714"/>
    <w:rsid w:val="003229C6"/>
    <w:rsid w:val="003317E5"/>
    <w:rsid w:val="00341E90"/>
    <w:rsid w:val="0034209B"/>
    <w:rsid w:val="00343894"/>
    <w:rsid w:val="00350463"/>
    <w:rsid w:val="00352A16"/>
    <w:rsid w:val="0035304A"/>
    <w:rsid w:val="00366C1D"/>
    <w:rsid w:val="003750A9"/>
    <w:rsid w:val="00375F20"/>
    <w:rsid w:val="00376104"/>
    <w:rsid w:val="003801B9"/>
    <w:rsid w:val="00381D4D"/>
    <w:rsid w:val="00382118"/>
    <w:rsid w:val="00387514"/>
    <w:rsid w:val="00390BFD"/>
    <w:rsid w:val="00391E3D"/>
    <w:rsid w:val="003941AD"/>
    <w:rsid w:val="003A6D85"/>
    <w:rsid w:val="003B4E4B"/>
    <w:rsid w:val="003C3C47"/>
    <w:rsid w:val="003C5C4E"/>
    <w:rsid w:val="003D3441"/>
    <w:rsid w:val="003E100B"/>
    <w:rsid w:val="003E4896"/>
    <w:rsid w:val="003F34DB"/>
    <w:rsid w:val="003F57E4"/>
    <w:rsid w:val="003F646D"/>
    <w:rsid w:val="003F662F"/>
    <w:rsid w:val="00406917"/>
    <w:rsid w:val="0040756D"/>
    <w:rsid w:val="00407CDD"/>
    <w:rsid w:val="00410BB7"/>
    <w:rsid w:val="004231FC"/>
    <w:rsid w:val="00426D07"/>
    <w:rsid w:val="00427683"/>
    <w:rsid w:val="00434D40"/>
    <w:rsid w:val="0044599F"/>
    <w:rsid w:val="004622F4"/>
    <w:rsid w:val="004647C7"/>
    <w:rsid w:val="00482F09"/>
    <w:rsid w:val="0048465B"/>
    <w:rsid w:val="0048592A"/>
    <w:rsid w:val="004A0719"/>
    <w:rsid w:val="004B4034"/>
    <w:rsid w:val="004B7568"/>
    <w:rsid w:val="004C3A9E"/>
    <w:rsid w:val="004C6AC9"/>
    <w:rsid w:val="004D5F49"/>
    <w:rsid w:val="004F0A97"/>
    <w:rsid w:val="00507B75"/>
    <w:rsid w:val="00510FCC"/>
    <w:rsid w:val="00516E82"/>
    <w:rsid w:val="00532051"/>
    <w:rsid w:val="00533FD7"/>
    <w:rsid w:val="00535946"/>
    <w:rsid w:val="00535F66"/>
    <w:rsid w:val="005367C0"/>
    <w:rsid w:val="00537471"/>
    <w:rsid w:val="00540BA0"/>
    <w:rsid w:val="00542F00"/>
    <w:rsid w:val="00543A7A"/>
    <w:rsid w:val="00553D65"/>
    <w:rsid w:val="00554617"/>
    <w:rsid w:val="00554999"/>
    <w:rsid w:val="00561437"/>
    <w:rsid w:val="00562E38"/>
    <w:rsid w:val="005664AD"/>
    <w:rsid w:val="005837D5"/>
    <w:rsid w:val="005A2082"/>
    <w:rsid w:val="005A4627"/>
    <w:rsid w:val="005B2CDD"/>
    <w:rsid w:val="005B7D6C"/>
    <w:rsid w:val="005C257E"/>
    <w:rsid w:val="005D7B61"/>
    <w:rsid w:val="005E095D"/>
    <w:rsid w:val="005E4DEC"/>
    <w:rsid w:val="005E7D99"/>
    <w:rsid w:val="005F523D"/>
    <w:rsid w:val="00606D23"/>
    <w:rsid w:val="006305C8"/>
    <w:rsid w:val="006446D4"/>
    <w:rsid w:val="00646D07"/>
    <w:rsid w:val="00651B2F"/>
    <w:rsid w:val="006603BE"/>
    <w:rsid w:val="00663539"/>
    <w:rsid w:val="00663800"/>
    <w:rsid w:val="006731C0"/>
    <w:rsid w:val="00681CEB"/>
    <w:rsid w:val="00687335"/>
    <w:rsid w:val="00687AEE"/>
    <w:rsid w:val="00687DF0"/>
    <w:rsid w:val="006A3A4A"/>
    <w:rsid w:val="006A5DC7"/>
    <w:rsid w:val="006C4230"/>
    <w:rsid w:val="006D27E9"/>
    <w:rsid w:val="006D33E6"/>
    <w:rsid w:val="006D3C2B"/>
    <w:rsid w:val="006E4E1A"/>
    <w:rsid w:val="006E7466"/>
    <w:rsid w:val="006F7651"/>
    <w:rsid w:val="007066A0"/>
    <w:rsid w:val="00711C1D"/>
    <w:rsid w:val="007167F9"/>
    <w:rsid w:val="007171A1"/>
    <w:rsid w:val="00725D97"/>
    <w:rsid w:val="00727FF0"/>
    <w:rsid w:val="00730BEA"/>
    <w:rsid w:val="00733E75"/>
    <w:rsid w:val="007358C0"/>
    <w:rsid w:val="00755FBC"/>
    <w:rsid w:val="007619DD"/>
    <w:rsid w:val="007660FF"/>
    <w:rsid w:val="00770A79"/>
    <w:rsid w:val="0078100F"/>
    <w:rsid w:val="00782240"/>
    <w:rsid w:val="00790E0A"/>
    <w:rsid w:val="00796FDC"/>
    <w:rsid w:val="007A3B9B"/>
    <w:rsid w:val="007A7507"/>
    <w:rsid w:val="007B478B"/>
    <w:rsid w:val="007C6EEF"/>
    <w:rsid w:val="0080006F"/>
    <w:rsid w:val="00801BED"/>
    <w:rsid w:val="0080307D"/>
    <w:rsid w:val="0080607E"/>
    <w:rsid w:val="00825CB8"/>
    <w:rsid w:val="00827447"/>
    <w:rsid w:val="0083258D"/>
    <w:rsid w:val="008416DD"/>
    <w:rsid w:val="00846C4E"/>
    <w:rsid w:val="00850A69"/>
    <w:rsid w:val="008522AA"/>
    <w:rsid w:val="0086194B"/>
    <w:rsid w:val="00876657"/>
    <w:rsid w:val="0088020E"/>
    <w:rsid w:val="00885DA3"/>
    <w:rsid w:val="008964C5"/>
    <w:rsid w:val="00896AB6"/>
    <w:rsid w:val="008A3B3D"/>
    <w:rsid w:val="008A61F1"/>
    <w:rsid w:val="008B235C"/>
    <w:rsid w:val="008B343B"/>
    <w:rsid w:val="008C0726"/>
    <w:rsid w:val="008C619A"/>
    <w:rsid w:val="008D1797"/>
    <w:rsid w:val="008D4DF0"/>
    <w:rsid w:val="008D5A0C"/>
    <w:rsid w:val="008E1609"/>
    <w:rsid w:val="008E2BB1"/>
    <w:rsid w:val="008E2CB2"/>
    <w:rsid w:val="008F2520"/>
    <w:rsid w:val="008F4B51"/>
    <w:rsid w:val="00902450"/>
    <w:rsid w:val="00921EC1"/>
    <w:rsid w:val="00927CF9"/>
    <w:rsid w:val="00930F45"/>
    <w:rsid w:val="009317B8"/>
    <w:rsid w:val="00934060"/>
    <w:rsid w:val="00940B2A"/>
    <w:rsid w:val="00940CC7"/>
    <w:rsid w:val="0095677F"/>
    <w:rsid w:val="00961905"/>
    <w:rsid w:val="00963D98"/>
    <w:rsid w:val="00964AE8"/>
    <w:rsid w:val="00973456"/>
    <w:rsid w:val="00975FC6"/>
    <w:rsid w:val="009762D0"/>
    <w:rsid w:val="00984995"/>
    <w:rsid w:val="009853FB"/>
    <w:rsid w:val="00990773"/>
    <w:rsid w:val="009920DC"/>
    <w:rsid w:val="009A2477"/>
    <w:rsid w:val="009A534F"/>
    <w:rsid w:val="009A545D"/>
    <w:rsid w:val="009B042A"/>
    <w:rsid w:val="009C0ABB"/>
    <w:rsid w:val="009E7FF2"/>
    <w:rsid w:val="009F3A0D"/>
    <w:rsid w:val="009F509D"/>
    <w:rsid w:val="009F7120"/>
    <w:rsid w:val="00A0521A"/>
    <w:rsid w:val="00A10B83"/>
    <w:rsid w:val="00A25940"/>
    <w:rsid w:val="00A26C99"/>
    <w:rsid w:val="00A302DC"/>
    <w:rsid w:val="00A46128"/>
    <w:rsid w:val="00A5034C"/>
    <w:rsid w:val="00A513AE"/>
    <w:rsid w:val="00A5612A"/>
    <w:rsid w:val="00A8433A"/>
    <w:rsid w:val="00A864C3"/>
    <w:rsid w:val="00A90985"/>
    <w:rsid w:val="00A930CD"/>
    <w:rsid w:val="00A930E4"/>
    <w:rsid w:val="00A957F0"/>
    <w:rsid w:val="00AA2E69"/>
    <w:rsid w:val="00AB70B3"/>
    <w:rsid w:val="00AC03C9"/>
    <w:rsid w:val="00AC0CFA"/>
    <w:rsid w:val="00AC1C38"/>
    <w:rsid w:val="00AC22D7"/>
    <w:rsid w:val="00AE5F6F"/>
    <w:rsid w:val="00AE6688"/>
    <w:rsid w:val="00AF4033"/>
    <w:rsid w:val="00B044A2"/>
    <w:rsid w:val="00B20D5E"/>
    <w:rsid w:val="00B26114"/>
    <w:rsid w:val="00B32238"/>
    <w:rsid w:val="00B32765"/>
    <w:rsid w:val="00B35D11"/>
    <w:rsid w:val="00B44944"/>
    <w:rsid w:val="00B45C53"/>
    <w:rsid w:val="00B50D75"/>
    <w:rsid w:val="00B5503A"/>
    <w:rsid w:val="00B635CA"/>
    <w:rsid w:val="00B6373E"/>
    <w:rsid w:val="00B66663"/>
    <w:rsid w:val="00B666F1"/>
    <w:rsid w:val="00B7356E"/>
    <w:rsid w:val="00B759F1"/>
    <w:rsid w:val="00B76214"/>
    <w:rsid w:val="00B766BB"/>
    <w:rsid w:val="00B80849"/>
    <w:rsid w:val="00B900EB"/>
    <w:rsid w:val="00BA0AE0"/>
    <w:rsid w:val="00BA1868"/>
    <w:rsid w:val="00BA22D1"/>
    <w:rsid w:val="00BC0661"/>
    <w:rsid w:val="00BC0AC6"/>
    <w:rsid w:val="00BC1567"/>
    <w:rsid w:val="00BC33A3"/>
    <w:rsid w:val="00BC5859"/>
    <w:rsid w:val="00BD1FB7"/>
    <w:rsid w:val="00BD313A"/>
    <w:rsid w:val="00BF19D7"/>
    <w:rsid w:val="00BF3E62"/>
    <w:rsid w:val="00BF55B4"/>
    <w:rsid w:val="00BF65A0"/>
    <w:rsid w:val="00C03D6F"/>
    <w:rsid w:val="00C04B0F"/>
    <w:rsid w:val="00C12399"/>
    <w:rsid w:val="00C139B9"/>
    <w:rsid w:val="00C1445E"/>
    <w:rsid w:val="00C3471A"/>
    <w:rsid w:val="00C3663F"/>
    <w:rsid w:val="00C417AE"/>
    <w:rsid w:val="00C42D06"/>
    <w:rsid w:val="00C54800"/>
    <w:rsid w:val="00C54CA0"/>
    <w:rsid w:val="00C61E70"/>
    <w:rsid w:val="00C6293D"/>
    <w:rsid w:val="00C62B40"/>
    <w:rsid w:val="00C64FC4"/>
    <w:rsid w:val="00C66FC2"/>
    <w:rsid w:val="00C83B13"/>
    <w:rsid w:val="00C83E8E"/>
    <w:rsid w:val="00C872CA"/>
    <w:rsid w:val="00C933A8"/>
    <w:rsid w:val="00C96478"/>
    <w:rsid w:val="00CA2851"/>
    <w:rsid w:val="00CA3007"/>
    <w:rsid w:val="00CA6B62"/>
    <w:rsid w:val="00CA6C85"/>
    <w:rsid w:val="00CD088B"/>
    <w:rsid w:val="00CD4AD7"/>
    <w:rsid w:val="00CD5B7A"/>
    <w:rsid w:val="00D03A71"/>
    <w:rsid w:val="00D06EE8"/>
    <w:rsid w:val="00D12CA0"/>
    <w:rsid w:val="00D139C2"/>
    <w:rsid w:val="00D20A1F"/>
    <w:rsid w:val="00D217B8"/>
    <w:rsid w:val="00D246D2"/>
    <w:rsid w:val="00D319AD"/>
    <w:rsid w:val="00D34299"/>
    <w:rsid w:val="00D405CD"/>
    <w:rsid w:val="00D41095"/>
    <w:rsid w:val="00D43840"/>
    <w:rsid w:val="00D449C3"/>
    <w:rsid w:val="00D542FB"/>
    <w:rsid w:val="00D60489"/>
    <w:rsid w:val="00D63F59"/>
    <w:rsid w:val="00D6464C"/>
    <w:rsid w:val="00D73B7C"/>
    <w:rsid w:val="00D92ECE"/>
    <w:rsid w:val="00D943C1"/>
    <w:rsid w:val="00DA4B05"/>
    <w:rsid w:val="00DA60F5"/>
    <w:rsid w:val="00DB20AC"/>
    <w:rsid w:val="00DC1756"/>
    <w:rsid w:val="00DC21C5"/>
    <w:rsid w:val="00DD79DD"/>
    <w:rsid w:val="00DE0580"/>
    <w:rsid w:val="00DF69DF"/>
    <w:rsid w:val="00E04B33"/>
    <w:rsid w:val="00E07589"/>
    <w:rsid w:val="00E07687"/>
    <w:rsid w:val="00E12405"/>
    <w:rsid w:val="00E167A3"/>
    <w:rsid w:val="00E17657"/>
    <w:rsid w:val="00E32757"/>
    <w:rsid w:val="00E329D8"/>
    <w:rsid w:val="00E337C4"/>
    <w:rsid w:val="00E350AC"/>
    <w:rsid w:val="00E42694"/>
    <w:rsid w:val="00E42860"/>
    <w:rsid w:val="00E51FFE"/>
    <w:rsid w:val="00E60019"/>
    <w:rsid w:val="00E64582"/>
    <w:rsid w:val="00E721E9"/>
    <w:rsid w:val="00E7382F"/>
    <w:rsid w:val="00E7732B"/>
    <w:rsid w:val="00E83275"/>
    <w:rsid w:val="00E93FC9"/>
    <w:rsid w:val="00E94B09"/>
    <w:rsid w:val="00E979BB"/>
    <w:rsid w:val="00EA03EE"/>
    <w:rsid w:val="00EB2124"/>
    <w:rsid w:val="00EC1DCB"/>
    <w:rsid w:val="00ED4619"/>
    <w:rsid w:val="00EE0787"/>
    <w:rsid w:val="00EF018B"/>
    <w:rsid w:val="00EF1F6D"/>
    <w:rsid w:val="00EF43D4"/>
    <w:rsid w:val="00EF6455"/>
    <w:rsid w:val="00F01780"/>
    <w:rsid w:val="00F043C8"/>
    <w:rsid w:val="00F21FC8"/>
    <w:rsid w:val="00F2224F"/>
    <w:rsid w:val="00F24B67"/>
    <w:rsid w:val="00F252BF"/>
    <w:rsid w:val="00F271B6"/>
    <w:rsid w:val="00F317CD"/>
    <w:rsid w:val="00F33A3C"/>
    <w:rsid w:val="00F35390"/>
    <w:rsid w:val="00F36A46"/>
    <w:rsid w:val="00F4683A"/>
    <w:rsid w:val="00F47DA0"/>
    <w:rsid w:val="00F52E91"/>
    <w:rsid w:val="00F60532"/>
    <w:rsid w:val="00F73957"/>
    <w:rsid w:val="00F93FAB"/>
    <w:rsid w:val="00FA18D3"/>
    <w:rsid w:val="00FA7F8A"/>
    <w:rsid w:val="00FB37BC"/>
    <w:rsid w:val="00FB6186"/>
    <w:rsid w:val="00FB7261"/>
    <w:rsid w:val="00FD512C"/>
    <w:rsid w:val="00FD7815"/>
    <w:rsid w:val="00FD7A12"/>
    <w:rsid w:val="00FF0032"/>
    <w:rsid w:val="00FF280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6BD61"/>
  <w15:docId w15:val="{2A334089-6A2D-4514-8DB7-C798083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46D"/>
    <w:pPr>
      <w:spacing w:before="120" w:after="0"/>
      <w:jc w:val="both"/>
    </w:pPr>
  </w:style>
  <w:style w:type="paragraph" w:styleId="Titre1">
    <w:name w:val="heading 1"/>
    <w:basedOn w:val="Normal"/>
    <w:next w:val="Normal"/>
    <w:link w:val="Titre1Car"/>
    <w:uiPriority w:val="9"/>
    <w:qFormat/>
    <w:rsid w:val="00F60532"/>
    <w:pPr>
      <w:keepNext/>
      <w:keepLines/>
      <w:numPr>
        <w:numId w:val="28"/>
      </w:numPr>
      <w:spacing w:before="240"/>
      <w:ind w:left="851" w:hanging="851"/>
      <w:jc w:val="left"/>
      <w:outlineLvl w:val="0"/>
    </w:pPr>
    <w:rPr>
      <w:rFonts w:eastAsiaTheme="majorEastAsia" w:cstheme="majorBidi"/>
      <w:b/>
      <w:color w:val="FFC000" w:themeColor="accent4"/>
      <w:sz w:val="96"/>
      <w:szCs w:val="56"/>
      <w:lang w:val="fr-FR"/>
    </w:rPr>
  </w:style>
  <w:style w:type="paragraph" w:styleId="Titre2">
    <w:name w:val="heading 2"/>
    <w:basedOn w:val="Titre1"/>
    <w:next w:val="Normal"/>
    <w:link w:val="Titre2Car"/>
    <w:uiPriority w:val="99"/>
    <w:unhideWhenUsed/>
    <w:qFormat/>
    <w:rsid w:val="00B7356E"/>
    <w:pPr>
      <w:numPr>
        <w:ilvl w:val="1"/>
      </w:numPr>
      <w:spacing w:after="360" w:line="276" w:lineRule="auto"/>
      <w:ind w:left="434"/>
      <w:jc w:val="both"/>
      <w:outlineLvl w:val="1"/>
    </w:pPr>
    <w:rPr>
      <w:rFonts w:cs="Times New Roman"/>
      <w:sz w:val="40"/>
      <w:szCs w:val="32"/>
    </w:rPr>
  </w:style>
  <w:style w:type="paragraph" w:styleId="Titre3">
    <w:name w:val="heading 3"/>
    <w:basedOn w:val="Normal"/>
    <w:next w:val="Normal"/>
    <w:link w:val="Titre3Car"/>
    <w:uiPriority w:val="99"/>
    <w:unhideWhenUsed/>
    <w:qFormat/>
    <w:rsid w:val="000F33CF"/>
    <w:pPr>
      <w:keepNext/>
      <w:keepLines/>
      <w:numPr>
        <w:ilvl w:val="2"/>
        <w:numId w:val="28"/>
      </w:numPr>
      <w:spacing w:before="360" w:after="120" w:line="276" w:lineRule="auto"/>
      <w:ind w:left="709"/>
      <w:outlineLvl w:val="2"/>
    </w:pPr>
    <w:rPr>
      <w:rFonts w:ascii="Cambria" w:eastAsiaTheme="minorEastAsia" w:hAnsi="Cambria" w:cs="Times New Roman"/>
      <w:b/>
      <w:bCs/>
      <w:color w:val="FFC000" w:themeColor="accent4"/>
      <w:sz w:val="28"/>
      <w:szCs w:val="28"/>
    </w:rPr>
  </w:style>
  <w:style w:type="paragraph" w:styleId="Titre4">
    <w:name w:val="heading 4"/>
    <w:basedOn w:val="Normal"/>
    <w:next w:val="Normal"/>
    <w:link w:val="Titre4Car"/>
    <w:uiPriority w:val="99"/>
    <w:unhideWhenUsed/>
    <w:qFormat/>
    <w:rsid w:val="00FB37BC"/>
    <w:pPr>
      <w:keepNext/>
      <w:keepLines/>
      <w:numPr>
        <w:ilvl w:val="3"/>
        <w:numId w:val="28"/>
      </w:numPr>
      <w:spacing w:before="200" w:line="276" w:lineRule="auto"/>
      <w:ind w:left="1276"/>
      <w:outlineLvl w:val="3"/>
    </w:pPr>
    <w:rPr>
      <w:rFonts w:ascii="Cambria" w:eastAsiaTheme="minorEastAsia" w:hAnsi="Cambria" w:cs="Times New Roman"/>
      <w:b/>
      <w:bCs/>
      <w:i/>
      <w:iCs/>
      <w:color w:val="FFC000" w:themeColor="accent4"/>
      <w:sz w:val="24"/>
      <w:szCs w:val="24"/>
      <w:lang w:eastAsia="fr-BE"/>
    </w:rPr>
  </w:style>
  <w:style w:type="paragraph" w:styleId="Titre5">
    <w:name w:val="heading 5"/>
    <w:basedOn w:val="Normal"/>
    <w:next w:val="Normal"/>
    <w:link w:val="Titre5Car"/>
    <w:uiPriority w:val="99"/>
    <w:unhideWhenUsed/>
    <w:qFormat/>
    <w:rsid w:val="001466B1"/>
    <w:pPr>
      <w:keepNext/>
      <w:keepLines/>
      <w:numPr>
        <w:ilvl w:val="4"/>
        <w:numId w:val="28"/>
      </w:numPr>
      <w:spacing w:before="200" w:line="276" w:lineRule="auto"/>
      <w:ind w:left="1701" w:hanging="1275"/>
      <w:outlineLvl w:val="4"/>
    </w:pPr>
    <w:rPr>
      <w:rFonts w:ascii="Cambria" w:eastAsiaTheme="minorEastAsia" w:hAnsi="Cambria" w:cs="Times New Roman"/>
      <w:color w:val="243F60"/>
      <w:szCs w:val="24"/>
    </w:rPr>
  </w:style>
  <w:style w:type="paragraph" w:styleId="Titre6">
    <w:name w:val="heading 6"/>
    <w:basedOn w:val="Normal"/>
    <w:next w:val="Normal"/>
    <w:link w:val="Titre6Car"/>
    <w:uiPriority w:val="99"/>
    <w:unhideWhenUsed/>
    <w:qFormat/>
    <w:rsid w:val="00E12405"/>
    <w:pPr>
      <w:keepNext/>
      <w:keepLines/>
      <w:numPr>
        <w:ilvl w:val="5"/>
        <w:numId w:val="28"/>
      </w:numPr>
      <w:spacing w:before="200" w:line="276" w:lineRule="auto"/>
      <w:outlineLvl w:val="5"/>
    </w:pPr>
    <w:rPr>
      <w:rFonts w:ascii="Cambria" w:eastAsiaTheme="minorEastAsia" w:hAnsi="Cambria" w:cs="Times New Roman"/>
      <w:i/>
      <w:iCs/>
      <w:color w:val="243F60"/>
      <w:sz w:val="24"/>
      <w:szCs w:val="24"/>
      <w:lang w:val="nl-NL"/>
    </w:rPr>
  </w:style>
  <w:style w:type="paragraph" w:styleId="Titre7">
    <w:name w:val="heading 7"/>
    <w:basedOn w:val="Normal"/>
    <w:next w:val="Normal"/>
    <w:link w:val="Titre7Car"/>
    <w:uiPriority w:val="99"/>
    <w:unhideWhenUsed/>
    <w:qFormat/>
    <w:rsid w:val="00E12405"/>
    <w:pPr>
      <w:keepNext/>
      <w:keepLines/>
      <w:numPr>
        <w:ilvl w:val="6"/>
        <w:numId w:val="28"/>
      </w:numPr>
      <w:spacing w:before="200" w:line="276" w:lineRule="auto"/>
      <w:outlineLvl w:val="6"/>
    </w:pPr>
    <w:rPr>
      <w:rFonts w:ascii="Cambria" w:eastAsiaTheme="minorEastAsia" w:hAnsi="Cambria" w:cs="Times New Roman"/>
      <w:i/>
      <w:iCs/>
      <w:color w:val="404040"/>
      <w:sz w:val="24"/>
      <w:szCs w:val="24"/>
      <w:lang w:val="nl-NL"/>
    </w:rPr>
  </w:style>
  <w:style w:type="paragraph" w:styleId="Titre8">
    <w:name w:val="heading 8"/>
    <w:basedOn w:val="Normal"/>
    <w:next w:val="Normal"/>
    <w:link w:val="Titre8Car"/>
    <w:uiPriority w:val="9"/>
    <w:unhideWhenUsed/>
    <w:qFormat/>
    <w:rsid w:val="00E12405"/>
    <w:pPr>
      <w:keepNext/>
      <w:keepLines/>
      <w:numPr>
        <w:ilvl w:val="7"/>
        <w:numId w:val="28"/>
      </w:numPr>
      <w:spacing w:before="200" w:line="276" w:lineRule="auto"/>
      <w:outlineLvl w:val="7"/>
    </w:pPr>
    <w:rPr>
      <w:rFonts w:ascii="Cambria" w:eastAsiaTheme="minorEastAsia" w:hAnsi="Cambria" w:cs="Times New Roman"/>
      <w:color w:val="404040"/>
      <w:sz w:val="20"/>
      <w:szCs w:val="20"/>
      <w:lang w:val="nl-NL"/>
    </w:rPr>
  </w:style>
  <w:style w:type="paragraph" w:styleId="Titre9">
    <w:name w:val="heading 9"/>
    <w:basedOn w:val="Normal"/>
    <w:next w:val="Normal"/>
    <w:link w:val="Titre9Car"/>
    <w:uiPriority w:val="99"/>
    <w:unhideWhenUsed/>
    <w:qFormat/>
    <w:rsid w:val="00E12405"/>
    <w:pPr>
      <w:keepNext/>
      <w:keepLines/>
      <w:numPr>
        <w:ilvl w:val="8"/>
        <w:numId w:val="28"/>
      </w:numPr>
      <w:spacing w:before="200" w:line="276" w:lineRule="auto"/>
      <w:outlineLvl w:val="8"/>
    </w:pPr>
    <w:rPr>
      <w:rFonts w:ascii="Cambria" w:eastAsiaTheme="minorEastAsia" w:hAnsi="Cambria" w:cs="Times New Roman"/>
      <w:i/>
      <w:iCs/>
      <w:color w:val="404040"/>
      <w:sz w:val="20"/>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532"/>
    <w:rPr>
      <w:rFonts w:eastAsiaTheme="majorEastAsia" w:cstheme="majorBidi"/>
      <w:b/>
      <w:color w:val="FFC000" w:themeColor="accent4"/>
      <w:sz w:val="96"/>
      <w:szCs w:val="56"/>
      <w:lang w:val="fr-FR"/>
    </w:rPr>
  </w:style>
  <w:style w:type="character" w:customStyle="1" w:styleId="Titre2Car">
    <w:name w:val="Titre 2 Car"/>
    <w:basedOn w:val="Policepardfaut"/>
    <w:link w:val="Titre2"/>
    <w:uiPriority w:val="99"/>
    <w:rsid w:val="00B7356E"/>
    <w:rPr>
      <w:rFonts w:eastAsiaTheme="majorEastAsia" w:cs="Times New Roman"/>
      <w:b/>
      <w:color w:val="FFC000" w:themeColor="accent4"/>
      <w:sz w:val="40"/>
      <w:szCs w:val="32"/>
      <w:lang w:val="fr-FR"/>
    </w:rPr>
  </w:style>
  <w:style w:type="character" w:customStyle="1" w:styleId="Titre3Car">
    <w:name w:val="Titre 3 Car"/>
    <w:basedOn w:val="Policepardfaut"/>
    <w:link w:val="Titre3"/>
    <w:uiPriority w:val="99"/>
    <w:rsid w:val="000F33CF"/>
    <w:rPr>
      <w:rFonts w:ascii="Cambria" w:eastAsiaTheme="minorEastAsia" w:hAnsi="Cambria" w:cs="Times New Roman"/>
      <w:b/>
      <w:bCs/>
      <w:color w:val="FFC000" w:themeColor="accent4"/>
      <w:sz w:val="28"/>
      <w:szCs w:val="28"/>
    </w:rPr>
  </w:style>
  <w:style w:type="character" w:customStyle="1" w:styleId="Titre4Car">
    <w:name w:val="Titre 4 Car"/>
    <w:basedOn w:val="Policepardfaut"/>
    <w:link w:val="Titre4"/>
    <w:uiPriority w:val="99"/>
    <w:rsid w:val="00FB37BC"/>
    <w:rPr>
      <w:rFonts w:ascii="Cambria" w:eastAsiaTheme="minorEastAsia" w:hAnsi="Cambria" w:cs="Times New Roman"/>
      <w:b/>
      <w:bCs/>
      <w:i/>
      <w:iCs/>
      <w:color w:val="FFC000" w:themeColor="accent4"/>
      <w:sz w:val="24"/>
      <w:szCs w:val="24"/>
      <w:lang w:eastAsia="fr-BE"/>
    </w:rPr>
  </w:style>
  <w:style w:type="character" w:customStyle="1" w:styleId="Titre5Car">
    <w:name w:val="Titre 5 Car"/>
    <w:basedOn w:val="Policepardfaut"/>
    <w:link w:val="Titre5"/>
    <w:uiPriority w:val="99"/>
    <w:rsid w:val="001466B1"/>
    <w:rPr>
      <w:rFonts w:ascii="Cambria" w:eastAsiaTheme="minorEastAsia" w:hAnsi="Cambria" w:cs="Times New Roman"/>
      <w:color w:val="243F60"/>
      <w:szCs w:val="24"/>
    </w:rPr>
  </w:style>
  <w:style w:type="character" w:customStyle="1" w:styleId="Titre6Car">
    <w:name w:val="Titre 6 Car"/>
    <w:basedOn w:val="Policepardfaut"/>
    <w:link w:val="Titre6"/>
    <w:uiPriority w:val="99"/>
    <w:rsid w:val="00E12405"/>
    <w:rPr>
      <w:rFonts w:ascii="Cambria" w:eastAsiaTheme="minorEastAsia" w:hAnsi="Cambria" w:cs="Times New Roman"/>
      <w:i/>
      <w:iCs/>
      <w:color w:val="243F60"/>
      <w:sz w:val="24"/>
      <w:szCs w:val="24"/>
      <w:lang w:val="nl-NL"/>
    </w:rPr>
  </w:style>
  <w:style w:type="character" w:customStyle="1" w:styleId="Titre7Car">
    <w:name w:val="Titre 7 Car"/>
    <w:basedOn w:val="Policepardfaut"/>
    <w:link w:val="Titre7"/>
    <w:uiPriority w:val="99"/>
    <w:rsid w:val="00E12405"/>
    <w:rPr>
      <w:rFonts w:ascii="Cambria" w:eastAsiaTheme="minorEastAsia" w:hAnsi="Cambria" w:cs="Times New Roman"/>
      <w:i/>
      <w:iCs/>
      <w:color w:val="404040"/>
      <w:sz w:val="24"/>
      <w:szCs w:val="24"/>
      <w:lang w:val="nl-NL"/>
    </w:rPr>
  </w:style>
  <w:style w:type="character" w:customStyle="1" w:styleId="Titre8Car">
    <w:name w:val="Titre 8 Car"/>
    <w:basedOn w:val="Policepardfaut"/>
    <w:link w:val="Titre8"/>
    <w:uiPriority w:val="9"/>
    <w:rsid w:val="00E12405"/>
    <w:rPr>
      <w:rFonts w:ascii="Cambria" w:eastAsiaTheme="minorEastAsia" w:hAnsi="Cambria" w:cs="Times New Roman"/>
      <w:color w:val="404040"/>
      <w:sz w:val="20"/>
      <w:szCs w:val="20"/>
      <w:lang w:val="nl-NL"/>
    </w:rPr>
  </w:style>
  <w:style w:type="character" w:customStyle="1" w:styleId="Titre9Car">
    <w:name w:val="Titre 9 Car"/>
    <w:basedOn w:val="Policepardfaut"/>
    <w:link w:val="Titre9"/>
    <w:uiPriority w:val="99"/>
    <w:rsid w:val="00E12405"/>
    <w:rPr>
      <w:rFonts w:ascii="Cambria" w:eastAsiaTheme="minorEastAsia" w:hAnsi="Cambria" w:cs="Times New Roman"/>
      <w:i/>
      <w:iCs/>
      <w:color w:val="404040"/>
      <w:sz w:val="20"/>
      <w:szCs w:val="20"/>
      <w:lang w:val="nl-NL"/>
    </w:rPr>
  </w:style>
  <w:style w:type="paragraph" w:styleId="Paragraphedeliste">
    <w:name w:val="List Paragraph"/>
    <w:basedOn w:val="Normal"/>
    <w:link w:val="ParagraphedelisteCar"/>
    <w:uiPriority w:val="34"/>
    <w:qFormat/>
    <w:rsid w:val="00DE0580"/>
  </w:style>
  <w:style w:type="paragraph" w:styleId="Notedebasdepage">
    <w:name w:val="footnote text"/>
    <w:basedOn w:val="Normal"/>
    <w:link w:val="NotedebasdepageCar"/>
    <w:uiPriority w:val="99"/>
    <w:semiHidden/>
    <w:unhideWhenUsed/>
    <w:rsid w:val="00F93F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F93FAB"/>
    <w:rPr>
      <w:sz w:val="20"/>
      <w:szCs w:val="20"/>
    </w:rPr>
  </w:style>
  <w:style w:type="character" w:styleId="Appelnotedebasdep">
    <w:name w:val="footnote reference"/>
    <w:basedOn w:val="Policepardfaut"/>
    <w:uiPriority w:val="99"/>
    <w:semiHidden/>
    <w:unhideWhenUsed/>
    <w:rsid w:val="00F93FAB"/>
    <w:rPr>
      <w:vertAlign w:val="superscript"/>
    </w:rPr>
  </w:style>
  <w:style w:type="paragraph" w:styleId="Textedebulles">
    <w:name w:val="Balloon Text"/>
    <w:basedOn w:val="Normal"/>
    <w:link w:val="TextedebullesCar"/>
    <w:uiPriority w:val="99"/>
    <w:semiHidden/>
    <w:unhideWhenUsed/>
    <w:rsid w:val="000F3E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E8D"/>
    <w:rPr>
      <w:rFonts w:ascii="Segoe UI" w:hAnsi="Segoe UI" w:cs="Segoe UI"/>
      <w:sz w:val="18"/>
      <w:szCs w:val="18"/>
    </w:rPr>
  </w:style>
  <w:style w:type="character" w:styleId="Marquedecommentaire">
    <w:name w:val="annotation reference"/>
    <w:basedOn w:val="Policepardfaut"/>
    <w:uiPriority w:val="99"/>
    <w:semiHidden/>
    <w:unhideWhenUsed/>
    <w:rsid w:val="00E42694"/>
    <w:rPr>
      <w:sz w:val="16"/>
      <w:szCs w:val="16"/>
    </w:rPr>
  </w:style>
  <w:style w:type="paragraph" w:styleId="Commentaire">
    <w:name w:val="annotation text"/>
    <w:basedOn w:val="Normal"/>
    <w:link w:val="CommentaireCar"/>
    <w:uiPriority w:val="99"/>
    <w:semiHidden/>
    <w:unhideWhenUsed/>
    <w:rsid w:val="00E42694"/>
    <w:pPr>
      <w:spacing w:line="240" w:lineRule="auto"/>
    </w:pPr>
    <w:rPr>
      <w:sz w:val="20"/>
      <w:szCs w:val="20"/>
    </w:rPr>
  </w:style>
  <w:style w:type="character" w:customStyle="1" w:styleId="CommentaireCar">
    <w:name w:val="Commentaire Car"/>
    <w:basedOn w:val="Policepardfaut"/>
    <w:link w:val="Commentaire"/>
    <w:uiPriority w:val="99"/>
    <w:semiHidden/>
    <w:rsid w:val="00E42694"/>
    <w:rPr>
      <w:sz w:val="20"/>
      <w:szCs w:val="20"/>
    </w:rPr>
  </w:style>
  <w:style w:type="paragraph" w:styleId="Objetducommentaire">
    <w:name w:val="annotation subject"/>
    <w:basedOn w:val="Commentaire"/>
    <w:next w:val="Commentaire"/>
    <w:link w:val="ObjetducommentaireCar"/>
    <w:uiPriority w:val="99"/>
    <w:semiHidden/>
    <w:unhideWhenUsed/>
    <w:rsid w:val="00E42694"/>
    <w:rPr>
      <w:b/>
      <w:bCs/>
    </w:rPr>
  </w:style>
  <w:style w:type="character" w:customStyle="1" w:styleId="ObjetducommentaireCar">
    <w:name w:val="Objet du commentaire Car"/>
    <w:basedOn w:val="CommentaireCar"/>
    <w:link w:val="Objetducommentaire"/>
    <w:uiPriority w:val="99"/>
    <w:semiHidden/>
    <w:rsid w:val="00E42694"/>
    <w:rPr>
      <w:b/>
      <w:bCs/>
      <w:sz w:val="20"/>
      <w:szCs w:val="20"/>
    </w:rPr>
  </w:style>
  <w:style w:type="paragraph" w:styleId="Notedefin">
    <w:name w:val="endnote text"/>
    <w:basedOn w:val="Normal"/>
    <w:link w:val="NotedefinCar"/>
    <w:uiPriority w:val="99"/>
    <w:semiHidden/>
    <w:unhideWhenUsed/>
    <w:rsid w:val="00E42694"/>
    <w:pPr>
      <w:spacing w:line="240" w:lineRule="auto"/>
    </w:pPr>
    <w:rPr>
      <w:sz w:val="20"/>
      <w:szCs w:val="20"/>
    </w:rPr>
  </w:style>
  <w:style w:type="character" w:customStyle="1" w:styleId="NotedefinCar">
    <w:name w:val="Note de fin Car"/>
    <w:basedOn w:val="Policepardfaut"/>
    <w:link w:val="Notedefin"/>
    <w:uiPriority w:val="99"/>
    <w:semiHidden/>
    <w:rsid w:val="00E42694"/>
    <w:rPr>
      <w:sz w:val="20"/>
      <w:szCs w:val="20"/>
    </w:rPr>
  </w:style>
  <w:style w:type="character" w:styleId="Appeldenotedefin">
    <w:name w:val="endnote reference"/>
    <w:basedOn w:val="Policepardfaut"/>
    <w:uiPriority w:val="99"/>
    <w:semiHidden/>
    <w:unhideWhenUsed/>
    <w:rsid w:val="00E42694"/>
    <w:rPr>
      <w:vertAlign w:val="superscript"/>
    </w:rPr>
  </w:style>
  <w:style w:type="table" w:styleId="Grilledutableau">
    <w:name w:val="Table Grid"/>
    <w:basedOn w:val="TableauNormal"/>
    <w:uiPriority w:val="59"/>
    <w:rsid w:val="00F2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4582"/>
    <w:rPr>
      <w:color w:val="0563C1" w:themeColor="hyperlink"/>
      <w:u w:val="single"/>
    </w:rPr>
  </w:style>
  <w:style w:type="paragraph" w:styleId="Sansinterligne">
    <w:name w:val="No Spacing"/>
    <w:uiPriority w:val="1"/>
    <w:qFormat/>
    <w:rsid w:val="00285C09"/>
    <w:pPr>
      <w:spacing w:after="0" w:line="240" w:lineRule="auto"/>
    </w:pPr>
  </w:style>
  <w:style w:type="paragraph" w:styleId="Titre">
    <w:name w:val="Title"/>
    <w:basedOn w:val="Normal"/>
    <w:next w:val="Normal"/>
    <w:link w:val="TitreCar"/>
    <w:uiPriority w:val="10"/>
    <w:qFormat/>
    <w:rsid w:val="000A48F4"/>
    <w:pPr>
      <w:pBdr>
        <w:top w:val="single" w:sz="4" w:space="1" w:color="auto"/>
        <w:left w:val="single" w:sz="4" w:space="4" w:color="auto"/>
        <w:bottom w:val="single" w:sz="4" w:space="1" w:color="auto"/>
        <w:right w:val="single" w:sz="4" w:space="19" w:color="auto"/>
      </w:pBdr>
      <w:spacing w:line="240" w:lineRule="auto"/>
      <w:contextualSpacing/>
      <w:jc w:val="center"/>
    </w:pPr>
    <w:rPr>
      <w:rFonts w:eastAsiaTheme="majorEastAsia" w:cstheme="majorBidi"/>
      <w:b/>
      <w:color w:val="FFC000" w:themeColor="accent4"/>
      <w:spacing w:val="-10"/>
      <w:kern w:val="28"/>
      <w:sz w:val="72"/>
      <w:szCs w:val="72"/>
    </w:rPr>
  </w:style>
  <w:style w:type="character" w:customStyle="1" w:styleId="TitreCar">
    <w:name w:val="Titre Car"/>
    <w:basedOn w:val="Policepardfaut"/>
    <w:link w:val="Titre"/>
    <w:uiPriority w:val="10"/>
    <w:rsid w:val="000A48F4"/>
    <w:rPr>
      <w:rFonts w:eastAsiaTheme="majorEastAsia" w:cstheme="majorBidi"/>
      <w:b/>
      <w:color w:val="FFC000" w:themeColor="accent4"/>
      <w:spacing w:val="-10"/>
      <w:kern w:val="28"/>
      <w:sz w:val="72"/>
      <w:szCs w:val="72"/>
    </w:rPr>
  </w:style>
  <w:style w:type="paragraph" w:styleId="En-tte">
    <w:name w:val="header"/>
    <w:basedOn w:val="Normal"/>
    <w:link w:val="En-tteCar"/>
    <w:rsid w:val="00963D98"/>
    <w:pPr>
      <w:tabs>
        <w:tab w:val="center" w:pos="4536"/>
        <w:tab w:val="right" w:pos="9072"/>
      </w:tabs>
      <w:spacing w:line="240" w:lineRule="auto"/>
    </w:pPr>
    <w:rPr>
      <w:rFonts w:ascii="Arial" w:eastAsia="Times New Roman" w:hAnsi="Arial" w:cs="Times New Roman"/>
      <w:szCs w:val="20"/>
      <w:lang w:val="fr-FR"/>
    </w:rPr>
  </w:style>
  <w:style w:type="character" w:customStyle="1" w:styleId="En-tteCar">
    <w:name w:val="En-tête Car"/>
    <w:basedOn w:val="Policepardfaut"/>
    <w:link w:val="En-tte"/>
    <w:rsid w:val="00963D98"/>
    <w:rPr>
      <w:rFonts w:ascii="Arial" w:eastAsia="Times New Roman" w:hAnsi="Arial" w:cs="Times New Roman"/>
      <w:szCs w:val="20"/>
      <w:lang w:val="fr-FR"/>
    </w:rPr>
  </w:style>
  <w:style w:type="character" w:styleId="lev">
    <w:name w:val="Strong"/>
    <w:basedOn w:val="Policepardfaut"/>
    <w:uiPriority w:val="22"/>
    <w:qFormat/>
    <w:rsid w:val="00D43840"/>
    <w:rPr>
      <w:b/>
      <w:bCs/>
    </w:rPr>
  </w:style>
  <w:style w:type="paragraph" w:styleId="Pieddepage">
    <w:name w:val="footer"/>
    <w:basedOn w:val="Normal"/>
    <w:link w:val="PieddepageCar"/>
    <w:uiPriority w:val="99"/>
    <w:unhideWhenUsed/>
    <w:rsid w:val="000A48F4"/>
    <w:pPr>
      <w:tabs>
        <w:tab w:val="center" w:pos="4536"/>
        <w:tab w:val="right" w:pos="9072"/>
      </w:tabs>
      <w:spacing w:line="240" w:lineRule="auto"/>
    </w:pPr>
  </w:style>
  <w:style w:type="character" w:customStyle="1" w:styleId="PieddepageCar">
    <w:name w:val="Pied de page Car"/>
    <w:basedOn w:val="Policepardfaut"/>
    <w:link w:val="Pieddepage"/>
    <w:uiPriority w:val="99"/>
    <w:rsid w:val="000A48F4"/>
  </w:style>
  <w:style w:type="paragraph" w:styleId="Sous-titre">
    <w:name w:val="Subtitle"/>
    <w:basedOn w:val="Normal"/>
    <w:next w:val="Normal"/>
    <w:link w:val="Sous-titreCar"/>
    <w:uiPriority w:val="11"/>
    <w:qFormat/>
    <w:rsid w:val="000A48F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A48F4"/>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B35D11"/>
    <w:pPr>
      <w:numPr>
        <w:numId w:val="0"/>
      </w:numPr>
      <w:outlineLvl w:val="9"/>
    </w:pPr>
    <w:rPr>
      <w:b w:val="0"/>
      <w:color w:val="2E74B5" w:themeColor="accent1" w:themeShade="BF"/>
      <w:sz w:val="32"/>
      <w:szCs w:val="32"/>
      <w:lang w:eastAsia="fr-BE"/>
    </w:rPr>
  </w:style>
  <w:style w:type="paragraph" w:styleId="TM1">
    <w:name w:val="toc 1"/>
    <w:basedOn w:val="Normal"/>
    <w:next w:val="Normal"/>
    <w:autoRedefine/>
    <w:uiPriority w:val="39"/>
    <w:unhideWhenUsed/>
    <w:rsid w:val="005B7D6C"/>
    <w:pPr>
      <w:pBdr>
        <w:top w:val="single" w:sz="4" w:space="1" w:color="auto"/>
      </w:pBdr>
      <w:tabs>
        <w:tab w:val="left" w:pos="440"/>
        <w:tab w:val="right" w:leader="dot" w:pos="9062"/>
      </w:tabs>
      <w:spacing w:before="240" w:after="240"/>
    </w:pPr>
    <w:rPr>
      <w:b/>
      <w:noProof/>
      <w:sz w:val="32"/>
      <w14:scene3d>
        <w14:camera w14:prst="orthographicFront"/>
        <w14:lightRig w14:rig="threePt" w14:dir="t">
          <w14:rot w14:lat="0" w14:lon="0" w14:rev="0"/>
        </w14:lightRig>
      </w14:scene3d>
    </w:rPr>
  </w:style>
  <w:style w:type="paragraph" w:styleId="TM2">
    <w:name w:val="toc 2"/>
    <w:basedOn w:val="Normal"/>
    <w:next w:val="Normal"/>
    <w:autoRedefine/>
    <w:uiPriority w:val="39"/>
    <w:unhideWhenUsed/>
    <w:rsid w:val="002E0D7B"/>
    <w:pPr>
      <w:tabs>
        <w:tab w:val="left" w:pos="880"/>
        <w:tab w:val="right" w:leader="dot" w:pos="9062"/>
      </w:tabs>
      <w:spacing w:after="100"/>
      <w:ind w:left="220"/>
    </w:pPr>
    <w:rPr>
      <w:b/>
      <w:noProof/>
      <w:sz w:val="24"/>
    </w:rPr>
  </w:style>
  <w:style w:type="paragraph" w:styleId="TM3">
    <w:name w:val="toc 3"/>
    <w:basedOn w:val="Normal"/>
    <w:next w:val="Normal"/>
    <w:autoRedefine/>
    <w:uiPriority w:val="39"/>
    <w:unhideWhenUsed/>
    <w:rsid w:val="00940CC7"/>
    <w:pPr>
      <w:tabs>
        <w:tab w:val="left" w:pos="1320"/>
        <w:tab w:val="right" w:leader="dot" w:pos="9062"/>
      </w:tabs>
      <w:spacing w:after="100"/>
      <w:ind w:left="440"/>
    </w:pPr>
  </w:style>
  <w:style w:type="paragraph" w:customStyle="1" w:styleId="Titreinter">
    <w:name w:val="Titre inter"/>
    <w:basedOn w:val="Titre"/>
    <w:link w:val="TitreinterCar"/>
    <w:qFormat/>
    <w:rsid w:val="00B35D11"/>
    <w:pPr>
      <w:pBdr>
        <w:left w:val="none" w:sz="0" w:space="0" w:color="auto"/>
        <w:bottom w:val="none" w:sz="0" w:space="0" w:color="auto"/>
        <w:right w:val="none" w:sz="0" w:space="0" w:color="auto"/>
      </w:pBdr>
      <w:jc w:val="right"/>
    </w:pPr>
    <w:rPr>
      <w:sz w:val="96"/>
    </w:rPr>
  </w:style>
  <w:style w:type="character" w:customStyle="1" w:styleId="TitreinterCar">
    <w:name w:val="Titre inter Car"/>
    <w:basedOn w:val="TitreCar"/>
    <w:link w:val="Titreinter"/>
    <w:rsid w:val="00B35D11"/>
    <w:rPr>
      <w:rFonts w:eastAsiaTheme="majorEastAsia" w:cstheme="majorBidi"/>
      <w:b/>
      <w:color w:val="FFC000" w:themeColor="accent4"/>
      <w:spacing w:val="-10"/>
      <w:kern w:val="28"/>
      <w:sz w:val="96"/>
      <w:szCs w:val="72"/>
    </w:rPr>
  </w:style>
  <w:style w:type="character" w:styleId="Titredulivre">
    <w:name w:val="Book Title"/>
    <w:basedOn w:val="Policepardfaut"/>
    <w:uiPriority w:val="33"/>
    <w:qFormat/>
    <w:rsid w:val="00BD1FB7"/>
    <w:rPr>
      <w:b/>
      <w:bCs/>
      <w:i/>
      <w:iCs/>
      <w:spacing w:val="5"/>
    </w:rPr>
  </w:style>
  <w:style w:type="paragraph" w:styleId="Citation">
    <w:name w:val="Quote"/>
    <w:basedOn w:val="Normal"/>
    <w:next w:val="Normal"/>
    <w:link w:val="CitationCar"/>
    <w:uiPriority w:val="29"/>
    <w:qFormat/>
    <w:rsid w:val="00BD1FB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D1FB7"/>
    <w:rPr>
      <w:i/>
      <w:iCs/>
      <w:color w:val="404040" w:themeColor="text1" w:themeTint="BF"/>
    </w:rPr>
  </w:style>
  <w:style w:type="paragraph" w:styleId="TM4">
    <w:name w:val="toc 4"/>
    <w:basedOn w:val="Normal"/>
    <w:next w:val="Normal"/>
    <w:autoRedefine/>
    <w:uiPriority w:val="39"/>
    <w:unhideWhenUsed/>
    <w:rsid w:val="008D4DF0"/>
    <w:pPr>
      <w:spacing w:before="0" w:after="100"/>
      <w:ind w:left="660"/>
      <w:jc w:val="left"/>
    </w:pPr>
    <w:rPr>
      <w:rFonts w:eastAsiaTheme="minorEastAsia"/>
      <w:lang w:eastAsia="fr-BE"/>
    </w:rPr>
  </w:style>
  <w:style w:type="paragraph" w:styleId="TM5">
    <w:name w:val="toc 5"/>
    <w:basedOn w:val="Normal"/>
    <w:next w:val="Normal"/>
    <w:autoRedefine/>
    <w:uiPriority w:val="39"/>
    <w:unhideWhenUsed/>
    <w:rsid w:val="008D4DF0"/>
    <w:pPr>
      <w:spacing w:before="0" w:after="100"/>
      <w:ind w:left="880"/>
      <w:jc w:val="left"/>
    </w:pPr>
    <w:rPr>
      <w:rFonts w:eastAsiaTheme="minorEastAsia"/>
      <w:lang w:eastAsia="fr-BE"/>
    </w:rPr>
  </w:style>
  <w:style w:type="paragraph" w:styleId="TM6">
    <w:name w:val="toc 6"/>
    <w:basedOn w:val="Normal"/>
    <w:next w:val="Normal"/>
    <w:autoRedefine/>
    <w:uiPriority w:val="39"/>
    <w:unhideWhenUsed/>
    <w:rsid w:val="008D4DF0"/>
    <w:pPr>
      <w:spacing w:before="0" w:after="100"/>
      <w:ind w:left="1100"/>
      <w:jc w:val="left"/>
    </w:pPr>
    <w:rPr>
      <w:rFonts w:eastAsiaTheme="minorEastAsia"/>
      <w:lang w:eastAsia="fr-BE"/>
    </w:rPr>
  </w:style>
  <w:style w:type="paragraph" w:styleId="TM7">
    <w:name w:val="toc 7"/>
    <w:basedOn w:val="Normal"/>
    <w:next w:val="Normal"/>
    <w:autoRedefine/>
    <w:uiPriority w:val="39"/>
    <w:unhideWhenUsed/>
    <w:rsid w:val="008D4DF0"/>
    <w:pPr>
      <w:spacing w:before="0" w:after="100"/>
      <w:ind w:left="1320"/>
      <w:jc w:val="left"/>
    </w:pPr>
    <w:rPr>
      <w:rFonts w:eastAsiaTheme="minorEastAsia"/>
      <w:lang w:eastAsia="fr-BE"/>
    </w:rPr>
  </w:style>
  <w:style w:type="paragraph" w:styleId="TM8">
    <w:name w:val="toc 8"/>
    <w:basedOn w:val="Normal"/>
    <w:next w:val="Normal"/>
    <w:autoRedefine/>
    <w:uiPriority w:val="39"/>
    <w:unhideWhenUsed/>
    <w:rsid w:val="008D4DF0"/>
    <w:pPr>
      <w:spacing w:before="0" w:after="100"/>
      <w:ind w:left="1540"/>
      <w:jc w:val="left"/>
    </w:pPr>
    <w:rPr>
      <w:rFonts w:eastAsiaTheme="minorEastAsia"/>
      <w:lang w:eastAsia="fr-BE"/>
    </w:rPr>
  </w:style>
  <w:style w:type="paragraph" w:styleId="TM9">
    <w:name w:val="toc 9"/>
    <w:basedOn w:val="Normal"/>
    <w:next w:val="Normal"/>
    <w:autoRedefine/>
    <w:uiPriority w:val="39"/>
    <w:unhideWhenUsed/>
    <w:rsid w:val="008D4DF0"/>
    <w:pPr>
      <w:spacing w:before="0" w:after="100"/>
      <w:ind w:left="1760"/>
      <w:jc w:val="left"/>
    </w:pPr>
    <w:rPr>
      <w:rFonts w:eastAsiaTheme="minorEastAsia"/>
      <w:lang w:eastAsia="fr-BE"/>
    </w:rPr>
  </w:style>
  <w:style w:type="character" w:customStyle="1" w:styleId="ParagraphedelisteCar">
    <w:name w:val="Paragraphe de liste Car"/>
    <w:basedOn w:val="Policepardfaut"/>
    <w:link w:val="Paragraphedeliste"/>
    <w:uiPriority w:val="34"/>
    <w:rsid w:val="00DE0580"/>
  </w:style>
  <w:style w:type="table" w:customStyle="1" w:styleId="TableauListe7Couleur1">
    <w:name w:val="Tableau Liste 7 Couleur1"/>
    <w:basedOn w:val="TableauNormal"/>
    <w:uiPriority w:val="52"/>
    <w:rsid w:val="002E0D7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suivivisit">
    <w:name w:val="FollowedHyperlink"/>
    <w:basedOn w:val="Policepardfaut"/>
    <w:uiPriority w:val="99"/>
    <w:semiHidden/>
    <w:unhideWhenUsed/>
    <w:rsid w:val="0044599F"/>
    <w:rPr>
      <w:color w:val="954F72" w:themeColor="followedHyperlink"/>
      <w:u w:val="single"/>
    </w:rPr>
  </w:style>
  <w:style w:type="paragraph" w:styleId="Rvision">
    <w:name w:val="Revision"/>
    <w:hidden/>
    <w:uiPriority w:val="99"/>
    <w:semiHidden/>
    <w:rsid w:val="00A930E4"/>
    <w:pPr>
      <w:spacing w:after="0" w:line="240" w:lineRule="auto"/>
    </w:pPr>
  </w:style>
  <w:style w:type="paragraph" w:styleId="NormalWeb">
    <w:name w:val="Normal (Web)"/>
    <w:basedOn w:val="Normal"/>
    <w:uiPriority w:val="99"/>
    <w:unhideWhenUsed/>
    <w:rsid w:val="00535946"/>
    <w:pPr>
      <w:spacing w:before="100" w:beforeAutospacing="1" w:after="100" w:afterAutospacing="1" w:line="240" w:lineRule="auto"/>
      <w:jc w:val="left"/>
    </w:pPr>
    <w:rPr>
      <w:rFonts w:ascii="Times New Roman" w:hAnsi="Times New Roman" w:cs="Times New Roman"/>
      <w:sz w:val="24"/>
      <w:szCs w:val="24"/>
      <w:lang w:eastAsia="fr-BE"/>
    </w:rPr>
  </w:style>
  <w:style w:type="character" w:styleId="Rfrencelgre">
    <w:name w:val="Subtle Reference"/>
    <w:basedOn w:val="Policepardfaut"/>
    <w:uiPriority w:val="31"/>
    <w:qFormat/>
    <w:rsid w:val="004B4034"/>
    <w:rPr>
      <w:smallCaps/>
      <w:color w:val="5A5A5A" w:themeColor="text1" w:themeTint="A5"/>
    </w:rPr>
  </w:style>
  <w:style w:type="paragraph" w:styleId="Citationintense">
    <w:name w:val="Intense Quote"/>
    <w:basedOn w:val="Normal"/>
    <w:next w:val="Normal"/>
    <w:link w:val="CitationintenseCar"/>
    <w:uiPriority w:val="30"/>
    <w:qFormat/>
    <w:rsid w:val="004B40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B4034"/>
    <w:rPr>
      <w:i/>
      <w:iCs/>
      <w:color w:val="5B9BD5" w:themeColor="accent1"/>
    </w:rPr>
  </w:style>
  <w:style w:type="character" w:styleId="Accentuation">
    <w:name w:val="Emphasis"/>
    <w:basedOn w:val="Policepardfaut"/>
    <w:uiPriority w:val="20"/>
    <w:qFormat/>
    <w:rsid w:val="00FD5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384">
      <w:bodyDiv w:val="1"/>
      <w:marLeft w:val="0"/>
      <w:marRight w:val="0"/>
      <w:marTop w:val="0"/>
      <w:marBottom w:val="0"/>
      <w:divBdr>
        <w:top w:val="none" w:sz="0" w:space="0" w:color="auto"/>
        <w:left w:val="none" w:sz="0" w:space="0" w:color="auto"/>
        <w:bottom w:val="none" w:sz="0" w:space="0" w:color="auto"/>
        <w:right w:val="none" w:sz="0" w:space="0" w:color="auto"/>
      </w:divBdr>
    </w:div>
    <w:div w:id="316956257">
      <w:bodyDiv w:val="1"/>
      <w:marLeft w:val="0"/>
      <w:marRight w:val="0"/>
      <w:marTop w:val="0"/>
      <w:marBottom w:val="0"/>
      <w:divBdr>
        <w:top w:val="none" w:sz="0" w:space="0" w:color="auto"/>
        <w:left w:val="none" w:sz="0" w:space="0" w:color="auto"/>
        <w:bottom w:val="none" w:sz="0" w:space="0" w:color="auto"/>
        <w:right w:val="none" w:sz="0" w:space="0" w:color="auto"/>
      </w:divBdr>
    </w:div>
    <w:div w:id="561408964">
      <w:bodyDiv w:val="1"/>
      <w:marLeft w:val="0"/>
      <w:marRight w:val="0"/>
      <w:marTop w:val="0"/>
      <w:marBottom w:val="0"/>
      <w:divBdr>
        <w:top w:val="none" w:sz="0" w:space="0" w:color="auto"/>
        <w:left w:val="none" w:sz="0" w:space="0" w:color="auto"/>
        <w:bottom w:val="none" w:sz="0" w:space="0" w:color="auto"/>
        <w:right w:val="none" w:sz="0" w:space="0" w:color="auto"/>
      </w:divBdr>
    </w:div>
    <w:div w:id="1029062159">
      <w:bodyDiv w:val="1"/>
      <w:marLeft w:val="0"/>
      <w:marRight w:val="0"/>
      <w:marTop w:val="0"/>
      <w:marBottom w:val="0"/>
      <w:divBdr>
        <w:top w:val="none" w:sz="0" w:space="0" w:color="auto"/>
        <w:left w:val="none" w:sz="0" w:space="0" w:color="auto"/>
        <w:bottom w:val="none" w:sz="0" w:space="0" w:color="auto"/>
        <w:right w:val="none" w:sz="0" w:space="0" w:color="auto"/>
      </w:divBdr>
    </w:div>
    <w:div w:id="1192573342">
      <w:bodyDiv w:val="1"/>
      <w:marLeft w:val="0"/>
      <w:marRight w:val="0"/>
      <w:marTop w:val="0"/>
      <w:marBottom w:val="0"/>
      <w:divBdr>
        <w:top w:val="none" w:sz="0" w:space="0" w:color="auto"/>
        <w:left w:val="none" w:sz="0" w:space="0" w:color="auto"/>
        <w:bottom w:val="none" w:sz="0" w:space="0" w:color="auto"/>
        <w:right w:val="none" w:sz="0" w:space="0" w:color="auto"/>
      </w:divBdr>
    </w:div>
    <w:div w:id="1357585176">
      <w:bodyDiv w:val="1"/>
      <w:marLeft w:val="0"/>
      <w:marRight w:val="0"/>
      <w:marTop w:val="0"/>
      <w:marBottom w:val="0"/>
      <w:divBdr>
        <w:top w:val="none" w:sz="0" w:space="0" w:color="auto"/>
        <w:left w:val="none" w:sz="0" w:space="0" w:color="auto"/>
        <w:bottom w:val="none" w:sz="0" w:space="0" w:color="auto"/>
        <w:right w:val="none" w:sz="0" w:space="0" w:color="auto"/>
      </w:divBdr>
    </w:div>
    <w:div w:id="1686521261">
      <w:bodyDiv w:val="1"/>
      <w:marLeft w:val="0"/>
      <w:marRight w:val="0"/>
      <w:marTop w:val="0"/>
      <w:marBottom w:val="0"/>
      <w:divBdr>
        <w:top w:val="none" w:sz="0" w:space="0" w:color="auto"/>
        <w:left w:val="none" w:sz="0" w:space="0" w:color="auto"/>
        <w:bottom w:val="none" w:sz="0" w:space="0" w:color="auto"/>
        <w:right w:val="none" w:sz="0" w:space="0" w:color="auto"/>
      </w:divBdr>
    </w:div>
    <w:div w:id="1934360864">
      <w:bodyDiv w:val="1"/>
      <w:marLeft w:val="0"/>
      <w:marRight w:val="0"/>
      <w:marTop w:val="0"/>
      <w:marBottom w:val="0"/>
      <w:divBdr>
        <w:top w:val="none" w:sz="0" w:space="0" w:color="auto"/>
        <w:left w:val="none" w:sz="0" w:space="0" w:color="auto"/>
        <w:bottom w:val="none" w:sz="0" w:space="0" w:color="auto"/>
        <w:right w:val="none" w:sz="0" w:space="0" w:color="auto"/>
      </w:divBdr>
    </w:div>
    <w:div w:id="1947345201">
      <w:bodyDiv w:val="1"/>
      <w:marLeft w:val="0"/>
      <w:marRight w:val="0"/>
      <w:marTop w:val="0"/>
      <w:marBottom w:val="0"/>
      <w:divBdr>
        <w:top w:val="none" w:sz="0" w:space="0" w:color="auto"/>
        <w:left w:val="none" w:sz="0" w:space="0" w:color="auto"/>
        <w:bottom w:val="none" w:sz="0" w:space="0" w:color="auto"/>
        <w:right w:val="none" w:sz="0" w:space="0" w:color="auto"/>
      </w:divBdr>
    </w:div>
    <w:div w:id="2007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mailto:MediPrima@caami.fgov.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is.be/fr/outils-cpas/mediprim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health.fgov.be/fr" TargetMode="External"/><Relationship Id="rId20" Type="http://schemas.openxmlformats.org/officeDocument/2006/relationships/hyperlink" Target="mailto:OCMW-CPAS@smal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s.be/fr/outils-cpas/mediprima" TargetMode="External"/><Relationship Id="rId5" Type="http://schemas.openxmlformats.org/officeDocument/2006/relationships/webSettings" Target="webSettings.xml"/><Relationship Id="rId15" Type="http://schemas.openxmlformats.org/officeDocument/2006/relationships/hyperlink" Target="https://www.mi-is.be/sites/default/files/documents/formulaire_dinformation_concernant_laide_medicale.xlsx" TargetMode="External"/><Relationship Id="rId23" Type="http://schemas.openxmlformats.org/officeDocument/2006/relationships/theme" Target="theme/theme1.xml"/><Relationship Id="rId10" Type="http://schemas.openxmlformats.org/officeDocument/2006/relationships/hyperlink" Target="https://www.mi-is.be/fr/outils-cpas/mediprima" TargetMode="External"/><Relationship Id="rId19" Type="http://schemas.openxmlformats.org/officeDocument/2006/relationships/hyperlink" Target="https://www.socialsecurity.be/site_fr/employer/general/techlib.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cmw.cpas@smal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8E37-DC09-4DC1-880C-BE63E593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21156</Words>
  <Characters>116360</Characters>
  <Application>Microsoft Office Word</Application>
  <DocSecurity>0</DocSecurity>
  <Lines>969</Lines>
  <Paragraphs>274</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137242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Ines</dc:creator>
  <cp:keywords/>
  <dc:description/>
  <cp:lastModifiedBy>Ndoye Ndeye Fanta</cp:lastModifiedBy>
  <cp:revision>4</cp:revision>
  <cp:lastPrinted>2017-11-17T14:05:00Z</cp:lastPrinted>
  <dcterms:created xsi:type="dcterms:W3CDTF">2020-04-21T06:53:00Z</dcterms:created>
  <dcterms:modified xsi:type="dcterms:W3CDTF">2020-04-21T07:26:00Z</dcterms:modified>
</cp:coreProperties>
</file>