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2B39C3" w14:textId="0D000C42" w:rsidR="00FC6579" w:rsidRPr="00377122" w:rsidRDefault="00971C48" w:rsidP="004773FB">
      <w:pPr>
        <w:spacing w:after="720"/>
        <w:ind w:left="4320"/>
        <w:jc w:val="both"/>
        <w:rPr>
          <w:rFonts w:ascii="Gill Sans MT" w:hAnsi="Gill Sans MT"/>
          <w:lang w:val="nl-NL"/>
        </w:rPr>
      </w:pPr>
      <w:r>
        <w:rPr>
          <w:rFonts w:ascii="Gill Sans MT" w:hAnsi="Gill Sans MT"/>
          <w:noProof/>
          <w:sz w:val="20"/>
          <w:lang w:val="fr-BE" w:eastAsia="fr-BE"/>
        </w:rPr>
        <mc:AlternateContent>
          <mc:Choice Requires="wps">
            <w:drawing>
              <wp:anchor distT="0" distB="0" distL="114300" distR="114300" simplePos="0" relativeHeight="251658752" behindDoc="0" locked="1" layoutInCell="1" allowOverlap="1" wp14:anchorId="38290E9D" wp14:editId="1A226066">
                <wp:simplePos x="0" y="0"/>
                <wp:positionH relativeFrom="page">
                  <wp:posOffset>796925</wp:posOffset>
                </wp:positionH>
                <wp:positionV relativeFrom="page">
                  <wp:posOffset>166370</wp:posOffset>
                </wp:positionV>
                <wp:extent cx="3140710" cy="2465070"/>
                <wp:effectExtent l="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6A02" w14:textId="77777777" w:rsidR="00FE38E7" w:rsidRPr="00720EC2" w:rsidRDefault="00FE38E7" w:rsidP="00BF4C24">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39A73519" wp14:editId="5EACDB7F">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97FACAF" w14:textId="77777777" w:rsidR="00FE38E7" w:rsidRPr="00720EC2" w:rsidRDefault="00FE38E7" w:rsidP="00BF4C24">
                            <w:pPr>
                              <w:pStyle w:val="Koptekst"/>
                              <w:tabs>
                                <w:tab w:val="clear" w:pos="4536"/>
                                <w:tab w:val="clear" w:pos="9072"/>
                              </w:tabs>
                              <w:rPr>
                                <w:rFonts w:ascii="Gill Sans MT" w:hAnsi="Gill Sans MT"/>
                              </w:rPr>
                            </w:pPr>
                          </w:p>
                          <w:p w14:paraId="1210AD3D" w14:textId="77777777" w:rsidR="00FE38E7" w:rsidRPr="00720EC2" w:rsidRDefault="00FE38E7" w:rsidP="00BF4C24">
                            <w:pPr>
                              <w:pStyle w:val="Koptekst"/>
                              <w:tabs>
                                <w:tab w:val="clear" w:pos="4536"/>
                                <w:tab w:val="clear" w:pos="9072"/>
                              </w:tabs>
                              <w:rPr>
                                <w:rFonts w:ascii="Gill Sans MT" w:hAnsi="Gill Sans MT"/>
                              </w:rPr>
                            </w:pPr>
                          </w:p>
                          <w:p w14:paraId="24D2B3B6" w14:textId="77777777" w:rsidR="00FE38E7" w:rsidRPr="00720EC2" w:rsidRDefault="00FE38E7"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42450996" w14:textId="2DB88CB0" w:rsidR="00FE38E7" w:rsidRPr="00720EC2" w:rsidRDefault="00FE38E7" w:rsidP="00BF4C24">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Mail naar onze frontdesk via</w:t>
                            </w:r>
                            <w:r w:rsidR="000B0381">
                              <w:rPr>
                                <w:rFonts w:ascii="Gill Sans MT" w:hAnsi="Gill Sans MT"/>
                                <w:i/>
                                <w:sz w:val="16"/>
                                <w:szCs w:val="16"/>
                                <w:lang w:val="nl-BE"/>
                              </w:rPr>
                              <w:t xml:space="preserve"> vraag@mi-is.be</w:t>
                            </w:r>
                            <w:r w:rsidRPr="00720EC2">
                              <w:rPr>
                                <w:rFonts w:ascii="Gill Sans MT" w:hAnsi="Gill Sans MT"/>
                                <w:i/>
                                <w:sz w:val="16"/>
                                <w:szCs w:val="16"/>
                                <w:lang w:val="nl-BE"/>
                              </w:rPr>
                              <w:t xml:space="preserve"> </w:t>
                            </w:r>
                          </w:p>
                          <w:p w14:paraId="6D8D895E" w14:textId="77777777" w:rsidR="00FE38E7" w:rsidRPr="00720EC2" w:rsidRDefault="00FE38E7" w:rsidP="00BF4C24">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69DBDF18" w14:textId="77777777" w:rsidR="00FE38E7" w:rsidRPr="00720EC2" w:rsidRDefault="00FE38E7"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9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ms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" filled="f" stroked="f">
                <v:textbox inset="1.13pt,1.13pt,1.13pt,1.13pt">
                  <w:txbxContent>
                    <w:p w14:paraId="5FD06A02" w14:textId="77777777" w:rsidR="00FE38E7" w:rsidRPr="00720EC2" w:rsidRDefault="00FE38E7" w:rsidP="00BF4C24">
                      <w:pPr>
                        <w:pStyle w:val="En-tte"/>
                        <w:tabs>
                          <w:tab w:val="clear" w:pos="4536"/>
                          <w:tab w:val="clear" w:pos="9072"/>
                        </w:tabs>
                        <w:rPr>
                          <w:rFonts w:ascii="Gill Sans MT" w:hAnsi="Gill Sans MT"/>
                        </w:rPr>
                      </w:pPr>
                      <w:r>
                        <w:rPr>
                          <w:rFonts w:ascii="Gill Sans MT" w:hAnsi="Gill Sans MT"/>
                          <w:noProof/>
                          <w:lang w:val="en-US"/>
                        </w:rPr>
                        <w:drawing>
                          <wp:inline distT="0" distB="0" distL="0" distR="0" wp14:anchorId="39A73519" wp14:editId="5EACDB7F">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97FACAF" w14:textId="77777777" w:rsidR="00FE38E7" w:rsidRPr="00720EC2" w:rsidRDefault="00FE38E7" w:rsidP="00BF4C24">
                      <w:pPr>
                        <w:pStyle w:val="En-tte"/>
                        <w:tabs>
                          <w:tab w:val="clear" w:pos="4536"/>
                          <w:tab w:val="clear" w:pos="9072"/>
                        </w:tabs>
                        <w:rPr>
                          <w:rFonts w:ascii="Gill Sans MT" w:hAnsi="Gill Sans MT"/>
                        </w:rPr>
                      </w:pPr>
                    </w:p>
                    <w:p w14:paraId="1210AD3D" w14:textId="77777777" w:rsidR="00FE38E7" w:rsidRPr="00720EC2" w:rsidRDefault="00FE38E7" w:rsidP="00BF4C24">
                      <w:pPr>
                        <w:pStyle w:val="En-tte"/>
                        <w:tabs>
                          <w:tab w:val="clear" w:pos="4536"/>
                          <w:tab w:val="clear" w:pos="9072"/>
                        </w:tabs>
                        <w:rPr>
                          <w:rFonts w:ascii="Gill Sans MT" w:hAnsi="Gill Sans MT"/>
                        </w:rPr>
                      </w:pPr>
                    </w:p>
                    <w:p w14:paraId="24D2B3B6" w14:textId="77777777" w:rsidR="00FE38E7" w:rsidRPr="00720EC2" w:rsidRDefault="00FE38E7" w:rsidP="00BF4C24">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42450996" w14:textId="2DB88CB0" w:rsidR="00FE38E7" w:rsidRPr="00720EC2" w:rsidRDefault="00FE38E7" w:rsidP="00BF4C24">
                      <w:pPr>
                        <w:pStyle w:val="En-tte"/>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Mail naar onze frontdesk via</w:t>
                      </w:r>
                      <w:r w:rsidR="000B0381">
                        <w:rPr>
                          <w:rFonts w:ascii="Gill Sans MT" w:hAnsi="Gill Sans MT"/>
                          <w:i/>
                          <w:sz w:val="16"/>
                          <w:szCs w:val="16"/>
                          <w:lang w:val="nl-BE"/>
                        </w:rPr>
                        <w:t xml:space="preserve"> vraag@mi-is.be</w:t>
                      </w:r>
                      <w:r w:rsidRPr="00720EC2">
                        <w:rPr>
                          <w:rFonts w:ascii="Gill Sans MT" w:hAnsi="Gill Sans MT"/>
                          <w:i/>
                          <w:sz w:val="16"/>
                          <w:szCs w:val="16"/>
                          <w:lang w:val="nl-BE"/>
                        </w:rPr>
                        <w:t xml:space="preserve"> </w:t>
                      </w:r>
                    </w:p>
                    <w:p w14:paraId="6D8D895E" w14:textId="77777777" w:rsidR="00FE38E7" w:rsidRPr="00720EC2" w:rsidRDefault="00FE38E7" w:rsidP="00BF4C24">
                      <w:pPr>
                        <w:pStyle w:val="En-tte"/>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p w14:paraId="69DBDF18" w14:textId="77777777" w:rsidR="00FE38E7" w:rsidRPr="00720EC2" w:rsidRDefault="00FE38E7"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E03BC8" w14:paraId="0E2312FA" w14:textId="77777777">
        <w:trPr>
          <w:cantSplit/>
          <w:trHeight w:val="1710"/>
        </w:trPr>
        <w:tc>
          <w:tcPr>
            <w:tcW w:w="4252" w:type="dxa"/>
          </w:tcPr>
          <w:p w14:paraId="1653EAE6" w14:textId="77777777" w:rsidR="00B9502C" w:rsidRPr="00377122" w:rsidRDefault="00B9502C" w:rsidP="004773FB">
            <w:pPr>
              <w:pStyle w:val="Koptekst"/>
              <w:tabs>
                <w:tab w:val="clear" w:pos="4536"/>
                <w:tab w:val="clear" w:pos="9072"/>
              </w:tabs>
              <w:jc w:val="both"/>
              <w:rPr>
                <w:b/>
                <w:szCs w:val="24"/>
                <w:lang w:val="nl-NL"/>
              </w:rPr>
            </w:pPr>
            <w:bookmarkStart w:id="1" w:name="SYS_LOGO_INFO"/>
            <w:bookmarkStart w:id="2" w:name="SYS_LOGO_MIN"/>
            <w:bookmarkEnd w:id="1"/>
            <w:bookmarkEnd w:id="2"/>
            <w:r w:rsidRPr="00377122">
              <w:rPr>
                <w:b/>
                <w:szCs w:val="24"/>
                <w:lang w:val="nl-NL"/>
              </w:rPr>
              <w:t>Aan de dames en heren Voorzitters van de openbare centra voor maatschappelijk welzijn</w:t>
            </w:r>
          </w:p>
          <w:p w14:paraId="2C67332D" w14:textId="77777777" w:rsidR="007459CE" w:rsidRPr="00377122" w:rsidRDefault="007459CE" w:rsidP="004773FB">
            <w:pPr>
              <w:pStyle w:val="Koptekst"/>
              <w:tabs>
                <w:tab w:val="clear" w:pos="4536"/>
                <w:tab w:val="clear" w:pos="9072"/>
              </w:tabs>
              <w:jc w:val="both"/>
              <w:rPr>
                <w:rFonts w:ascii="Gill Sans MT" w:hAnsi="Gill Sans MT"/>
                <w:sz w:val="20"/>
                <w:lang w:val="nl-NL"/>
              </w:rPr>
            </w:pPr>
          </w:p>
        </w:tc>
      </w:tr>
    </w:tbl>
    <w:p w14:paraId="5B690D62" w14:textId="77D2F42E" w:rsidR="00ED2D1B" w:rsidRPr="00DE063E" w:rsidRDefault="0043008F" w:rsidP="004773FB">
      <w:pPr>
        <w:pStyle w:val="Letter"/>
        <w:ind w:right="-142"/>
        <w:jc w:val="both"/>
        <w:rPr>
          <w:lang w:val="nl-BE"/>
        </w:rPr>
      </w:pPr>
      <w:r>
        <w:rPr>
          <w:rFonts w:ascii="Gill Sans MT" w:hAnsi="Gill Sans MT"/>
          <w:lang w:val="nl-NL"/>
        </w:rPr>
        <w:tab/>
      </w:r>
      <w:r>
        <w:rPr>
          <w:rFonts w:ascii="Gill Sans MT" w:hAnsi="Gill Sans MT"/>
          <w:lang w:val="nl-NL"/>
        </w:rPr>
        <w:tab/>
      </w:r>
      <w:r>
        <w:rPr>
          <w:rFonts w:ascii="Gill Sans MT" w:hAnsi="Gill Sans MT"/>
          <w:lang w:val="nl-NL"/>
        </w:rPr>
        <w:tab/>
      </w:r>
      <w:r>
        <w:rPr>
          <w:rFonts w:ascii="Gill Sans MT" w:hAnsi="Gill Sans MT"/>
          <w:lang w:val="nl-NL"/>
        </w:rPr>
        <w:tab/>
      </w:r>
      <w:r>
        <w:rPr>
          <w:rFonts w:ascii="Gill Sans MT" w:hAnsi="Gill Sans MT"/>
          <w:lang w:val="nl-NL"/>
        </w:rPr>
        <w:tab/>
      </w:r>
      <w:r>
        <w:rPr>
          <w:rFonts w:ascii="Gill Sans MT" w:hAnsi="Gill Sans MT"/>
          <w:lang w:val="nl-NL"/>
        </w:rPr>
        <w:tab/>
      </w:r>
      <w:r w:rsidR="00E03BC8">
        <w:rPr>
          <w:rFonts w:ascii="Gill Sans MT" w:hAnsi="Gill Sans MT"/>
          <w:lang w:val="nl-NL"/>
        </w:rPr>
        <w:tab/>
        <w:t>29 mei 2017</w:t>
      </w:r>
      <w:r w:rsidR="00D4706B" w:rsidRPr="00DE063E">
        <w:rPr>
          <w:rFonts w:cs="Arial"/>
          <w:lang w:val="nl-NL"/>
        </w:rPr>
        <w:t xml:space="preserve"> </w:t>
      </w:r>
    </w:p>
    <w:p w14:paraId="683346A2" w14:textId="77777777" w:rsidR="00F8459C" w:rsidRPr="00DE063E" w:rsidRDefault="00F8459C" w:rsidP="004773FB">
      <w:pPr>
        <w:pStyle w:val="Letter"/>
        <w:jc w:val="both"/>
        <w:rPr>
          <w:lang w:val="nl-BE"/>
        </w:rPr>
      </w:pPr>
    </w:p>
    <w:p w14:paraId="786A4F19" w14:textId="3AF24B6A" w:rsidR="00B5145F" w:rsidRDefault="000054B9" w:rsidP="004773FB">
      <w:pPr>
        <w:pStyle w:val="Letter"/>
        <w:pBdr>
          <w:top w:val="single" w:sz="4" w:space="1" w:color="auto"/>
          <w:left w:val="single" w:sz="4" w:space="4" w:color="auto"/>
          <w:bottom w:val="single" w:sz="4" w:space="1" w:color="auto"/>
          <w:right w:val="single" w:sz="4" w:space="4" w:color="auto"/>
        </w:pBdr>
        <w:jc w:val="both"/>
        <w:rPr>
          <w:b/>
          <w:szCs w:val="24"/>
          <w:lang w:val="nl-BE"/>
        </w:rPr>
      </w:pPr>
      <w:r w:rsidRPr="00DE063E">
        <w:rPr>
          <w:b/>
          <w:szCs w:val="24"/>
          <w:lang w:val="nl-BE"/>
        </w:rPr>
        <w:t xml:space="preserve">Omzendbrief </w:t>
      </w:r>
      <w:r w:rsidR="008300F8">
        <w:rPr>
          <w:b/>
          <w:szCs w:val="24"/>
          <w:lang w:val="nl-BE"/>
        </w:rPr>
        <w:t xml:space="preserve">betreffende </w:t>
      </w:r>
      <w:r w:rsidR="00B5145F" w:rsidRPr="00B5145F">
        <w:rPr>
          <w:b/>
          <w:szCs w:val="24"/>
          <w:lang w:val="nl-BE"/>
        </w:rPr>
        <w:t xml:space="preserve">de toelage ter bevordering van de participatie </w:t>
      </w:r>
      <w:r w:rsidR="008300F8">
        <w:rPr>
          <w:b/>
          <w:szCs w:val="24"/>
          <w:lang w:val="nl-BE"/>
        </w:rPr>
        <w:t xml:space="preserve">en </w:t>
      </w:r>
      <w:r w:rsidR="00F96B44">
        <w:rPr>
          <w:b/>
          <w:szCs w:val="24"/>
          <w:lang w:val="nl-BE"/>
        </w:rPr>
        <w:t xml:space="preserve">sociale </w:t>
      </w:r>
      <w:r w:rsidR="008300F8">
        <w:rPr>
          <w:b/>
          <w:szCs w:val="24"/>
          <w:lang w:val="nl-BE"/>
        </w:rPr>
        <w:t xml:space="preserve">activering </w:t>
      </w:r>
      <w:r w:rsidR="00B5145F" w:rsidRPr="00B5145F">
        <w:rPr>
          <w:b/>
          <w:szCs w:val="24"/>
          <w:lang w:val="nl-BE"/>
        </w:rPr>
        <w:t>van OCMW-gebruikers</w:t>
      </w:r>
      <w:r w:rsidR="009B2126">
        <w:rPr>
          <w:b/>
          <w:szCs w:val="24"/>
          <w:lang w:val="nl-BE"/>
        </w:rPr>
        <w:t xml:space="preserve"> in</w:t>
      </w:r>
      <w:r w:rsidR="008300F8">
        <w:rPr>
          <w:b/>
          <w:szCs w:val="24"/>
          <w:lang w:val="nl-BE"/>
        </w:rPr>
        <w:t xml:space="preserve"> 2017</w:t>
      </w:r>
      <w:r w:rsidR="008A4F21">
        <w:rPr>
          <w:b/>
          <w:szCs w:val="24"/>
          <w:lang w:val="nl-BE"/>
        </w:rPr>
        <w:t xml:space="preserve"> - R</w:t>
      </w:r>
      <w:r w:rsidR="009B2126">
        <w:rPr>
          <w:b/>
          <w:szCs w:val="24"/>
          <w:lang w:val="nl-BE"/>
        </w:rPr>
        <w:t>esultaatindicatoren</w:t>
      </w:r>
      <w:r w:rsidR="00EB3073">
        <w:rPr>
          <w:b/>
          <w:szCs w:val="24"/>
          <w:lang w:val="nl-BE"/>
        </w:rPr>
        <w:t xml:space="preserve"> in de vorm van kwantitatieve gegevens</w:t>
      </w:r>
    </w:p>
    <w:p w14:paraId="32EA5B2A" w14:textId="77777777" w:rsidR="007A1F8B" w:rsidRDefault="007A1F8B" w:rsidP="004773FB">
      <w:pPr>
        <w:spacing w:after="200"/>
        <w:contextualSpacing/>
        <w:jc w:val="both"/>
        <w:rPr>
          <w:lang w:val="nl-NL"/>
        </w:rPr>
      </w:pPr>
    </w:p>
    <w:p w14:paraId="26D2329B" w14:textId="728B2CDD" w:rsidR="00B5145F" w:rsidRDefault="00B5145F" w:rsidP="004773FB">
      <w:pPr>
        <w:spacing w:after="160" w:line="259" w:lineRule="auto"/>
        <w:jc w:val="both"/>
        <w:rPr>
          <w:rFonts w:eastAsia="Calibri"/>
          <w:sz w:val="22"/>
          <w:szCs w:val="22"/>
          <w:lang w:val="nl-NL"/>
        </w:rPr>
      </w:pPr>
      <w:r>
        <w:rPr>
          <w:rFonts w:eastAsia="Calibri"/>
          <w:sz w:val="22"/>
          <w:szCs w:val="22"/>
          <w:lang w:val="nl-NL"/>
        </w:rPr>
        <w:t>Geachte,</w:t>
      </w:r>
    </w:p>
    <w:p w14:paraId="02362737" w14:textId="77777777" w:rsidR="00B5145F" w:rsidRPr="00B5145F" w:rsidRDefault="00B5145F" w:rsidP="004773FB">
      <w:pPr>
        <w:spacing w:after="160" w:line="259" w:lineRule="auto"/>
        <w:jc w:val="both"/>
        <w:rPr>
          <w:rFonts w:eastAsia="Calibri"/>
          <w:sz w:val="22"/>
          <w:szCs w:val="22"/>
          <w:lang w:val="nl-NL"/>
        </w:rPr>
      </w:pPr>
    </w:p>
    <w:p w14:paraId="08B80304" w14:textId="21B27FA7" w:rsidR="0063693C" w:rsidRDefault="0063693C" w:rsidP="004773FB">
      <w:pPr>
        <w:spacing w:after="160" w:line="259" w:lineRule="auto"/>
        <w:jc w:val="both"/>
        <w:rPr>
          <w:rFonts w:eastAsia="Calibri"/>
          <w:sz w:val="22"/>
          <w:szCs w:val="22"/>
          <w:lang w:val="nl-NL"/>
        </w:rPr>
      </w:pPr>
      <w:r>
        <w:rPr>
          <w:rFonts w:eastAsia="Calibri"/>
          <w:sz w:val="22"/>
          <w:szCs w:val="22"/>
          <w:lang w:val="nl-NL"/>
        </w:rPr>
        <w:t xml:space="preserve">Met het </w:t>
      </w:r>
      <w:r w:rsidR="000E30DB">
        <w:rPr>
          <w:rFonts w:eastAsia="Calibri"/>
          <w:sz w:val="22"/>
          <w:szCs w:val="22"/>
          <w:lang w:val="nl-NL"/>
        </w:rPr>
        <w:t>k</w:t>
      </w:r>
      <w:r w:rsidR="00FC0E94" w:rsidRPr="00FC0E94">
        <w:rPr>
          <w:rFonts w:eastAsia="Calibri"/>
          <w:sz w:val="22"/>
          <w:szCs w:val="22"/>
          <w:lang w:val="nl-NL"/>
        </w:rPr>
        <w:t xml:space="preserve">oninklijk besluit </w:t>
      </w:r>
      <w:r w:rsidR="00FC0E94">
        <w:rPr>
          <w:rFonts w:eastAsia="Calibri"/>
          <w:sz w:val="22"/>
          <w:szCs w:val="22"/>
          <w:lang w:val="nl-NL"/>
        </w:rPr>
        <w:t xml:space="preserve">van 17 januari 2017 </w:t>
      </w:r>
      <w:r w:rsidR="00FC0E94" w:rsidRPr="00FC0E94">
        <w:rPr>
          <w:rFonts w:eastAsia="Calibri"/>
          <w:sz w:val="22"/>
          <w:szCs w:val="22"/>
          <w:lang w:val="nl-NL"/>
        </w:rPr>
        <w:t>houdende maatregelen ter bevordering van de participatie en sociale activering van de gebruikers van de dienstverlening van de openbare centra voor maatschappelijk welzijn voor het jaar 2017</w:t>
      </w:r>
      <w:r w:rsidR="00FC0E94">
        <w:rPr>
          <w:rFonts w:eastAsia="Calibri"/>
          <w:sz w:val="22"/>
          <w:szCs w:val="22"/>
          <w:lang w:val="nl-NL"/>
        </w:rPr>
        <w:t xml:space="preserve">, </w:t>
      </w:r>
      <w:r>
        <w:rPr>
          <w:rFonts w:eastAsia="Calibri"/>
          <w:sz w:val="22"/>
          <w:szCs w:val="22"/>
          <w:lang w:val="nl-NL"/>
        </w:rPr>
        <w:t xml:space="preserve">werd een grondige hervorming doorgevoerd. Voortaan zijn alle toelagen die betrekking hebben op participatie en sociale activering ondergebracht in bovenvermeld koninklijk besluit dat geldt voor alle </w:t>
      </w:r>
      <w:r w:rsidR="00D4706B">
        <w:rPr>
          <w:rFonts w:eastAsia="Calibri"/>
          <w:sz w:val="22"/>
          <w:szCs w:val="22"/>
          <w:lang w:val="nl-NL"/>
        </w:rPr>
        <w:t>OCMW ‘s</w:t>
      </w:r>
      <w:r>
        <w:rPr>
          <w:rFonts w:eastAsia="Calibri"/>
          <w:sz w:val="22"/>
          <w:szCs w:val="22"/>
          <w:lang w:val="nl-NL"/>
        </w:rPr>
        <w:t>.</w:t>
      </w:r>
    </w:p>
    <w:p w14:paraId="5AA4D49C" w14:textId="77777777" w:rsidR="0063693C" w:rsidRDefault="0063693C" w:rsidP="004773FB">
      <w:pPr>
        <w:spacing w:after="160" w:line="259" w:lineRule="auto"/>
        <w:jc w:val="both"/>
        <w:rPr>
          <w:rFonts w:eastAsia="Calibri"/>
          <w:sz w:val="22"/>
          <w:szCs w:val="22"/>
          <w:lang w:val="nl-NL"/>
        </w:rPr>
      </w:pPr>
    </w:p>
    <w:p w14:paraId="1544906B" w14:textId="3DA252CD" w:rsidR="00104BD2" w:rsidRDefault="0063693C" w:rsidP="004773FB">
      <w:pPr>
        <w:spacing w:after="160" w:line="259" w:lineRule="auto"/>
        <w:jc w:val="both"/>
        <w:rPr>
          <w:rFonts w:eastAsia="Calibri"/>
          <w:sz w:val="22"/>
          <w:szCs w:val="22"/>
          <w:lang w:val="nl-NL"/>
        </w:rPr>
      </w:pPr>
      <w:r>
        <w:rPr>
          <w:rFonts w:eastAsia="Calibri"/>
          <w:sz w:val="22"/>
          <w:szCs w:val="22"/>
          <w:lang w:val="nl-NL"/>
        </w:rPr>
        <w:t>Zoals ik reeds heb aangekondigd in de omzendbrief van 20 december 2016</w:t>
      </w:r>
      <w:r>
        <w:rPr>
          <w:rStyle w:val="Voetnootmarkering"/>
          <w:rFonts w:eastAsia="Calibri"/>
          <w:sz w:val="22"/>
          <w:szCs w:val="22"/>
          <w:lang w:val="nl-NL"/>
        </w:rPr>
        <w:footnoteReference w:id="1"/>
      </w:r>
      <w:r>
        <w:rPr>
          <w:rFonts w:eastAsia="Calibri"/>
          <w:sz w:val="22"/>
          <w:szCs w:val="22"/>
          <w:lang w:val="nl-NL"/>
        </w:rPr>
        <w:t xml:space="preserve">, voorzie ik om deze toelagen toe te kennen </w:t>
      </w:r>
      <w:r w:rsidR="009B2126">
        <w:rPr>
          <w:rFonts w:eastAsia="Calibri"/>
          <w:sz w:val="22"/>
          <w:szCs w:val="22"/>
          <w:lang w:val="nl-NL"/>
        </w:rPr>
        <w:t xml:space="preserve">op basis van een resultaatgerichte benadering om zo veel mogelijk mensen maatschappelijk te integreren. Deze resultaatgerichte benadering richt zich </w:t>
      </w:r>
      <w:r w:rsidR="00EB3073">
        <w:rPr>
          <w:rFonts w:eastAsia="Calibri"/>
          <w:sz w:val="22"/>
          <w:szCs w:val="22"/>
          <w:lang w:val="nl-NL"/>
        </w:rPr>
        <w:t xml:space="preserve">in eerste instantie </w:t>
      </w:r>
      <w:r w:rsidR="009B2126">
        <w:rPr>
          <w:rFonts w:eastAsia="Calibri"/>
          <w:sz w:val="22"/>
          <w:szCs w:val="22"/>
          <w:lang w:val="nl-NL"/>
        </w:rPr>
        <w:t>op een opvolging van de besteding van de middelen</w:t>
      </w:r>
      <w:r w:rsidR="00104BD2">
        <w:rPr>
          <w:rFonts w:eastAsia="Calibri"/>
          <w:sz w:val="22"/>
          <w:szCs w:val="22"/>
          <w:lang w:val="nl-NL"/>
        </w:rPr>
        <w:t xml:space="preserve">, niet enkel in functie van verantwoording maar ook </w:t>
      </w:r>
      <w:r w:rsidR="00FC0E94">
        <w:rPr>
          <w:rFonts w:eastAsia="Calibri"/>
          <w:sz w:val="22"/>
          <w:szCs w:val="22"/>
          <w:lang w:val="nl-NL"/>
        </w:rPr>
        <w:t xml:space="preserve">met het oog op een </w:t>
      </w:r>
      <w:r w:rsidR="00104BD2">
        <w:rPr>
          <w:rFonts w:eastAsia="Calibri"/>
          <w:sz w:val="22"/>
          <w:szCs w:val="22"/>
          <w:lang w:val="nl-NL"/>
        </w:rPr>
        <w:t xml:space="preserve">evaluatie van het gevoerde beleid. </w:t>
      </w:r>
    </w:p>
    <w:p w14:paraId="1D788192" w14:textId="4F92A31E" w:rsidR="00921F6D" w:rsidRDefault="00921F6D" w:rsidP="004773FB">
      <w:pPr>
        <w:spacing w:after="160" w:line="259" w:lineRule="auto"/>
        <w:jc w:val="both"/>
        <w:rPr>
          <w:rFonts w:eastAsia="Calibri"/>
          <w:sz w:val="22"/>
          <w:szCs w:val="22"/>
          <w:lang w:val="nl-NL"/>
        </w:rPr>
      </w:pPr>
      <w:r>
        <w:rPr>
          <w:rFonts w:eastAsia="Calibri"/>
          <w:sz w:val="22"/>
          <w:szCs w:val="22"/>
          <w:lang w:val="nl-NL"/>
        </w:rPr>
        <w:t>In het belang van een administratieve vereenvoudiging, zal deze monitoring uitgevoerd worden o</w:t>
      </w:r>
      <w:r w:rsidR="00104BD2">
        <w:rPr>
          <w:rFonts w:eastAsia="Calibri"/>
          <w:sz w:val="22"/>
          <w:szCs w:val="22"/>
          <w:lang w:val="nl-NL"/>
        </w:rPr>
        <w:t xml:space="preserve">p basis van de gegevens </w:t>
      </w:r>
      <w:r w:rsidR="00325E20">
        <w:rPr>
          <w:rFonts w:eastAsia="Calibri"/>
          <w:sz w:val="22"/>
          <w:szCs w:val="22"/>
          <w:lang w:val="nl-NL"/>
        </w:rPr>
        <w:t xml:space="preserve">die het OCMW invoert </w:t>
      </w:r>
      <w:r w:rsidR="00104BD2">
        <w:rPr>
          <w:rFonts w:eastAsia="Calibri"/>
          <w:sz w:val="22"/>
          <w:szCs w:val="22"/>
          <w:lang w:val="nl-NL"/>
        </w:rPr>
        <w:t>binnen de applicatie ‘</w:t>
      </w:r>
      <w:r w:rsidR="004D3E42">
        <w:rPr>
          <w:rFonts w:eastAsia="Calibri"/>
          <w:sz w:val="22"/>
          <w:szCs w:val="22"/>
          <w:lang w:val="nl-NL"/>
        </w:rPr>
        <w:t>U</w:t>
      </w:r>
      <w:r w:rsidR="00104BD2">
        <w:rPr>
          <w:rFonts w:eastAsia="Calibri"/>
          <w:sz w:val="22"/>
          <w:szCs w:val="22"/>
          <w:lang w:val="nl-NL"/>
        </w:rPr>
        <w:t xml:space="preserve">niek </w:t>
      </w:r>
      <w:r w:rsidR="004D3E42">
        <w:rPr>
          <w:rFonts w:eastAsia="Calibri"/>
          <w:sz w:val="22"/>
          <w:szCs w:val="22"/>
          <w:lang w:val="nl-NL"/>
        </w:rPr>
        <w:t>J</w:t>
      </w:r>
      <w:r w:rsidR="00104BD2">
        <w:rPr>
          <w:rFonts w:eastAsia="Calibri"/>
          <w:sz w:val="22"/>
          <w:szCs w:val="22"/>
          <w:lang w:val="nl-NL"/>
        </w:rPr>
        <w:t>aarverslag’</w:t>
      </w:r>
      <w:r>
        <w:rPr>
          <w:rFonts w:eastAsia="Calibri"/>
          <w:sz w:val="22"/>
          <w:szCs w:val="22"/>
          <w:lang w:val="nl-NL"/>
        </w:rPr>
        <w:t xml:space="preserve">. Zoals gekend, wordt het </w:t>
      </w:r>
      <w:r w:rsidR="004D3E42">
        <w:rPr>
          <w:rFonts w:eastAsia="Calibri"/>
          <w:sz w:val="22"/>
          <w:szCs w:val="22"/>
          <w:lang w:val="nl-NL"/>
        </w:rPr>
        <w:t>U</w:t>
      </w:r>
      <w:r>
        <w:rPr>
          <w:rFonts w:eastAsia="Calibri"/>
          <w:sz w:val="22"/>
          <w:szCs w:val="22"/>
          <w:lang w:val="nl-NL"/>
        </w:rPr>
        <w:t xml:space="preserve">niek </w:t>
      </w:r>
      <w:r w:rsidR="004D3E42">
        <w:rPr>
          <w:rFonts w:eastAsia="Calibri"/>
          <w:sz w:val="22"/>
          <w:szCs w:val="22"/>
          <w:lang w:val="nl-NL"/>
        </w:rPr>
        <w:t>Jaarv</w:t>
      </w:r>
      <w:r>
        <w:rPr>
          <w:rFonts w:eastAsia="Calibri"/>
          <w:sz w:val="22"/>
          <w:szCs w:val="22"/>
          <w:lang w:val="nl-NL"/>
        </w:rPr>
        <w:t xml:space="preserve">erslag momenteel aangepast met het oog op de hervorming. In afwachting hiervan, wens ik u alvast te informeren over de </w:t>
      </w:r>
      <w:r w:rsidR="00EB3073">
        <w:rPr>
          <w:rFonts w:eastAsia="Calibri"/>
          <w:sz w:val="22"/>
          <w:szCs w:val="22"/>
          <w:lang w:val="nl-NL"/>
        </w:rPr>
        <w:t xml:space="preserve">kwantitatieve gegevens op basis waarvan de analyse van de besteding zal uitgevoerd worden. </w:t>
      </w:r>
      <w:r>
        <w:rPr>
          <w:rFonts w:eastAsia="Calibri"/>
          <w:sz w:val="22"/>
          <w:szCs w:val="22"/>
          <w:lang w:val="nl-NL"/>
        </w:rPr>
        <w:t>Het betreft grotendeels dezelfde gegevens als deze die de voorgaande jaren werden opgevraagd maar gezien de hervorming</w:t>
      </w:r>
      <w:r w:rsidR="00D439AF">
        <w:rPr>
          <w:rFonts w:eastAsia="Calibri"/>
          <w:sz w:val="22"/>
          <w:szCs w:val="22"/>
          <w:lang w:val="nl-NL"/>
        </w:rPr>
        <w:t>,</w:t>
      </w:r>
      <w:r>
        <w:rPr>
          <w:rFonts w:eastAsia="Calibri"/>
          <w:sz w:val="22"/>
          <w:szCs w:val="22"/>
          <w:lang w:val="nl-NL"/>
        </w:rPr>
        <w:t xml:space="preserve"> z</w:t>
      </w:r>
      <w:r w:rsidR="00DF7F4F">
        <w:rPr>
          <w:rFonts w:eastAsia="Calibri"/>
          <w:sz w:val="22"/>
          <w:szCs w:val="22"/>
          <w:lang w:val="nl-NL"/>
        </w:rPr>
        <w:t xml:space="preserve">al er ook een beperkt aantal </w:t>
      </w:r>
      <w:r>
        <w:rPr>
          <w:rFonts w:eastAsia="Calibri"/>
          <w:sz w:val="22"/>
          <w:szCs w:val="22"/>
          <w:lang w:val="nl-NL"/>
        </w:rPr>
        <w:t>nieuwe gegevens opgevraagd worden.</w:t>
      </w:r>
    </w:p>
    <w:p w14:paraId="49E82B85" w14:textId="23551951" w:rsidR="00104BD2" w:rsidRDefault="00BD1F21" w:rsidP="004773FB">
      <w:pPr>
        <w:spacing w:after="160" w:line="259" w:lineRule="auto"/>
        <w:jc w:val="both"/>
        <w:rPr>
          <w:rFonts w:eastAsia="Calibri"/>
          <w:sz w:val="22"/>
          <w:szCs w:val="22"/>
          <w:lang w:val="nl-NL"/>
        </w:rPr>
      </w:pPr>
      <w:r>
        <w:rPr>
          <w:rFonts w:eastAsia="Calibri"/>
          <w:sz w:val="22"/>
          <w:szCs w:val="22"/>
          <w:lang w:val="nl-NL"/>
        </w:rPr>
        <w:t xml:space="preserve">Het gaat hier dus om een analyse op basis van kwantitatieve gegevens. Een </w:t>
      </w:r>
      <w:r w:rsidR="00325E20">
        <w:rPr>
          <w:rFonts w:eastAsia="Calibri"/>
          <w:sz w:val="22"/>
          <w:szCs w:val="22"/>
          <w:lang w:val="nl-NL"/>
        </w:rPr>
        <w:t xml:space="preserve">kwalitatieve evaluatie van de maatregel </w:t>
      </w:r>
      <w:r>
        <w:rPr>
          <w:rFonts w:eastAsia="Calibri"/>
          <w:sz w:val="22"/>
          <w:szCs w:val="22"/>
          <w:lang w:val="nl-NL"/>
        </w:rPr>
        <w:t xml:space="preserve">zal later uitgevoerd worden, </w:t>
      </w:r>
      <w:r w:rsidR="00325E20">
        <w:rPr>
          <w:rFonts w:eastAsia="Calibri"/>
          <w:sz w:val="22"/>
          <w:szCs w:val="22"/>
          <w:lang w:val="nl-NL"/>
        </w:rPr>
        <w:t xml:space="preserve">twee jaar na inwerkingtreding van de nieuwe regelgeving. </w:t>
      </w:r>
    </w:p>
    <w:p w14:paraId="1E962986" w14:textId="77777777" w:rsidR="00DA6A45" w:rsidRDefault="00DA6A45" w:rsidP="004773FB">
      <w:pPr>
        <w:spacing w:after="160" w:line="259" w:lineRule="auto"/>
        <w:jc w:val="both"/>
        <w:rPr>
          <w:rFonts w:eastAsia="Calibri"/>
          <w:sz w:val="22"/>
          <w:szCs w:val="22"/>
          <w:lang w:val="nl-NL"/>
        </w:rPr>
      </w:pPr>
    </w:p>
    <w:p w14:paraId="0247FBDE" w14:textId="025F1C4A" w:rsidR="00DA6A45" w:rsidRDefault="00DA6A45" w:rsidP="004773FB">
      <w:pPr>
        <w:spacing w:after="160" w:line="259" w:lineRule="auto"/>
        <w:jc w:val="both"/>
        <w:rPr>
          <w:rFonts w:eastAsia="Calibri"/>
          <w:sz w:val="22"/>
          <w:szCs w:val="22"/>
          <w:lang w:val="nl-NL"/>
        </w:rPr>
      </w:pPr>
      <w:r>
        <w:rPr>
          <w:rFonts w:eastAsia="Calibri"/>
          <w:sz w:val="22"/>
          <w:szCs w:val="22"/>
          <w:lang w:val="nl-NL"/>
        </w:rPr>
        <w:lastRenderedPageBreak/>
        <w:t>Het jaar 2017 zal in deze een overgangsjaar zijn</w:t>
      </w:r>
      <w:r w:rsidR="00B42770">
        <w:rPr>
          <w:rFonts w:eastAsia="Calibri"/>
          <w:sz w:val="22"/>
          <w:szCs w:val="22"/>
          <w:lang w:val="nl-NL"/>
        </w:rPr>
        <w:t xml:space="preserve">. Bij de verwerking van de gegevens zal er rekening gehouden worden met de </w:t>
      </w:r>
      <w:r>
        <w:rPr>
          <w:rFonts w:eastAsia="Calibri"/>
          <w:sz w:val="22"/>
          <w:szCs w:val="22"/>
          <w:lang w:val="nl-NL"/>
        </w:rPr>
        <w:t xml:space="preserve">relatief laattijdige informatie met betrekking tot de </w:t>
      </w:r>
      <w:r w:rsidR="00BC5F69">
        <w:rPr>
          <w:rFonts w:eastAsia="Calibri"/>
          <w:sz w:val="22"/>
          <w:szCs w:val="22"/>
          <w:lang w:val="nl-NL"/>
        </w:rPr>
        <w:t xml:space="preserve">nieuwe </w:t>
      </w:r>
      <w:r>
        <w:rPr>
          <w:rFonts w:eastAsia="Calibri"/>
          <w:sz w:val="22"/>
          <w:szCs w:val="22"/>
          <w:lang w:val="nl-NL"/>
        </w:rPr>
        <w:t>gegevens die zullen opgevraagd worden t</w:t>
      </w:r>
      <w:r w:rsidR="004D3E42">
        <w:rPr>
          <w:rFonts w:eastAsia="Calibri"/>
          <w:sz w:val="22"/>
          <w:szCs w:val="22"/>
          <w:lang w:val="nl-NL"/>
        </w:rPr>
        <w:t>er verantwoording van de toelage</w:t>
      </w:r>
      <w:r>
        <w:rPr>
          <w:rFonts w:eastAsia="Calibri"/>
          <w:sz w:val="22"/>
          <w:szCs w:val="22"/>
          <w:lang w:val="nl-NL"/>
        </w:rPr>
        <w:t>.</w:t>
      </w:r>
      <w:r w:rsidR="00B42770">
        <w:rPr>
          <w:rFonts w:eastAsia="Calibri"/>
          <w:sz w:val="22"/>
          <w:szCs w:val="22"/>
          <w:lang w:val="nl-NL"/>
        </w:rPr>
        <w:t xml:space="preserve"> </w:t>
      </w:r>
    </w:p>
    <w:p w14:paraId="751CABA9" w14:textId="02A050FA" w:rsidR="004D3E42" w:rsidRPr="004D3E42" w:rsidRDefault="004D3E42" w:rsidP="004773FB">
      <w:pPr>
        <w:spacing w:after="160" w:line="259" w:lineRule="auto"/>
        <w:jc w:val="both"/>
        <w:rPr>
          <w:rFonts w:eastAsia="Calibri"/>
          <w:sz w:val="22"/>
          <w:szCs w:val="22"/>
          <w:lang w:val="nl-NL"/>
        </w:rPr>
      </w:pPr>
      <w:r w:rsidRPr="004D3E42">
        <w:rPr>
          <w:rFonts w:eastAsia="Calibri"/>
          <w:sz w:val="22"/>
          <w:szCs w:val="22"/>
          <w:lang w:val="nl-NL"/>
        </w:rPr>
        <w:t xml:space="preserve">Tot slot wens ik te verduidelijken dat </w:t>
      </w:r>
      <w:r w:rsidR="00D4706B" w:rsidRPr="004D3E42">
        <w:rPr>
          <w:rFonts w:eastAsia="Calibri"/>
          <w:sz w:val="22"/>
          <w:szCs w:val="22"/>
          <w:lang w:val="nl-NL"/>
        </w:rPr>
        <w:t>OCMW ’s</w:t>
      </w:r>
      <w:r w:rsidRPr="004D3E42">
        <w:rPr>
          <w:rFonts w:eastAsia="Calibri"/>
          <w:sz w:val="22"/>
          <w:szCs w:val="22"/>
          <w:lang w:val="nl-NL"/>
        </w:rPr>
        <w:t xml:space="preserve"> die een toelagebedrag ontvangen dat kleiner is dan € 7 500, enkel het totaalbedrag van de bestede middelen per luik moeten invullen en verantwoorden (dus niet tot op het detailniveau per activiteit) en niet onderworpen zijn aan de in deze omzendbrief vermelde resultaatindicatoren gelet op het beperkte bedrag dat hen werd toegekend. </w:t>
      </w:r>
    </w:p>
    <w:p w14:paraId="32775175" w14:textId="576E7475" w:rsidR="00B5145F" w:rsidRPr="000C3E2A" w:rsidRDefault="00B5145F" w:rsidP="004773FB">
      <w:pPr>
        <w:spacing w:after="160" w:line="259" w:lineRule="auto"/>
        <w:jc w:val="both"/>
        <w:rPr>
          <w:rFonts w:eastAsia="Cambria"/>
          <w:b/>
          <w:sz w:val="22"/>
          <w:szCs w:val="22"/>
          <w:lang w:val="nl-NL" w:eastAsia="nl-BE"/>
        </w:rPr>
      </w:pPr>
    </w:p>
    <w:p w14:paraId="0D048A4F" w14:textId="3A65E437" w:rsidR="00B5145F" w:rsidRDefault="00B5145F" w:rsidP="004773FB">
      <w:pPr>
        <w:spacing w:line="240" w:lineRule="auto"/>
        <w:jc w:val="both"/>
        <w:rPr>
          <w:rFonts w:ascii="Cambria" w:eastAsia="Cambria" w:hAnsi="Cambria"/>
          <w:sz w:val="20"/>
          <w:szCs w:val="24"/>
          <w:lang w:val="nl-NL" w:eastAsia="nl-BE"/>
        </w:rPr>
      </w:pPr>
    </w:p>
    <w:p w14:paraId="4125831F" w14:textId="79A201CB" w:rsidR="00B5145F" w:rsidRPr="000247D9" w:rsidRDefault="00A11584" w:rsidP="004773FB">
      <w:pPr>
        <w:numPr>
          <w:ilvl w:val="0"/>
          <w:numId w:val="3"/>
        </w:numPr>
        <w:pBdr>
          <w:bottom w:val="single" w:sz="4" w:space="1" w:color="auto"/>
        </w:pBdr>
        <w:spacing w:after="160" w:line="259" w:lineRule="auto"/>
        <w:jc w:val="both"/>
        <w:rPr>
          <w:rFonts w:eastAsia="Calibri"/>
          <w:b/>
          <w:szCs w:val="22"/>
          <w:lang w:val="nl-BE"/>
        </w:rPr>
      </w:pPr>
      <w:r>
        <w:rPr>
          <w:rFonts w:eastAsia="Calibri"/>
          <w:b/>
          <w:szCs w:val="22"/>
          <w:lang w:val="nl-NL"/>
        </w:rPr>
        <w:t xml:space="preserve">DOELSTELLING </w:t>
      </w:r>
      <w:r w:rsidR="000247D9" w:rsidRPr="000247D9">
        <w:rPr>
          <w:rFonts w:eastAsia="Calibri"/>
          <w:b/>
          <w:szCs w:val="22"/>
          <w:lang w:val="nl-NL"/>
        </w:rPr>
        <w:t>VAN DE TOELAGE</w:t>
      </w:r>
    </w:p>
    <w:p w14:paraId="57242071" w14:textId="77777777" w:rsidR="00B5145F" w:rsidRPr="00B5145F" w:rsidRDefault="00B5145F" w:rsidP="004773FB">
      <w:pPr>
        <w:spacing w:after="160" w:line="259" w:lineRule="auto"/>
        <w:jc w:val="both"/>
        <w:rPr>
          <w:rFonts w:eastAsia="Calibri"/>
          <w:b/>
          <w:sz w:val="22"/>
          <w:szCs w:val="22"/>
          <w:u w:val="single"/>
          <w:lang w:val="nl-NL"/>
        </w:rPr>
      </w:pPr>
    </w:p>
    <w:p w14:paraId="1FFD6346" w14:textId="26D0DEDE" w:rsidR="00B5145F" w:rsidRDefault="00BC5F69" w:rsidP="004773FB">
      <w:pPr>
        <w:spacing w:after="160" w:line="259" w:lineRule="auto"/>
        <w:jc w:val="both"/>
        <w:rPr>
          <w:rFonts w:eastAsia="Calibri"/>
          <w:sz w:val="22"/>
          <w:szCs w:val="22"/>
          <w:lang w:val="nl-NL"/>
        </w:rPr>
      </w:pPr>
      <w:r>
        <w:rPr>
          <w:rFonts w:eastAsia="Calibri"/>
          <w:sz w:val="22"/>
          <w:szCs w:val="22"/>
          <w:lang w:val="nl-NL"/>
        </w:rPr>
        <w:t>De</w:t>
      </w:r>
      <w:r w:rsidR="00B5145F" w:rsidRPr="00B5145F">
        <w:rPr>
          <w:rFonts w:eastAsia="Calibri"/>
          <w:sz w:val="22"/>
          <w:szCs w:val="22"/>
          <w:lang w:val="nl-NL"/>
        </w:rPr>
        <w:t xml:space="preserve"> toelage richt zich tot de gebruiker van het OCMW in de ruime zin, met name de persoon die gebruik maakt van gelijk welke vorm van openbare dienstverlening die beho</w:t>
      </w:r>
      <w:r w:rsidR="00D13716">
        <w:rPr>
          <w:rFonts w:eastAsia="Calibri"/>
          <w:sz w:val="22"/>
          <w:szCs w:val="22"/>
          <w:lang w:val="nl-NL"/>
        </w:rPr>
        <w:t>o</w:t>
      </w:r>
      <w:r w:rsidR="00B5145F" w:rsidRPr="00B5145F">
        <w:rPr>
          <w:rFonts w:eastAsia="Calibri"/>
          <w:sz w:val="22"/>
          <w:szCs w:val="22"/>
          <w:lang w:val="nl-NL"/>
        </w:rPr>
        <w:t>r</w:t>
      </w:r>
      <w:r w:rsidR="00D13716">
        <w:rPr>
          <w:rFonts w:eastAsia="Calibri"/>
          <w:sz w:val="22"/>
          <w:szCs w:val="22"/>
          <w:lang w:val="nl-NL"/>
        </w:rPr>
        <w:t>t</w:t>
      </w:r>
      <w:r w:rsidR="00B5145F" w:rsidRPr="00B5145F">
        <w:rPr>
          <w:rFonts w:eastAsia="Calibri"/>
          <w:sz w:val="22"/>
          <w:szCs w:val="22"/>
          <w:lang w:val="nl-NL"/>
        </w:rPr>
        <w:t xml:space="preserve"> tot de opdrachten van het OCMW. </w:t>
      </w:r>
    </w:p>
    <w:p w14:paraId="510C5A71" w14:textId="3602B893" w:rsidR="00F96B44" w:rsidRDefault="00F96B44" w:rsidP="004773FB">
      <w:pPr>
        <w:spacing w:after="160" w:line="259" w:lineRule="auto"/>
        <w:jc w:val="both"/>
        <w:rPr>
          <w:rFonts w:eastAsia="Calibri"/>
          <w:sz w:val="22"/>
          <w:szCs w:val="22"/>
          <w:lang w:val="nl-NL"/>
        </w:rPr>
      </w:pPr>
      <w:r>
        <w:rPr>
          <w:rFonts w:eastAsia="Calibri"/>
          <w:sz w:val="22"/>
          <w:szCs w:val="22"/>
          <w:lang w:val="nl-NL"/>
        </w:rPr>
        <w:t>Binnen het algemene kader van participatie en sociale activering zijn er</w:t>
      </w:r>
      <w:r w:rsidR="00BC5F69">
        <w:rPr>
          <w:rFonts w:eastAsia="Calibri"/>
          <w:sz w:val="22"/>
          <w:szCs w:val="22"/>
          <w:lang w:val="nl-NL"/>
        </w:rPr>
        <w:t xml:space="preserve">, ter herinnering, </w:t>
      </w:r>
      <w:r>
        <w:rPr>
          <w:rFonts w:eastAsia="Calibri"/>
          <w:sz w:val="22"/>
          <w:szCs w:val="22"/>
          <w:lang w:val="nl-NL"/>
        </w:rPr>
        <w:t xml:space="preserve">drie </w:t>
      </w:r>
      <w:r w:rsidR="00DF7F4F" w:rsidRPr="00DF7F4F">
        <w:rPr>
          <w:rFonts w:eastAsia="Calibri"/>
          <w:sz w:val="22"/>
          <w:szCs w:val="22"/>
          <w:lang w:val="nl-NL"/>
        </w:rPr>
        <w:t>grote luiken waarvan er twee verder onderverdeeld worden per soort activiteit:</w:t>
      </w:r>
      <w:r w:rsidR="00DF7F4F">
        <w:rPr>
          <w:rFonts w:eastAsia="Calibri"/>
          <w:sz w:val="22"/>
          <w:szCs w:val="22"/>
          <w:lang w:val="nl-NL"/>
        </w:rPr>
        <w:t xml:space="preserve"> </w:t>
      </w:r>
    </w:p>
    <w:p w14:paraId="3EC54B73" w14:textId="77777777" w:rsidR="00DA6A45" w:rsidRDefault="00DA6A45" w:rsidP="004773FB">
      <w:pPr>
        <w:spacing w:after="160" w:line="259" w:lineRule="auto"/>
        <w:jc w:val="both"/>
        <w:rPr>
          <w:rFonts w:eastAsia="Calibri"/>
          <w:sz w:val="22"/>
          <w:szCs w:val="22"/>
          <w:lang w:val="nl-NL"/>
        </w:rPr>
      </w:pPr>
    </w:p>
    <w:p w14:paraId="54D33574" w14:textId="77777777" w:rsidR="00DF7F4F" w:rsidRPr="00DF7F4F" w:rsidRDefault="00DF7F4F" w:rsidP="004773FB">
      <w:pPr>
        <w:numPr>
          <w:ilvl w:val="0"/>
          <w:numId w:val="11"/>
        </w:numPr>
        <w:spacing w:after="160" w:line="259" w:lineRule="auto"/>
        <w:jc w:val="both"/>
        <w:rPr>
          <w:rFonts w:eastAsia="Calibri"/>
          <w:b/>
          <w:sz w:val="22"/>
          <w:szCs w:val="22"/>
          <w:lang w:val="nl-NL"/>
        </w:rPr>
      </w:pPr>
      <w:r w:rsidRPr="00DF7F4F">
        <w:rPr>
          <w:rFonts w:eastAsia="Calibri"/>
          <w:b/>
          <w:sz w:val="22"/>
          <w:szCs w:val="22"/>
          <w:lang w:val="nl-NL"/>
        </w:rPr>
        <w:t>Bevorderen van maatschappelijke integratie</w:t>
      </w:r>
    </w:p>
    <w:p w14:paraId="45B67410" w14:textId="77777777" w:rsidR="00DF7F4F" w:rsidRPr="00DF7F4F" w:rsidRDefault="00DF7F4F" w:rsidP="004773FB">
      <w:pPr>
        <w:numPr>
          <w:ilvl w:val="0"/>
          <w:numId w:val="12"/>
        </w:numPr>
        <w:spacing w:after="160" w:line="259" w:lineRule="auto"/>
        <w:jc w:val="both"/>
        <w:rPr>
          <w:rFonts w:eastAsia="Calibri"/>
          <w:sz w:val="22"/>
          <w:szCs w:val="22"/>
          <w:lang w:val="nl-NL"/>
        </w:rPr>
      </w:pPr>
      <w:r w:rsidRPr="00DF7F4F">
        <w:rPr>
          <w:rFonts w:eastAsia="Calibri"/>
          <w:sz w:val="22"/>
          <w:szCs w:val="22"/>
          <w:lang w:val="nl-NL"/>
        </w:rPr>
        <w:t>Sociale, culturele en sportieve manifestaties</w:t>
      </w:r>
    </w:p>
    <w:p w14:paraId="038F6A40" w14:textId="77777777" w:rsidR="00DF7F4F" w:rsidRPr="00DF7F4F" w:rsidRDefault="00DF7F4F" w:rsidP="004773FB">
      <w:pPr>
        <w:numPr>
          <w:ilvl w:val="0"/>
          <w:numId w:val="12"/>
        </w:numPr>
        <w:spacing w:after="160" w:line="259" w:lineRule="auto"/>
        <w:jc w:val="both"/>
        <w:rPr>
          <w:rFonts w:eastAsia="Calibri"/>
          <w:sz w:val="22"/>
          <w:szCs w:val="22"/>
          <w:lang w:val="nl-NL"/>
        </w:rPr>
      </w:pPr>
      <w:r w:rsidRPr="00DF7F4F">
        <w:rPr>
          <w:rFonts w:eastAsia="Calibri"/>
          <w:sz w:val="22"/>
          <w:szCs w:val="22"/>
          <w:lang w:val="nl-NL"/>
        </w:rPr>
        <w:t>Deelname aan sociale, culturele of sportieve verenigingen</w:t>
      </w:r>
    </w:p>
    <w:p w14:paraId="2FEBC3F6" w14:textId="42418FE1" w:rsidR="00DF7F4F" w:rsidRPr="00DF7F4F" w:rsidRDefault="00DF7F4F" w:rsidP="004773FB">
      <w:pPr>
        <w:numPr>
          <w:ilvl w:val="0"/>
          <w:numId w:val="12"/>
        </w:numPr>
        <w:spacing w:after="160" w:line="259" w:lineRule="auto"/>
        <w:jc w:val="both"/>
        <w:rPr>
          <w:rFonts w:eastAsia="Calibri"/>
          <w:sz w:val="22"/>
          <w:szCs w:val="22"/>
          <w:lang w:val="nl-NL"/>
        </w:rPr>
      </w:pPr>
      <w:r w:rsidRPr="00DF7F4F">
        <w:rPr>
          <w:rFonts w:eastAsia="Calibri"/>
          <w:sz w:val="22"/>
          <w:szCs w:val="22"/>
          <w:lang w:val="nl-NL"/>
        </w:rPr>
        <w:t>Ondersteuning en financiering van de initiatieven van of voor de doelgroep</w:t>
      </w:r>
      <w:r w:rsidR="003B7827">
        <w:rPr>
          <w:rFonts w:eastAsia="Calibri"/>
          <w:sz w:val="22"/>
          <w:szCs w:val="22"/>
          <w:lang w:val="nl-NL"/>
        </w:rPr>
        <w:t xml:space="preserve"> op sociaal, cultureel of sportief vlak</w:t>
      </w:r>
    </w:p>
    <w:p w14:paraId="02C97C61" w14:textId="77777777" w:rsidR="00DF7F4F" w:rsidRPr="00DF7F4F" w:rsidRDefault="00DF7F4F" w:rsidP="004773FB">
      <w:pPr>
        <w:numPr>
          <w:ilvl w:val="0"/>
          <w:numId w:val="12"/>
        </w:numPr>
        <w:spacing w:after="160" w:line="259" w:lineRule="auto"/>
        <w:jc w:val="both"/>
        <w:rPr>
          <w:rFonts w:eastAsia="Calibri"/>
          <w:sz w:val="22"/>
          <w:szCs w:val="22"/>
          <w:lang w:val="nl-NL"/>
        </w:rPr>
      </w:pPr>
      <w:r w:rsidRPr="00DF7F4F">
        <w:rPr>
          <w:rFonts w:eastAsia="Calibri"/>
          <w:sz w:val="22"/>
          <w:szCs w:val="22"/>
          <w:lang w:val="nl-NL"/>
        </w:rPr>
        <w:t>Initiatieven ter bevordering van de toegang tot nieuwe informatie- en communicatietechnologieën</w:t>
      </w:r>
    </w:p>
    <w:p w14:paraId="06B537B6" w14:textId="77777777" w:rsidR="00DF7F4F" w:rsidRPr="00DF7F4F" w:rsidRDefault="00DF7F4F" w:rsidP="004773FB">
      <w:pPr>
        <w:spacing w:after="160" w:line="259" w:lineRule="auto"/>
        <w:jc w:val="both"/>
        <w:rPr>
          <w:rFonts w:eastAsia="Calibri"/>
          <w:sz w:val="22"/>
          <w:szCs w:val="22"/>
          <w:lang w:val="nl-NL"/>
        </w:rPr>
      </w:pPr>
    </w:p>
    <w:p w14:paraId="7126E382" w14:textId="77777777" w:rsidR="00DF7F4F" w:rsidRPr="00DF7F4F" w:rsidRDefault="00DF7F4F" w:rsidP="004773FB">
      <w:pPr>
        <w:numPr>
          <w:ilvl w:val="0"/>
          <w:numId w:val="11"/>
        </w:numPr>
        <w:spacing w:after="160" w:line="259" w:lineRule="auto"/>
        <w:jc w:val="both"/>
        <w:rPr>
          <w:rFonts w:eastAsia="Calibri"/>
          <w:b/>
          <w:sz w:val="22"/>
          <w:szCs w:val="22"/>
          <w:lang w:val="nl-NL"/>
        </w:rPr>
      </w:pPr>
      <w:r w:rsidRPr="00DF7F4F">
        <w:rPr>
          <w:rFonts w:eastAsia="Calibri"/>
          <w:b/>
          <w:sz w:val="22"/>
          <w:szCs w:val="22"/>
          <w:lang w:val="nl-NL"/>
        </w:rPr>
        <w:t>Organiseren van collectieve modules</w:t>
      </w:r>
    </w:p>
    <w:p w14:paraId="496CE600" w14:textId="77777777" w:rsidR="00B42770" w:rsidRDefault="00B42770" w:rsidP="00913C8E">
      <w:pPr>
        <w:spacing w:after="160" w:line="259" w:lineRule="auto"/>
        <w:ind w:left="720"/>
        <w:jc w:val="both"/>
        <w:rPr>
          <w:rFonts w:eastAsia="Calibri"/>
          <w:sz w:val="22"/>
          <w:szCs w:val="22"/>
          <w:lang w:val="nl-NL"/>
        </w:rPr>
      </w:pPr>
      <w:r w:rsidRPr="00B42770">
        <w:rPr>
          <w:rFonts w:eastAsia="Calibri"/>
          <w:sz w:val="22"/>
          <w:szCs w:val="22"/>
          <w:lang w:val="nl-NL"/>
        </w:rPr>
        <w:t>Collectieve modules worden in deze context gedefinieerd als een samenhangend geheel van activiteiten die in groepsverband worden uitgevoerd met het oog op het bereiken van een welbepaald doel. Het aspect van de groepsdynamiek is hierbij zeer belangrijk. In die zin vormen collectieve modules die goed begeleid en gestuurd worden en naar een welbepaald doel toewerken, een bijzonder zinvolle aanvulling op individuele begeleiding.</w:t>
      </w:r>
    </w:p>
    <w:p w14:paraId="03C77F59" w14:textId="0A5F4D2A" w:rsidR="000E30DB" w:rsidRPr="000E30DB" w:rsidRDefault="000E30DB" w:rsidP="000E30DB">
      <w:pPr>
        <w:spacing w:after="160" w:line="259" w:lineRule="auto"/>
        <w:ind w:left="720"/>
        <w:jc w:val="both"/>
        <w:rPr>
          <w:rFonts w:eastAsia="Calibri"/>
          <w:sz w:val="22"/>
          <w:szCs w:val="22"/>
          <w:lang w:val="nl-NL"/>
        </w:rPr>
      </w:pPr>
      <w:r w:rsidRPr="000E30DB">
        <w:rPr>
          <w:rFonts w:eastAsia="Calibri"/>
          <w:sz w:val="22"/>
          <w:szCs w:val="22"/>
          <w:lang w:val="nl-NL"/>
        </w:rPr>
        <w:t xml:space="preserve">Bij het organiseren van collectieve modules wordt een trajectmatige aanpak </w:t>
      </w:r>
      <w:r w:rsidR="00D4706B" w:rsidRPr="000E30DB">
        <w:rPr>
          <w:rFonts w:eastAsia="Calibri"/>
          <w:sz w:val="22"/>
          <w:szCs w:val="22"/>
          <w:lang w:val="nl-NL"/>
        </w:rPr>
        <w:t xml:space="preserve">beoogd </w:t>
      </w:r>
      <w:r w:rsidRPr="000E30DB">
        <w:rPr>
          <w:rFonts w:eastAsia="Calibri"/>
          <w:sz w:val="22"/>
          <w:szCs w:val="22"/>
          <w:lang w:val="nl-NL"/>
        </w:rPr>
        <w:t xml:space="preserve">waarmee er wordt gestreefd naar een welbepaald doel/resultaat binnen een welbepaalde periode en waarvoor men een welbepaald doelpubliek wil aanspreken. </w:t>
      </w:r>
    </w:p>
    <w:p w14:paraId="6C30F462" w14:textId="176D2013" w:rsidR="000E30DB" w:rsidRDefault="000E30DB" w:rsidP="000E30DB">
      <w:pPr>
        <w:spacing w:after="160" w:line="259" w:lineRule="auto"/>
        <w:ind w:left="720"/>
        <w:jc w:val="both"/>
        <w:rPr>
          <w:rFonts w:eastAsia="Calibri"/>
          <w:sz w:val="22"/>
          <w:szCs w:val="22"/>
          <w:lang w:val="nl-NL"/>
        </w:rPr>
      </w:pPr>
      <w:r w:rsidRPr="000E30DB">
        <w:rPr>
          <w:rFonts w:eastAsia="Calibri"/>
          <w:sz w:val="22"/>
          <w:szCs w:val="22"/>
          <w:lang w:val="nl-NL"/>
        </w:rPr>
        <w:t xml:space="preserve">Indien het gaat om éénmalige cursussen, zonder dat er sprake is van een </w:t>
      </w:r>
      <w:r w:rsidRPr="000E30DB">
        <w:rPr>
          <w:rFonts w:eastAsia="Calibri"/>
          <w:b/>
          <w:sz w:val="22"/>
          <w:szCs w:val="22"/>
          <w:lang w:val="nl-NL"/>
        </w:rPr>
        <w:t>trajectmatige aanpak,</w:t>
      </w:r>
      <w:r w:rsidRPr="000E30DB">
        <w:rPr>
          <w:rFonts w:eastAsia="Calibri"/>
          <w:sz w:val="22"/>
          <w:szCs w:val="22"/>
          <w:lang w:val="nl-NL"/>
        </w:rPr>
        <w:t xml:space="preserve"> komen ze niet in aanmerking voor de collectieve modules.</w:t>
      </w:r>
    </w:p>
    <w:p w14:paraId="43E57C26" w14:textId="77777777" w:rsidR="00913C8E" w:rsidRPr="00DF7F4F" w:rsidRDefault="00913C8E" w:rsidP="00913C8E">
      <w:pPr>
        <w:spacing w:after="160" w:line="259" w:lineRule="auto"/>
        <w:ind w:left="720"/>
        <w:jc w:val="both"/>
        <w:rPr>
          <w:rFonts w:eastAsia="Calibri"/>
          <w:sz w:val="22"/>
          <w:szCs w:val="22"/>
          <w:lang w:val="nl-NL"/>
        </w:rPr>
      </w:pPr>
    </w:p>
    <w:p w14:paraId="6E061F44" w14:textId="77777777" w:rsidR="008A4F21" w:rsidRDefault="008A4F21">
      <w:pPr>
        <w:spacing w:line="240" w:lineRule="auto"/>
        <w:rPr>
          <w:rFonts w:eastAsia="Calibri"/>
          <w:b/>
          <w:sz w:val="22"/>
          <w:szCs w:val="22"/>
          <w:lang w:val="nl-NL"/>
        </w:rPr>
      </w:pPr>
      <w:r>
        <w:rPr>
          <w:rFonts w:eastAsia="Calibri"/>
          <w:b/>
          <w:sz w:val="22"/>
          <w:szCs w:val="22"/>
          <w:lang w:val="nl-NL"/>
        </w:rPr>
        <w:br w:type="page"/>
      </w:r>
    </w:p>
    <w:p w14:paraId="32229D82" w14:textId="76C7E76C" w:rsidR="00DF7F4F" w:rsidRPr="00DF7F4F" w:rsidRDefault="00DF7F4F" w:rsidP="004773FB">
      <w:pPr>
        <w:numPr>
          <w:ilvl w:val="0"/>
          <w:numId w:val="11"/>
        </w:numPr>
        <w:spacing w:after="160" w:line="259" w:lineRule="auto"/>
        <w:jc w:val="both"/>
        <w:rPr>
          <w:rFonts w:eastAsia="Calibri"/>
          <w:b/>
          <w:sz w:val="22"/>
          <w:szCs w:val="22"/>
          <w:lang w:val="nl-NL"/>
        </w:rPr>
      </w:pPr>
      <w:r w:rsidRPr="00DF7F4F">
        <w:rPr>
          <w:rFonts w:eastAsia="Calibri"/>
          <w:b/>
          <w:sz w:val="22"/>
          <w:szCs w:val="22"/>
          <w:lang w:val="nl-NL"/>
        </w:rPr>
        <w:lastRenderedPageBreak/>
        <w:t>Bestrijden van kinderarmoede</w:t>
      </w:r>
    </w:p>
    <w:p w14:paraId="75014F87" w14:textId="33F6D735" w:rsidR="00DF7F4F" w:rsidRPr="00DF7F4F" w:rsidRDefault="003B7827" w:rsidP="004773FB">
      <w:pPr>
        <w:numPr>
          <w:ilvl w:val="0"/>
          <w:numId w:val="13"/>
        </w:numPr>
        <w:spacing w:after="160" w:line="259" w:lineRule="auto"/>
        <w:jc w:val="both"/>
        <w:rPr>
          <w:rFonts w:eastAsia="Calibri"/>
          <w:sz w:val="22"/>
          <w:szCs w:val="22"/>
          <w:lang w:val="nl-NL"/>
        </w:rPr>
      </w:pPr>
      <w:r>
        <w:rPr>
          <w:rFonts w:eastAsia="Calibri"/>
          <w:sz w:val="22"/>
          <w:szCs w:val="22"/>
          <w:lang w:val="nl-NL"/>
        </w:rPr>
        <w:t>M</w:t>
      </w:r>
      <w:r w:rsidR="00DF7F4F" w:rsidRPr="00DF7F4F">
        <w:rPr>
          <w:rFonts w:eastAsia="Calibri"/>
          <w:sz w:val="22"/>
          <w:szCs w:val="22"/>
          <w:lang w:val="nl-NL"/>
        </w:rPr>
        <w:t>aatschappelijke dienstverlening in het kader van de deelname aan sociale programma's;</w:t>
      </w:r>
    </w:p>
    <w:p w14:paraId="4E54DCF0" w14:textId="3D21DD4E" w:rsidR="00DF7F4F" w:rsidRPr="00DF7F4F" w:rsidRDefault="003B7827" w:rsidP="004773FB">
      <w:pPr>
        <w:numPr>
          <w:ilvl w:val="0"/>
          <w:numId w:val="13"/>
        </w:numPr>
        <w:spacing w:after="160" w:line="259" w:lineRule="auto"/>
        <w:jc w:val="both"/>
        <w:rPr>
          <w:rFonts w:eastAsia="Calibri"/>
          <w:sz w:val="22"/>
          <w:szCs w:val="22"/>
          <w:lang w:val="nl-NL"/>
        </w:rPr>
      </w:pPr>
      <w:r>
        <w:rPr>
          <w:rFonts w:eastAsia="Calibri"/>
          <w:sz w:val="22"/>
          <w:szCs w:val="22"/>
          <w:lang w:val="nl-NL"/>
        </w:rPr>
        <w:t>M</w:t>
      </w:r>
      <w:r w:rsidR="00DF7F4F" w:rsidRPr="00DF7F4F">
        <w:rPr>
          <w:rFonts w:eastAsia="Calibri"/>
          <w:sz w:val="22"/>
          <w:szCs w:val="22"/>
          <w:lang w:val="nl-NL"/>
        </w:rPr>
        <w:t>aatschappelijke dienstverlening in het kader van onderwijsondersteuning;</w:t>
      </w:r>
    </w:p>
    <w:p w14:paraId="28ACB66F" w14:textId="4F3D9178" w:rsidR="00DF7F4F" w:rsidRPr="00DF7F4F" w:rsidRDefault="003B7827" w:rsidP="004773FB">
      <w:pPr>
        <w:numPr>
          <w:ilvl w:val="0"/>
          <w:numId w:val="13"/>
        </w:numPr>
        <w:spacing w:after="160" w:line="259" w:lineRule="auto"/>
        <w:jc w:val="both"/>
        <w:rPr>
          <w:rFonts w:eastAsia="Calibri"/>
          <w:sz w:val="22"/>
          <w:szCs w:val="22"/>
          <w:lang w:val="nl-NL"/>
        </w:rPr>
      </w:pPr>
      <w:r>
        <w:rPr>
          <w:rFonts w:eastAsia="Calibri"/>
          <w:sz w:val="22"/>
          <w:szCs w:val="22"/>
          <w:lang w:val="nl-NL"/>
        </w:rPr>
        <w:t>M</w:t>
      </w:r>
      <w:r w:rsidR="00DF7F4F" w:rsidRPr="00DF7F4F">
        <w:rPr>
          <w:rFonts w:eastAsia="Calibri"/>
          <w:sz w:val="22"/>
          <w:szCs w:val="22"/>
          <w:lang w:val="nl-NL"/>
        </w:rPr>
        <w:t xml:space="preserve">aatschappelijke dienstverlening in het kader van psychologische ondersteuning voor het kind of voor de ouders in het kader van de raadpleging van een specialist; </w:t>
      </w:r>
    </w:p>
    <w:p w14:paraId="04DF9299" w14:textId="0F7A94FA" w:rsidR="00DF7F4F" w:rsidRPr="00DF7F4F" w:rsidRDefault="003B7827" w:rsidP="004773FB">
      <w:pPr>
        <w:numPr>
          <w:ilvl w:val="0"/>
          <w:numId w:val="13"/>
        </w:numPr>
        <w:spacing w:after="160" w:line="259" w:lineRule="auto"/>
        <w:jc w:val="both"/>
        <w:rPr>
          <w:rFonts w:eastAsia="Calibri"/>
          <w:sz w:val="22"/>
          <w:szCs w:val="22"/>
          <w:lang w:val="nl-NL"/>
        </w:rPr>
      </w:pPr>
      <w:r>
        <w:rPr>
          <w:rFonts w:eastAsia="Calibri"/>
          <w:sz w:val="22"/>
          <w:szCs w:val="22"/>
          <w:lang w:val="nl-NL"/>
        </w:rPr>
        <w:t>M</w:t>
      </w:r>
      <w:r w:rsidR="00DF7F4F" w:rsidRPr="00DF7F4F">
        <w:rPr>
          <w:rFonts w:eastAsia="Calibri"/>
          <w:sz w:val="22"/>
          <w:szCs w:val="22"/>
          <w:lang w:val="nl-NL"/>
        </w:rPr>
        <w:t>aatschappelijke dienstverlening in het kader van paramedische ondersteuning;</w:t>
      </w:r>
    </w:p>
    <w:p w14:paraId="1007BBFF" w14:textId="45232E1E" w:rsidR="00DF7F4F" w:rsidRPr="00DF7F4F" w:rsidRDefault="003B7827" w:rsidP="004773FB">
      <w:pPr>
        <w:numPr>
          <w:ilvl w:val="0"/>
          <w:numId w:val="13"/>
        </w:numPr>
        <w:spacing w:after="160" w:line="259" w:lineRule="auto"/>
        <w:jc w:val="both"/>
        <w:rPr>
          <w:rFonts w:eastAsia="Calibri"/>
          <w:sz w:val="22"/>
          <w:szCs w:val="22"/>
          <w:lang w:val="nl-NL"/>
        </w:rPr>
      </w:pPr>
      <w:r>
        <w:rPr>
          <w:rFonts w:eastAsia="Calibri"/>
          <w:sz w:val="22"/>
          <w:szCs w:val="22"/>
          <w:lang w:val="nl-NL"/>
        </w:rPr>
        <w:t>S</w:t>
      </w:r>
      <w:r w:rsidR="00DF7F4F" w:rsidRPr="00DF7F4F">
        <w:rPr>
          <w:rFonts w:eastAsia="Calibri"/>
          <w:sz w:val="22"/>
          <w:szCs w:val="22"/>
          <w:lang w:val="nl-NL"/>
        </w:rPr>
        <w:t>teun bij de aankoop van pedagogisch materiaal en spellen</w:t>
      </w:r>
    </w:p>
    <w:p w14:paraId="13C3D2E5" w14:textId="77777777" w:rsidR="00DF7F4F" w:rsidRPr="00DF7F4F" w:rsidRDefault="00DF7F4F" w:rsidP="004773FB">
      <w:pPr>
        <w:numPr>
          <w:ilvl w:val="0"/>
          <w:numId w:val="13"/>
        </w:numPr>
        <w:spacing w:after="160" w:line="259" w:lineRule="auto"/>
        <w:jc w:val="both"/>
        <w:rPr>
          <w:rFonts w:eastAsia="Calibri"/>
          <w:sz w:val="22"/>
          <w:szCs w:val="22"/>
          <w:lang w:val="nl-NL"/>
        </w:rPr>
      </w:pPr>
      <w:r w:rsidRPr="00DF7F4F">
        <w:rPr>
          <w:rFonts w:eastAsia="Calibri"/>
          <w:sz w:val="22"/>
          <w:szCs w:val="22"/>
          <w:lang w:val="nl-NL"/>
        </w:rPr>
        <w:t>Collectieve acties</w:t>
      </w:r>
    </w:p>
    <w:p w14:paraId="5A7E69F1" w14:textId="77777777" w:rsidR="00DF7F4F" w:rsidRPr="00DF7F4F" w:rsidRDefault="00DF7F4F" w:rsidP="004773FB">
      <w:pPr>
        <w:spacing w:after="160" w:line="259" w:lineRule="auto"/>
        <w:jc w:val="both"/>
        <w:rPr>
          <w:rFonts w:eastAsia="Calibri"/>
          <w:sz w:val="22"/>
          <w:szCs w:val="22"/>
          <w:lang w:val="nl-NL"/>
        </w:rPr>
      </w:pPr>
    </w:p>
    <w:p w14:paraId="0333FA27" w14:textId="77777777" w:rsidR="00A11584" w:rsidRDefault="00A11584" w:rsidP="004773FB">
      <w:pPr>
        <w:spacing w:after="160" w:line="259" w:lineRule="auto"/>
        <w:jc w:val="both"/>
        <w:rPr>
          <w:rFonts w:eastAsia="Calibri"/>
          <w:sz w:val="22"/>
          <w:szCs w:val="22"/>
          <w:lang w:val="nl-NL"/>
        </w:rPr>
      </w:pPr>
    </w:p>
    <w:p w14:paraId="46FEA113" w14:textId="16DB513A" w:rsidR="008300F8" w:rsidRPr="00A11584" w:rsidRDefault="008A4F21" w:rsidP="004773FB">
      <w:pPr>
        <w:numPr>
          <w:ilvl w:val="0"/>
          <w:numId w:val="3"/>
        </w:numPr>
        <w:pBdr>
          <w:bottom w:val="single" w:sz="4" w:space="1" w:color="auto"/>
        </w:pBdr>
        <w:spacing w:after="160" w:line="259" w:lineRule="auto"/>
        <w:jc w:val="both"/>
        <w:rPr>
          <w:rFonts w:eastAsia="Calibri"/>
          <w:b/>
          <w:szCs w:val="22"/>
          <w:lang w:val="nl-NL"/>
        </w:rPr>
      </w:pPr>
      <w:r>
        <w:rPr>
          <w:rFonts w:eastAsia="Calibri"/>
          <w:b/>
          <w:szCs w:val="22"/>
          <w:lang w:val="nl-NL"/>
        </w:rPr>
        <w:t>RESULTAATINDICATOREN IN DE VORM VAN KWANTITATIEVE GEGEVENS</w:t>
      </w:r>
    </w:p>
    <w:p w14:paraId="3DD88EA0" w14:textId="77777777" w:rsidR="00657BEF" w:rsidRDefault="00657BEF" w:rsidP="004773FB">
      <w:pPr>
        <w:spacing w:line="259" w:lineRule="auto"/>
        <w:jc w:val="both"/>
        <w:rPr>
          <w:rFonts w:eastAsia="Calibri"/>
          <w:sz w:val="22"/>
          <w:szCs w:val="22"/>
          <w:lang w:val="nl-NL"/>
        </w:rPr>
      </w:pPr>
    </w:p>
    <w:p w14:paraId="1EE7612A" w14:textId="3AFD001D" w:rsidR="000F4AFA" w:rsidRDefault="00913C8E" w:rsidP="004773FB">
      <w:pPr>
        <w:spacing w:line="259" w:lineRule="auto"/>
        <w:jc w:val="both"/>
        <w:rPr>
          <w:rFonts w:eastAsia="Calibri"/>
          <w:sz w:val="22"/>
          <w:szCs w:val="22"/>
          <w:lang w:val="nl-NL"/>
        </w:rPr>
      </w:pPr>
      <w:r>
        <w:rPr>
          <w:rFonts w:eastAsia="Calibri"/>
          <w:sz w:val="22"/>
          <w:szCs w:val="22"/>
          <w:lang w:val="nl-NL"/>
        </w:rPr>
        <w:t xml:space="preserve">De </w:t>
      </w:r>
      <w:r w:rsidR="009E5EA8">
        <w:rPr>
          <w:rFonts w:eastAsia="Calibri"/>
          <w:sz w:val="22"/>
          <w:szCs w:val="22"/>
          <w:lang w:val="nl-NL"/>
        </w:rPr>
        <w:t xml:space="preserve">nauwe </w:t>
      </w:r>
      <w:r>
        <w:rPr>
          <w:rFonts w:eastAsia="Calibri"/>
          <w:sz w:val="22"/>
          <w:szCs w:val="22"/>
          <w:lang w:val="nl-NL"/>
        </w:rPr>
        <w:t xml:space="preserve">opvolging van de besteding zal </w:t>
      </w:r>
      <w:r w:rsidR="009E5EA8">
        <w:rPr>
          <w:rFonts w:eastAsia="Calibri"/>
          <w:sz w:val="22"/>
          <w:szCs w:val="22"/>
          <w:lang w:val="nl-NL"/>
        </w:rPr>
        <w:t xml:space="preserve">gebeuren </w:t>
      </w:r>
      <w:r>
        <w:rPr>
          <w:rFonts w:eastAsia="Calibri"/>
          <w:sz w:val="22"/>
          <w:szCs w:val="22"/>
          <w:lang w:val="nl-NL"/>
        </w:rPr>
        <w:t xml:space="preserve">op basis van de kwantitatieve gegevens die het OCMW invult in het uniek jaarverslag. </w:t>
      </w:r>
      <w:r w:rsidR="003717AE">
        <w:rPr>
          <w:rFonts w:eastAsia="Calibri"/>
          <w:sz w:val="22"/>
          <w:szCs w:val="22"/>
          <w:lang w:val="nl-NL"/>
        </w:rPr>
        <w:t xml:space="preserve">Zoals eerder vermeld, </w:t>
      </w:r>
      <w:r w:rsidR="000F4AFA">
        <w:rPr>
          <w:rFonts w:eastAsia="Calibri"/>
          <w:sz w:val="22"/>
          <w:szCs w:val="22"/>
          <w:lang w:val="nl-NL"/>
        </w:rPr>
        <w:t xml:space="preserve">zullen grotendeels dezelfde gegevens opgevraagd worden als de voorgaande jaren. Een beperkt aantal gegevens (aangeduid in vet) zullen, gezien de hervorming, bijkomend opgevraagd worden ter verantwoording van de toelage. </w:t>
      </w:r>
    </w:p>
    <w:p w14:paraId="3AEB4BDD" w14:textId="77777777" w:rsidR="000F4AFA" w:rsidRDefault="000F4AFA" w:rsidP="004773FB">
      <w:pPr>
        <w:spacing w:line="259" w:lineRule="auto"/>
        <w:jc w:val="both"/>
        <w:rPr>
          <w:rFonts w:eastAsia="Calibri"/>
          <w:sz w:val="22"/>
          <w:szCs w:val="22"/>
          <w:lang w:val="nl-NL"/>
        </w:rPr>
      </w:pPr>
    </w:p>
    <w:p w14:paraId="3294B179" w14:textId="5772A142" w:rsidR="000F4AFA" w:rsidRDefault="000F4AFA" w:rsidP="004773FB">
      <w:pPr>
        <w:spacing w:line="259" w:lineRule="auto"/>
        <w:jc w:val="both"/>
        <w:rPr>
          <w:rFonts w:eastAsia="Calibri"/>
          <w:sz w:val="22"/>
          <w:szCs w:val="22"/>
          <w:lang w:val="nl-NL"/>
        </w:rPr>
      </w:pPr>
      <w:r>
        <w:rPr>
          <w:rFonts w:eastAsia="Calibri"/>
          <w:sz w:val="22"/>
          <w:szCs w:val="22"/>
          <w:lang w:val="nl-NL"/>
        </w:rPr>
        <w:t xml:space="preserve">Volledigheidshalve overlopen we </w:t>
      </w:r>
      <w:r w:rsidR="008E3509">
        <w:rPr>
          <w:rFonts w:eastAsia="Calibri"/>
          <w:sz w:val="22"/>
          <w:szCs w:val="22"/>
          <w:lang w:val="nl-NL"/>
        </w:rPr>
        <w:t xml:space="preserve">alle </w:t>
      </w:r>
      <w:r w:rsidR="00DA5356">
        <w:rPr>
          <w:rFonts w:eastAsia="Calibri"/>
          <w:sz w:val="22"/>
          <w:szCs w:val="22"/>
          <w:lang w:val="nl-NL"/>
        </w:rPr>
        <w:t xml:space="preserve">indicatoren </w:t>
      </w:r>
      <w:r>
        <w:rPr>
          <w:rFonts w:eastAsia="Calibri"/>
          <w:sz w:val="22"/>
          <w:szCs w:val="22"/>
          <w:lang w:val="nl-NL"/>
        </w:rPr>
        <w:t xml:space="preserve">die </w:t>
      </w:r>
      <w:r w:rsidR="008E3509">
        <w:rPr>
          <w:rFonts w:eastAsia="Calibri"/>
          <w:sz w:val="22"/>
          <w:szCs w:val="22"/>
          <w:lang w:val="nl-NL"/>
        </w:rPr>
        <w:t xml:space="preserve">op basis van de kwantitatieve gegevens ingevoerd in het </w:t>
      </w:r>
      <w:r w:rsidR="004D3E42">
        <w:rPr>
          <w:rFonts w:eastAsia="Calibri"/>
          <w:sz w:val="22"/>
          <w:szCs w:val="22"/>
          <w:lang w:val="nl-NL"/>
        </w:rPr>
        <w:t>U</w:t>
      </w:r>
      <w:r w:rsidR="008E3509">
        <w:rPr>
          <w:rFonts w:eastAsia="Calibri"/>
          <w:sz w:val="22"/>
          <w:szCs w:val="22"/>
          <w:lang w:val="nl-NL"/>
        </w:rPr>
        <w:t xml:space="preserve">niek </w:t>
      </w:r>
      <w:r w:rsidR="004D3E42">
        <w:rPr>
          <w:rFonts w:eastAsia="Calibri"/>
          <w:sz w:val="22"/>
          <w:szCs w:val="22"/>
          <w:lang w:val="nl-NL"/>
        </w:rPr>
        <w:t>J</w:t>
      </w:r>
      <w:r w:rsidR="008E3509">
        <w:rPr>
          <w:rFonts w:eastAsia="Calibri"/>
          <w:sz w:val="22"/>
          <w:szCs w:val="22"/>
          <w:lang w:val="nl-NL"/>
        </w:rPr>
        <w:t xml:space="preserve">aarverslag kunnen gegenereerd </w:t>
      </w:r>
      <w:r w:rsidR="004D3E42">
        <w:rPr>
          <w:rFonts w:eastAsia="Calibri"/>
          <w:sz w:val="22"/>
          <w:szCs w:val="22"/>
          <w:lang w:val="nl-NL"/>
        </w:rPr>
        <w:t xml:space="preserve">worden. </w:t>
      </w:r>
    </w:p>
    <w:p w14:paraId="1C315F3D" w14:textId="77777777" w:rsidR="000F4AFA" w:rsidRDefault="000F4AFA" w:rsidP="004773FB">
      <w:pPr>
        <w:spacing w:line="259" w:lineRule="auto"/>
        <w:jc w:val="both"/>
        <w:rPr>
          <w:rFonts w:eastAsia="Calibri"/>
          <w:sz w:val="22"/>
          <w:szCs w:val="22"/>
          <w:lang w:val="nl-NL"/>
        </w:rPr>
      </w:pPr>
    </w:p>
    <w:p w14:paraId="61E4559C" w14:textId="77777777" w:rsidR="00DF7F4F" w:rsidRDefault="00DF7F4F" w:rsidP="004773FB">
      <w:pPr>
        <w:spacing w:line="259" w:lineRule="auto"/>
        <w:jc w:val="both"/>
        <w:rPr>
          <w:rFonts w:eastAsia="Calibri"/>
          <w:sz w:val="22"/>
          <w:szCs w:val="22"/>
          <w:lang w:val="nl-NL"/>
        </w:rPr>
      </w:pPr>
    </w:p>
    <w:p w14:paraId="0FB53FB4" w14:textId="6610BD42" w:rsidR="00DF7F4F" w:rsidRPr="008E3509" w:rsidRDefault="008E3509" w:rsidP="008E3509">
      <w:pPr>
        <w:pBdr>
          <w:top w:val="single" w:sz="4" w:space="1" w:color="auto"/>
          <w:left w:val="single" w:sz="4" w:space="4" w:color="auto"/>
          <w:bottom w:val="single" w:sz="4" w:space="1" w:color="auto"/>
          <w:right w:val="single" w:sz="4" w:space="4" w:color="auto"/>
        </w:pBdr>
        <w:spacing w:line="259" w:lineRule="auto"/>
        <w:jc w:val="both"/>
        <w:rPr>
          <w:rFonts w:eastAsia="Calibri"/>
          <w:i/>
          <w:sz w:val="22"/>
          <w:szCs w:val="22"/>
          <w:lang w:val="nl-NL"/>
        </w:rPr>
      </w:pPr>
      <w:r w:rsidRPr="008E3509">
        <w:rPr>
          <w:rFonts w:eastAsia="Calibri"/>
          <w:i/>
          <w:sz w:val="22"/>
          <w:szCs w:val="22"/>
          <w:lang w:val="nl-NL"/>
        </w:rPr>
        <w:t>GEGEVENS MET BETREKKING TOT DE BEGUNSTIGDEN</w:t>
      </w:r>
    </w:p>
    <w:p w14:paraId="7F736905" w14:textId="77777777" w:rsidR="00243D0A" w:rsidRPr="00797DE2" w:rsidRDefault="00243D0A" w:rsidP="00243D0A">
      <w:pPr>
        <w:pStyle w:val="Lijstalinea"/>
        <w:spacing w:line="259" w:lineRule="auto"/>
        <w:ind w:left="720"/>
        <w:jc w:val="both"/>
        <w:rPr>
          <w:rFonts w:eastAsia="Calibri"/>
          <w:sz w:val="22"/>
          <w:szCs w:val="22"/>
          <w:lang w:val="nl-NL"/>
        </w:rPr>
      </w:pPr>
    </w:p>
    <w:p w14:paraId="5805F63E" w14:textId="0F773A1B" w:rsidR="00097AD7" w:rsidRDefault="00097AD7" w:rsidP="008E3509">
      <w:pPr>
        <w:pStyle w:val="Lijstalinea"/>
        <w:numPr>
          <w:ilvl w:val="0"/>
          <w:numId w:val="15"/>
        </w:numPr>
        <w:spacing w:line="259" w:lineRule="auto"/>
        <w:jc w:val="both"/>
        <w:rPr>
          <w:rFonts w:eastAsia="Calibri"/>
          <w:sz w:val="22"/>
          <w:szCs w:val="22"/>
          <w:lang w:val="nl-NL"/>
        </w:rPr>
      </w:pPr>
      <w:r w:rsidRPr="00797DE2">
        <w:rPr>
          <w:rFonts w:eastAsia="Calibri"/>
          <w:sz w:val="22"/>
          <w:szCs w:val="22"/>
          <w:lang w:val="nl-NL"/>
        </w:rPr>
        <w:t>Tot</w:t>
      </w:r>
      <w:r w:rsidR="000F4AFA">
        <w:rPr>
          <w:rFonts w:eastAsia="Calibri"/>
          <w:sz w:val="22"/>
          <w:szCs w:val="22"/>
          <w:lang w:val="nl-NL"/>
        </w:rPr>
        <w:t>aal aantal begunstigden per activiteit</w:t>
      </w:r>
    </w:p>
    <w:p w14:paraId="4B1C15A5" w14:textId="67FC27AE" w:rsidR="000F4AFA" w:rsidRPr="00797DE2" w:rsidRDefault="000F4AFA" w:rsidP="008E3509">
      <w:pPr>
        <w:pStyle w:val="Lijstalinea"/>
        <w:numPr>
          <w:ilvl w:val="0"/>
          <w:numId w:val="15"/>
        </w:numPr>
        <w:spacing w:line="259" w:lineRule="auto"/>
        <w:jc w:val="both"/>
        <w:rPr>
          <w:rFonts w:eastAsia="Calibri"/>
          <w:sz w:val="22"/>
          <w:szCs w:val="22"/>
          <w:lang w:val="nl-NL"/>
        </w:rPr>
      </w:pPr>
      <w:r>
        <w:rPr>
          <w:rFonts w:eastAsia="Calibri"/>
          <w:sz w:val="22"/>
          <w:szCs w:val="22"/>
          <w:lang w:val="nl-NL"/>
        </w:rPr>
        <w:t>Totaal aantal begunstig</w:t>
      </w:r>
      <w:r w:rsidR="00243D0A">
        <w:rPr>
          <w:rFonts w:eastAsia="Calibri"/>
          <w:sz w:val="22"/>
          <w:szCs w:val="22"/>
          <w:lang w:val="nl-NL"/>
        </w:rPr>
        <w:t>d</w:t>
      </w:r>
      <w:r>
        <w:rPr>
          <w:rFonts w:eastAsia="Calibri"/>
          <w:sz w:val="22"/>
          <w:szCs w:val="22"/>
          <w:lang w:val="nl-NL"/>
        </w:rPr>
        <w:t>en per luik</w:t>
      </w:r>
    </w:p>
    <w:p w14:paraId="7271937B" w14:textId="45A24EF4" w:rsidR="00097AD7" w:rsidRPr="003717AE" w:rsidRDefault="00097AD7" w:rsidP="008E3509">
      <w:pPr>
        <w:pStyle w:val="Lijstalinea"/>
        <w:numPr>
          <w:ilvl w:val="1"/>
          <w:numId w:val="15"/>
        </w:numPr>
        <w:spacing w:line="259" w:lineRule="auto"/>
        <w:jc w:val="both"/>
        <w:rPr>
          <w:rFonts w:eastAsia="Calibri"/>
          <w:b/>
          <w:sz w:val="22"/>
          <w:szCs w:val="22"/>
          <w:lang w:val="nl-NL"/>
        </w:rPr>
      </w:pPr>
      <w:r w:rsidRPr="003717AE">
        <w:rPr>
          <w:rFonts w:eastAsia="Calibri"/>
          <w:b/>
          <w:sz w:val="22"/>
          <w:szCs w:val="22"/>
          <w:lang w:val="nl-NL"/>
        </w:rPr>
        <w:t>Aantal begunstigden met recht op maatschappelijke integratie</w:t>
      </w:r>
    </w:p>
    <w:p w14:paraId="1EE4B89F" w14:textId="573A6FF5" w:rsidR="00097AD7" w:rsidRDefault="00097AD7" w:rsidP="008E3509">
      <w:pPr>
        <w:pStyle w:val="Lijstalinea"/>
        <w:numPr>
          <w:ilvl w:val="1"/>
          <w:numId w:val="15"/>
        </w:numPr>
        <w:spacing w:line="259" w:lineRule="auto"/>
        <w:jc w:val="both"/>
        <w:rPr>
          <w:rFonts w:eastAsia="Calibri"/>
          <w:b/>
          <w:sz w:val="22"/>
          <w:szCs w:val="22"/>
          <w:lang w:val="nl-NL"/>
        </w:rPr>
      </w:pPr>
      <w:r w:rsidRPr="003717AE">
        <w:rPr>
          <w:rFonts w:eastAsia="Calibri"/>
          <w:b/>
          <w:sz w:val="22"/>
          <w:szCs w:val="22"/>
          <w:lang w:val="nl-NL"/>
        </w:rPr>
        <w:t>Aantal begunstigden met een individueel traject</w:t>
      </w:r>
      <w:r w:rsidR="00797DE2">
        <w:rPr>
          <w:rFonts w:eastAsia="Calibri"/>
          <w:b/>
          <w:sz w:val="22"/>
          <w:szCs w:val="22"/>
          <w:lang w:val="nl-NL"/>
        </w:rPr>
        <w:t xml:space="preserve"> (</w:t>
      </w:r>
      <w:r w:rsidR="000F4AFA">
        <w:rPr>
          <w:rFonts w:eastAsia="Calibri"/>
          <w:b/>
          <w:sz w:val="22"/>
          <w:szCs w:val="22"/>
          <w:lang w:val="nl-NL"/>
        </w:rPr>
        <w:t xml:space="preserve">al dan niet </w:t>
      </w:r>
      <w:r w:rsidR="00797DE2">
        <w:rPr>
          <w:rFonts w:eastAsia="Calibri"/>
          <w:b/>
          <w:sz w:val="22"/>
          <w:szCs w:val="22"/>
          <w:lang w:val="nl-NL"/>
        </w:rPr>
        <w:t>via GPMI)</w:t>
      </w:r>
    </w:p>
    <w:p w14:paraId="77E5E231" w14:textId="6EA5CFDF" w:rsidR="000F4AFA" w:rsidRPr="00243D0A" w:rsidRDefault="000F4AFA" w:rsidP="008E3509">
      <w:pPr>
        <w:pStyle w:val="Lijstalinea"/>
        <w:numPr>
          <w:ilvl w:val="0"/>
          <w:numId w:val="15"/>
        </w:numPr>
        <w:spacing w:line="259" w:lineRule="auto"/>
        <w:jc w:val="both"/>
        <w:rPr>
          <w:rFonts w:eastAsia="Calibri"/>
          <w:sz w:val="22"/>
          <w:szCs w:val="22"/>
          <w:lang w:val="nl-NL"/>
        </w:rPr>
      </w:pPr>
      <w:r w:rsidRPr="00243D0A">
        <w:rPr>
          <w:rFonts w:eastAsia="Calibri"/>
          <w:sz w:val="22"/>
          <w:szCs w:val="22"/>
          <w:lang w:val="nl-NL"/>
        </w:rPr>
        <w:t>Gemiddelde kost per persoon per luik</w:t>
      </w:r>
    </w:p>
    <w:p w14:paraId="492369FC" w14:textId="726218B8" w:rsidR="000F4AFA" w:rsidRPr="00243D0A" w:rsidRDefault="000F4AFA" w:rsidP="008E3509">
      <w:pPr>
        <w:pStyle w:val="Lijstalinea"/>
        <w:numPr>
          <w:ilvl w:val="0"/>
          <w:numId w:val="15"/>
        </w:numPr>
        <w:spacing w:line="259" w:lineRule="auto"/>
        <w:jc w:val="both"/>
        <w:rPr>
          <w:rFonts w:eastAsia="Calibri"/>
          <w:sz w:val="22"/>
          <w:szCs w:val="22"/>
          <w:lang w:val="nl-NL"/>
        </w:rPr>
      </w:pPr>
      <w:r w:rsidRPr="00243D0A">
        <w:rPr>
          <w:rFonts w:eastAsia="Calibri"/>
          <w:sz w:val="22"/>
          <w:szCs w:val="22"/>
          <w:lang w:val="nl-NL"/>
        </w:rPr>
        <w:t>Gemiddelde kost per persoon per activiteit</w:t>
      </w:r>
    </w:p>
    <w:p w14:paraId="677140F6" w14:textId="77777777" w:rsidR="007E2266" w:rsidRDefault="007E2266" w:rsidP="004773FB">
      <w:pPr>
        <w:pStyle w:val="Lijstalinea"/>
        <w:spacing w:line="259" w:lineRule="auto"/>
        <w:ind w:left="1440"/>
        <w:jc w:val="both"/>
        <w:rPr>
          <w:rFonts w:eastAsia="Calibri"/>
          <w:sz w:val="22"/>
          <w:szCs w:val="22"/>
          <w:lang w:val="nl-NL"/>
        </w:rPr>
      </w:pPr>
    </w:p>
    <w:p w14:paraId="56B5774D" w14:textId="2CDBE0BF" w:rsidR="00797DE2" w:rsidRDefault="00797DE2" w:rsidP="004773FB">
      <w:pPr>
        <w:spacing w:line="259" w:lineRule="auto"/>
        <w:jc w:val="both"/>
        <w:rPr>
          <w:rFonts w:eastAsia="Calibri"/>
          <w:sz w:val="22"/>
          <w:szCs w:val="22"/>
          <w:lang w:val="nl-NL"/>
        </w:rPr>
      </w:pPr>
      <w:r>
        <w:rPr>
          <w:rFonts w:eastAsia="Calibri"/>
          <w:sz w:val="22"/>
          <w:szCs w:val="22"/>
          <w:lang w:val="nl-NL"/>
        </w:rPr>
        <w:t xml:space="preserve">Bij het totaal aantal begunstigden per </w:t>
      </w:r>
      <w:r w:rsidR="00243D0A">
        <w:rPr>
          <w:rFonts w:eastAsia="Calibri"/>
          <w:sz w:val="22"/>
          <w:szCs w:val="22"/>
          <w:lang w:val="nl-NL"/>
        </w:rPr>
        <w:t xml:space="preserve">activiteit </w:t>
      </w:r>
      <w:r w:rsidR="00AC05B0">
        <w:rPr>
          <w:rFonts w:eastAsia="Calibri"/>
          <w:sz w:val="22"/>
          <w:szCs w:val="22"/>
          <w:lang w:val="nl-NL"/>
        </w:rPr>
        <w:t>(1.)</w:t>
      </w:r>
      <w:r>
        <w:rPr>
          <w:rFonts w:eastAsia="Calibri"/>
          <w:sz w:val="22"/>
          <w:szCs w:val="22"/>
          <w:lang w:val="nl-NL"/>
        </w:rPr>
        <w:t xml:space="preserve"> is het OCMW verplicht om één getal in te geven. Tekst wordt niet aanvaard. Bij twijfel mag het OCMW voor punt </w:t>
      </w:r>
      <w:r w:rsidR="00235126">
        <w:rPr>
          <w:rFonts w:eastAsia="Calibri"/>
          <w:sz w:val="22"/>
          <w:szCs w:val="22"/>
          <w:lang w:val="nl-NL"/>
        </w:rPr>
        <w:t xml:space="preserve">2.1. </w:t>
      </w:r>
      <w:r>
        <w:rPr>
          <w:rFonts w:eastAsia="Calibri"/>
          <w:sz w:val="22"/>
          <w:szCs w:val="22"/>
          <w:lang w:val="nl-NL"/>
        </w:rPr>
        <w:t xml:space="preserve">en </w:t>
      </w:r>
      <w:r w:rsidR="00243D0A">
        <w:rPr>
          <w:rFonts w:eastAsia="Calibri"/>
          <w:sz w:val="22"/>
          <w:szCs w:val="22"/>
          <w:lang w:val="nl-NL"/>
        </w:rPr>
        <w:t>2.2.</w:t>
      </w:r>
      <w:r>
        <w:rPr>
          <w:rFonts w:eastAsia="Calibri"/>
          <w:sz w:val="22"/>
          <w:szCs w:val="22"/>
          <w:lang w:val="nl-NL"/>
        </w:rPr>
        <w:t xml:space="preserve"> ook een schatting ingeven aan de hand van een percentage.</w:t>
      </w:r>
    </w:p>
    <w:p w14:paraId="561E0AAF" w14:textId="77777777" w:rsidR="00ED7457" w:rsidRDefault="00ED7457" w:rsidP="004773FB">
      <w:pPr>
        <w:spacing w:line="259" w:lineRule="auto"/>
        <w:jc w:val="both"/>
        <w:rPr>
          <w:rFonts w:eastAsia="Calibri"/>
          <w:sz w:val="22"/>
          <w:szCs w:val="22"/>
          <w:lang w:val="nl-NL"/>
        </w:rPr>
      </w:pPr>
    </w:p>
    <w:p w14:paraId="7693D385" w14:textId="77777777" w:rsidR="00797DE2" w:rsidRPr="00797DE2" w:rsidRDefault="00797DE2" w:rsidP="004773FB">
      <w:pPr>
        <w:spacing w:line="259" w:lineRule="auto"/>
        <w:jc w:val="both"/>
        <w:rPr>
          <w:rFonts w:eastAsia="Calibri"/>
          <w:sz w:val="22"/>
          <w:szCs w:val="22"/>
          <w:lang w:val="nl-NL"/>
        </w:rPr>
      </w:pPr>
    </w:p>
    <w:p w14:paraId="30DD7F51" w14:textId="0FF55EA3" w:rsidR="00097AD7" w:rsidRPr="008E3509" w:rsidRDefault="008E3509" w:rsidP="008E3509">
      <w:pPr>
        <w:pBdr>
          <w:top w:val="single" w:sz="4" w:space="1" w:color="auto"/>
          <w:left w:val="single" w:sz="4" w:space="4" w:color="auto"/>
          <w:bottom w:val="single" w:sz="4" w:space="1" w:color="auto"/>
          <w:right w:val="single" w:sz="4" w:space="4" w:color="auto"/>
        </w:pBdr>
        <w:spacing w:line="259" w:lineRule="auto"/>
        <w:jc w:val="both"/>
        <w:rPr>
          <w:rFonts w:eastAsia="Calibri"/>
          <w:i/>
          <w:sz w:val="22"/>
          <w:szCs w:val="22"/>
          <w:lang w:val="nl-NL"/>
        </w:rPr>
      </w:pPr>
      <w:r w:rsidRPr="008E3509">
        <w:rPr>
          <w:rFonts w:eastAsia="Calibri"/>
          <w:i/>
          <w:sz w:val="22"/>
          <w:szCs w:val="22"/>
          <w:lang w:val="nl-NL"/>
        </w:rPr>
        <w:t>GEGEVENS MET BETREKKING TOT DE COLLECTIEVE MODULES</w:t>
      </w:r>
    </w:p>
    <w:p w14:paraId="64F154CE" w14:textId="77777777" w:rsidR="008E3509" w:rsidRDefault="008E3509" w:rsidP="008E3509">
      <w:pPr>
        <w:pStyle w:val="Lijstalinea"/>
        <w:spacing w:line="259" w:lineRule="auto"/>
        <w:ind w:left="720"/>
        <w:jc w:val="both"/>
        <w:rPr>
          <w:rFonts w:eastAsia="Calibri"/>
          <w:i/>
          <w:sz w:val="22"/>
          <w:szCs w:val="22"/>
          <w:lang w:val="nl-NL"/>
        </w:rPr>
      </w:pPr>
    </w:p>
    <w:p w14:paraId="52E52AE6" w14:textId="0D907137" w:rsidR="00097AD7" w:rsidRPr="008E3509" w:rsidRDefault="00097AD7" w:rsidP="008E3509">
      <w:pPr>
        <w:pStyle w:val="Lijstalinea"/>
        <w:numPr>
          <w:ilvl w:val="0"/>
          <w:numId w:val="15"/>
        </w:numPr>
        <w:spacing w:line="259" w:lineRule="auto"/>
        <w:jc w:val="both"/>
        <w:rPr>
          <w:rFonts w:eastAsia="Calibri"/>
          <w:b/>
          <w:sz w:val="22"/>
          <w:szCs w:val="22"/>
          <w:lang w:val="nl-NL"/>
        </w:rPr>
      </w:pPr>
      <w:r w:rsidRPr="008E3509">
        <w:rPr>
          <w:rFonts w:eastAsia="Calibri"/>
          <w:b/>
          <w:sz w:val="22"/>
          <w:szCs w:val="22"/>
          <w:lang w:val="nl-NL"/>
        </w:rPr>
        <w:t xml:space="preserve">Aantal deelnemers van de collectieve modules </w:t>
      </w:r>
    </w:p>
    <w:p w14:paraId="7BA1752C" w14:textId="0CEA8A6F" w:rsidR="008E3509" w:rsidRDefault="008E3509" w:rsidP="008E3509">
      <w:pPr>
        <w:pStyle w:val="Lijstalinea"/>
        <w:numPr>
          <w:ilvl w:val="1"/>
          <w:numId w:val="15"/>
        </w:numPr>
        <w:spacing w:line="259" w:lineRule="auto"/>
        <w:jc w:val="both"/>
        <w:rPr>
          <w:rFonts w:eastAsia="Calibri"/>
          <w:b/>
          <w:sz w:val="22"/>
          <w:szCs w:val="22"/>
          <w:lang w:val="nl-NL"/>
        </w:rPr>
      </w:pPr>
      <w:r>
        <w:rPr>
          <w:rFonts w:eastAsia="Calibri"/>
          <w:b/>
          <w:sz w:val="22"/>
          <w:szCs w:val="22"/>
          <w:lang w:val="nl-NL"/>
        </w:rPr>
        <w:t>Aantal afhakers van de collectieve modules</w:t>
      </w:r>
    </w:p>
    <w:p w14:paraId="11D547E6" w14:textId="77777777" w:rsidR="008E3509" w:rsidRPr="00243D0A" w:rsidRDefault="008E3509" w:rsidP="008E3509">
      <w:pPr>
        <w:pStyle w:val="Lijstalinea"/>
        <w:numPr>
          <w:ilvl w:val="1"/>
          <w:numId w:val="15"/>
        </w:numPr>
        <w:spacing w:line="259" w:lineRule="auto"/>
        <w:jc w:val="both"/>
        <w:rPr>
          <w:rFonts w:eastAsia="Calibri"/>
          <w:b/>
          <w:sz w:val="22"/>
          <w:szCs w:val="22"/>
          <w:lang w:val="nl-NL"/>
        </w:rPr>
      </w:pPr>
      <w:r>
        <w:rPr>
          <w:rFonts w:eastAsia="Calibri"/>
          <w:b/>
          <w:sz w:val="22"/>
          <w:szCs w:val="22"/>
          <w:lang w:val="nl-NL"/>
        </w:rPr>
        <w:t>Aantal deelnemers die een meetbare vooruitgang hebben gerealiseerd</w:t>
      </w:r>
    </w:p>
    <w:p w14:paraId="16671DAF" w14:textId="77777777" w:rsidR="008E3509" w:rsidRPr="008E3509" w:rsidRDefault="008E3509" w:rsidP="008E3509">
      <w:pPr>
        <w:pStyle w:val="Lijstalinea"/>
        <w:spacing w:line="259" w:lineRule="auto"/>
        <w:ind w:left="1440"/>
        <w:jc w:val="both"/>
        <w:rPr>
          <w:rFonts w:eastAsia="Calibri"/>
          <w:b/>
          <w:sz w:val="22"/>
          <w:szCs w:val="22"/>
          <w:lang w:val="nl-NL"/>
        </w:rPr>
      </w:pPr>
    </w:p>
    <w:p w14:paraId="339253EB" w14:textId="77777777" w:rsidR="00C66C95" w:rsidRDefault="00C66C95" w:rsidP="00C66C95">
      <w:pPr>
        <w:spacing w:line="259" w:lineRule="auto"/>
        <w:jc w:val="both"/>
        <w:rPr>
          <w:rFonts w:eastAsia="Calibri"/>
          <w:sz w:val="22"/>
          <w:szCs w:val="22"/>
          <w:lang w:val="nl-NL"/>
        </w:rPr>
      </w:pPr>
      <w:r w:rsidRPr="007E2266">
        <w:rPr>
          <w:rFonts w:eastAsia="Calibri"/>
          <w:sz w:val="22"/>
          <w:szCs w:val="22"/>
          <w:lang w:val="nl-NL"/>
        </w:rPr>
        <w:t xml:space="preserve">Om de resultaten van de opgezette collectieve modules te kunnen evalueren, is het van belang om de vooruitgang die een gerechtigde heeft geboekt, in kaart te brengen. </w:t>
      </w:r>
      <w:r>
        <w:rPr>
          <w:rFonts w:eastAsia="Calibri"/>
          <w:sz w:val="22"/>
          <w:szCs w:val="22"/>
          <w:lang w:val="nl-NL"/>
        </w:rPr>
        <w:t>Er bestaan verschillende instrumenten die het mogelijk maken om deze vooruitgang te meten.</w:t>
      </w:r>
      <w:r w:rsidRPr="00375D02">
        <w:rPr>
          <w:rFonts w:eastAsia="Calibri"/>
          <w:sz w:val="22"/>
          <w:szCs w:val="22"/>
          <w:lang w:val="nl-NL"/>
        </w:rPr>
        <w:t xml:space="preserve"> </w:t>
      </w:r>
      <w:r w:rsidRPr="00ED1EC2">
        <w:rPr>
          <w:rFonts w:eastAsia="Calibri"/>
          <w:sz w:val="22"/>
          <w:szCs w:val="22"/>
          <w:lang w:val="nl-NL"/>
        </w:rPr>
        <w:t xml:space="preserve">Het OCMW is niet verplicht om </w:t>
      </w:r>
      <w:r>
        <w:rPr>
          <w:rFonts w:eastAsia="Calibri"/>
          <w:sz w:val="22"/>
          <w:szCs w:val="22"/>
          <w:lang w:val="nl-NL"/>
        </w:rPr>
        <w:t xml:space="preserve">één welbepaald </w:t>
      </w:r>
      <w:r w:rsidRPr="00ED1EC2">
        <w:rPr>
          <w:rFonts w:eastAsia="Calibri"/>
          <w:sz w:val="22"/>
          <w:szCs w:val="22"/>
          <w:lang w:val="nl-NL"/>
        </w:rPr>
        <w:t>instrument te gebruiken</w:t>
      </w:r>
      <w:r>
        <w:rPr>
          <w:rFonts w:eastAsia="Calibri"/>
          <w:sz w:val="22"/>
          <w:szCs w:val="22"/>
          <w:lang w:val="nl-NL"/>
        </w:rPr>
        <w:t xml:space="preserve"> maar is vrij in de keuze van het meetinstrument, voor zover dit instrument het mogelijk maakt </w:t>
      </w:r>
      <w:r w:rsidRPr="00ED1EC2">
        <w:rPr>
          <w:rFonts w:eastAsia="Calibri"/>
          <w:sz w:val="22"/>
          <w:szCs w:val="22"/>
          <w:lang w:val="nl-NL"/>
        </w:rPr>
        <w:t xml:space="preserve">om te evalueren of de gerechtigde </w:t>
      </w:r>
      <w:r>
        <w:rPr>
          <w:rFonts w:eastAsia="Calibri"/>
          <w:sz w:val="22"/>
          <w:szCs w:val="22"/>
          <w:lang w:val="nl-NL"/>
        </w:rPr>
        <w:t xml:space="preserve">al dan niet </w:t>
      </w:r>
      <w:r w:rsidRPr="00ED1EC2">
        <w:rPr>
          <w:rFonts w:eastAsia="Calibri"/>
          <w:sz w:val="22"/>
          <w:szCs w:val="22"/>
          <w:lang w:val="nl-NL"/>
        </w:rPr>
        <w:t xml:space="preserve">vooruitgang heeft geboekt </w:t>
      </w:r>
      <w:r>
        <w:rPr>
          <w:rFonts w:eastAsia="Calibri"/>
          <w:sz w:val="22"/>
          <w:szCs w:val="22"/>
          <w:lang w:val="nl-NL"/>
        </w:rPr>
        <w:t>op het vlak van maatschappelijke integratie en sociale activering.</w:t>
      </w:r>
    </w:p>
    <w:p w14:paraId="0FAA397D" w14:textId="77777777" w:rsidR="00C66C95" w:rsidRDefault="00C66C95" w:rsidP="00C66C95">
      <w:pPr>
        <w:spacing w:line="259" w:lineRule="auto"/>
        <w:jc w:val="both"/>
        <w:rPr>
          <w:rFonts w:eastAsia="Calibri"/>
          <w:sz w:val="22"/>
          <w:szCs w:val="22"/>
          <w:lang w:val="nl-NL"/>
        </w:rPr>
      </w:pPr>
    </w:p>
    <w:p w14:paraId="106C1F18" w14:textId="251A5B8F" w:rsidR="00C66C95" w:rsidRPr="00ED1EC2" w:rsidRDefault="00C66C95" w:rsidP="00C66C95">
      <w:pPr>
        <w:spacing w:line="259" w:lineRule="auto"/>
        <w:jc w:val="both"/>
        <w:rPr>
          <w:rFonts w:eastAsia="Calibri"/>
          <w:sz w:val="22"/>
          <w:szCs w:val="22"/>
          <w:lang w:val="nl-NL"/>
        </w:rPr>
      </w:pPr>
      <w:r>
        <w:rPr>
          <w:rFonts w:eastAsia="Calibri"/>
          <w:sz w:val="22"/>
          <w:szCs w:val="22"/>
          <w:lang w:val="nl-NL"/>
        </w:rPr>
        <w:t xml:space="preserve">Tijdens de </w:t>
      </w:r>
      <w:r w:rsidR="00393BCE">
        <w:rPr>
          <w:rFonts w:eastAsia="Calibri"/>
          <w:sz w:val="22"/>
          <w:szCs w:val="22"/>
          <w:lang w:val="nl-NL"/>
        </w:rPr>
        <w:t xml:space="preserve">werkgroep ‘sociale activering’ </w:t>
      </w:r>
      <w:r w:rsidR="008C047A">
        <w:rPr>
          <w:rFonts w:eastAsia="Calibri"/>
          <w:sz w:val="22"/>
          <w:szCs w:val="22"/>
          <w:lang w:val="nl-NL"/>
        </w:rPr>
        <w:t xml:space="preserve">van de POD Maatschappelijke Integratie </w:t>
      </w:r>
      <w:r>
        <w:rPr>
          <w:rFonts w:eastAsia="Calibri"/>
          <w:sz w:val="22"/>
          <w:szCs w:val="22"/>
          <w:lang w:val="nl-NL"/>
        </w:rPr>
        <w:t xml:space="preserve">worden voorbeelden van goede praktijken voorgesteld die ter inspiratie kunnen dienen. Deze praktijkvoorbeelden kunnen geraadpleegd worden op de website van de POD MI </w:t>
      </w:r>
      <w:r w:rsidR="00B42770">
        <w:rPr>
          <w:rFonts w:eastAsia="Calibri"/>
          <w:sz w:val="22"/>
          <w:szCs w:val="22"/>
          <w:lang w:val="nl-NL"/>
        </w:rPr>
        <w:t>(</w:t>
      </w:r>
      <w:r w:rsidR="00B42770" w:rsidRPr="00B42770">
        <w:rPr>
          <w:rFonts w:eastAsia="Calibri"/>
          <w:sz w:val="22"/>
          <w:szCs w:val="22"/>
          <w:lang w:val="nl-NL"/>
        </w:rPr>
        <w:t>http://www.mi-is.be/nl/themas/professionele-en-sociale-activering/sociale-activering/werkgroep-activering</w:t>
      </w:r>
      <w:r w:rsidR="00B42770">
        <w:rPr>
          <w:rFonts w:eastAsia="Calibri"/>
          <w:sz w:val="22"/>
          <w:szCs w:val="22"/>
          <w:lang w:val="nl-NL"/>
        </w:rPr>
        <w:t>)</w:t>
      </w:r>
      <w:r w:rsidRPr="00ED1EC2">
        <w:rPr>
          <w:rFonts w:eastAsia="Calibri"/>
          <w:sz w:val="22"/>
          <w:szCs w:val="22"/>
          <w:lang w:val="nl-NL"/>
        </w:rPr>
        <w:t xml:space="preserve">. </w:t>
      </w:r>
    </w:p>
    <w:p w14:paraId="748747BE" w14:textId="77777777" w:rsidR="00243D0A" w:rsidRPr="00243D0A" w:rsidRDefault="00243D0A" w:rsidP="00243D0A">
      <w:pPr>
        <w:spacing w:line="259" w:lineRule="auto"/>
        <w:jc w:val="both"/>
        <w:rPr>
          <w:rFonts w:eastAsia="Calibri"/>
          <w:b/>
          <w:sz w:val="22"/>
          <w:szCs w:val="22"/>
          <w:lang w:val="nl-NL"/>
        </w:rPr>
      </w:pPr>
    </w:p>
    <w:p w14:paraId="2C296F19" w14:textId="77777777" w:rsidR="00DF7F4F" w:rsidRDefault="00DF7F4F" w:rsidP="004773FB">
      <w:pPr>
        <w:spacing w:line="259" w:lineRule="auto"/>
        <w:jc w:val="both"/>
        <w:rPr>
          <w:rFonts w:eastAsia="Calibri"/>
          <w:sz w:val="22"/>
          <w:szCs w:val="22"/>
          <w:lang w:val="nl-NL"/>
        </w:rPr>
      </w:pPr>
    </w:p>
    <w:p w14:paraId="51F957EE" w14:textId="477F3BEC" w:rsidR="00C66C95" w:rsidRDefault="00C66C95" w:rsidP="00C66C95">
      <w:pPr>
        <w:spacing w:line="259" w:lineRule="auto"/>
        <w:jc w:val="both"/>
        <w:rPr>
          <w:rFonts w:eastAsia="Calibri"/>
          <w:sz w:val="22"/>
          <w:szCs w:val="22"/>
          <w:lang w:val="nl-NL"/>
        </w:rPr>
      </w:pPr>
      <w:r>
        <w:rPr>
          <w:rFonts w:eastAsia="Calibri"/>
          <w:sz w:val="22"/>
          <w:szCs w:val="22"/>
          <w:lang w:val="nl-NL"/>
        </w:rPr>
        <w:t xml:space="preserve">Zoals gekend, kan het toelagebedrag binnen het luik </w:t>
      </w:r>
      <w:r w:rsidR="00393BCE">
        <w:rPr>
          <w:rFonts w:eastAsia="Calibri"/>
          <w:sz w:val="22"/>
          <w:szCs w:val="22"/>
          <w:lang w:val="nl-NL"/>
        </w:rPr>
        <w:t>‘</w:t>
      </w:r>
      <w:r>
        <w:rPr>
          <w:rFonts w:eastAsia="Calibri"/>
          <w:sz w:val="22"/>
          <w:szCs w:val="22"/>
          <w:lang w:val="nl-NL"/>
        </w:rPr>
        <w:t>collectieve modules</w:t>
      </w:r>
      <w:r w:rsidR="00393BCE">
        <w:rPr>
          <w:rFonts w:eastAsia="Calibri"/>
          <w:sz w:val="22"/>
          <w:szCs w:val="22"/>
          <w:lang w:val="nl-NL"/>
        </w:rPr>
        <w:t>’</w:t>
      </w:r>
      <w:r>
        <w:rPr>
          <w:rFonts w:eastAsia="Calibri"/>
          <w:sz w:val="22"/>
          <w:szCs w:val="22"/>
          <w:lang w:val="nl-NL"/>
        </w:rPr>
        <w:t xml:space="preserve"> tot maximaal 100% besteed worden aan personeelskosten. </w:t>
      </w:r>
      <w:r w:rsidRPr="00AC05B0">
        <w:rPr>
          <w:rFonts w:eastAsia="Calibri"/>
          <w:sz w:val="22"/>
          <w:szCs w:val="22"/>
          <w:lang w:val="nl-NL"/>
        </w:rPr>
        <w:t xml:space="preserve">Personeelskosten die in aanmerking komen </w:t>
      </w:r>
      <w:r>
        <w:rPr>
          <w:rFonts w:eastAsia="Calibri"/>
          <w:sz w:val="22"/>
          <w:szCs w:val="22"/>
          <w:lang w:val="nl-NL"/>
        </w:rPr>
        <w:t>in dit kader zijn deze die betrekking hebben op</w:t>
      </w:r>
      <w:r w:rsidRPr="00AC05B0">
        <w:rPr>
          <w:rFonts w:eastAsia="Calibri"/>
          <w:sz w:val="22"/>
          <w:szCs w:val="22"/>
          <w:lang w:val="nl-NL"/>
        </w:rPr>
        <w:t xml:space="preserve">: </w:t>
      </w:r>
    </w:p>
    <w:p w14:paraId="3522BD6A" w14:textId="77777777" w:rsidR="00C66C95" w:rsidRPr="00AC05B0" w:rsidRDefault="00C66C95" w:rsidP="00C66C95">
      <w:pPr>
        <w:spacing w:line="259" w:lineRule="auto"/>
        <w:jc w:val="both"/>
        <w:rPr>
          <w:rFonts w:eastAsia="Calibri"/>
          <w:sz w:val="22"/>
          <w:szCs w:val="22"/>
          <w:lang w:val="nl-NL"/>
        </w:rPr>
      </w:pPr>
    </w:p>
    <w:p w14:paraId="65AF18C7" w14:textId="1692D7EA" w:rsidR="00C66C95" w:rsidRPr="00AC05B0" w:rsidRDefault="00C66C95" w:rsidP="00C66C95">
      <w:pPr>
        <w:pStyle w:val="Lijstalinea"/>
        <w:numPr>
          <w:ilvl w:val="0"/>
          <w:numId w:val="16"/>
        </w:numPr>
        <w:spacing w:line="259" w:lineRule="auto"/>
        <w:jc w:val="both"/>
        <w:rPr>
          <w:rFonts w:eastAsia="Calibri"/>
          <w:sz w:val="22"/>
          <w:szCs w:val="22"/>
          <w:lang w:val="nl-NL"/>
        </w:rPr>
      </w:pPr>
      <w:r>
        <w:rPr>
          <w:rFonts w:eastAsia="Calibri"/>
          <w:sz w:val="22"/>
          <w:szCs w:val="22"/>
          <w:lang w:val="nl-NL"/>
        </w:rPr>
        <w:t xml:space="preserve">het </w:t>
      </w:r>
      <w:r w:rsidRPr="00AC05B0">
        <w:rPr>
          <w:rFonts w:eastAsia="Calibri"/>
          <w:sz w:val="22"/>
          <w:szCs w:val="22"/>
          <w:lang w:val="nl-NL"/>
        </w:rPr>
        <w:t>voorbereid</w:t>
      </w:r>
      <w:r>
        <w:rPr>
          <w:rFonts w:eastAsia="Calibri"/>
          <w:sz w:val="22"/>
          <w:szCs w:val="22"/>
          <w:lang w:val="nl-NL"/>
        </w:rPr>
        <w:t>en</w:t>
      </w:r>
      <w:r w:rsidRPr="00AC05B0">
        <w:rPr>
          <w:rFonts w:eastAsia="Calibri"/>
          <w:sz w:val="22"/>
          <w:szCs w:val="22"/>
          <w:lang w:val="nl-NL"/>
        </w:rPr>
        <w:t xml:space="preserve"> van de collectieve modules</w:t>
      </w:r>
      <w:r>
        <w:rPr>
          <w:rFonts w:eastAsia="Calibri"/>
          <w:sz w:val="22"/>
          <w:szCs w:val="22"/>
          <w:lang w:val="nl-NL"/>
        </w:rPr>
        <w:t xml:space="preserve"> </w:t>
      </w:r>
      <w:r w:rsidRPr="00AC05B0">
        <w:rPr>
          <w:rFonts w:eastAsia="Calibri"/>
          <w:sz w:val="22"/>
          <w:szCs w:val="22"/>
          <w:lang w:val="nl-NL"/>
        </w:rPr>
        <w:t>(zoeken naar partners, samenstellen cursus</w:t>
      </w:r>
      <w:r>
        <w:rPr>
          <w:rFonts w:eastAsia="Calibri"/>
          <w:sz w:val="22"/>
          <w:szCs w:val="22"/>
          <w:lang w:val="nl-NL"/>
        </w:rPr>
        <w:t xml:space="preserve"> selecteren van de doelgroep,</w:t>
      </w:r>
      <w:r w:rsidRPr="00AC05B0">
        <w:rPr>
          <w:rFonts w:eastAsia="Calibri"/>
          <w:sz w:val="22"/>
          <w:szCs w:val="22"/>
          <w:lang w:val="nl-NL"/>
        </w:rPr>
        <w:t>...),</w:t>
      </w:r>
    </w:p>
    <w:p w14:paraId="095689E6" w14:textId="77777777" w:rsidR="00C66C95" w:rsidRPr="00FC0E94" w:rsidRDefault="00C66C95" w:rsidP="00C66C95">
      <w:pPr>
        <w:pStyle w:val="Lijstalinea"/>
        <w:numPr>
          <w:ilvl w:val="0"/>
          <w:numId w:val="16"/>
        </w:numPr>
        <w:spacing w:line="259" w:lineRule="auto"/>
        <w:jc w:val="both"/>
        <w:rPr>
          <w:rFonts w:eastAsia="Calibri"/>
          <w:sz w:val="22"/>
          <w:szCs w:val="22"/>
          <w:lang w:val="nl-NL"/>
        </w:rPr>
      </w:pPr>
      <w:r>
        <w:rPr>
          <w:rFonts w:eastAsia="Calibri"/>
          <w:sz w:val="22"/>
          <w:szCs w:val="22"/>
          <w:lang w:val="nl-NL"/>
        </w:rPr>
        <w:t>het</w:t>
      </w:r>
      <w:r w:rsidRPr="00FC0E94">
        <w:rPr>
          <w:rFonts w:eastAsia="Calibri"/>
          <w:sz w:val="22"/>
          <w:szCs w:val="22"/>
          <w:lang w:val="nl-NL"/>
        </w:rPr>
        <w:t xml:space="preserve"> 'animeren'</w:t>
      </w:r>
      <w:r>
        <w:rPr>
          <w:rFonts w:eastAsia="Calibri"/>
          <w:sz w:val="22"/>
          <w:szCs w:val="22"/>
          <w:lang w:val="nl-NL"/>
        </w:rPr>
        <w:t xml:space="preserve"> van</w:t>
      </w:r>
      <w:r w:rsidRPr="00FC0E94">
        <w:rPr>
          <w:rFonts w:eastAsia="Calibri"/>
          <w:sz w:val="22"/>
          <w:szCs w:val="22"/>
          <w:lang w:val="nl-NL"/>
        </w:rPr>
        <w:t xml:space="preserve"> de collectieve modules,</w:t>
      </w:r>
    </w:p>
    <w:p w14:paraId="57F4FCD8" w14:textId="77777777" w:rsidR="00C66C95" w:rsidRPr="00FC0E94" w:rsidRDefault="00C66C95" w:rsidP="00C66C95">
      <w:pPr>
        <w:pStyle w:val="Lijstalinea"/>
        <w:numPr>
          <w:ilvl w:val="0"/>
          <w:numId w:val="16"/>
        </w:numPr>
        <w:spacing w:line="259" w:lineRule="auto"/>
        <w:jc w:val="both"/>
        <w:rPr>
          <w:rFonts w:eastAsia="Calibri"/>
          <w:sz w:val="22"/>
          <w:szCs w:val="22"/>
          <w:lang w:val="nl-NL"/>
        </w:rPr>
      </w:pPr>
      <w:r>
        <w:rPr>
          <w:rFonts w:eastAsia="Calibri"/>
          <w:sz w:val="22"/>
          <w:szCs w:val="22"/>
          <w:lang w:val="nl-NL"/>
        </w:rPr>
        <w:t xml:space="preserve">het </w:t>
      </w:r>
      <w:r w:rsidRPr="00FC0E94">
        <w:rPr>
          <w:rFonts w:eastAsia="Calibri"/>
          <w:sz w:val="22"/>
          <w:szCs w:val="22"/>
          <w:lang w:val="nl-NL"/>
        </w:rPr>
        <w:t>organis</w:t>
      </w:r>
      <w:r>
        <w:rPr>
          <w:rFonts w:eastAsia="Calibri"/>
          <w:sz w:val="22"/>
          <w:szCs w:val="22"/>
          <w:lang w:val="nl-NL"/>
        </w:rPr>
        <w:t xml:space="preserve">eren </w:t>
      </w:r>
      <w:r w:rsidRPr="00FC0E94">
        <w:rPr>
          <w:rFonts w:eastAsia="Calibri"/>
          <w:sz w:val="22"/>
          <w:szCs w:val="22"/>
          <w:lang w:val="nl-NL"/>
        </w:rPr>
        <w:t>van werkoverleg tussen begeleiders,</w:t>
      </w:r>
    </w:p>
    <w:p w14:paraId="6C94BE76" w14:textId="77777777" w:rsidR="00C66C95" w:rsidRPr="00FC0E94" w:rsidRDefault="00C66C95" w:rsidP="00C66C95">
      <w:pPr>
        <w:pStyle w:val="Lijstalinea"/>
        <w:numPr>
          <w:ilvl w:val="0"/>
          <w:numId w:val="16"/>
        </w:numPr>
        <w:spacing w:line="259" w:lineRule="auto"/>
        <w:jc w:val="both"/>
        <w:rPr>
          <w:rFonts w:eastAsia="Calibri"/>
          <w:sz w:val="22"/>
          <w:szCs w:val="22"/>
          <w:lang w:val="nl-NL"/>
        </w:rPr>
      </w:pPr>
      <w:r>
        <w:rPr>
          <w:rFonts w:eastAsia="Calibri"/>
          <w:sz w:val="22"/>
          <w:szCs w:val="22"/>
          <w:lang w:val="nl-NL"/>
        </w:rPr>
        <w:t>het opmaken v</w:t>
      </w:r>
      <w:r w:rsidRPr="00FC0E94">
        <w:rPr>
          <w:rFonts w:eastAsia="Calibri"/>
          <w:sz w:val="22"/>
          <w:szCs w:val="22"/>
          <w:lang w:val="nl-NL"/>
        </w:rPr>
        <w:t>an de sociale balans bij aanvang</w:t>
      </w:r>
      <w:r>
        <w:rPr>
          <w:rFonts w:eastAsia="Calibri"/>
          <w:sz w:val="22"/>
          <w:szCs w:val="22"/>
          <w:lang w:val="nl-NL"/>
        </w:rPr>
        <w:t xml:space="preserve"> (in groep of individueel) voor deelnemers waarvoor het OCMW geen bijzondere toelage ontvangt in het kader van het GPMI</w:t>
      </w:r>
      <w:r w:rsidRPr="00FC0E94">
        <w:rPr>
          <w:rFonts w:eastAsia="Calibri"/>
          <w:sz w:val="22"/>
          <w:szCs w:val="22"/>
          <w:lang w:val="nl-NL"/>
        </w:rPr>
        <w:t>,</w:t>
      </w:r>
    </w:p>
    <w:p w14:paraId="215BA676" w14:textId="77777777" w:rsidR="00C66C95" w:rsidRPr="00FC0E94" w:rsidRDefault="00C66C95" w:rsidP="00C66C95">
      <w:pPr>
        <w:pStyle w:val="Lijstalinea"/>
        <w:numPr>
          <w:ilvl w:val="0"/>
          <w:numId w:val="16"/>
        </w:numPr>
        <w:spacing w:line="259" w:lineRule="auto"/>
        <w:jc w:val="both"/>
        <w:rPr>
          <w:rFonts w:eastAsia="Calibri"/>
          <w:sz w:val="22"/>
          <w:szCs w:val="22"/>
          <w:lang w:val="nl-NL"/>
        </w:rPr>
      </w:pPr>
      <w:r>
        <w:rPr>
          <w:rFonts w:eastAsia="Calibri"/>
          <w:sz w:val="22"/>
          <w:szCs w:val="22"/>
          <w:lang w:val="nl-NL"/>
        </w:rPr>
        <w:t>het meten van de geboekte vooruitgang (in groep of individueel) na afloop van de collectieve module voor deelnemers waarvoor het OCMW geen bijzondere toelage ontvangt in het kader van het GPMI</w:t>
      </w:r>
      <w:r w:rsidRPr="00FC0E94">
        <w:rPr>
          <w:rFonts w:eastAsia="Calibri"/>
          <w:sz w:val="22"/>
          <w:szCs w:val="22"/>
          <w:lang w:val="nl-NL"/>
        </w:rPr>
        <w:t>.</w:t>
      </w:r>
    </w:p>
    <w:p w14:paraId="540DBE6E" w14:textId="77777777" w:rsidR="00C66C95" w:rsidRDefault="00C66C95" w:rsidP="00C66C95">
      <w:pPr>
        <w:spacing w:line="259" w:lineRule="auto"/>
        <w:jc w:val="both"/>
        <w:rPr>
          <w:rFonts w:eastAsia="Calibri"/>
          <w:sz w:val="22"/>
          <w:szCs w:val="22"/>
          <w:lang w:val="nl-NL"/>
        </w:rPr>
      </w:pPr>
    </w:p>
    <w:p w14:paraId="2E4F5954" w14:textId="77777777" w:rsidR="00C66C95" w:rsidRDefault="00C66C95" w:rsidP="00C66C95">
      <w:pPr>
        <w:spacing w:line="259" w:lineRule="auto"/>
        <w:jc w:val="both"/>
        <w:rPr>
          <w:rFonts w:eastAsia="Calibri"/>
          <w:sz w:val="22"/>
          <w:szCs w:val="22"/>
          <w:lang w:val="nl-NL"/>
        </w:rPr>
      </w:pPr>
      <w:r>
        <w:rPr>
          <w:rFonts w:eastAsia="Calibri"/>
          <w:sz w:val="22"/>
          <w:szCs w:val="22"/>
          <w:lang w:val="nl-NL"/>
        </w:rPr>
        <w:t>Om dubbele subsidiëring te vermijden, kunnen voor de deelnemers waarvoor het OCMW een bijzondere toelage ontvangt in het kader van het GPMI, geen kosten ingebracht worden van het personeel dat op individuele basis instaat voor het evalueren en meten van de individuele vooruitgang van deelnemers.</w:t>
      </w:r>
    </w:p>
    <w:p w14:paraId="71488416" w14:textId="77777777" w:rsidR="00C66C95" w:rsidRDefault="00C66C95" w:rsidP="004773FB">
      <w:pPr>
        <w:spacing w:line="259" w:lineRule="auto"/>
        <w:jc w:val="both"/>
        <w:rPr>
          <w:rFonts w:eastAsia="Calibri"/>
          <w:sz w:val="22"/>
          <w:szCs w:val="22"/>
          <w:lang w:val="nl-NL"/>
        </w:rPr>
      </w:pPr>
    </w:p>
    <w:p w14:paraId="06003B8E" w14:textId="77777777" w:rsidR="00C66C95" w:rsidRDefault="00C66C95" w:rsidP="004773FB">
      <w:pPr>
        <w:spacing w:line="259" w:lineRule="auto"/>
        <w:jc w:val="both"/>
        <w:rPr>
          <w:rFonts w:eastAsia="Calibri"/>
          <w:sz w:val="22"/>
          <w:szCs w:val="22"/>
          <w:lang w:val="nl-NL"/>
        </w:rPr>
      </w:pPr>
    </w:p>
    <w:p w14:paraId="4C97D0DF" w14:textId="5BE16343" w:rsidR="00DF7F4F" w:rsidRPr="00235126" w:rsidRDefault="00235126" w:rsidP="00235126">
      <w:pPr>
        <w:pBdr>
          <w:top w:val="single" w:sz="4" w:space="1" w:color="auto"/>
          <w:left w:val="single" w:sz="4" w:space="4" w:color="auto"/>
          <w:bottom w:val="single" w:sz="4" w:space="1" w:color="auto"/>
          <w:right w:val="single" w:sz="4" w:space="4" w:color="auto"/>
        </w:pBdr>
        <w:spacing w:line="259" w:lineRule="auto"/>
        <w:jc w:val="both"/>
        <w:rPr>
          <w:rFonts w:eastAsia="Calibri"/>
          <w:i/>
          <w:sz w:val="22"/>
          <w:szCs w:val="22"/>
          <w:lang w:val="nl-NL"/>
        </w:rPr>
      </w:pPr>
      <w:r w:rsidRPr="00235126">
        <w:rPr>
          <w:rFonts w:eastAsia="Calibri"/>
          <w:i/>
          <w:sz w:val="22"/>
          <w:szCs w:val="22"/>
          <w:lang w:val="nl-NL"/>
        </w:rPr>
        <w:t xml:space="preserve">GEGEVENS MET BETREKKING TOT DE </w:t>
      </w:r>
      <w:r w:rsidR="004D3E42">
        <w:rPr>
          <w:rFonts w:eastAsia="Calibri"/>
          <w:i/>
          <w:sz w:val="22"/>
          <w:szCs w:val="22"/>
          <w:lang w:val="nl-NL"/>
        </w:rPr>
        <w:t xml:space="preserve">BESTEDING </w:t>
      </w:r>
      <w:r w:rsidRPr="00235126">
        <w:rPr>
          <w:rFonts w:eastAsia="Calibri"/>
          <w:i/>
          <w:sz w:val="22"/>
          <w:szCs w:val="22"/>
          <w:lang w:val="nl-NL"/>
        </w:rPr>
        <w:t>VAN DE TOELAGE</w:t>
      </w:r>
    </w:p>
    <w:p w14:paraId="63AEE0D7" w14:textId="77777777" w:rsidR="00ED7457" w:rsidRDefault="00ED7457" w:rsidP="00ED7457">
      <w:pPr>
        <w:pStyle w:val="Lijstalinea"/>
        <w:spacing w:line="259" w:lineRule="auto"/>
        <w:ind w:left="720"/>
        <w:jc w:val="both"/>
        <w:rPr>
          <w:rFonts w:eastAsia="Calibri"/>
          <w:sz w:val="22"/>
          <w:szCs w:val="22"/>
          <w:lang w:val="nl-NL"/>
        </w:rPr>
      </w:pPr>
    </w:p>
    <w:p w14:paraId="704371D4" w14:textId="2C9F8372" w:rsidR="00235126"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T</w:t>
      </w:r>
      <w:r w:rsidR="00ED7457" w:rsidRPr="00235126">
        <w:rPr>
          <w:rFonts w:eastAsia="Calibri"/>
          <w:sz w:val="22"/>
          <w:szCs w:val="22"/>
          <w:lang w:val="nl-NL"/>
        </w:rPr>
        <w:t xml:space="preserve">oegekend bedrag via </w:t>
      </w:r>
      <w:r w:rsidR="008F58C0">
        <w:rPr>
          <w:rFonts w:eastAsia="Calibri"/>
          <w:sz w:val="22"/>
          <w:szCs w:val="22"/>
          <w:lang w:val="nl-NL"/>
        </w:rPr>
        <w:t xml:space="preserve">het </w:t>
      </w:r>
      <w:r w:rsidR="00ED7457" w:rsidRPr="00235126">
        <w:rPr>
          <w:rFonts w:eastAsia="Calibri"/>
          <w:sz w:val="22"/>
          <w:szCs w:val="22"/>
          <w:lang w:val="nl-NL"/>
        </w:rPr>
        <w:t>K</w:t>
      </w:r>
      <w:r w:rsidR="008F58C0">
        <w:rPr>
          <w:rFonts w:eastAsia="Calibri"/>
          <w:sz w:val="22"/>
          <w:szCs w:val="22"/>
          <w:lang w:val="nl-NL"/>
        </w:rPr>
        <w:t xml:space="preserve">oninklijk </w:t>
      </w:r>
      <w:r w:rsidR="00ED7457" w:rsidRPr="00235126">
        <w:rPr>
          <w:rFonts w:eastAsia="Calibri"/>
          <w:sz w:val="22"/>
          <w:szCs w:val="22"/>
          <w:lang w:val="nl-NL"/>
        </w:rPr>
        <w:t>B</w:t>
      </w:r>
      <w:r w:rsidR="008F58C0">
        <w:rPr>
          <w:rFonts w:eastAsia="Calibri"/>
          <w:sz w:val="22"/>
          <w:szCs w:val="22"/>
          <w:lang w:val="nl-NL"/>
        </w:rPr>
        <w:t>esluit</w:t>
      </w:r>
    </w:p>
    <w:p w14:paraId="3BF131D1" w14:textId="1C3354C1" w:rsidR="00ED7457"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V</w:t>
      </w:r>
      <w:r w:rsidR="00ED7457" w:rsidRPr="00235126">
        <w:rPr>
          <w:rFonts w:eastAsia="Calibri"/>
          <w:sz w:val="22"/>
          <w:szCs w:val="22"/>
          <w:lang w:val="nl-NL"/>
        </w:rPr>
        <w:t>erantwoord bedrag</w:t>
      </w:r>
    </w:p>
    <w:p w14:paraId="43ADE518" w14:textId="6A83E046" w:rsidR="007E2266"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M</w:t>
      </w:r>
      <w:r w:rsidR="007E2266" w:rsidRPr="00235126">
        <w:rPr>
          <w:rFonts w:eastAsia="Calibri"/>
          <w:sz w:val="22"/>
          <w:szCs w:val="22"/>
          <w:lang w:val="nl-NL"/>
        </w:rPr>
        <w:t xml:space="preserve">ate van </w:t>
      </w:r>
      <w:r w:rsidR="00D4706B">
        <w:rPr>
          <w:rFonts w:eastAsia="Calibri"/>
          <w:sz w:val="22"/>
          <w:szCs w:val="22"/>
          <w:lang w:val="nl-NL"/>
        </w:rPr>
        <w:t>besteding</w:t>
      </w:r>
      <w:r w:rsidR="007E2266" w:rsidRPr="00235126">
        <w:rPr>
          <w:rFonts w:eastAsia="Calibri"/>
          <w:sz w:val="22"/>
          <w:szCs w:val="22"/>
          <w:lang w:val="nl-NL"/>
        </w:rPr>
        <w:t xml:space="preserve"> van de toelage per luik en per activiteit</w:t>
      </w:r>
    </w:p>
    <w:p w14:paraId="6BFE79D4" w14:textId="4B28AF06" w:rsidR="007E2266"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M</w:t>
      </w:r>
      <w:r w:rsidR="00B45F38" w:rsidRPr="00235126">
        <w:rPr>
          <w:rFonts w:eastAsia="Calibri"/>
          <w:sz w:val="22"/>
          <w:szCs w:val="22"/>
          <w:lang w:val="nl-NL"/>
        </w:rPr>
        <w:t>ate van onbenutte bedragen per luik</w:t>
      </w:r>
      <w:r w:rsidR="00ED7457" w:rsidRPr="00235126">
        <w:rPr>
          <w:rFonts w:eastAsia="Calibri"/>
          <w:sz w:val="22"/>
          <w:szCs w:val="22"/>
          <w:lang w:val="nl-NL"/>
        </w:rPr>
        <w:t xml:space="preserve"> en per activiteit</w:t>
      </w:r>
    </w:p>
    <w:p w14:paraId="274D6C3C" w14:textId="16C7B775" w:rsidR="00235126"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M</w:t>
      </w:r>
      <w:r w:rsidR="00B45F38" w:rsidRPr="00235126">
        <w:rPr>
          <w:rFonts w:eastAsia="Calibri"/>
          <w:sz w:val="22"/>
          <w:szCs w:val="22"/>
          <w:lang w:val="nl-NL"/>
        </w:rPr>
        <w:t>ate van overschrijding van de toegekende toelage</w:t>
      </w:r>
    </w:p>
    <w:p w14:paraId="33B52C7E" w14:textId="509D0410" w:rsidR="00B45F38"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A</w:t>
      </w:r>
      <w:r w:rsidR="00B45F38" w:rsidRPr="00235126">
        <w:rPr>
          <w:rFonts w:eastAsia="Calibri"/>
          <w:sz w:val="22"/>
          <w:szCs w:val="22"/>
          <w:lang w:val="nl-NL"/>
        </w:rPr>
        <w:t>andeel van personeelskosten per luik</w:t>
      </w:r>
    </w:p>
    <w:p w14:paraId="4A5E58E5" w14:textId="572EF270" w:rsidR="00B45F38" w:rsidRDefault="00235126" w:rsidP="008F58C0">
      <w:pPr>
        <w:pStyle w:val="Lijstalinea"/>
        <w:numPr>
          <w:ilvl w:val="0"/>
          <w:numId w:val="15"/>
        </w:numPr>
        <w:spacing w:line="259" w:lineRule="auto"/>
        <w:jc w:val="both"/>
        <w:rPr>
          <w:rFonts w:eastAsia="Calibri"/>
          <w:sz w:val="22"/>
          <w:szCs w:val="22"/>
          <w:lang w:val="nl-NL"/>
        </w:rPr>
      </w:pPr>
      <w:r>
        <w:rPr>
          <w:rFonts w:eastAsia="Calibri"/>
          <w:sz w:val="22"/>
          <w:szCs w:val="22"/>
          <w:lang w:val="nl-NL"/>
        </w:rPr>
        <w:t>M</w:t>
      </w:r>
      <w:r w:rsidR="00B45F38" w:rsidRPr="00235126">
        <w:rPr>
          <w:rFonts w:eastAsia="Calibri"/>
          <w:sz w:val="22"/>
          <w:szCs w:val="22"/>
          <w:lang w:val="nl-NL"/>
        </w:rPr>
        <w:t xml:space="preserve">ate van </w:t>
      </w:r>
      <w:r w:rsidR="00D4706B">
        <w:rPr>
          <w:rFonts w:eastAsia="Calibri"/>
          <w:sz w:val="22"/>
          <w:szCs w:val="22"/>
          <w:lang w:val="nl-NL"/>
        </w:rPr>
        <w:t>besteding</w:t>
      </w:r>
      <w:r w:rsidR="00B45F38" w:rsidRPr="00235126">
        <w:rPr>
          <w:rFonts w:eastAsia="Calibri"/>
          <w:sz w:val="22"/>
          <w:szCs w:val="22"/>
          <w:lang w:val="nl-NL"/>
        </w:rPr>
        <w:t xml:space="preserve"> van de toelage door </w:t>
      </w:r>
      <w:r w:rsidR="00346105" w:rsidRPr="00235126">
        <w:rPr>
          <w:rFonts w:eastAsia="Calibri"/>
          <w:sz w:val="22"/>
          <w:szCs w:val="22"/>
          <w:lang w:val="nl-NL"/>
        </w:rPr>
        <w:t xml:space="preserve">OCMW </w:t>
      </w:r>
      <w:r w:rsidR="008F58C0">
        <w:rPr>
          <w:rFonts w:eastAsia="Calibri"/>
          <w:sz w:val="22"/>
          <w:szCs w:val="22"/>
          <w:lang w:val="nl-NL"/>
        </w:rPr>
        <w:t>’</w:t>
      </w:r>
      <w:r w:rsidR="00346105" w:rsidRPr="00235126">
        <w:rPr>
          <w:rFonts w:eastAsia="Calibri"/>
          <w:sz w:val="22"/>
          <w:szCs w:val="22"/>
          <w:lang w:val="nl-NL"/>
        </w:rPr>
        <w:t>s</w:t>
      </w:r>
      <w:r w:rsidR="00521628">
        <w:rPr>
          <w:rFonts w:eastAsia="Calibri"/>
          <w:sz w:val="22"/>
          <w:szCs w:val="22"/>
          <w:lang w:val="nl-NL"/>
        </w:rPr>
        <w:t xml:space="preserve"> </w:t>
      </w:r>
      <w:r w:rsidR="008F58C0">
        <w:rPr>
          <w:rFonts w:eastAsia="Calibri"/>
          <w:sz w:val="22"/>
          <w:szCs w:val="22"/>
          <w:lang w:val="nl-NL"/>
        </w:rPr>
        <w:t xml:space="preserve">met een subsidie </w:t>
      </w:r>
      <w:r w:rsidR="008F58C0" w:rsidRPr="008F58C0">
        <w:rPr>
          <w:rFonts w:eastAsia="Calibri"/>
          <w:sz w:val="22"/>
          <w:szCs w:val="22"/>
          <w:lang w:val="nl-NL"/>
        </w:rPr>
        <w:t xml:space="preserve">gelijk aan of minder dan 5000 € </w:t>
      </w:r>
    </w:p>
    <w:p w14:paraId="5906E3B5" w14:textId="295E3DA5" w:rsid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 xml:space="preserve">Mate van </w:t>
      </w:r>
      <w:r w:rsidR="00D4706B">
        <w:rPr>
          <w:rFonts w:eastAsia="Calibri"/>
          <w:sz w:val="22"/>
          <w:szCs w:val="22"/>
          <w:lang w:val="nl-NL"/>
        </w:rPr>
        <w:t>besteding</w:t>
      </w:r>
      <w:r>
        <w:rPr>
          <w:rFonts w:eastAsia="Calibri"/>
          <w:sz w:val="22"/>
          <w:szCs w:val="22"/>
          <w:lang w:val="nl-NL"/>
        </w:rPr>
        <w:t xml:space="preserve"> van het personeelsforfait zonder externe samenwerking, met name 10% personeelskosten voor eigen personeel</w:t>
      </w:r>
    </w:p>
    <w:p w14:paraId="185BF907" w14:textId="1B9342E0" w:rsidR="00235126" w:rsidRPr="00235126" w:rsidRDefault="00235126" w:rsidP="00235126">
      <w:pPr>
        <w:pStyle w:val="Lijstalinea"/>
        <w:numPr>
          <w:ilvl w:val="0"/>
          <w:numId w:val="15"/>
        </w:numPr>
        <w:spacing w:line="259" w:lineRule="auto"/>
        <w:jc w:val="both"/>
        <w:rPr>
          <w:rFonts w:eastAsia="Calibri"/>
          <w:sz w:val="22"/>
          <w:szCs w:val="22"/>
          <w:lang w:val="nl-NL"/>
        </w:rPr>
      </w:pPr>
      <w:r>
        <w:rPr>
          <w:rFonts w:eastAsia="Calibri"/>
          <w:sz w:val="22"/>
          <w:szCs w:val="22"/>
          <w:lang w:val="nl-NL"/>
        </w:rPr>
        <w:t xml:space="preserve">Mate van </w:t>
      </w:r>
      <w:r w:rsidR="00D4706B">
        <w:rPr>
          <w:rFonts w:eastAsia="Calibri"/>
          <w:sz w:val="22"/>
          <w:szCs w:val="22"/>
          <w:lang w:val="nl-NL"/>
        </w:rPr>
        <w:t>besteding</w:t>
      </w:r>
      <w:r>
        <w:rPr>
          <w:rFonts w:eastAsia="Calibri"/>
          <w:sz w:val="22"/>
          <w:szCs w:val="22"/>
          <w:lang w:val="nl-NL"/>
        </w:rPr>
        <w:t xml:space="preserve"> van het personeelsforfait met externe samenwerking, met name 10% externe personeelskosten</w:t>
      </w:r>
    </w:p>
    <w:p w14:paraId="51C769FB" w14:textId="77777777" w:rsidR="00C3487C" w:rsidRDefault="00C3487C" w:rsidP="00C3487C">
      <w:pPr>
        <w:spacing w:line="259" w:lineRule="auto"/>
        <w:jc w:val="both"/>
        <w:rPr>
          <w:rFonts w:eastAsia="Calibri"/>
          <w:sz w:val="22"/>
          <w:szCs w:val="22"/>
          <w:lang w:val="nl-NL"/>
        </w:rPr>
      </w:pPr>
    </w:p>
    <w:p w14:paraId="6A39AEE7" w14:textId="2C4145D5" w:rsidR="00C3487C" w:rsidRDefault="00C3487C" w:rsidP="00C3487C">
      <w:pPr>
        <w:spacing w:line="259" w:lineRule="auto"/>
        <w:jc w:val="both"/>
        <w:rPr>
          <w:rFonts w:eastAsia="Calibri"/>
          <w:sz w:val="22"/>
          <w:szCs w:val="22"/>
          <w:lang w:val="nl-NL"/>
        </w:rPr>
      </w:pPr>
      <w:r>
        <w:rPr>
          <w:rFonts w:eastAsia="Calibri"/>
          <w:sz w:val="22"/>
          <w:szCs w:val="22"/>
          <w:lang w:val="nl-NL"/>
        </w:rPr>
        <w:t xml:space="preserve">De </w:t>
      </w:r>
      <w:r w:rsidR="00D4706B">
        <w:rPr>
          <w:rFonts w:eastAsia="Calibri"/>
          <w:sz w:val="22"/>
          <w:szCs w:val="22"/>
          <w:lang w:val="nl-NL"/>
        </w:rPr>
        <w:t xml:space="preserve">mate waarin </w:t>
      </w:r>
      <w:r>
        <w:rPr>
          <w:rFonts w:eastAsia="Calibri"/>
          <w:sz w:val="22"/>
          <w:szCs w:val="22"/>
          <w:lang w:val="nl-NL"/>
        </w:rPr>
        <w:t xml:space="preserve">de toelage wordt </w:t>
      </w:r>
      <w:r w:rsidR="00D4706B">
        <w:rPr>
          <w:rFonts w:eastAsia="Calibri"/>
          <w:sz w:val="22"/>
          <w:szCs w:val="22"/>
          <w:lang w:val="nl-NL"/>
        </w:rPr>
        <w:t>besteed</w:t>
      </w:r>
      <w:r>
        <w:rPr>
          <w:rFonts w:eastAsia="Calibri"/>
          <w:sz w:val="22"/>
          <w:szCs w:val="22"/>
          <w:lang w:val="nl-NL"/>
        </w:rPr>
        <w:t xml:space="preserve"> op het vlak van opdeling per luik, overschrijding, en onderbenutting, is pertinente informatie die aangeeft hoe adequaat/effectief de sturing van het beleid is.</w:t>
      </w:r>
    </w:p>
    <w:p w14:paraId="311965D9" w14:textId="77777777" w:rsidR="00B45F38" w:rsidRDefault="00B45F38" w:rsidP="004773FB">
      <w:pPr>
        <w:spacing w:line="259" w:lineRule="auto"/>
        <w:jc w:val="both"/>
        <w:rPr>
          <w:rFonts w:eastAsia="Calibri"/>
          <w:sz w:val="22"/>
          <w:szCs w:val="22"/>
          <w:lang w:val="nl-NL"/>
        </w:rPr>
      </w:pPr>
    </w:p>
    <w:p w14:paraId="6C731CC4" w14:textId="77777777" w:rsidR="008A4F21" w:rsidRDefault="008A4F21" w:rsidP="004773FB">
      <w:pPr>
        <w:spacing w:line="259" w:lineRule="auto"/>
        <w:jc w:val="both"/>
        <w:rPr>
          <w:rFonts w:eastAsia="Calibri"/>
          <w:sz w:val="22"/>
          <w:szCs w:val="22"/>
          <w:lang w:val="nl-NL"/>
        </w:rPr>
      </w:pPr>
    </w:p>
    <w:p w14:paraId="5F791F9E" w14:textId="3B302C28" w:rsidR="00B45F38" w:rsidRPr="00C66C95" w:rsidRDefault="00C66C95" w:rsidP="00C66C95">
      <w:pPr>
        <w:pBdr>
          <w:top w:val="single" w:sz="4" w:space="1" w:color="auto"/>
          <w:left w:val="single" w:sz="4" w:space="4" w:color="auto"/>
          <w:bottom w:val="single" w:sz="4" w:space="1" w:color="auto"/>
          <w:right w:val="single" w:sz="4" w:space="4" w:color="auto"/>
        </w:pBdr>
        <w:spacing w:line="259" w:lineRule="auto"/>
        <w:jc w:val="both"/>
        <w:rPr>
          <w:rFonts w:eastAsia="Calibri"/>
          <w:sz w:val="22"/>
          <w:szCs w:val="22"/>
          <w:lang w:val="nl-NL"/>
        </w:rPr>
      </w:pPr>
      <w:r w:rsidRPr="00C66C95">
        <w:rPr>
          <w:rFonts w:eastAsia="Calibri"/>
          <w:sz w:val="22"/>
          <w:szCs w:val="22"/>
          <w:lang w:val="nl-NL"/>
        </w:rPr>
        <w:t>GEGEVENS MET BETREKKING TOT SAMENWERKINGSVERBANDEN</w:t>
      </w:r>
    </w:p>
    <w:p w14:paraId="2A3F3697" w14:textId="77777777" w:rsidR="00ED7457" w:rsidRDefault="00ED7457" w:rsidP="00ED7457">
      <w:pPr>
        <w:pStyle w:val="Lijstalinea"/>
        <w:spacing w:line="259" w:lineRule="auto"/>
        <w:ind w:left="720"/>
        <w:jc w:val="both"/>
        <w:rPr>
          <w:rFonts w:eastAsia="Calibri"/>
          <w:sz w:val="22"/>
          <w:szCs w:val="22"/>
          <w:lang w:val="nl-NL"/>
        </w:rPr>
      </w:pPr>
    </w:p>
    <w:p w14:paraId="18A5295B" w14:textId="5B2781F8" w:rsidR="00B45F38" w:rsidRPr="00C66C95" w:rsidRDefault="00C66C95" w:rsidP="00C66C95">
      <w:pPr>
        <w:pStyle w:val="Lijstalinea"/>
        <w:numPr>
          <w:ilvl w:val="0"/>
          <w:numId w:val="15"/>
        </w:numPr>
        <w:spacing w:line="259" w:lineRule="auto"/>
        <w:jc w:val="both"/>
        <w:rPr>
          <w:rFonts w:eastAsia="Calibri"/>
          <w:sz w:val="22"/>
          <w:szCs w:val="22"/>
          <w:lang w:val="nl-NL"/>
        </w:rPr>
      </w:pPr>
      <w:r>
        <w:rPr>
          <w:rFonts w:eastAsia="Calibri"/>
          <w:b/>
          <w:sz w:val="22"/>
          <w:szCs w:val="22"/>
          <w:lang w:val="nl-NL"/>
        </w:rPr>
        <w:t>M</w:t>
      </w:r>
      <w:r w:rsidR="00B45F38" w:rsidRPr="00C66C95">
        <w:rPr>
          <w:rFonts w:eastAsia="Calibri"/>
          <w:b/>
          <w:sz w:val="22"/>
          <w:szCs w:val="22"/>
          <w:lang w:val="nl-NL"/>
        </w:rPr>
        <w:t>ate van het afsluiten van formele samenwerkingsverbanden</w:t>
      </w:r>
      <w:r w:rsidR="00B45F38" w:rsidRPr="00C66C95">
        <w:rPr>
          <w:rFonts w:eastAsia="Calibri"/>
          <w:sz w:val="22"/>
          <w:szCs w:val="22"/>
          <w:lang w:val="nl-NL"/>
        </w:rPr>
        <w:t xml:space="preserve"> </w:t>
      </w:r>
    </w:p>
    <w:p w14:paraId="7734DD17" w14:textId="77777777" w:rsidR="00DF7F4F" w:rsidRDefault="00DF7F4F" w:rsidP="004773FB">
      <w:pPr>
        <w:spacing w:line="259" w:lineRule="auto"/>
        <w:jc w:val="both"/>
        <w:rPr>
          <w:rFonts w:eastAsia="Calibri"/>
          <w:sz w:val="22"/>
          <w:szCs w:val="22"/>
          <w:lang w:val="nl-NL"/>
        </w:rPr>
      </w:pPr>
    </w:p>
    <w:p w14:paraId="4212B2A4" w14:textId="77777777" w:rsidR="00DF7F4F" w:rsidRDefault="00DF7F4F" w:rsidP="004773FB">
      <w:pPr>
        <w:spacing w:line="259" w:lineRule="auto"/>
        <w:jc w:val="both"/>
        <w:rPr>
          <w:rFonts w:eastAsia="Calibri"/>
          <w:sz w:val="22"/>
          <w:szCs w:val="22"/>
          <w:lang w:val="nl-NL"/>
        </w:rPr>
      </w:pPr>
    </w:p>
    <w:p w14:paraId="2DFBF53E" w14:textId="66126908" w:rsidR="003717AE" w:rsidRDefault="004773FB" w:rsidP="00F47F13">
      <w:pPr>
        <w:spacing w:after="160" w:line="259" w:lineRule="auto"/>
        <w:jc w:val="both"/>
        <w:rPr>
          <w:rFonts w:eastAsia="Calibri"/>
          <w:sz w:val="22"/>
          <w:szCs w:val="22"/>
          <w:lang w:val="nl-NL"/>
        </w:rPr>
      </w:pPr>
      <w:bookmarkStart w:id="3" w:name="_Toc463258469"/>
      <w:r w:rsidRPr="004773FB">
        <w:rPr>
          <w:rFonts w:eastAsia="Calibri"/>
          <w:sz w:val="22"/>
          <w:szCs w:val="22"/>
          <w:lang w:val="nl-NL"/>
        </w:rPr>
        <w:t xml:space="preserve">Samenwerking vergemakkelijkt het structurele werken, leidt tot een gedeelde expertise, maakt toeleiding efficiënter en vermijdt parallelle circuits. Het kan hierbij gaan om samenwerkingsverbanden binnen de gemeenten met de sociale, sportieve en culturele partners, maar ook een externe synergie met andere </w:t>
      </w:r>
      <w:r w:rsidR="00346105" w:rsidRPr="004773FB">
        <w:rPr>
          <w:rFonts w:eastAsia="Calibri"/>
          <w:sz w:val="22"/>
          <w:szCs w:val="22"/>
          <w:lang w:val="nl-NL"/>
        </w:rPr>
        <w:t>OCMW ‘s</w:t>
      </w:r>
      <w:r w:rsidRPr="004773FB">
        <w:rPr>
          <w:rFonts w:eastAsia="Calibri"/>
          <w:sz w:val="22"/>
          <w:szCs w:val="22"/>
          <w:lang w:val="nl-NL"/>
        </w:rPr>
        <w:t xml:space="preserve">. </w:t>
      </w:r>
    </w:p>
    <w:p w14:paraId="35FC1986" w14:textId="77777777" w:rsidR="003717AE" w:rsidRDefault="003717AE" w:rsidP="004773FB">
      <w:pPr>
        <w:spacing w:after="160" w:line="259" w:lineRule="auto"/>
        <w:jc w:val="both"/>
        <w:rPr>
          <w:rFonts w:eastAsia="Calibri"/>
          <w:sz w:val="22"/>
          <w:szCs w:val="22"/>
          <w:lang w:val="nl-NL"/>
        </w:rPr>
      </w:pPr>
    </w:p>
    <w:p w14:paraId="13934410" w14:textId="77777777" w:rsidR="00235126" w:rsidRPr="00ED1EC2" w:rsidRDefault="00235126" w:rsidP="00235126">
      <w:pPr>
        <w:spacing w:line="259" w:lineRule="auto"/>
        <w:jc w:val="both"/>
        <w:rPr>
          <w:rFonts w:eastAsia="Calibri"/>
          <w:sz w:val="22"/>
          <w:szCs w:val="22"/>
          <w:lang w:val="nl-NL"/>
        </w:rPr>
      </w:pPr>
    </w:p>
    <w:p w14:paraId="13A6D4EF" w14:textId="77777777" w:rsidR="00235126" w:rsidRDefault="00235126" w:rsidP="00235126">
      <w:pPr>
        <w:spacing w:line="259" w:lineRule="auto"/>
        <w:jc w:val="both"/>
        <w:rPr>
          <w:rFonts w:eastAsia="Calibri"/>
          <w:sz w:val="22"/>
          <w:szCs w:val="22"/>
          <w:lang w:val="nl-NL"/>
        </w:rPr>
      </w:pPr>
    </w:p>
    <w:p w14:paraId="43768F7C" w14:textId="77777777" w:rsidR="00BD1F21" w:rsidRDefault="00BD1F21" w:rsidP="004773FB">
      <w:pPr>
        <w:spacing w:after="160" w:line="259" w:lineRule="auto"/>
        <w:jc w:val="both"/>
        <w:rPr>
          <w:rFonts w:eastAsia="Calibri"/>
          <w:sz w:val="22"/>
          <w:szCs w:val="22"/>
          <w:lang w:val="nl-NL"/>
        </w:rPr>
      </w:pPr>
    </w:p>
    <w:p w14:paraId="3055341E" w14:textId="77777777" w:rsidR="004773FB" w:rsidRDefault="004773FB" w:rsidP="004773FB">
      <w:pPr>
        <w:spacing w:after="160" w:line="259" w:lineRule="auto"/>
        <w:jc w:val="both"/>
        <w:rPr>
          <w:rFonts w:eastAsia="Calibri"/>
          <w:sz w:val="22"/>
          <w:szCs w:val="22"/>
          <w:lang w:val="nl-NL"/>
        </w:rPr>
      </w:pPr>
    </w:p>
    <w:p w14:paraId="4FBD25E2" w14:textId="77777777" w:rsidR="004773FB" w:rsidRDefault="004773FB" w:rsidP="004773FB">
      <w:pPr>
        <w:spacing w:after="160" w:line="259" w:lineRule="auto"/>
        <w:jc w:val="both"/>
        <w:rPr>
          <w:rFonts w:eastAsia="Calibri"/>
          <w:sz w:val="22"/>
          <w:szCs w:val="22"/>
          <w:lang w:val="nl-NL"/>
        </w:rPr>
      </w:pPr>
    </w:p>
    <w:p w14:paraId="3D1BCDEC" w14:textId="684BAF7A" w:rsidR="000C3E2A" w:rsidRPr="00B5145F" w:rsidRDefault="00446AE3" w:rsidP="004773FB">
      <w:pPr>
        <w:spacing w:after="160" w:line="259" w:lineRule="auto"/>
        <w:jc w:val="both"/>
        <w:rPr>
          <w:rFonts w:eastAsia="Calibri"/>
          <w:sz w:val="22"/>
          <w:szCs w:val="22"/>
          <w:lang w:val="nl-NL"/>
        </w:rPr>
      </w:pPr>
      <w:r>
        <w:rPr>
          <w:rFonts w:eastAsia="Calibri"/>
          <w:sz w:val="22"/>
          <w:szCs w:val="22"/>
          <w:lang w:val="nl-NL"/>
        </w:rPr>
        <w:t>M</w:t>
      </w:r>
      <w:r w:rsidR="000C3E2A">
        <w:rPr>
          <w:rFonts w:eastAsia="Calibri"/>
          <w:sz w:val="22"/>
          <w:szCs w:val="22"/>
          <w:lang w:val="nl-NL"/>
        </w:rPr>
        <w:t xml:space="preserve">et de meeste hoogachting, </w:t>
      </w:r>
    </w:p>
    <w:p w14:paraId="6EB7B07F" w14:textId="77777777" w:rsidR="000C3E2A" w:rsidRPr="00B5145F" w:rsidRDefault="000C3E2A" w:rsidP="004773FB">
      <w:pPr>
        <w:spacing w:after="160" w:line="259" w:lineRule="auto"/>
        <w:jc w:val="both"/>
        <w:rPr>
          <w:rFonts w:eastAsia="Calibri"/>
          <w:sz w:val="22"/>
          <w:szCs w:val="22"/>
          <w:lang w:val="nl-NL"/>
        </w:rPr>
      </w:pPr>
    </w:p>
    <w:p w14:paraId="17FAE935" w14:textId="77777777" w:rsidR="000C3E2A" w:rsidRPr="00B5145F" w:rsidRDefault="000C3E2A" w:rsidP="004773FB">
      <w:pPr>
        <w:spacing w:after="160" w:line="259" w:lineRule="auto"/>
        <w:jc w:val="both"/>
        <w:rPr>
          <w:rFonts w:eastAsia="Calibri"/>
          <w:sz w:val="22"/>
          <w:szCs w:val="22"/>
          <w:lang w:val="nl-NL"/>
        </w:rPr>
      </w:pPr>
    </w:p>
    <w:p w14:paraId="0FD14D7B" w14:textId="7BDDBD90" w:rsidR="000C3E2A" w:rsidRDefault="000C3E2A" w:rsidP="004773FB">
      <w:pPr>
        <w:spacing w:after="160" w:line="259" w:lineRule="auto"/>
        <w:ind w:left="4320"/>
        <w:jc w:val="both"/>
        <w:rPr>
          <w:rFonts w:eastAsia="Calibri"/>
          <w:sz w:val="22"/>
          <w:szCs w:val="22"/>
          <w:lang w:val="nl-NL"/>
        </w:rPr>
      </w:pPr>
      <w:r w:rsidRPr="00B5145F">
        <w:rPr>
          <w:rFonts w:eastAsia="Calibri"/>
          <w:sz w:val="22"/>
          <w:szCs w:val="22"/>
          <w:lang w:val="nl-NL"/>
        </w:rPr>
        <w:t>De Minister v</w:t>
      </w:r>
      <w:r w:rsidR="000117A4">
        <w:rPr>
          <w:rFonts w:eastAsia="Calibri"/>
          <w:sz w:val="22"/>
          <w:szCs w:val="22"/>
          <w:lang w:val="nl-NL"/>
        </w:rPr>
        <w:t xml:space="preserve">oor </w:t>
      </w:r>
      <w:r w:rsidR="00521628">
        <w:rPr>
          <w:rFonts w:eastAsia="Calibri"/>
          <w:sz w:val="22"/>
          <w:szCs w:val="22"/>
          <w:lang w:val="nl-NL"/>
        </w:rPr>
        <w:t>Maatschappelijke Integratie,</w:t>
      </w:r>
    </w:p>
    <w:p w14:paraId="7AEFB8A9" w14:textId="77777777" w:rsidR="00521628" w:rsidRPr="00B5145F" w:rsidRDefault="00521628" w:rsidP="004773FB">
      <w:pPr>
        <w:spacing w:after="160" w:line="259" w:lineRule="auto"/>
        <w:ind w:left="4320"/>
        <w:jc w:val="both"/>
        <w:rPr>
          <w:rFonts w:eastAsia="Calibri"/>
          <w:sz w:val="22"/>
          <w:szCs w:val="22"/>
          <w:lang w:val="nl-NL"/>
        </w:rPr>
      </w:pPr>
    </w:p>
    <w:p w14:paraId="6B961623" w14:textId="72EE76A1" w:rsidR="000C3E2A" w:rsidRDefault="00E03BC8" w:rsidP="00E03BC8">
      <w:pPr>
        <w:spacing w:after="160" w:line="259" w:lineRule="auto"/>
        <w:ind w:left="5954"/>
        <w:jc w:val="both"/>
        <w:rPr>
          <w:rFonts w:eastAsia="Calibri"/>
          <w:sz w:val="22"/>
          <w:szCs w:val="22"/>
          <w:lang w:val="nl-NL"/>
        </w:rPr>
      </w:pPr>
      <w:r>
        <w:rPr>
          <w:rFonts w:eastAsia="Calibri"/>
          <w:sz w:val="22"/>
          <w:szCs w:val="22"/>
          <w:lang w:val="nl-NL"/>
        </w:rPr>
        <w:t>(getekend)</w:t>
      </w:r>
    </w:p>
    <w:p w14:paraId="7DDF6B4A" w14:textId="77777777" w:rsidR="00521628" w:rsidRDefault="00521628" w:rsidP="004773FB">
      <w:pPr>
        <w:spacing w:after="160" w:line="259" w:lineRule="auto"/>
        <w:ind w:left="4320"/>
        <w:jc w:val="both"/>
        <w:rPr>
          <w:rFonts w:eastAsia="Calibri"/>
          <w:sz w:val="22"/>
          <w:szCs w:val="22"/>
          <w:lang w:val="nl-NL"/>
        </w:rPr>
      </w:pPr>
    </w:p>
    <w:p w14:paraId="37A2D5E6" w14:textId="77777777" w:rsidR="00C6519D" w:rsidRPr="00B5145F" w:rsidRDefault="00C6519D" w:rsidP="004773FB">
      <w:pPr>
        <w:spacing w:after="160" w:line="259" w:lineRule="auto"/>
        <w:ind w:left="4320"/>
        <w:jc w:val="both"/>
        <w:rPr>
          <w:rFonts w:eastAsia="Calibri"/>
          <w:sz w:val="22"/>
          <w:szCs w:val="22"/>
          <w:lang w:val="nl-NL"/>
        </w:rPr>
      </w:pPr>
    </w:p>
    <w:p w14:paraId="77DC2E3A" w14:textId="7162FF0C" w:rsidR="000C3E2A" w:rsidRPr="00B5145F" w:rsidRDefault="000C3E2A" w:rsidP="008F58C0">
      <w:pPr>
        <w:spacing w:after="160" w:line="259" w:lineRule="auto"/>
        <w:ind w:left="4320" w:firstLine="1634"/>
        <w:jc w:val="both"/>
        <w:rPr>
          <w:rFonts w:eastAsia="Calibri"/>
          <w:sz w:val="22"/>
          <w:szCs w:val="22"/>
          <w:lang w:val="nl-NL"/>
        </w:rPr>
      </w:pPr>
      <w:r w:rsidRPr="00B5145F">
        <w:rPr>
          <w:rFonts w:eastAsia="Calibri"/>
          <w:sz w:val="22"/>
          <w:szCs w:val="22"/>
          <w:lang w:val="nl-NL"/>
        </w:rPr>
        <w:t xml:space="preserve">Willy </w:t>
      </w:r>
      <w:r w:rsidR="00521628" w:rsidRPr="00B5145F">
        <w:rPr>
          <w:rFonts w:eastAsia="Calibri"/>
          <w:sz w:val="22"/>
          <w:szCs w:val="22"/>
          <w:lang w:val="nl-NL"/>
        </w:rPr>
        <w:t>BORSUS</w:t>
      </w:r>
    </w:p>
    <w:bookmarkEnd w:id="3"/>
    <w:p w14:paraId="189A417E" w14:textId="77777777" w:rsidR="00592A4D" w:rsidRPr="00DE063E" w:rsidRDefault="00592A4D" w:rsidP="004773FB">
      <w:pPr>
        <w:jc w:val="both"/>
        <w:rPr>
          <w:lang w:val="nl-BE"/>
        </w:rPr>
      </w:pPr>
    </w:p>
    <w:sectPr w:rsidR="00592A4D" w:rsidRPr="00DE063E" w:rsidSect="00B72AEB">
      <w:headerReference w:type="default" r:id="rId14"/>
      <w:footerReference w:type="default" r:id="rId15"/>
      <w:type w:val="continuous"/>
      <w:pgSz w:w="11907" w:h="16840" w:code="9"/>
      <w:pgMar w:top="1417" w:right="1417" w:bottom="993" w:left="1417"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E8437" w14:textId="77777777" w:rsidR="00FE38E7" w:rsidRDefault="00FE38E7">
      <w:r>
        <w:separator/>
      </w:r>
    </w:p>
  </w:endnote>
  <w:endnote w:type="continuationSeparator" w:id="0">
    <w:p w14:paraId="567F27E9" w14:textId="77777777" w:rsidR="00FE38E7" w:rsidRDefault="00FE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JCNEA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0D40" w14:textId="77777777" w:rsidR="00FE38E7" w:rsidRDefault="00FE38E7" w:rsidP="00A402C7">
    <w:pPr>
      <w:pStyle w:val="Voettekst"/>
      <w:tabs>
        <w:tab w:val="clear" w:pos="4536"/>
        <w:tab w:val="clear" w:pos="9072"/>
        <w:tab w:val="left" w:pos="13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B775E" w14:textId="77777777" w:rsidR="00FE38E7" w:rsidRDefault="00FE38E7">
      <w:r>
        <w:separator/>
      </w:r>
    </w:p>
  </w:footnote>
  <w:footnote w:type="continuationSeparator" w:id="0">
    <w:p w14:paraId="57E1B606" w14:textId="77777777" w:rsidR="00FE38E7" w:rsidRDefault="00FE38E7">
      <w:r>
        <w:continuationSeparator/>
      </w:r>
    </w:p>
  </w:footnote>
  <w:footnote w:id="1">
    <w:p w14:paraId="0DF0346B" w14:textId="67108BA0" w:rsidR="0063693C" w:rsidRPr="0063693C" w:rsidRDefault="0063693C">
      <w:pPr>
        <w:pStyle w:val="Voetnoottekst"/>
        <w:rPr>
          <w:lang w:val="nl-NL"/>
        </w:rPr>
      </w:pPr>
      <w:r>
        <w:rPr>
          <w:rStyle w:val="Voetnootmarkering"/>
        </w:rPr>
        <w:footnoteRef/>
      </w:r>
      <w:r w:rsidRPr="0063693C">
        <w:rPr>
          <w:lang w:val="nl-NL"/>
        </w:rPr>
        <w:t xml:space="preserve"> </w:t>
      </w:r>
      <w:r w:rsidR="00FC0E94" w:rsidRPr="00FC0E94">
        <w:rPr>
          <w:lang w:val="nl-NL"/>
        </w:rPr>
        <w:t>Omzendbrief</w:t>
      </w:r>
      <w:r w:rsidR="008A4F21">
        <w:rPr>
          <w:lang w:val="nl-NL"/>
        </w:rPr>
        <w:t xml:space="preserve"> van 20 december 2016 </w:t>
      </w:r>
      <w:r w:rsidR="00FC0E94" w:rsidRPr="00FC0E94">
        <w:rPr>
          <w:lang w:val="nl-NL"/>
        </w:rPr>
        <w:t xml:space="preserve"> betreffende de toelage ter bevordering van de participatie en sociale activering van OCMW-gebruikers vanaf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52183" w14:textId="77777777" w:rsidR="00FE38E7" w:rsidRDefault="00FE38E7">
    <w:pPr>
      <w:tabs>
        <w:tab w:val="center" w:pos="4536"/>
        <w:tab w:val="right" w:pos="9072"/>
      </w:tabs>
      <w:rPr>
        <w:sz w:val="14"/>
      </w:rPr>
    </w:pPr>
    <w:r>
      <w:rPr>
        <w:sz w:val="14"/>
      </w:rPr>
      <w:tab/>
    </w:r>
    <w:r>
      <w:rPr>
        <w:sz w:val="14"/>
      </w:rPr>
      <w:tab/>
    </w:r>
    <w:r w:rsidRPr="00A25657">
      <w:rPr>
        <w:sz w:val="18"/>
        <w:szCs w:val="18"/>
      </w:rPr>
      <w:fldChar w:fldCharType="begin"/>
    </w:r>
    <w:r w:rsidRPr="00A25657">
      <w:rPr>
        <w:sz w:val="18"/>
        <w:szCs w:val="18"/>
      </w:rPr>
      <w:instrText xml:space="preserve"> PAGE </w:instrText>
    </w:r>
    <w:r w:rsidRPr="00A25657">
      <w:rPr>
        <w:sz w:val="18"/>
        <w:szCs w:val="18"/>
      </w:rPr>
      <w:fldChar w:fldCharType="separate"/>
    </w:r>
    <w:r w:rsidR="00E03BC8">
      <w:rPr>
        <w:noProof/>
        <w:sz w:val="18"/>
        <w:szCs w:val="18"/>
      </w:rPr>
      <w:t>5</w:t>
    </w:r>
    <w:r w:rsidRPr="00A25657">
      <w:rPr>
        <w:sz w:val="18"/>
        <w:szCs w:val="18"/>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CDEF38C"/>
    <w:lvl w:ilvl="0">
      <w:start w:val="1"/>
      <w:numFmt w:val="decimal"/>
      <w:lvlText w:val="%1."/>
      <w:lvlJc w:val="left"/>
      <w:pPr>
        <w:ind w:left="708" w:hanging="708"/>
      </w:pPr>
      <w:rPr>
        <w:rFonts w:hint="default"/>
      </w:rPr>
    </w:lvl>
    <w:lvl w:ilvl="1">
      <w:start w:val="1"/>
      <w:numFmt w:val="decimal"/>
      <w:lvlText w:val="%1.%2."/>
      <w:lvlJc w:val="left"/>
      <w:pPr>
        <w:ind w:left="696" w:hanging="708"/>
      </w:pPr>
      <w:rPr>
        <w:rFonts w:hint="default"/>
      </w:rPr>
    </w:lvl>
    <w:lvl w:ilvl="2">
      <w:start w:val="1"/>
      <w:numFmt w:val="decimal"/>
      <w:lvlText w:val="%1.%2.%3."/>
      <w:lvlJc w:val="left"/>
      <w:pPr>
        <w:ind w:left="6650" w:hanging="708"/>
      </w:pPr>
      <w:rPr>
        <w:rFonts w:ascii="Arial" w:hAnsi="Arial" w:cs="Arial" w:hint="default"/>
      </w:rPr>
    </w:lvl>
    <w:lvl w:ilvl="3">
      <w:start w:val="1"/>
      <w:numFmt w:val="decimal"/>
      <w:pStyle w:val="Kop4"/>
      <w:lvlText w:val="%1.%2.%3.%4."/>
      <w:lvlJc w:val="left"/>
      <w:pPr>
        <w:ind w:left="2436" w:hanging="708"/>
      </w:pPr>
      <w:rPr>
        <w:rFonts w:hint="default"/>
      </w:rPr>
    </w:lvl>
    <w:lvl w:ilvl="4">
      <w:start w:val="1"/>
      <w:numFmt w:val="decimal"/>
      <w:pStyle w:val="Kop5"/>
      <w:lvlText w:val="%1.%2.%3.%4.%5."/>
      <w:lvlJc w:val="left"/>
      <w:pPr>
        <w:ind w:left="3012" w:hanging="708"/>
      </w:pPr>
      <w:rPr>
        <w:rFonts w:hint="default"/>
      </w:rPr>
    </w:lvl>
    <w:lvl w:ilvl="5">
      <w:start w:val="1"/>
      <w:numFmt w:val="decimal"/>
      <w:pStyle w:val="Kop6"/>
      <w:lvlText w:val="%1.%2.%3.%4.%5.%6."/>
      <w:lvlJc w:val="left"/>
      <w:pPr>
        <w:ind w:left="3588" w:hanging="708"/>
      </w:pPr>
      <w:rPr>
        <w:rFonts w:hint="default"/>
      </w:rPr>
    </w:lvl>
    <w:lvl w:ilvl="6">
      <w:start w:val="1"/>
      <w:numFmt w:val="decimal"/>
      <w:pStyle w:val="Kop7"/>
      <w:lvlText w:val="%1.%2.%3.%4.%5.%6.%7."/>
      <w:lvlJc w:val="left"/>
      <w:pPr>
        <w:ind w:left="4164" w:hanging="708"/>
      </w:pPr>
      <w:rPr>
        <w:rFonts w:hint="default"/>
      </w:rPr>
    </w:lvl>
    <w:lvl w:ilvl="7">
      <w:start w:val="1"/>
      <w:numFmt w:val="decimal"/>
      <w:pStyle w:val="Kop8"/>
      <w:lvlText w:val="%1.%2.%3.%4.%5.%6.%7.%8."/>
      <w:lvlJc w:val="left"/>
      <w:pPr>
        <w:ind w:left="4740" w:hanging="708"/>
      </w:pPr>
      <w:rPr>
        <w:rFonts w:hint="default"/>
      </w:rPr>
    </w:lvl>
    <w:lvl w:ilvl="8">
      <w:start w:val="1"/>
      <w:numFmt w:val="decimal"/>
      <w:pStyle w:val="Kop9"/>
      <w:lvlText w:val="%1.%2.%3.%4.%5.%6.%7.%8.%9."/>
      <w:lvlJc w:val="left"/>
      <w:pPr>
        <w:ind w:left="5316" w:hanging="708"/>
      </w:pPr>
      <w:rPr>
        <w:rFonts w:hint="default"/>
      </w:rPr>
    </w:lvl>
  </w:abstractNum>
  <w:abstractNum w:abstractNumId="1">
    <w:nsid w:val="05857FD1"/>
    <w:multiLevelType w:val="multilevel"/>
    <w:tmpl w:val="A6F6A1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62087"/>
    <w:multiLevelType w:val="multilevel"/>
    <w:tmpl w:val="3DCE560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nsid w:val="1D0D3A80"/>
    <w:multiLevelType w:val="hybridMultilevel"/>
    <w:tmpl w:val="E6B8C7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420AB6"/>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8">
    <w:nsid w:val="33C3716D"/>
    <w:multiLevelType w:val="hybridMultilevel"/>
    <w:tmpl w:val="6B22638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5540BEF"/>
    <w:multiLevelType w:val="hybridMultilevel"/>
    <w:tmpl w:val="D91803DC"/>
    <w:lvl w:ilvl="0" w:tplc="080C000F">
      <w:start w:val="1"/>
      <w:numFmt w:val="decimal"/>
      <w:lvlText w:val="%1."/>
      <w:lvlJc w:val="left"/>
      <w:pPr>
        <w:ind w:left="720" w:hanging="360"/>
      </w:pPr>
    </w:lvl>
    <w:lvl w:ilvl="1" w:tplc="9DB23B42">
      <w:start w:val="1"/>
      <w:numFmt w:val="decimal"/>
      <w:lvlText w:val="1.%2"/>
      <w:lvlJc w:val="left"/>
      <w:pPr>
        <w:ind w:left="1440" w:hanging="360"/>
      </w:pPr>
      <w:rPr>
        <w:rFonts w:hint="default"/>
        <w:b/>
        <w:i w:val="0"/>
        <w:sz w:val="28"/>
        <w:szCs w:val="28"/>
        <w:u w:val="single"/>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A5D3EC6"/>
    <w:multiLevelType w:val="hybridMultilevel"/>
    <w:tmpl w:val="3C6A08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EAB6AAE"/>
    <w:multiLevelType w:val="multilevel"/>
    <w:tmpl w:val="E43C52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ED12ADE"/>
    <w:multiLevelType w:val="hybridMultilevel"/>
    <w:tmpl w:val="8EC0051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3">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4">
    <w:nsid w:val="472D4F92"/>
    <w:multiLevelType w:val="hybridMultilevel"/>
    <w:tmpl w:val="C77C79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D2E1211"/>
    <w:multiLevelType w:val="hybridMultilevel"/>
    <w:tmpl w:val="74623D9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5AFE79D4"/>
    <w:multiLevelType w:val="hybridMultilevel"/>
    <w:tmpl w:val="38E4DE9C"/>
    <w:lvl w:ilvl="0" w:tplc="E96EC9BE">
      <w:numFmt w:val="bullet"/>
      <w:lvlText w:val=""/>
      <w:lvlJc w:val="left"/>
      <w:pPr>
        <w:ind w:left="643"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0143481"/>
    <w:multiLevelType w:val="hybridMultilevel"/>
    <w:tmpl w:val="FEA234C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615F46CE"/>
    <w:multiLevelType w:val="multilevel"/>
    <w:tmpl w:val="0D56E84C"/>
    <w:lvl w:ilvl="0">
      <w:start w:val="1"/>
      <w:numFmt w:val="decimal"/>
      <w:lvlText w:val="%1."/>
      <w:lvlJc w:val="left"/>
      <w:pPr>
        <w:ind w:left="360" w:hanging="360"/>
      </w:pPr>
    </w:lvl>
    <w:lvl w:ilvl="1">
      <w:start w:val="3"/>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6A02CB5"/>
    <w:multiLevelType w:val="hybridMultilevel"/>
    <w:tmpl w:val="9B80ECE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7A0B5B20"/>
    <w:multiLevelType w:val="multilevel"/>
    <w:tmpl w:val="3534804E"/>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19"/>
  </w:num>
  <w:num w:numId="4">
    <w:abstractNumId w:val="3"/>
  </w:num>
  <w:num w:numId="5">
    <w:abstractNumId w:val="13"/>
  </w:num>
  <w:num w:numId="6">
    <w:abstractNumId w:val="7"/>
  </w:num>
  <w:num w:numId="7">
    <w:abstractNumId w:val="5"/>
  </w:num>
  <w:num w:numId="8">
    <w:abstractNumId w:val="17"/>
  </w:num>
  <w:num w:numId="9">
    <w:abstractNumId w:val="8"/>
  </w:num>
  <w:num w:numId="10">
    <w:abstractNumId w:val="10"/>
  </w:num>
  <w:num w:numId="11">
    <w:abstractNumId w:val="20"/>
  </w:num>
  <w:num w:numId="12">
    <w:abstractNumId w:val="18"/>
  </w:num>
  <w:num w:numId="13">
    <w:abstractNumId w:val="12"/>
  </w:num>
  <w:num w:numId="14">
    <w:abstractNumId w:val="9"/>
  </w:num>
  <w:num w:numId="15">
    <w:abstractNumId w:val="11"/>
  </w:num>
  <w:num w:numId="16">
    <w:abstractNumId w:val="16"/>
  </w:num>
  <w:num w:numId="17">
    <w:abstractNumId w:val="6"/>
  </w:num>
  <w:num w:numId="18">
    <w:abstractNumId w:val="21"/>
  </w:num>
  <w:num w:numId="19">
    <w:abstractNumId w:val="2"/>
  </w:num>
  <w:num w:numId="20">
    <w:abstractNumId w:val="1"/>
  </w:num>
  <w:num w:numId="21">
    <w:abstractNumId w:val="4"/>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75"/>
    <w:rsid w:val="00000E9F"/>
    <w:rsid w:val="00001381"/>
    <w:rsid w:val="000054B9"/>
    <w:rsid w:val="000117A4"/>
    <w:rsid w:val="00012469"/>
    <w:rsid w:val="00012C38"/>
    <w:rsid w:val="000151EA"/>
    <w:rsid w:val="0001583C"/>
    <w:rsid w:val="00016542"/>
    <w:rsid w:val="00021C62"/>
    <w:rsid w:val="00023556"/>
    <w:rsid w:val="000247D9"/>
    <w:rsid w:val="00025C28"/>
    <w:rsid w:val="0002679B"/>
    <w:rsid w:val="00026E85"/>
    <w:rsid w:val="0002731B"/>
    <w:rsid w:val="00030427"/>
    <w:rsid w:val="0003068F"/>
    <w:rsid w:val="00032909"/>
    <w:rsid w:val="00035646"/>
    <w:rsid w:val="00036355"/>
    <w:rsid w:val="000367F5"/>
    <w:rsid w:val="00037045"/>
    <w:rsid w:val="00041A9C"/>
    <w:rsid w:val="0004218A"/>
    <w:rsid w:val="00044512"/>
    <w:rsid w:val="0004473C"/>
    <w:rsid w:val="00050149"/>
    <w:rsid w:val="00051EFB"/>
    <w:rsid w:val="00053007"/>
    <w:rsid w:val="00055442"/>
    <w:rsid w:val="000612CF"/>
    <w:rsid w:val="0006358F"/>
    <w:rsid w:val="000661DD"/>
    <w:rsid w:val="00070F91"/>
    <w:rsid w:val="00073D1F"/>
    <w:rsid w:val="00080A8D"/>
    <w:rsid w:val="000813C2"/>
    <w:rsid w:val="00090B39"/>
    <w:rsid w:val="00091197"/>
    <w:rsid w:val="00094249"/>
    <w:rsid w:val="00095FD6"/>
    <w:rsid w:val="00097532"/>
    <w:rsid w:val="00097AD7"/>
    <w:rsid w:val="000A129C"/>
    <w:rsid w:val="000A1BC1"/>
    <w:rsid w:val="000A1F97"/>
    <w:rsid w:val="000A210D"/>
    <w:rsid w:val="000A4A9E"/>
    <w:rsid w:val="000A6A68"/>
    <w:rsid w:val="000A75F5"/>
    <w:rsid w:val="000B0381"/>
    <w:rsid w:val="000B2EF9"/>
    <w:rsid w:val="000B3CC9"/>
    <w:rsid w:val="000B4F92"/>
    <w:rsid w:val="000B5D1A"/>
    <w:rsid w:val="000B79F4"/>
    <w:rsid w:val="000C114F"/>
    <w:rsid w:val="000C3E2A"/>
    <w:rsid w:val="000D12A8"/>
    <w:rsid w:val="000D1C09"/>
    <w:rsid w:val="000E18AF"/>
    <w:rsid w:val="000E20C1"/>
    <w:rsid w:val="000E2223"/>
    <w:rsid w:val="000E2F31"/>
    <w:rsid w:val="000E30DB"/>
    <w:rsid w:val="000E627C"/>
    <w:rsid w:val="000E63F8"/>
    <w:rsid w:val="000E691A"/>
    <w:rsid w:val="000E6D88"/>
    <w:rsid w:val="000F4AFA"/>
    <w:rsid w:val="001003F6"/>
    <w:rsid w:val="0010075A"/>
    <w:rsid w:val="0010132F"/>
    <w:rsid w:val="00102104"/>
    <w:rsid w:val="00103AE5"/>
    <w:rsid w:val="00104BD2"/>
    <w:rsid w:val="00106EA5"/>
    <w:rsid w:val="00111229"/>
    <w:rsid w:val="00111D1C"/>
    <w:rsid w:val="0011697F"/>
    <w:rsid w:val="00116B7C"/>
    <w:rsid w:val="00124415"/>
    <w:rsid w:val="00125344"/>
    <w:rsid w:val="001254C5"/>
    <w:rsid w:val="00125F8D"/>
    <w:rsid w:val="00130F97"/>
    <w:rsid w:val="00131449"/>
    <w:rsid w:val="00132229"/>
    <w:rsid w:val="0013674D"/>
    <w:rsid w:val="00136C00"/>
    <w:rsid w:val="001374FB"/>
    <w:rsid w:val="0014274E"/>
    <w:rsid w:val="001452CA"/>
    <w:rsid w:val="001465C3"/>
    <w:rsid w:val="00152788"/>
    <w:rsid w:val="00153FB6"/>
    <w:rsid w:val="00157A49"/>
    <w:rsid w:val="00161B6B"/>
    <w:rsid w:val="001655D2"/>
    <w:rsid w:val="001657BA"/>
    <w:rsid w:val="00170D81"/>
    <w:rsid w:val="0017247C"/>
    <w:rsid w:val="00173481"/>
    <w:rsid w:val="0017357B"/>
    <w:rsid w:val="00175D34"/>
    <w:rsid w:val="001771A5"/>
    <w:rsid w:val="00177F7D"/>
    <w:rsid w:val="00180849"/>
    <w:rsid w:val="00180DBE"/>
    <w:rsid w:val="001868FE"/>
    <w:rsid w:val="00186C0B"/>
    <w:rsid w:val="00196172"/>
    <w:rsid w:val="001A1EAA"/>
    <w:rsid w:val="001A2B1D"/>
    <w:rsid w:val="001A2C98"/>
    <w:rsid w:val="001A3B43"/>
    <w:rsid w:val="001A4046"/>
    <w:rsid w:val="001A6EFC"/>
    <w:rsid w:val="001B3281"/>
    <w:rsid w:val="001B4E09"/>
    <w:rsid w:val="001B50F9"/>
    <w:rsid w:val="001B5548"/>
    <w:rsid w:val="001B6201"/>
    <w:rsid w:val="001B77A6"/>
    <w:rsid w:val="001C0493"/>
    <w:rsid w:val="001C1D25"/>
    <w:rsid w:val="001C37B6"/>
    <w:rsid w:val="001C3B33"/>
    <w:rsid w:val="001D084F"/>
    <w:rsid w:val="001D0D90"/>
    <w:rsid w:val="001D1A2C"/>
    <w:rsid w:val="001D2D65"/>
    <w:rsid w:val="001D461D"/>
    <w:rsid w:val="001D68DD"/>
    <w:rsid w:val="001E23E2"/>
    <w:rsid w:val="001E25DF"/>
    <w:rsid w:val="001E35DE"/>
    <w:rsid w:val="001E65DF"/>
    <w:rsid w:val="001F015E"/>
    <w:rsid w:val="001F3518"/>
    <w:rsid w:val="001F4F3D"/>
    <w:rsid w:val="001F5D42"/>
    <w:rsid w:val="00200EDD"/>
    <w:rsid w:val="00203E36"/>
    <w:rsid w:val="0020415E"/>
    <w:rsid w:val="0020504E"/>
    <w:rsid w:val="00207510"/>
    <w:rsid w:val="002076D7"/>
    <w:rsid w:val="00207F90"/>
    <w:rsid w:val="00210BE6"/>
    <w:rsid w:val="00216327"/>
    <w:rsid w:val="0021664D"/>
    <w:rsid w:val="00216811"/>
    <w:rsid w:val="00216DD7"/>
    <w:rsid w:val="0022204E"/>
    <w:rsid w:val="00222815"/>
    <w:rsid w:val="0022301D"/>
    <w:rsid w:val="002234B6"/>
    <w:rsid w:val="0022484D"/>
    <w:rsid w:val="002331F3"/>
    <w:rsid w:val="00233CF1"/>
    <w:rsid w:val="00235126"/>
    <w:rsid w:val="00236562"/>
    <w:rsid w:val="00237139"/>
    <w:rsid w:val="00240328"/>
    <w:rsid w:val="00240645"/>
    <w:rsid w:val="0024300F"/>
    <w:rsid w:val="00243D0A"/>
    <w:rsid w:val="00246B45"/>
    <w:rsid w:val="002473DA"/>
    <w:rsid w:val="00250347"/>
    <w:rsid w:val="002510E5"/>
    <w:rsid w:val="00252A7A"/>
    <w:rsid w:val="00252BD3"/>
    <w:rsid w:val="0025306C"/>
    <w:rsid w:val="00253622"/>
    <w:rsid w:val="00255FD2"/>
    <w:rsid w:val="00257F8B"/>
    <w:rsid w:val="00261CCD"/>
    <w:rsid w:val="00264A56"/>
    <w:rsid w:val="002656EB"/>
    <w:rsid w:val="0026574D"/>
    <w:rsid w:val="00271245"/>
    <w:rsid w:val="002715D5"/>
    <w:rsid w:val="00273B75"/>
    <w:rsid w:val="00274103"/>
    <w:rsid w:val="00275919"/>
    <w:rsid w:val="00280B6D"/>
    <w:rsid w:val="00281AB3"/>
    <w:rsid w:val="00283139"/>
    <w:rsid w:val="00283637"/>
    <w:rsid w:val="00284B82"/>
    <w:rsid w:val="00284CED"/>
    <w:rsid w:val="002872E2"/>
    <w:rsid w:val="00287FD3"/>
    <w:rsid w:val="002900C4"/>
    <w:rsid w:val="002902A9"/>
    <w:rsid w:val="002912BB"/>
    <w:rsid w:val="0029313C"/>
    <w:rsid w:val="00294FE4"/>
    <w:rsid w:val="00297344"/>
    <w:rsid w:val="002B01FA"/>
    <w:rsid w:val="002B5538"/>
    <w:rsid w:val="002B6610"/>
    <w:rsid w:val="002B67BA"/>
    <w:rsid w:val="002B6905"/>
    <w:rsid w:val="002B77C5"/>
    <w:rsid w:val="002C0364"/>
    <w:rsid w:val="002C1459"/>
    <w:rsid w:val="002C35C0"/>
    <w:rsid w:val="002C4155"/>
    <w:rsid w:val="002C50DF"/>
    <w:rsid w:val="002C6055"/>
    <w:rsid w:val="002C655E"/>
    <w:rsid w:val="002D0D2F"/>
    <w:rsid w:val="002D143E"/>
    <w:rsid w:val="002D2BC6"/>
    <w:rsid w:val="002D5EB0"/>
    <w:rsid w:val="002D637C"/>
    <w:rsid w:val="002D74CF"/>
    <w:rsid w:val="002E0BF9"/>
    <w:rsid w:val="002F0585"/>
    <w:rsid w:val="002F1C66"/>
    <w:rsid w:val="002F414B"/>
    <w:rsid w:val="002F44A7"/>
    <w:rsid w:val="002F5734"/>
    <w:rsid w:val="003018D3"/>
    <w:rsid w:val="00303086"/>
    <w:rsid w:val="003037CC"/>
    <w:rsid w:val="003040B9"/>
    <w:rsid w:val="003041E9"/>
    <w:rsid w:val="00305804"/>
    <w:rsid w:val="00306E38"/>
    <w:rsid w:val="003077D3"/>
    <w:rsid w:val="00307A73"/>
    <w:rsid w:val="00307BA3"/>
    <w:rsid w:val="0031074C"/>
    <w:rsid w:val="00312168"/>
    <w:rsid w:val="00313236"/>
    <w:rsid w:val="00315694"/>
    <w:rsid w:val="00315AAF"/>
    <w:rsid w:val="00317DA3"/>
    <w:rsid w:val="00322C5A"/>
    <w:rsid w:val="00323871"/>
    <w:rsid w:val="00324A7F"/>
    <w:rsid w:val="00325052"/>
    <w:rsid w:val="00325E20"/>
    <w:rsid w:val="00325E29"/>
    <w:rsid w:val="003321CB"/>
    <w:rsid w:val="003342FF"/>
    <w:rsid w:val="0033477C"/>
    <w:rsid w:val="00335CA1"/>
    <w:rsid w:val="00336355"/>
    <w:rsid w:val="0033661A"/>
    <w:rsid w:val="0033680C"/>
    <w:rsid w:val="00336E30"/>
    <w:rsid w:val="00340465"/>
    <w:rsid w:val="00340F41"/>
    <w:rsid w:val="00341CD1"/>
    <w:rsid w:val="00345E72"/>
    <w:rsid w:val="003460AF"/>
    <w:rsid w:val="00346105"/>
    <w:rsid w:val="0034773D"/>
    <w:rsid w:val="00354246"/>
    <w:rsid w:val="00356764"/>
    <w:rsid w:val="00363504"/>
    <w:rsid w:val="00366A18"/>
    <w:rsid w:val="003717AE"/>
    <w:rsid w:val="003722DD"/>
    <w:rsid w:val="00375D02"/>
    <w:rsid w:val="00377122"/>
    <w:rsid w:val="00377D8A"/>
    <w:rsid w:val="00380FE1"/>
    <w:rsid w:val="0038206D"/>
    <w:rsid w:val="00382E09"/>
    <w:rsid w:val="003874CE"/>
    <w:rsid w:val="00390FA7"/>
    <w:rsid w:val="00393081"/>
    <w:rsid w:val="00393BCE"/>
    <w:rsid w:val="003966A6"/>
    <w:rsid w:val="00396741"/>
    <w:rsid w:val="00397A6D"/>
    <w:rsid w:val="00397B64"/>
    <w:rsid w:val="003A2053"/>
    <w:rsid w:val="003A559E"/>
    <w:rsid w:val="003A7883"/>
    <w:rsid w:val="003B1012"/>
    <w:rsid w:val="003B7827"/>
    <w:rsid w:val="003C3F17"/>
    <w:rsid w:val="003C567A"/>
    <w:rsid w:val="003C70D1"/>
    <w:rsid w:val="003D0876"/>
    <w:rsid w:val="003D29C6"/>
    <w:rsid w:val="003D5000"/>
    <w:rsid w:val="003D6ABE"/>
    <w:rsid w:val="003D6E4A"/>
    <w:rsid w:val="003E059E"/>
    <w:rsid w:val="003E43EA"/>
    <w:rsid w:val="003E54AF"/>
    <w:rsid w:val="003E71BC"/>
    <w:rsid w:val="003F4978"/>
    <w:rsid w:val="003F5530"/>
    <w:rsid w:val="003F5FC4"/>
    <w:rsid w:val="003F630B"/>
    <w:rsid w:val="004009E8"/>
    <w:rsid w:val="0040176D"/>
    <w:rsid w:val="0040295A"/>
    <w:rsid w:val="00405627"/>
    <w:rsid w:val="00407A8D"/>
    <w:rsid w:val="00407D75"/>
    <w:rsid w:val="004104D7"/>
    <w:rsid w:val="00411731"/>
    <w:rsid w:val="0041396A"/>
    <w:rsid w:val="00413B8A"/>
    <w:rsid w:val="00420858"/>
    <w:rsid w:val="004212C5"/>
    <w:rsid w:val="00426368"/>
    <w:rsid w:val="00426B7D"/>
    <w:rsid w:val="0043008F"/>
    <w:rsid w:val="004347FF"/>
    <w:rsid w:val="00435546"/>
    <w:rsid w:val="00435761"/>
    <w:rsid w:val="00442697"/>
    <w:rsid w:val="00442836"/>
    <w:rsid w:val="004431FE"/>
    <w:rsid w:val="00444757"/>
    <w:rsid w:val="0044576A"/>
    <w:rsid w:val="00446AE3"/>
    <w:rsid w:val="00452793"/>
    <w:rsid w:val="00456022"/>
    <w:rsid w:val="004574A6"/>
    <w:rsid w:val="00460DF0"/>
    <w:rsid w:val="00463276"/>
    <w:rsid w:val="004638F2"/>
    <w:rsid w:val="0046395E"/>
    <w:rsid w:val="00463D3C"/>
    <w:rsid w:val="004663CC"/>
    <w:rsid w:val="004666D7"/>
    <w:rsid w:val="004737E6"/>
    <w:rsid w:val="00476424"/>
    <w:rsid w:val="004773FB"/>
    <w:rsid w:val="00480652"/>
    <w:rsid w:val="00482307"/>
    <w:rsid w:val="00482A8B"/>
    <w:rsid w:val="00487C39"/>
    <w:rsid w:val="004906B1"/>
    <w:rsid w:val="00491DE1"/>
    <w:rsid w:val="004935BC"/>
    <w:rsid w:val="00494FF0"/>
    <w:rsid w:val="00496F8B"/>
    <w:rsid w:val="004971A0"/>
    <w:rsid w:val="004971EE"/>
    <w:rsid w:val="004A0F66"/>
    <w:rsid w:val="004A1330"/>
    <w:rsid w:val="004A1B83"/>
    <w:rsid w:val="004A1D17"/>
    <w:rsid w:val="004A2420"/>
    <w:rsid w:val="004A6A22"/>
    <w:rsid w:val="004B0471"/>
    <w:rsid w:val="004B4CDA"/>
    <w:rsid w:val="004B5784"/>
    <w:rsid w:val="004B6655"/>
    <w:rsid w:val="004C106C"/>
    <w:rsid w:val="004C176C"/>
    <w:rsid w:val="004D140E"/>
    <w:rsid w:val="004D31C4"/>
    <w:rsid w:val="004D3A4E"/>
    <w:rsid w:val="004D3E42"/>
    <w:rsid w:val="004D4178"/>
    <w:rsid w:val="004E0D3F"/>
    <w:rsid w:val="004E148E"/>
    <w:rsid w:val="004E1AD3"/>
    <w:rsid w:val="004E2E15"/>
    <w:rsid w:val="004E60A1"/>
    <w:rsid w:val="004E7182"/>
    <w:rsid w:val="004F4A24"/>
    <w:rsid w:val="004F4A31"/>
    <w:rsid w:val="004F5CC7"/>
    <w:rsid w:val="004F752C"/>
    <w:rsid w:val="004F76D7"/>
    <w:rsid w:val="005011C4"/>
    <w:rsid w:val="00501E18"/>
    <w:rsid w:val="00507465"/>
    <w:rsid w:val="005102E6"/>
    <w:rsid w:val="00510A6D"/>
    <w:rsid w:val="00512375"/>
    <w:rsid w:val="0051396A"/>
    <w:rsid w:val="00515AAD"/>
    <w:rsid w:val="00516172"/>
    <w:rsid w:val="005203C1"/>
    <w:rsid w:val="00521628"/>
    <w:rsid w:val="005314BC"/>
    <w:rsid w:val="0053185F"/>
    <w:rsid w:val="00535DA1"/>
    <w:rsid w:val="00536A43"/>
    <w:rsid w:val="00537E5F"/>
    <w:rsid w:val="00542377"/>
    <w:rsid w:val="00544543"/>
    <w:rsid w:val="005467DA"/>
    <w:rsid w:val="005469B2"/>
    <w:rsid w:val="005509AD"/>
    <w:rsid w:val="00550C64"/>
    <w:rsid w:val="00553A8B"/>
    <w:rsid w:val="0055658D"/>
    <w:rsid w:val="00560B14"/>
    <w:rsid w:val="00560C05"/>
    <w:rsid w:val="00560DBE"/>
    <w:rsid w:val="0056270D"/>
    <w:rsid w:val="00562F71"/>
    <w:rsid w:val="005657DE"/>
    <w:rsid w:val="005669E7"/>
    <w:rsid w:val="00567C3D"/>
    <w:rsid w:val="00572030"/>
    <w:rsid w:val="00572E64"/>
    <w:rsid w:val="005750B0"/>
    <w:rsid w:val="00577CB2"/>
    <w:rsid w:val="005844CD"/>
    <w:rsid w:val="005876E8"/>
    <w:rsid w:val="0059226F"/>
    <w:rsid w:val="00592A4D"/>
    <w:rsid w:val="005937F1"/>
    <w:rsid w:val="0059417D"/>
    <w:rsid w:val="0059584F"/>
    <w:rsid w:val="005A1F54"/>
    <w:rsid w:val="005A2F25"/>
    <w:rsid w:val="005A55BA"/>
    <w:rsid w:val="005A7043"/>
    <w:rsid w:val="005B134C"/>
    <w:rsid w:val="005B1529"/>
    <w:rsid w:val="005B2F08"/>
    <w:rsid w:val="005B63B8"/>
    <w:rsid w:val="005B6749"/>
    <w:rsid w:val="005C30C8"/>
    <w:rsid w:val="005C3EE4"/>
    <w:rsid w:val="005C5676"/>
    <w:rsid w:val="005C634C"/>
    <w:rsid w:val="005D59AE"/>
    <w:rsid w:val="005E5E6F"/>
    <w:rsid w:val="005F2127"/>
    <w:rsid w:val="005F3CBD"/>
    <w:rsid w:val="005F4308"/>
    <w:rsid w:val="005F74AE"/>
    <w:rsid w:val="00601928"/>
    <w:rsid w:val="00602352"/>
    <w:rsid w:val="0060480C"/>
    <w:rsid w:val="00605F30"/>
    <w:rsid w:val="00606142"/>
    <w:rsid w:val="00606CB9"/>
    <w:rsid w:val="00607DD1"/>
    <w:rsid w:val="00612336"/>
    <w:rsid w:val="00615886"/>
    <w:rsid w:val="0061696E"/>
    <w:rsid w:val="00617C4C"/>
    <w:rsid w:val="006209B0"/>
    <w:rsid w:val="0062103E"/>
    <w:rsid w:val="006244D2"/>
    <w:rsid w:val="006251D4"/>
    <w:rsid w:val="00625EEC"/>
    <w:rsid w:val="0062626A"/>
    <w:rsid w:val="00631DEB"/>
    <w:rsid w:val="00633725"/>
    <w:rsid w:val="00634902"/>
    <w:rsid w:val="0063693C"/>
    <w:rsid w:val="00637E15"/>
    <w:rsid w:val="00644E50"/>
    <w:rsid w:val="00646D90"/>
    <w:rsid w:val="006503E0"/>
    <w:rsid w:val="00650447"/>
    <w:rsid w:val="0065092E"/>
    <w:rsid w:val="00651008"/>
    <w:rsid w:val="00651958"/>
    <w:rsid w:val="00652620"/>
    <w:rsid w:val="00655AEB"/>
    <w:rsid w:val="00655FD9"/>
    <w:rsid w:val="0065658D"/>
    <w:rsid w:val="0065739F"/>
    <w:rsid w:val="00657BEF"/>
    <w:rsid w:val="00660035"/>
    <w:rsid w:val="00665398"/>
    <w:rsid w:val="0066605C"/>
    <w:rsid w:val="00671754"/>
    <w:rsid w:val="0067524B"/>
    <w:rsid w:val="006763A7"/>
    <w:rsid w:val="00680ECA"/>
    <w:rsid w:val="006817DE"/>
    <w:rsid w:val="00683969"/>
    <w:rsid w:val="00683F8C"/>
    <w:rsid w:val="00684BB0"/>
    <w:rsid w:val="00685899"/>
    <w:rsid w:val="00687E53"/>
    <w:rsid w:val="00691187"/>
    <w:rsid w:val="00692C26"/>
    <w:rsid w:val="0069398D"/>
    <w:rsid w:val="00696A70"/>
    <w:rsid w:val="006A07BF"/>
    <w:rsid w:val="006A14FB"/>
    <w:rsid w:val="006A30C2"/>
    <w:rsid w:val="006A436B"/>
    <w:rsid w:val="006A4CE8"/>
    <w:rsid w:val="006B063D"/>
    <w:rsid w:val="006B74C4"/>
    <w:rsid w:val="006C222D"/>
    <w:rsid w:val="006C2A0E"/>
    <w:rsid w:val="006C3072"/>
    <w:rsid w:val="006C63D2"/>
    <w:rsid w:val="006C7DED"/>
    <w:rsid w:val="006D0155"/>
    <w:rsid w:val="006D14AB"/>
    <w:rsid w:val="006D5230"/>
    <w:rsid w:val="006D6D9D"/>
    <w:rsid w:val="006E1C1D"/>
    <w:rsid w:val="006E24B0"/>
    <w:rsid w:val="006E3F49"/>
    <w:rsid w:val="006E5C7D"/>
    <w:rsid w:val="006E7FBE"/>
    <w:rsid w:val="006F1552"/>
    <w:rsid w:val="006F273A"/>
    <w:rsid w:val="006F65FA"/>
    <w:rsid w:val="006F7889"/>
    <w:rsid w:val="006F7E0C"/>
    <w:rsid w:val="00701264"/>
    <w:rsid w:val="007015C4"/>
    <w:rsid w:val="00701A32"/>
    <w:rsid w:val="007028BA"/>
    <w:rsid w:val="0070333F"/>
    <w:rsid w:val="00703678"/>
    <w:rsid w:val="00704CF8"/>
    <w:rsid w:val="007052FC"/>
    <w:rsid w:val="00711AA0"/>
    <w:rsid w:val="007175FA"/>
    <w:rsid w:val="00720EC2"/>
    <w:rsid w:val="00720F2F"/>
    <w:rsid w:val="007217A5"/>
    <w:rsid w:val="00721D07"/>
    <w:rsid w:val="007279DA"/>
    <w:rsid w:val="00731C2F"/>
    <w:rsid w:val="0073361B"/>
    <w:rsid w:val="00734023"/>
    <w:rsid w:val="0073478C"/>
    <w:rsid w:val="00734885"/>
    <w:rsid w:val="00734C31"/>
    <w:rsid w:val="00734D75"/>
    <w:rsid w:val="007353D8"/>
    <w:rsid w:val="00735D75"/>
    <w:rsid w:val="0073614A"/>
    <w:rsid w:val="007371DE"/>
    <w:rsid w:val="007373DD"/>
    <w:rsid w:val="00737F4A"/>
    <w:rsid w:val="00741ADE"/>
    <w:rsid w:val="00741C85"/>
    <w:rsid w:val="00742E7E"/>
    <w:rsid w:val="0074306D"/>
    <w:rsid w:val="00744403"/>
    <w:rsid w:val="007459CE"/>
    <w:rsid w:val="00751D52"/>
    <w:rsid w:val="007560C7"/>
    <w:rsid w:val="007566AD"/>
    <w:rsid w:val="00757D80"/>
    <w:rsid w:val="00761D0C"/>
    <w:rsid w:val="007625F4"/>
    <w:rsid w:val="00764108"/>
    <w:rsid w:val="007675BD"/>
    <w:rsid w:val="007736F1"/>
    <w:rsid w:val="0077451A"/>
    <w:rsid w:val="00775731"/>
    <w:rsid w:val="00780235"/>
    <w:rsid w:val="0078035F"/>
    <w:rsid w:val="007826AC"/>
    <w:rsid w:val="00783C82"/>
    <w:rsid w:val="007931C2"/>
    <w:rsid w:val="0079334B"/>
    <w:rsid w:val="00795BE7"/>
    <w:rsid w:val="00795E3B"/>
    <w:rsid w:val="00796BB2"/>
    <w:rsid w:val="00797DE2"/>
    <w:rsid w:val="007A19B6"/>
    <w:rsid w:val="007A1F8B"/>
    <w:rsid w:val="007A501A"/>
    <w:rsid w:val="007A6BB9"/>
    <w:rsid w:val="007B4A6D"/>
    <w:rsid w:val="007B5E73"/>
    <w:rsid w:val="007C103F"/>
    <w:rsid w:val="007C37E1"/>
    <w:rsid w:val="007C5269"/>
    <w:rsid w:val="007C7BD7"/>
    <w:rsid w:val="007D54E3"/>
    <w:rsid w:val="007D786B"/>
    <w:rsid w:val="007E2266"/>
    <w:rsid w:val="007E7565"/>
    <w:rsid w:val="007F2397"/>
    <w:rsid w:val="007F3A53"/>
    <w:rsid w:val="007F44CB"/>
    <w:rsid w:val="007F5DD6"/>
    <w:rsid w:val="008002FE"/>
    <w:rsid w:val="0080211A"/>
    <w:rsid w:val="00802456"/>
    <w:rsid w:val="008045A1"/>
    <w:rsid w:val="00807A10"/>
    <w:rsid w:val="00810744"/>
    <w:rsid w:val="00814065"/>
    <w:rsid w:val="00816FB3"/>
    <w:rsid w:val="00821831"/>
    <w:rsid w:val="00822739"/>
    <w:rsid w:val="00824555"/>
    <w:rsid w:val="00827B69"/>
    <w:rsid w:val="008300F8"/>
    <w:rsid w:val="00830B25"/>
    <w:rsid w:val="00831C52"/>
    <w:rsid w:val="00835459"/>
    <w:rsid w:val="0083551F"/>
    <w:rsid w:val="00835C4A"/>
    <w:rsid w:val="00835E32"/>
    <w:rsid w:val="008363F4"/>
    <w:rsid w:val="008371DB"/>
    <w:rsid w:val="008377CD"/>
    <w:rsid w:val="00837FC8"/>
    <w:rsid w:val="00840BBB"/>
    <w:rsid w:val="008427C9"/>
    <w:rsid w:val="00842A30"/>
    <w:rsid w:val="00845C6F"/>
    <w:rsid w:val="008461D0"/>
    <w:rsid w:val="00846791"/>
    <w:rsid w:val="00851BA0"/>
    <w:rsid w:val="008536C6"/>
    <w:rsid w:val="008541CA"/>
    <w:rsid w:val="00854821"/>
    <w:rsid w:val="00855A5E"/>
    <w:rsid w:val="00855BC0"/>
    <w:rsid w:val="00856736"/>
    <w:rsid w:val="008605A4"/>
    <w:rsid w:val="00860702"/>
    <w:rsid w:val="00864F37"/>
    <w:rsid w:val="008655F3"/>
    <w:rsid w:val="0087285B"/>
    <w:rsid w:val="008731F5"/>
    <w:rsid w:val="00873FCC"/>
    <w:rsid w:val="00875133"/>
    <w:rsid w:val="00875C96"/>
    <w:rsid w:val="00875EA1"/>
    <w:rsid w:val="00877E92"/>
    <w:rsid w:val="00880134"/>
    <w:rsid w:val="008803A0"/>
    <w:rsid w:val="0088074A"/>
    <w:rsid w:val="0088125C"/>
    <w:rsid w:val="00885E02"/>
    <w:rsid w:val="0088684B"/>
    <w:rsid w:val="00886E96"/>
    <w:rsid w:val="00887986"/>
    <w:rsid w:val="00890822"/>
    <w:rsid w:val="008945E1"/>
    <w:rsid w:val="0089682B"/>
    <w:rsid w:val="00897167"/>
    <w:rsid w:val="00897460"/>
    <w:rsid w:val="0089759D"/>
    <w:rsid w:val="008A04F6"/>
    <w:rsid w:val="008A1108"/>
    <w:rsid w:val="008A416F"/>
    <w:rsid w:val="008A4F21"/>
    <w:rsid w:val="008A4F38"/>
    <w:rsid w:val="008A522B"/>
    <w:rsid w:val="008B0C40"/>
    <w:rsid w:val="008B338E"/>
    <w:rsid w:val="008B3511"/>
    <w:rsid w:val="008B72F2"/>
    <w:rsid w:val="008B7BB1"/>
    <w:rsid w:val="008C047A"/>
    <w:rsid w:val="008C19CC"/>
    <w:rsid w:val="008C3ECC"/>
    <w:rsid w:val="008C6EBA"/>
    <w:rsid w:val="008D4C26"/>
    <w:rsid w:val="008D588E"/>
    <w:rsid w:val="008D5BE4"/>
    <w:rsid w:val="008D7ADD"/>
    <w:rsid w:val="008E3509"/>
    <w:rsid w:val="008E3A8E"/>
    <w:rsid w:val="008E62BC"/>
    <w:rsid w:val="008F0376"/>
    <w:rsid w:val="008F2101"/>
    <w:rsid w:val="008F4138"/>
    <w:rsid w:val="008F58C0"/>
    <w:rsid w:val="008F67D1"/>
    <w:rsid w:val="008F7143"/>
    <w:rsid w:val="00905BA8"/>
    <w:rsid w:val="00906236"/>
    <w:rsid w:val="009072B0"/>
    <w:rsid w:val="0091060F"/>
    <w:rsid w:val="00911DF5"/>
    <w:rsid w:val="00913C8E"/>
    <w:rsid w:val="009211F1"/>
    <w:rsid w:val="00921F6D"/>
    <w:rsid w:val="00923382"/>
    <w:rsid w:val="0092368F"/>
    <w:rsid w:val="00924DBE"/>
    <w:rsid w:val="00925039"/>
    <w:rsid w:val="00927867"/>
    <w:rsid w:val="00931415"/>
    <w:rsid w:val="00933502"/>
    <w:rsid w:val="0093509B"/>
    <w:rsid w:val="00941018"/>
    <w:rsid w:val="009425D4"/>
    <w:rsid w:val="00943427"/>
    <w:rsid w:val="009458F9"/>
    <w:rsid w:val="00945A05"/>
    <w:rsid w:val="00946078"/>
    <w:rsid w:val="00946942"/>
    <w:rsid w:val="00953C0B"/>
    <w:rsid w:val="00954A04"/>
    <w:rsid w:val="00955165"/>
    <w:rsid w:val="009575EF"/>
    <w:rsid w:val="00960D20"/>
    <w:rsid w:val="00963DEA"/>
    <w:rsid w:val="00964464"/>
    <w:rsid w:val="009660BE"/>
    <w:rsid w:val="00966A9C"/>
    <w:rsid w:val="00970A94"/>
    <w:rsid w:val="00970C27"/>
    <w:rsid w:val="00971912"/>
    <w:rsid w:val="00971C48"/>
    <w:rsid w:val="00972045"/>
    <w:rsid w:val="009732F4"/>
    <w:rsid w:val="00973A4B"/>
    <w:rsid w:val="0098207E"/>
    <w:rsid w:val="00982CB0"/>
    <w:rsid w:val="00983650"/>
    <w:rsid w:val="009856A7"/>
    <w:rsid w:val="009868AD"/>
    <w:rsid w:val="00987797"/>
    <w:rsid w:val="0098794D"/>
    <w:rsid w:val="009905B7"/>
    <w:rsid w:val="0099128E"/>
    <w:rsid w:val="00992B8E"/>
    <w:rsid w:val="00992CBD"/>
    <w:rsid w:val="00995110"/>
    <w:rsid w:val="009A185F"/>
    <w:rsid w:val="009A2549"/>
    <w:rsid w:val="009A36EA"/>
    <w:rsid w:val="009A58D4"/>
    <w:rsid w:val="009B0CCA"/>
    <w:rsid w:val="009B2126"/>
    <w:rsid w:val="009B3737"/>
    <w:rsid w:val="009B4D77"/>
    <w:rsid w:val="009B5F63"/>
    <w:rsid w:val="009B690C"/>
    <w:rsid w:val="009B79FD"/>
    <w:rsid w:val="009C1728"/>
    <w:rsid w:val="009C2E61"/>
    <w:rsid w:val="009C4853"/>
    <w:rsid w:val="009C6C2D"/>
    <w:rsid w:val="009D02D6"/>
    <w:rsid w:val="009D1675"/>
    <w:rsid w:val="009D214F"/>
    <w:rsid w:val="009D232B"/>
    <w:rsid w:val="009D2F9D"/>
    <w:rsid w:val="009D53CA"/>
    <w:rsid w:val="009D796A"/>
    <w:rsid w:val="009E071E"/>
    <w:rsid w:val="009E0928"/>
    <w:rsid w:val="009E097F"/>
    <w:rsid w:val="009E3CB9"/>
    <w:rsid w:val="009E54BE"/>
    <w:rsid w:val="009E5EA8"/>
    <w:rsid w:val="009E6F94"/>
    <w:rsid w:val="009F064F"/>
    <w:rsid w:val="009F12DC"/>
    <w:rsid w:val="009F559D"/>
    <w:rsid w:val="009F5611"/>
    <w:rsid w:val="009F751C"/>
    <w:rsid w:val="00A00C6C"/>
    <w:rsid w:val="00A1104E"/>
    <w:rsid w:val="00A11584"/>
    <w:rsid w:val="00A14A83"/>
    <w:rsid w:val="00A1570B"/>
    <w:rsid w:val="00A23DE4"/>
    <w:rsid w:val="00A25657"/>
    <w:rsid w:val="00A32A2C"/>
    <w:rsid w:val="00A33E6E"/>
    <w:rsid w:val="00A343C3"/>
    <w:rsid w:val="00A34D45"/>
    <w:rsid w:val="00A3526D"/>
    <w:rsid w:val="00A35362"/>
    <w:rsid w:val="00A359E0"/>
    <w:rsid w:val="00A371A9"/>
    <w:rsid w:val="00A37768"/>
    <w:rsid w:val="00A402C7"/>
    <w:rsid w:val="00A439E3"/>
    <w:rsid w:val="00A43D7C"/>
    <w:rsid w:val="00A46F40"/>
    <w:rsid w:val="00A47446"/>
    <w:rsid w:val="00A53549"/>
    <w:rsid w:val="00A54499"/>
    <w:rsid w:val="00A55352"/>
    <w:rsid w:val="00A56E05"/>
    <w:rsid w:val="00A571C8"/>
    <w:rsid w:val="00A60E06"/>
    <w:rsid w:val="00A61578"/>
    <w:rsid w:val="00A62E6E"/>
    <w:rsid w:val="00A6351E"/>
    <w:rsid w:val="00A637D4"/>
    <w:rsid w:val="00A67983"/>
    <w:rsid w:val="00A702AC"/>
    <w:rsid w:val="00A71ED8"/>
    <w:rsid w:val="00A731AD"/>
    <w:rsid w:val="00A77E68"/>
    <w:rsid w:val="00A84E14"/>
    <w:rsid w:val="00A87CFD"/>
    <w:rsid w:val="00A87F04"/>
    <w:rsid w:val="00A90A1C"/>
    <w:rsid w:val="00A9140F"/>
    <w:rsid w:val="00A97D3D"/>
    <w:rsid w:val="00AA00D8"/>
    <w:rsid w:val="00AA1B64"/>
    <w:rsid w:val="00AA4015"/>
    <w:rsid w:val="00AA4121"/>
    <w:rsid w:val="00AA4D64"/>
    <w:rsid w:val="00AB5FFC"/>
    <w:rsid w:val="00AB63DE"/>
    <w:rsid w:val="00AC05B0"/>
    <w:rsid w:val="00AC1379"/>
    <w:rsid w:val="00AC1CDA"/>
    <w:rsid w:val="00AC2598"/>
    <w:rsid w:val="00AC3FBB"/>
    <w:rsid w:val="00AC5718"/>
    <w:rsid w:val="00AD0E8A"/>
    <w:rsid w:val="00AD4C01"/>
    <w:rsid w:val="00AD7240"/>
    <w:rsid w:val="00AE0CCB"/>
    <w:rsid w:val="00AE1509"/>
    <w:rsid w:val="00AE20FB"/>
    <w:rsid w:val="00AE27EF"/>
    <w:rsid w:val="00AE36FD"/>
    <w:rsid w:val="00AE4A0E"/>
    <w:rsid w:val="00AE543A"/>
    <w:rsid w:val="00AE642D"/>
    <w:rsid w:val="00AE73A9"/>
    <w:rsid w:val="00AF2867"/>
    <w:rsid w:val="00AF3C15"/>
    <w:rsid w:val="00AF4EB1"/>
    <w:rsid w:val="00AF5765"/>
    <w:rsid w:val="00AF5C22"/>
    <w:rsid w:val="00AF6421"/>
    <w:rsid w:val="00B0087F"/>
    <w:rsid w:val="00B0279E"/>
    <w:rsid w:val="00B03426"/>
    <w:rsid w:val="00B03435"/>
    <w:rsid w:val="00B03527"/>
    <w:rsid w:val="00B03676"/>
    <w:rsid w:val="00B05075"/>
    <w:rsid w:val="00B05917"/>
    <w:rsid w:val="00B13407"/>
    <w:rsid w:val="00B1439A"/>
    <w:rsid w:val="00B17126"/>
    <w:rsid w:val="00B17670"/>
    <w:rsid w:val="00B17704"/>
    <w:rsid w:val="00B1796C"/>
    <w:rsid w:val="00B2003C"/>
    <w:rsid w:val="00B232A3"/>
    <w:rsid w:val="00B255EC"/>
    <w:rsid w:val="00B2622F"/>
    <w:rsid w:val="00B32F04"/>
    <w:rsid w:val="00B353F3"/>
    <w:rsid w:val="00B35D70"/>
    <w:rsid w:val="00B35FD2"/>
    <w:rsid w:val="00B3735F"/>
    <w:rsid w:val="00B37F3D"/>
    <w:rsid w:val="00B40D7B"/>
    <w:rsid w:val="00B41820"/>
    <w:rsid w:val="00B42770"/>
    <w:rsid w:val="00B4302E"/>
    <w:rsid w:val="00B44BFF"/>
    <w:rsid w:val="00B45F38"/>
    <w:rsid w:val="00B461B6"/>
    <w:rsid w:val="00B5145F"/>
    <w:rsid w:val="00B51C81"/>
    <w:rsid w:val="00B5565E"/>
    <w:rsid w:val="00B56B16"/>
    <w:rsid w:val="00B6007C"/>
    <w:rsid w:val="00B620DB"/>
    <w:rsid w:val="00B626B8"/>
    <w:rsid w:val="00B62BAE"/>
    <w:rsid w:val="00B62F99"/>
    <w:rsid w:val="00B72AEB"/>
    <w:rsid w:val="00B73A2C"/>
    <w:rsid w:val="00B7627D"/>
    <w:rsid w:val="00B7684E"/>
    <w:rsid w:val="00B777FD"/>
    <w:rsid w:val="00B80E01"/>
    <w:rsid w:val="00B818D5"/>
    <w:rsid w:val="00B86A8A"/>
    <w:rsid w:val="00B90208"/>
    <w:rsid w:val="00B9123D"/>
    <w:rsid w:val="00B93FAA"/>
    <w:rsid w:val="00B9502C"/>
    <w:rsid w:val="00B9647E"/>
    <w:rsid w:val="00BA2773"/>
    <w:rsid w:val="00BA65C9"/>
    <w:rsid w:val="00BA7F32"/>
    <w:rsid w:val="00BB04DD"/>
    <w:rsid w:val="00BB122C"/>
    <w:rsid w:val="00BB125C"/>
    <w:rsid w:val="00BB362F"/>
    <w:rsid w:val="00BB6534"/>
    <w:rsid w:val="00BC3C2B"/>
    <w:rsid w:val="00BC3EA2"/>
    <w:rsid w:val="00BC5F69"/>
    <w:rsid w:val="00BD0360"/>
    <w:rsid w:val="00BD1DA9"/>
    <w:rsid w:val="00BD1F21"/>
    <w:rsid w:val="00BD54AC"/>
    <w:rsid w:val="00BD6011"/>
    <w:rsid w:val="00BD7471"/>
    <w:rsid w:val="00BE0E92"/>
    <w:rsid w:val="00BE2D0E"/>
    <w:rsid w:val="00BE3937"/>
    <w:rsid w:val="00BE4D9C"/>
    <w:rsid w:val="00BE6B7C"/>
    <w:rsid w:val="00BE7D6B"/>
    <w:rsid w:val="00BE7D87"/>
    <w:rsid w:val="00BF03F9"/>
    <w:rsid w:val="00BF1D18"/>
    <w:rsid w:val="00BF2409"/>
    <w:rsid w:val="00BF4C24"/>
    <w:rsid w:val="00BF4D17"/>
    <w:rsid w:val="00BF61DE"/>
    <w:rsid w:val="00C00876"/>
    <w:rsid w:val="00C013A5"/>
    <w:rsid w:val="00C01A78"/>
    <w:rsid w:val="00C05FD5"/>
    <w:rsid w:val="00C0635D"/>
    <w:rsid w:val="00C06D6A"/>
    <w:rsid w:val="00C11FA5"/>
    <w:rsid w:val="00C12E48"/>
    <w:rsid w:val="00C17E53"/>
    <w:rsid w:val="00C219C7"/>
    <w:rsid w:val="00C22705"/>
    <w:rsid w:val="00C2303A"/>
    <w:rsid w:val="00C239DB"/>
    <w:rsid w:val="00C24AA9"/>
    <w:rsid w:val="00C254E0"/>
    <w:rsid w:val="00C25863"/>
    <w:rsid w:val="00C26CD5"/>
    <w:rsid w:val="00C27351"/>
    <w:rsid w:val="00C30ED8"/>
    <w:rsid w:val="00C33167"/>
    <w:rsid w:val="00C3353B"/>
    <w:rsid w:val="00C336DD"/>
    <w:rsid w:val="00C33CAB"/>
    <w:rsid w:val="00C34204"/>
    <w:rsid w:val="00C34734"/>
    <w:rsid w:val="00C3487C"/>
    <w:rsid w:val="00C3502D"/>
    <w:rsid w:val="00C37343"/>
    <w:rsid w:val="00C3751B"/>
    <w:rsid w:val="00C441FD"/>
    <w:rsid w:val="00C468D4"/>
    <w:rsid w:val="00C46906"/>
    <w:rsid w:val="00C4770A"/>
    <w:rsid w:val="00C47C79"/>
    <w:rsid w:val="00C50D08"/>
    <w:rsid w:val="00C50D48"/>
    <w:rsid w:val="00C52A9E"/>
    <w:rsid w:val="00C55B7D"/>
    <w:rsid w:val="00C55D2E"/>
    <w:rsid w:val="00C57B7F"/>
    <w:rsid w:val="00C6280F"/>
    <w:rsid w:val="00C64E55"/>
    <w:rsid w:val="00C6519D"/>
    <w:rsid w:val="00C65E6D"/>
    <w:rsid w:val="00C66C95"/>
    <w:rsid w:val="00C67711"/>
    <w:rsid w:val="00C6791A"/>
    <w:rsid w:val="00C705C3"/>
    <w:rsid w:val="00C705F0"/>
    <w:rsid w:val="00C70D09"/>
    <w:rsid w:val="00C71B62"/>
    <w:rsid w:val="00C759FA"/>
    <w:rsid w:val="00C77DB3"/>
    <w:rsid w:val="00C8366B"/>
    <w:rsid w:val="00C84F41"/>
    <w:rsid w:val="00C8504E"/>
    <w:rsid w:val="00C911EA"/>
    <w:rsid w:val="00C933D4"/>
    <w:rsid w:val="00C93A7E"/>
    <w:rsid w:val="00C95BC9"/>
    <w:rsid w:val="00CA216C"/>
    <w:rsid w:val="00CA3FCC"/>
    <w:rsid w:val="00CA482C"/>
    <w:rsid w:val="00CA5725"/>
    <w:rsid w:val="00CA5B49"/>
    <w:rsid w:val="00CB0392"/>
    <w:rsid w:val="00CB06F5"/>
    <w:rsid w:val="00CB370D"/>
    <w:rsid w:val="00CB455A"/>
    <w:rsid w:val="00CB657C"/>
    <w:rsid w:val="00CB6A08"/>
    <w:rsid w:val="00CC15A3"/>
    <w:rsid w:val="00CD37FA"/>
    <w:rsid w:val="00CD4338"/>
    <w:rsid w:val="00CD5552"/>
    <w:rsid w:val="00CD5F43"/>
    <w:rsid w:val="00CD7868"/>
    <w:rsid w:val="00CE0E0D"/>
    <w:rsid w:val="00CE26EF"/>
    <w:rsid w:val="00CE5030"/>
    <w:rsid w:val="00CE6C75"/>
    <w:rsid w:val="00CE7130"/>
    <w:rsid w:val="00CF7AB0"/>
    <w:rsid w:val="00D002F6"/>
    <w:rsid w:val="00D01812"/>
    <w:rsid w:val="00D04E92"/>
    <w:rsid w:val="00D04EAD"/>
    <w:rsid w:val="00D05A2F"/>
    <w:rsid w:val="00D07E33"/>
    <w:rsid w:val="00D13716"/>
    <w:rsid w:val="00D139B3"/>
    <w:rsid w:val="00D20AEB"/>
    <w:rsid w:val="00D21417"/>
    <w:rsid w:val="00D217F3"/>
    <w:rsid w:val="00D23B4D"/>
    <w:rsid w:val="00D24C8E"/>
    <w:rsid w:val="00D26C29"/>
    <w:rsid w:val="00D350BD"/>
    <w:rsid w:val="00D35524"/>
    <w:rsid w:val="00D3562E"/>
    <w:rsid w:val="00D420CB"/>
    <w:rsid w:val="00D439AF"/>
    <w:rsid w:val="00D4662F"/>
    <w:rsid w:val="00D4706B"/>
    <w:rsid w:val="00D47E6F"/>
    <w:rsid w:val="00D54EA6"/>
    <w:rsid w:val="00D557F1"/>
    <w:rsid w:val="00D55A76"/>
    <w:rsid w:val="00D56074"/>
    <w:rsid w:val="00D571B9"/>
    <w:rsid w:val="00D60E2F"/>
    <w:rsid w:val="00D63AA6"/>
    <w:rsid w:val="00D66A66"/>
    <w:rsid w:val="00D72A3D"/>
    <w:rsid w:val="00D72D07"/>
    <w:rsid w:val="00D74B2E"/>
    <w:rsid w:val="00D76B30"/>
    <w:rsid w:val="00D77AF4"/>
    <w:rsid w:val="00D82361"/>
    <w:rsid w:val="00D85153"/>
    <w:rsid w:val="00D93ECD"/>
    <w:rsid w:val="00D94DBE"/>
    <w:rsid w:val="00D967F4"/>
    <w:rsid w:val="00D9731C"/>
    <w:rsid w:val="00DA2B3A"/>
    <w:rsid w:val="00DA4BEB"/>
    <w:rsid w:val="00DA533C"/>
    <w:rsid w:val="00DA5356"/>
    <w:rsid w:val="00DA6745"/>
    <w:rsid w:val="00DA697B"/>
    <w:rsid w:val="00DA6A45"/>
    <w:rsid w:val="00DB13B4"/>
    <w:rsid w:val="00DB1407"/>
    <w:rsid w:val="00DB37AE"/>
    <w:rsid w:val="00DB7A4E"/>
    <w:rsid w:val="00DB7D92"/>
    <w:rsid w:val="00DC2290"/>
    <w:rsid w:val="00DC6AB2"/>
    <w:rsid w:val="00DC74CB"/>
    <w:rsid w:val="00DD1167"/>
    <w:rsid w:val="00DD1305"/>
    <w:rsid w:val="00DD2BA0"/>
    <w:rsid w:val="00DD2C52"/>
    <w:rsid w:val="00DD3DEA"/>
    <w:rsid w:val="00DD64F6"/>
    <w:rsid w:val="00DD757B"/>
    <w:rsid w:val="00DE063E"/>
    <w:rsid w:val="00DE0E0B"/>
    <w:rsid w:val="00DE2394"/>
    <w:rsid w:val="00DE4F6D"/>
    <w:rsid w:val="00DE52DB"/>
    <w:rsid w:val="00DF1305"/>
    <w:rsid w:val="00DF33DB"/>
    <w:rsid w:val="00DF5710"/>
    <w:rsid w:val="00DF7F4F"/>
    <w:rsid w:val="00E00156"/>
    <w:rsid w:val="00E02ABF"/>
    <w:rsid w:val="00E03BC8"/>
    <w:rsid w:val="00E03EDF"/>
    <w:rsid w:val="00E04E43"/>
    <w:rsid w:val="00E06B35"/>
    <w:rsid w:val="00E101C9"/>
    <w:rsid w:val="00E10EB9"/>
    <w:rsid w:val="00E145E4"/>
    <w:rsid w:val="00E158FB"/>
    <w:rsid w:val="00E15D6B"/>
    <w:rsid w:val="00E15E93"/>
    <w:rsid w:val="00E1799E"/>
    <w:rsid w:val="00E20A7B"/>
    <w:rsid w:val="00E20F03"/>
    <w:rsid w:val="00E2152A"/>
    <w:rsid w:val="00E21CA8"/>
    <w:rsid w:val="00E24BE6"/>
    <w:rsid w:val="00E26CCE"/>
    <w:rsid w:val="00E317C0"/>
    <w:rsid w:val="00E340BE"/>
    <w:rsid w:val="00E4146E"/>
    <w:rsid w:val="00E422F3"/>
    <w:rsid w:val="00E47168"/>
    <w:rsid w:val="00E475A2"/>
    <w:rsid w:val="00E5562B"/>
    <w:rsid w:val="00E556AB"/>
    <w:rsid w:val="00E55912"/>
    <w:rsid w:val="00E62BFA"/>
    <w:rsid w:val="00E634AC"/>
    <w:rsid w:val="00E6551A"/>
    <w:rsid w:val="00E65B75"/>
    <w:rsid w:val="00E665F7"/>
    <w:rsid w:val="00E67E7E"/>
    <w:rsid w:val="00E702F6"/>
    <w:rsid w:val="00E705ED"/>
    <w:rsid w:val="00E71186"/>
    <w:rsid w:val="00E738E2"/>
    <w:rsid w:val="00E7547A"/>
    <w:rsid w:val="00E77D88"/>
    <w:rsid w:val="00E81C9C"/>
    <w:rsid w:val="00E82D35"/>
    <w:rsid w:val="00E85949"/>
    <w:rsid w:val="00E878CC"/>
    <w:rsid w:val="00E87973"/>
    <w:rsid w:val="00E9051C"/>
    <w:rsid w:val="00E91E82"/>
    <w:rsid w:val="00E935EE"/>
    <w:rsid w:val="00E936FE"/>
    <w:rsid w:val="00E9375A"/>
    <w:rsid w:val="00E93872"/>
    <w:rsid w:val="00E957EC"/>
    <w:rsid w:val="00E9649F"/>
    <w:rsid w:val="00E969AB"/>
    <w:rsid w:val="00E96EB0"/>
    <w:rsid w:val="00E970D6"/>
    <w:rsid w:val="00E97F1A"/>
    <w:rsid w:val="00EA051D"/>
    <w:rsid w:val="00EA0BAC"/>
    <w:rsid w:val="00EA0BFC"/>
    <w:rsid w:val="00EA415B"/>
    <w:rsid w:val="00EA4936"/>
    <w:rsid w:val="00EA4B56"/>
    <w:rsid w:val="00EA4EB3"/>
    <w:rsid w:val="00EB1A18"/>
    <w:rsid w:val="00EB1C9F"/>
    <w:rsid w:val="00EB3073"/>
    <w:rsid w:val="00EB3121"/>
    <w:rsid w:val="00EB49C9"/>
    <w:rsid w:val="00EB5B25"/>
    <w:rsid w:val="00EB5F22"/>
    <w:rsid w:val="00EB75E5"/>
    <w:rsid w:val="00EB7AD5"/>
    <w:rsid w:val="00EC57DF"/>
    <w:rsid w:val="00ED0053"/>
    <w:rsid w:val="00ED088D"/>
    <w:rsid w:val="00ED1EC2"/>
    <w:rsid w:val="00ED2D1B"/>
    <w:rsid w:val="00ED549B"/>
    <w:rsid w:val="00ED7457"/>
    <w:rsid w:val="00ED7D01"/>
    <w:rsid w:val="00EE24E0"/>
    <w:rsid w:val="00EE2673"/>
    <w:rsid w:val="00EE2CCB"/>
    <w:rsid w:val="00EE5150"/>
    <w:rsid w:val="00EE6EBA"/>
    <w:rsid w:val="00EE7443"/>
    <w:rsid w:val="00EF331F"/>
    <w:rsid w:val="00EF57E3"/>
    <w:rsid w:val="00EF608E"/>
    <w:rsid w:val="00EF6D3C"/>
    <w:rsid w:val="00EF7018"/>
    <w:rsid w:val="00EF72C8"/>
    <w:rsid w:val="00F0045C"/>
    <w:rsid w:val="00F006D2"/>
    <w:rsid w:val="00F02D65"/>
    <w:rsid w:val="00F02EA1"/>
    <w:rsid w:val="00F05753"/>
    <w:rsid w:val="00F06386"/>
    <w:rsid w:val="00F06479"/>
    <w:rsid w:val="00F07EFD"/>
    <w:rsid w:val="00F1114F"/>
    <w:rsid w:val="00F1569D"/>
    <w:rsid w:val="00F20A54"/>
    <w:rsid w:val="00F24E26"/>
    <w:rsid w:val="00F25D61"/>
    <w:rsid w:val="00F31BEA"/>
    <w:rsid w:val="00F34A38"/>
    <w:rsid w:val="00F360EF"/>
    <w:rsid w:val="00F47F13"/>
    <w:rsid w:val="00F5333D"/>
    <w:rsid w:val="00F54D0B"/>
    <w:rsid w:val="00F553D5"/>
    <w:rsid w:val="00F55BAB"/>
    <w:rsid w:val="00F6063C"/>
    <w:rsid w:val="00F630E7"/>
    <w:rsid w:val="00F63489"/>
    <w:rsid w:val="00F650AF"/>
    <w:rsid w:val="00F65F7C"/>
    <w:rsid w:val="00F70D1F"/>
    <w:rsid w:val="00F70F92"/>
    <w:rsid w:val="00F73C08"/>
    <w:rsid w:val="00F7454F"/>
    <w:rsid w:val="00F75F94"/>
    <w:rsid w:val="00F77193"/>
    <w:rsid w:val="00F80AF9"/>
    <w:rsid w:val="00F8459C"/>
    <w:rsid w:val="00F85190"/>
    <w:rsid w:val="00F96B44"/>
    <w:rsid w:val="00F971CA"/>
    <w:rsid w:val="00F9763B"/>
    <w:rsid w:val="00FA07F1"/>
    <w:rsid w:val="00FA2FA2"/>
    <w:rsid w:val="00FA6910"/>
    <w:rsid w:val="00FB2B0E"/>
    <w:rsid w:val="00FB3891"/>
    <w:rsid w:val="00FB4D4F"/>
    <w:rsid w:val="00FB7E33"/>
    <w:rsid w:val="00FC0E94"/>
    <w:rsid w:val="00FC2240"/>
    <w:rsid w:val="00FC2E9F"/>
    <w:rsid w:val="00FC309D"/>
    <w:rsid w:val="00FC6579"/>
    <w:rsid w:val="00FC6DA8"/>
    <w:rsid w:val="00FD1F6C"/>
    <w:rsid w:val="00FD2B41"/>
    <w:rsid w:val="00FD624B"/>
    <w:rsid w:val="00FD708E"/>
    <w:rsid w:val="00FD7E01"/>
    <w:rsid w:val="00FE04A3"/>
    <w:rsid w:val="00FE102F"/>
    <w:rsid w:val="00FE38E7"/>
    <w:rsid w:val="00FE4B67"/>
    <w:rsid w:val="00FF301E"/>
    <w:rsid w:val="00FF3216"/>
    <w:rsid w:val="00FF3612"/>
    <w:rsid w:val="00FF3FCC"/>
    <w:rsid w:val="00FF4758"/>
    <w:rsid w:val="00FF5AE7"/>
    <w:rsid w:val="00FF5F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14:docId w14:val="4162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622"/>
    <w:pPr>
      <w:spacing w:line="312" w:lineRule="auto"/>
    </w:pPr>
    <w:rPr>
      <w:rFonts w:ascii="Calibri" w:hAnsi="Calibri"/>
      <w:sz w:val="24"/>
      <w:lang w:val="fr-FR" w:eastAsia="en-US"/>
    </w:rPr>
  </w:style>
  <w:style w:type="paragraph" w:styleId="Kop1">
    <w:name w:val="heading 1"/>
    <w:basedOn w:val="Standaard"/>
    <w:next w:val="Standaard"/>
    <w:link w:val="Kop1Char"/>
    <w:qFormat/>
    <w:rsid w:val="00D56074"/>
    <w:pPr>
      <w:keepNext/>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lang w:val="nl-BE" w:eastAsia="nl-NL"/>
    </w:rPr>
  </w:style>
  <w:style w:type="paragraph" w:styleId="Kop2">
    <w:name w:val="heading 2"/>
    <w:basedOn w:val="Standaard"/>
    <w:next w:val="Standaard"/>
    <w:link w:val="Kop2Char"/>
    <w:qFormat/>
    <w:rsid w:val="00D56074"/>
    <w:pPr>
      <w:keepNext/>
      <w:pBdr>
        <w:top w:val="single" w:sz="6" w:space="1" w:color="auto" w:shadow="1"/>
        <w:left w:val="single" w:sz="6" w:space="1" w:color="auto" w:shadow="1"/>
        <w:bottom w:val="single" w:sz="6" w:space="1" w:color="auto" w:shadow="1"/>
        <w:right w:val="single" w:sz="6" w:space="1" w:color="auto" w:shadow="1"/>
      </w:pBdr>
      <w:spacing w:before="360" w:after="240"/>
      <w:outlineLvl w:val="1"/>
    </w:pPr>
    <w:rPr>
      <w:b/>
      <w:sz w:val="28"/>
      <w:lang w:val="nl-BE" w:eastAsia="nl-NL"/>
    </w:rPr>
  </w:style>
  <w:style w:type="paragraph" w:styleId="Kop3">
    <w:name w:val="heading 3"/>
    <w:basedOn w:val="Standaard"/>
    <w:next w:val="Standaard"/>
    <w:link w:val="Kop3Char"/>
    <w:qFormat/>
    <w:rsid w:val="0065739F"/>
    <w:pPr>
      <w:keepNext/>
      <w:spacing w:before="360" w:after="240"/>
      <w:outlineLvl w:val="2"/>
    </w:pPr>
    <w:rPr>
      <w:b/>
      <w:u w:val="double"/>
      <w:lang w:val="nl-BE" w:eastAsia="nl-NL"/>
    </w:rPr>
  </w:style>
  <w:style w:type="paragraph" w:styleId="Kop4">
    <w:name w:val="heading 4"/>
    <w:basedOn w:val="Standaard"/>
    <w:next w:val="Standaard"/>
    <w:link w:val="Kop4Char"/>
    <w:qFormat/>
    <w:rsid w:val="00FA2FA2"/>
    <w:pPr>
      <w:keepNext/>
      <w:numPr>
        <w:ilvl w:val="3"/>
        <w:numId w:val="1"/>
      </w:numPr>
      <w:spacing w:before="240"/>
      <w:outlineLvl w:val="3"/>
    </w:pPr>
    <w:rPr>
      <w:b/>
      <w:i/>
      <w:u w:val="single"/>
      <w:lang w:val="nl-BE" w:eastAsia="nl-NL"/>
    </w:rPr>
  </w:style>
  <w:style w:type="paragraph" w:styleId="Kop5">
    <w:name w:val="heading 5"/>
    <w:basedOn w:val="Standaard"/>
    <w:next w:val="Standaard"/>
    <w:qFormat/>
    <w:pPr>
      <w:numPr>
        <w:ilvl w:val="4"/>
        <w:numId w:val="1"/>
      </w:numPr>
      <w:spacing w:before="240"/>
      <w:outlineLvl w:val="4"/>
    </w:pPr>
    <w:rPr>
      <w:u w:val="single"/>
    </w:rPr>
  </w:style>
  <w:style w:type="paragraph" w:styleId="Kop6">
    <w:name w:val="heading 6"/>
    <w:basedOn w:val="Standaard"/>
    <w:next w:val="Standaard"/>
    <w:qFormat/>
    <w:pPr>
      <w:numPr>
        <w:ilvl w:val="5"/>
        <w:numId w:val="1"/>
      </w:numPr>
      <w:spacing w:before="240"/>
      <w:outlineLvl w:val="5"/>
    </w:pPr>
    <w:rPr>
      <w:u w:val="dotted"/>
    </w:rPr>
  </w:style>
  <w:style w:type="paragraph" w:styleId="Kop7">
    <w:name w:val="heading 7"/>
    <w:basedOn w:val="Standaard"/>
    <w:next w:val="Standaard"/>
    <w:qFormat/>
    <w:pPr>
      <w:numPr>
        <w:ilvl w:val="6"/>
        <w:numId w:val="1"/>
      </w:numPr>
      <w:spacing w:before="24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link w:val="LetterCar"/>
  </w:style>
  <w:style w:type="character" w:styleId="Hyperlink">
    <w:name w:val="Hyperlink"/>
    <w:uiPriority w:val="99"/>
    <w:rPr>
      <w:color w:val="0000FF"/>
      <w:u w:val="single"/>
    </w:rPr>
  </w:style>
  <w:style w:type="paragraph" w:styleId="Ballontekst">
    <w:name w:val="Balloon Text"/>
    <w:basedOn w:val="Standaard"/>
    <w:link w:val="BallontekstChar"/>
    <w:rsid w:val="008C19CC"/>
    <w:rPr>
      <w:rFonts w:ascii="Tahoma" w:hAnsi="Tahoma" w:cs="Tahoma"/>
      <w:sz w:val="16"/>
      <w:szCs w:val="16"/>
    </w:rPr>
  </w:style>
  <w:style w:type="character" w:customStyle="1" w:styleId="LetterCar">
    <w:name w:val="Letter Car"/>
    <w:link w:val="Letter"/>
    <w:locked/>
    <w:rsid w:val="00D24C8E"/>
    <w:rPr>
      <w:rFonts w:ascii="Arial" w:hAnsi="Arial"/>
      <w:sz w:val="22"/>
      <w:lang w:val="fr-FR" w:eastAsia="en-US" w:bidi="ar-SA"/>
    </w:rPr>
  </w:style>
  <w:style w:type="paragraph" w:styleId="Voetnoottekst">
    <w:name w:val="footnote text"/>
    <w:basedOn w:val="Standaard"/>
    <w:link w:val="VoetnoottekstChar"/>
    <w:autoRedefine/>
    <w:uiPriority w:val="99"/>
    <w:rsid w:val="00C70D09"/>
    <w:pPr>
      <w:spacing w:line="240" w:lineRule="auto"/>
    </w:pPr>
    <w:rPr>
      <w:sz w:val="16"/>
      <w:szCs w:val="16"/>
    </w:rPr>
  </w:style>
  <w:style w:type="character" w:styleId="Voetnootmarkering">
    <w:name w:val="footnote reference"/>
    <w:uiPriority w:val="99"/>
    <w:rsid w:val="00B17670"/>
    <w:rPr>
      <w:vertAlign w:val="superscript"/>
    </w:rPr>
  </w:style>
  <w:style w:type="paragraph" w:styleId="Plattetekst">
    <w:name w:val="Body Text"/>
    <w:basedOn w:val="Standaard"/>
    <w:link w:val="PlattetekstChar"/>
    <w:rsid w:val="00ED2D1B"/>
    <w:rPr>
      <w:rFonts w:ascii="Times New Roman" w:hAnsi="Times New Roman"/>
      <w:b/>
      <w:sz w:val="32"/>
    </w:rPr>
  </w:style>
  <w:style w:type="paragraph" w:styleId="Plattetekst3">
    <w:name w:val="Body Text 3"/>
    <w:basedOn w:val="Standaard"/>
    <w:rsid w:val="00F5333D"/>
    <w:pPr>
      <w:spacing w:after="120"/>
    </w:pPr>
    <w:rPr>
      <w:sz w:val="16"/>
      <w:szCs w:val="16"/>
    </w:rPr>
  </w:style>
  <w:style w:type="numbering" w:customStyle="1" w:styleId="Aucuneliste1">
    <w:name w:val="Aucune liste1"/>
    <w:next w:val="Geenlijst"/>
    <w:uiPriority w:val="99"/>
    <w:semiHidden/>
    <w:unhideWhenUsed/>
    <w:rsid w:val="00287FD3"/>
  </w:style>
  <w:style w:type="character" w:customStyle="1" w:styleId="Kop1Char">
    <w:name w:val="Kop 1 Char"/>
    <w:link w:val="Kop1"/>
    <w:rsid w:val="004574A6"/>
    <w:rPr>
      <w:rFonts w:ascii="Arial" w:hAnsi="Arial"/>
      <w:b/>
      <w:kern w:val="28"/>
      <w:sz w:val="28"/>
      <w:shd w:val="pct20" w:color="auto" w:fill="auto"/>
      <w:lang w:val="nl-BE" w:eastAsia="nl-NL"/>
    </w:rPr>
  </w:style>
  <w:style w:type="character" w:customStyle="1" w:styleId="Kop2Char">
    <w:name w:val="Kop 2 Char"/>
    <w:link w:val="Kop2"/>
    <w:rsid w:val="004574A6"/>
    <w:rPr>
      <w:rFonts w:ascii="Arial" w:hAnsi="Arial"/>
      <w:b/>
      <w:sz w:val="28"/>
      <w:lang w:val="nl-BE" w:eastAsia="nl-NL"/>
    </w:rPr>
  </w:style>
  <w:style w:type="character" w:customStyle="1" w:styleId="Kop3Char">
    <w:name w:val="Kop 3 Char"/>
    <w:link w:val="Kop3"/>
    <w:rsid w:val="00255FD2"/>
    <w:rPr>
      <w:rFonts w:ascii="Arial" w:hAnsi="Arial"/>
      <w:b/>
      <w:sz w:val="24"/>
      <w:u w:val="double"/>
      <w:lang w:val="nl-BE" w:eastAsia="nl-NL"/>
    </w:rPr>
  </w:style>
  <w:style w:type="character" w:customStyle="1" w:styleId="Kop4Char">
    <w:name w:val="Kop 4 Char"/>
    <w:link w:val="Kop4"/>
    <w:rsid w:val="002F0585"/>
    <w:rPr>
      <w:rFonts w:ascii="Calibri" w:hAnsi="Calibri"/>
      <w:b/>
      <w:i/>
      <w:sz w:val="24"/>
      <w:u w:val="single"/>
      <w:lang w:val="nl-BE" w:eastAsia="nl-NL"/>
    </w:rPr>
  </w:style>
  <w:style w:type="character" w:customStyle="1" w:styleId="KoptekstChar">
    <w:name w:val="Koptekst Char"/>
    <w:link w:val="Koptekst"/>
    <w:uiPriority w:val="99"/>
    <w:rsid w:val="00287FD3"/>
    <w:rPr>
      <w:rFonts w:ascii="Arial" w:hAnsi="Arial"/>
      <w:sz w:val="22"/>
      <w:lang w:val="fr-FR" w:eastAsia="en-US"/>
    </w:rPr>
  </w:style>
  <w:style w:type="character" w:customStyle="1" w:styleId="VoettekstChar">
    <w:name w:val="Voettekst Char"/>
    <w:link w:val="Voettekst"/>
    <w:uiPriority w:val="99"/>
    <w:rsid w:val="00287FD3"/>
    <w:rPr>
      <w:sz w:val="10"/>
      <w:lang w:val="fr-FR" w:eastAsia="en-US"/>
    </w:rPr>
  </w:style>
  <w:style w:type="paragraph" w:customStyle="1" w:styleId="TM11">
    <w:name w:val="TM 11"/>
    <w:basedOn w:val="Standaard"/>
    <w:next w:val="Standaard"/>
    <w:autoRedefine/>
    <w:uiPriority w:val="39"/>
    <w:unhideWhenUsed/>
    <w:rsid w:val="00287FD3"/>
    <w:pPr>
      <w:tabs>
        <w:tab w:val="right" w:leader="dot" w:pos="9062"/>
      </w:tabs>
      <w:spacing w:before="120" w:after="120" w:line="276" w:lineRule="auto"/>
      <w:jc w:val="both"/>
    </w:pPr>
    <w:rPr>
      <w:rFonts w:eastAsia="Calibri"/>
      <w:b/>
      <w:bCs/>
      <w:caps/>
      <w:sz w:val="20"/>
      <w:lang w:val="fr-BE"/>
    </w:rPr>
  </w:style>
  <w:style w:type="paragraph" w:customStyle="1" w:styleId="TM21">
    <w:name w:val="TM 21"/>
    <w:basedOn w:val="Standaard"/>
    <w:next w:val="Standaard"/>
    <w:autoRedefine/>
    <w:uiPriority w:val="39"/>
    <w:unhideWhenUsed/>
    <w:rsid w:val="00287FD3"/>
    <w:pPr>
      <w:spacing w:line="276" w:lineRule="auto"/>
      <w:ind w:left="220"/>
    </w:pPr>
    <w:rPr>
      <w:rFonts w:eastAsia="Calibri"/>
      <w:smallCaps/>
      <w:sz w:val="20"/>
      <w:lang w:val="fr-BE"/>
    </w:rPr>
  </w:style>
  <w:style w:type="paragraph" w:customStyle="1" w:styleId="TM31">
    <w:name w:val="TM 31"/>
    <w:basedOn w:val="Standaard"/>
    <w:next w:val="Standaard"/>
    <w:autoRedefine/>
    <w:uiPriority w:val="39"/>
    <w:unhideWhenUsed/>
    <w:rsid w:val="00287FD3"/>
    <w:pPr>
      <w:tabs>
        <w:tab w:val="left" w:pos="880"/>
        <w:tab w:val="right" w:leader="dot" w:pos="9062"/>
      </w:tabs>
      <w:spacing w:line="276" w:lineRule="auto"/>
      <w:ind w:left="440"/>
      <w:jc w:val="both"/>
    </w:pPr>
    <w:rPr>
      <w:rFonts w:eastAsia="Calibri"/>
      <w:i/>
      <w:iCs/>
      <w:sz w:val="20"/>
      <w:lang w:val="fr-BE"/>
    </w:rPr>
  </w:style>
  <w:style w:type="paragraph" w:customStyle="1" w:styleId="TM41">
    <w:name w:val="TM 41"/>
    <w:basedOn w:val="Standaard"/>
    <w:next w:val="Standaard"/>
    <w:autoRedefine/>
    <w:uiPriority w:val="39"/>
    <w:unhideWhenUsed/>
    <w:rsid w:val="00287FD3"/>
    <w:pPr>
      <w:spacing w:line="276" w:lineRule="auto"/>
      <w:ind w:left="660"/>
    </w:pPr>
    <w:rPr>
      <w:rFonts w:eastAsia="Calibri"/>
      <w:sz w:val="18"/>
      <w:szCs w:val="18"/>
      <w:lang w:val="fr-BE"/>
    </w:rPr>
  </w:style>
  <w:style w:type="paragraph" w:customStyle="1" w:styleId="TM51">
    <w:name w:val="TM 51"/>
    <w:basedOn w:val="Standaard"/>
    <w:next w:val="Standaard"/>
    <w:autoRedefine/>
    <w:uiPriority w:val="39"/>
    <w:unhideWhenUsed/>
    <w:rsid w:val="00287FD3"/>
    <w:pPr>
      <w:spacing w:line="276" w:lineRule="auto"/>
      <w:ind w:left="880"/>
    </w:pPr>
    <w:rPr>
      <w:rFonts w:eastAsia="Calibri"/>
      <w:sz w:val="18"/>
      <w:szCs w:val="18"/>
      <w:lang w:val="fr-BE"/>
    </w:rPr>
  </w:style>
  <w:style w:type="paragraph" w:customStyle="1" w:styleId="TM61">
    <w:name w:val="TM 61"/>
    <w:basedOn w:val="Standaard"/>
    <w:next w:val="Standaard"/>
    <w:autoRedefine/>
    <w:uiPriority w:val="39"/>
    <w:unhideWhenUsed/>
    <w:rsid w:val="00287FD3"/>
    <w:pPr>
      <w:spacing w:line="276" w:lineRule="auto"/>
      <w:ind w:left="1100"/>
    </w:pPr>
    <w:rPr>
      <w:rFonts w:eastAsia="Calibri"/>
      <w:sz w:val="18"/>
      <w:szCs w:val="18"/>
      <w:lang w:val="fr-BE"/>
    </w:rPr>
  </w:style>
  <w:style w:type="paragraph" w:customStyle="1" w:styleId="TM71">
    <w:name w:val="TM 71"/>
    <w:basedOn w:val="Standaard"/>
    <w:next w:val="Standaard"/>
    <w:autoRedefine/>
    <w:uiPriority w:val="39"/>
    <w:unhideWhenUsed/>
    <w:rsid w:val="00287FD3"/>
    <w:pPr>
      <w:spacing w:line="276" w:lineRule="auto"/>
      <w:ind w:left="1320"/>
    </w:pPr>
    <w:rPr>
      <w:rFonts w:eastAsia="Calibri"/>
      <w:sz w:val="18"/>
      <w:szCs w:val="18"/>
      <w:lang w:val="fr-BE"/>
    </w:rPr>
  </w:style>
  <w:style w:type="paragraph" w:customStyle="1" w:styleId="TM81">
    <w:name w:val="TM 81"/>
    <w:basedOn w:val="Standaard"/>
    <w:next w:val="Standaard"/>
    <w:autoRedefine/>
    <w:uiPriority w:val="39"/>
    <w:unhideWhenUsed/>
    <w:rsid w:val="00287FD3"/>
    <w:pPr>
      <w:spacing w:line="276" w:lineRule="auto"/>
      <w:ind w:left="1540"/>
    </w:pPr>
    <w:rPr>
      <w:rFonts w:eastAsia="Calibri"/>
      <w:sz w:val="18"/>
      <w:szCs w:val="18"/>
      <w:lang w:val="fr-BE"/>
    </w:rPr>
  </w:style>
  <w:style w:type="paragraph" w:customStyle="1" w:styleId="TM91">
    <w:name w:val="TM 91"/>
    <w:basedOn w:val="Standaard"/>
    <w:next w:val="Standaard"/>
    <w:autoRedefine/>
    <w:uiPriority w:val="39"/>
    <w:unhideWhenUsed/>
    <w:rsid w:val="00287FD3"/>
    <w:pPr>
      <w:spacing w:line="276" w:lineRule="auto"/>
      <w:ind w:left="1760"/>
    </w:pPr>
    <w:rPr>
      <w:rFonts w:eastAsia="Calibri"/>
      <w:sz w:val="18"/>
      <w:szCs w:val="18"/>
      <w:lang w:val="fr-BE"/>
    </w:rPr>
  </w:style>
  <w:style w:type="paragraph" w:customStyle="1" w:styleId="Paragraphedeliste1">
    <w:name w:val="Paragraphe de liste1"/>
    <w:basedOn w:val="Standaard"/>
    <w:next w:val="Lijstalinea"/>
    <w:uiPriority w:val="34"/>
    <w:qFormat/>
    <w:rsid w:val="00287FD3"/>
    <w:pPr>
      <w:spacing w:after="200" w:line="276" w:lineRule="auto"/>
      <w:ind w:left="720"/>
      <w:contextualSpacing/>
    </w:pPr>
    <w:rPr>
      <w:rFonts w:eastAsia="Calibri"/>
      <w:szCs w:val="22"/>
      <w:lang w:val="fr-BE"/>
    </w:rPr>
  </w:style>
  <w:style w:type="numbering" w:customStyle="1" w:styleId="Aucuneliste11">
    <w:name w:val="Aucune liste11"/>
    <w:next w:val="Geenlijst"/>
    <w:uiPriority w:val="99"/>
    <w:semiHidden/>
    <w:unhideWhenUsed/>
    <w:rsid w:val="00287FD3"/>
  </w:style>
  <w:style w:type="numbering" w:customStyle="1" w:styleId="Geenlijst1">
    <w:name w:val="Geen lijst1"/>
    <w:next w:val="Geenlijst"/>
    <w:uiPriority w:val="99"/>
    <w:semiHidden/>
    <w:unhideWhenUsed/>
    <w:rsid w:val="00287FD3"/>
  </w:style>
  <w:style w:type="character" w:customStyle="1" w:styleId="BallontekstChar">
    <w:name w:val="Ballontekst Char"/>
    <w:link w:val="Ballontekst"/>
    <w:rsid w:val="00287FD3"/>
    <w:rPr>
      <w:rFonts w:ascii="Tahoma" w:hAnsi="Tahoma" w:cs="Tahoma"/>
      <w:sz w:val="16"/>
      <w:szCs w:val="16"/>
      <w:lang w:val="fr-FR" w:eastAsia="en-US"/>
    </w:rPr>
  </w:style>
  <w:style w:type="paragraph" w:customStyle="1" w:styleId="Textedenotedefin">
    <w:name w:val="Texte de note de fin"/>
    <w:basedOn w:val="Standaard"/>
    <w:rsid w:val="00287FD3"/>
    <w:rPr>
      <w:lang w:eastAsia="nl-NL"/>
    </w:rPr>
  </w:style>
  <w:style w:type="paragraph" w:customStyle="1" w:styleId="CM105">
    <w:name w:val="CM105"/>
    <w:basedOn w:val="Standaard"/>
    <w:next w:val="Standaard"/>
    <w:uiPriority w:val="99"/>
    <w:rsid w:val="00287FD3"/>
    <w:pPr>
      <w:widowControl w:val="0"/>
      <w:autoSpaceDE w:val="0"/>
      <w:autoSpaceDN w:val="0"/>
      <w:adjustRightInd w:val="0"/>
    </w:pPr>
    <w:rPr>
      <w:rFonts w:ascii="JCNEAP+TimesNewRoman,Bold" w:hAnsi="JCNEAP+TimesNewRoman,Bold"/>
      <w:szCs w:val="24"/>
      <w:lang w:val="nl-BE" w:eastAsia="nl-BE"/>
    </w:rPr>
  </w:style>
  <w:style w:type="paragraph" w:customStyle="1" w:styleId="CM12">
    <w:name w:val="CM12"/>
    <w:basedOn w:val="Standaard"/>
    <w:next w:val="Standaard"/>
    <w:uiPriority w:val="99"/>
    <w:rsid w:val="00287FD3"/>
    <w:pPr>
      <w:widowControl w:val="0"/>
      <w:autoSpaceDE w:val="0"/>
      <w:autoSpaceDN w:val="0"/>
      <w:adjustRightInd w:val="0"/>
      <w:spacing w:line="278" w:lineRule="atLeast"/>
    </w:pPr>
    <w:rPr>
      <w:rFonts w:ascii="JCNEAP+TimesNewRoman,Bold" w:hAnsi="JCNEAP+TimesNewRoman,Bold"/>
      <w:szCs w:val="24"/>
      <w:lang w:val="nl-BE" w:eastAsia="nl-BE"/>
    </w:rPr>
  </w:style>
  <w:style w:type="paragraph" w:customStyle="1" w:styleId="Default">
    <w:name w:val="Default"/>
    <w:rsid w:val="00287FD3"/>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287FD3"/>
    <w:rPr>
      <w:rFonts w:cs="Times New Roman"/>
      <w:color w:val="auto"/>
    </w:rPr>
  </w:style>
  <w:style w:type="character" w:customStyle="1" w:styleId="VoetnoottekstChar">
    <w:name w:val="Voetnoottekst Char"/>
    <w:link w:val="Voetnoottekst"/>
    <w:uiPriority w:val="99"/>
    <w:rsid w:val="00C70D09"/>
    <w:rPr>
      <w:rFonts w:ascii="Calibri" w:hAnsi="Calibri"/>
      <w:sz w:val="16"/>
      <w:szCs w:val="16"/>
      <w:lang w:val="fr-FR" w:eastAsia="en-US"/>
    </w:rPr>
  </w:style>
  <w:style w:type="character" w:styleId="Verwijzingopmerking">
    <w:name w:val="annotation reference"/>
    <w:uiPriority w:val="99"/>
    <w:unhideWhenUsed/>
    <w:rsid w:val="00287FD3"/>
    <w:rPr>
      <w:sz w:val="16"/>
      <w:szCs w:val="16"/>
    </w:rPr>
  </w:style>
  <w:style w:type="paragraph" w:customStyle="1" w:styleId="Commentaire1">
    <w:name w:val="Commentaire1"/>
    <w:basedOn w:val="Standaard"/>
    <w:next w:val="Tekstopmerking"/>
    <w:link w:val="CommentaireCar"/>
    <w:uiPriority w:val="99"/>
    <w:semiHidden/>
    <w:unhideWhenUsed/>
    <w:rsid w:val="00287FD3"/>
    <w:pPr>
      <w:spacing w:after="200"/>
    </w:pPr>
    <w:rPr>
      <w:rFonts w:ascii="Times New Roman" w:hAnsi="Times New Roman"/>
      <w:sz w:val="20"/>
      <w:lang w:val="fr-BE" w:eastAsia="fr-BE"/>
    </w:rPr>
  </w:style>
  <w:style w:type="character" w:customStyle="1" w:styleId="CommentaireCar">
    <w:name w:val="Commentaire Car"/>
    <w:link w:val="Commentaire1"/>
    <w:uiPriority w:val="99"/>
    <w:rsid w:val="00287FD3"/>
    <w:rPr>
      <w:sz w:val="20"/>
      <w:szCs w:val="20"/>
    </w:rPr>
  </w:style>
  <w:style w:type="paragraph" w:customStyle="1" w:styleId="Objetducommentaire1">
    <w:name w:val="Objet du commentaire1"/>
    <w:basedOn w:val="Tekstopmerking"/>
    <w:next w:val="Tekstopmerking"/>
    <w:uiPriority w:val="99"/>
    <w:semiHidden/>
    <w:unhideWhenUsed/>
    <w:rsid w:val="00287FD3"/>
    <w:pPr>
      <w:spacing w:after="200"/>
    </w:pPr>
    <w:rPr>
      <w:rFonts w:eastAsia="Calibri"/>
      <w:b/>
      <w:bCs/>
      <w:lang w:val="fr-BE"/>
    </w:rPr>
  </w:style>
  <w:style w:type="character" w:customStyle="1" w:styleId="OnderwerpvanopmerkingChar">
    <w:name w:val="Onderwerp van opmerking Char"/>
    <w:link w:val="Onderwerpvanopmerking"/>
    <w:uiPriority w:val="99"/>
    <w:semiHidden/>
    <w:rsid w:val="00287FD3"/>
    <w:rPr>
      <w:b/>
      <w:bCs/>
      <w:sz w:val="20"/>
      <w:szCs w:val="20"/>
    </w:rPr>
  </w:style>
  <w:style w:type="paragraph" w:customStyle="1" w:styleId="Rvision1">
    <w:name w:val="Révision1"/>
    <w:next w:val="Revisie"/>
    <w:hidden/>
    <w:uiPriority w:val="99"/>
    <w:semiHidden/>
    <w:rsid w:val="00287FD3"/>
    <w:rPr>
      <w:rFonts w:ascii="Calibri" w:eastAsia="Calibri" w:hAnsi="Calibri"/>
      <w:sz w:val="22"/>
      <w:szCs w:val="22"/>
      <w:lang w:eastAsia="en-US"/>
    </w:rPr>
  </w:style>
  <w:style w:type="paragraph" w:styleId="Lijstalinea">
    <w:name w:val="List Paragraph"/>
    <w:basedOn w:val="Standaard"/>
    <w:uiPriority w:val="34"/>
    <w:qFormat/>
    <w:rsid w:val="00287FD3"/>
    <w:pPr>
      <w:ind w:left="708"/>
    </w:pPr>
  </w:style>
  <w:style w:type="paragraph" w:styleId="Tekstopmerking">
    <w:name w:val="annotation text"/>
    <w:basedOn w:val="Standaard"/>
    <w:link w:val="TekstopmerkingChar"/>
    <w:uiPriority w:val="99"/>
    <w:rsid w:val="00287FD3"/>
    <w:rPr>
      <w:sz w:val="20"/>
    </w:rPr>
  </w:style>
  <w:style w:type="character" w:customStyle="1" w:styleId="TekstopmerkingChar">
    <w:name w:val="Tekst opmerking Char"/>
    <w:link w:val="Tekstopmerking"/>
    <w:rsid w:val="00287FD3"/>
    <w:rPr>
      <w:rFonts w:ascii="Arial" w:hAnsi="Arial"/>
      <w:lang w:val="fr-FR" w:eastAsia="en-US"/>
    </w:rPr>
  </w:style>
  <w:style w:type="paragraph" w:styleId="Onderwerpvanopmerking">
    <w:name w:val="annotation subject"/>
    <w:basedOn w:val="Tekstopmerking"/>
    <w:next w:val="Tekstopmerking"/>
    <w:link w:val="OnderwerpvanopmerkingChar"/>
    <w:uiPriority w:val="99"/>
    <w:rsid w:val="00287FD3"/>
    <w:rPr>
      <w:rFonts w:ascii="Times New Roman" w:hAnsi="Times New Roman"/>
      <w:b/>
      <w:bCs/>
      <w:lang w:val="fr-BE" w:eastAsia="fr-BE"/>
    </w:rPr>
  </w:style>
  <w:style w:type="character" w:customStyle="1" w:styleId="ObjetducommentaireCar1">
    <w:name w:val="Objet du commentaire Car1"/>
    <w:rsid w:val="00287FD3"/>
    <w:rPr>
      <w:rFonts w:ascii="Arial" w:hAnsi="Arial"/>
      <w:b/>
      <w:bCs/>
      <w:lang w:val="fr-FR" w:eastAsia="en-US"/>
    </w:rPr>
  </w:style>
  <w:style w:type="paragraph" w:styleId="Revisie">
    <w:name w:val="Revision"/>
    <w:hidden/>
    <w:uiPriority w:val="99"/>
    <w:semiHidden/>
    <w:rsid w:val="00287FD3"/>
    <w:rPr>
      <w:rFonts w:ascii="Arial" w:hAnsi="Arial"/>
      <w:sz w:val="22"/>
      <w:lang w:val="fr-FR" w:eastAsia="en-US"/>
    </w:rPr>
  </w:style>
  <w:style w:type="paragraph" w:styleId="Eindnoottekst">
    <w:name w:val="endnote text"/>
    <w:basedOn w:val="Standaard"/>
    <w:link w:val="EindnoottekstChar"/>
    <w:uiPriority w:val="99"/>
    <w:rsid w:val="00FB4D4F"/>
    <w:rPr>
      <w:sz w:val="20"/>
    </w:rPr>
  </w:style>
  <w:style w:type="character" w:customStyle="1" w:styleId="EindnoottekstChar">
    <w:name w:val="Eindnoottekst Char"/>
    <w:link w:val="Eindnoottekst"/>
    <w:uiPriority w:val="99"/>
    <w:rsid w:val="00FB4D4F"/>
    <w:rPr>
      <w:rFonts w:ascii="Arial" w:hAnsi="Arial"/>
      <w:lang w:val="fr-FR" w:eastAsia="en-US"/>
    </w:rPr>
  </w:style>
  <w:style w:type="character" w:styleId="Eindnootmarkering">
    <w:name w:val="endnote reference"/>
    <w:uiPriority w:val="99"/>
    <w:rsid w:val="00FB4D4F"/>
    <w:rPr>
      <w:vertAlign w:val="superscript"/>
    </w:rPr>
  </w:style>
  <w:style w:type="paragraph" w:styleId="Inhopg1">
    <w:name w:val="toc 1"/>
    <w:basedOn w:val="Standaard"/>
    <w:next w:val="Standaard"/>
    <w:autoRedefine/>
    <w:uiPriority w:val="39"/>
    <w:rsid w:val="00413B8A"/>
    <w:pPr>
      <w:spacing w:before="120" w:after="120" w:line="276" w:lineRule="auto"/>
    </w:pPr>
    <w:rPr>
      <w:b/>
      <w:i/>
      <w:sz w:val="26"/>
    </w:rPr>
  </w:style>
  <w:style w:type="paragraph" w:styleId="Inhopg2">
    <w:name w:val="toc 2"/>
    <w:basedOn w:val="Standaard"/>
    <w:next w:val="Standaard"/>
    <w:autoRedefine/>
    <w:uiPriority w:val="39"/>
    <w:rsid w:val="0073614A"/>
    <w:pPr>
      <w:tabs>
        <w:tab w:val="left" w:pos="880"/>
        <w:tab w:val="right" w:leader="dot" w:pos="9063"/>
      </w:tabs>
      <w:spacing w:after="120" w:line="276" w:lineRule="auto"/>
      <w:ind w:left="221"/>
    </w:pPr>
    <w:rPr>
      <w:b/>
    </w:rPr>
  </w:style>
  <w:style w:type="paragraph" w:styleId="Inhopg3">
    <w:name w:val="toc 3"/>
    <w:basedOn w:val="Standaard"/>
    <w:next w:val="Standaard"/>
    <w:link w:val="Inhopg3Char"/>
    <w:autoRedefine/>
    <w:uiPriority w:val="39"/>
    <w:rsid w:val="00E702F6"/>
    <w:pPr>
      <w:ind w:left="442"/>
    </w:pPr>
  </w:style>
  <w:style w:type="paragraph" w:styleId="Inhopg4">
    <w:name w:val="toc 4"/>
    <w:basedOn w:val="Standaard"/>
    <w:next w:val="Standaard"/>
    <w:autoRedefine/>
    <w:uiPriority w:val="39"/>
    <w:rsid w:val="00180849"/>
    <w:pPr>
      <w:spacing w:line="276" w:lineRule="auto"/>
      <w:ind w:left="658"/>
    </w:pPr>
  </w:style>
  <w:style w:type="paragraph" w:styleId="Inhopg5">
    <w:name w:val="toc 5"/>
    <w:basedOn w:val="Standaard"/>
    <w:next w:val="Standaard"/>
    <w:autoRedefine/>
    <w:uiPriority w:val="39"/>
    <w:rsid w:val="00180849"/>
    <w:pPr>
      <w:spacing w:line="276" w:lineRule="auto"/>
      <w:ind w:left="879"/>
    </w:pPr>
    <w:rPr>
      <w:sz w:val="20"/>
    </w:rPr>
  </w:style>
  <w:style w:type="paragraph" w:styleId="Inhopg6">
    <w:name w:val="toc 6"/>
    <w:basedOn w:val="Standaard"/>
    <w:next w:val="Standaard"/>
    <w:autoRedefine/>
    <w:uiPriority w:val="39"/>
    <w:unhideWhenUsed/>
    <w:rsid w:val="009C6C2D"/>
    <w:pPr>
      <w:spacing w:after="100" w:line="276" w:lineRule="auto"/>
      <w:ind w:left="1100"/>
    </w:pPr>
    <w:rPr>
      <w:szCs w:val="22"/>
      <w:lang w:val="fr-BE" w:eastAsia="fr-BE"/>
    </w:rPr>
  </w:style>
  <w:style w:type="paragraph" w:styleId="Inhopg7">
    <w:name w:val="toc 7"/>
    <w:basedOn w:val="Standaard"/>
    <w:next w:val="Standaard"/>
    <w:autoRedefine/>
    <w:uiPriority w:val="39"/>
    <w:unhideWhenUsed/>
    <w:rsid w:val="009C6C2D"/>
    <w:pPr>
      <w:spacing w:after="100" w:line="276" w:lineRule="auto"/>
      <w:ind w:left="1320"/>
    </w:pPr>
    <w:rPr>
      <w:szCs w:val="22"/>
      <w:lang w:val="fr-BE" w:eastAsia="fr-BE"/>
    </w:rPr>
  </w:style>
  <w:style w:type="paragraph" w:styleId="Inhopg8">
    <w:name w:val="toc 8"/>
    <w:basedOn w:val="Standaard"/>
    <w:next w:val="Standaard"/>
    <w:autoRedefine/>
    <w:uiPriority w:val="39"/>
    <w:unhideWhenUsed/>
    <w:rsid w:val="009C6C2D"/>
    <w:pPr>
      <w:spacing w:after="100" w:line="276" w:lineRule="auto"/>
      <w:ind w:left="1540"/>
    </w:pPr>
    <w:rPr>
      <w:szCs w:val="22"/>
      <w:lang w:val="fr-BE" w:eastAsia="fr-BE"/>
    </w:rPr>
  </w:style>
  <w:style w:type="paragraph" w:styleId="Inhopg9">
    <w:name w:val="toc 9"/>
    <w:basedOn w:val="Standaard"/>
    <w:next w:val="Standaard"/>
    <w:autoRedefine/>
    <w:uiPriority w:val="39"/>
    <w:unhideWhenUsed/>
    <w:rsid w:val="009C6C2D"/>
    <w:pPr>
      <w:spacing w:after="100" w:line="276" w:lineRule="auto"/>
      <w:ind w:left="1760"/>
    </w:pPr>
    <w:rPr>
      <w:szCs w:val="22"/>
      <w:lang w:val="fr-BE" w:eastAsia="fr-BE"/>
    </w:rPr>
  </w:style>
  <w:style w:type="paragraph" w:styleId="Kopvaninhoudsopgave">
    <w:name w:val="TOC Heading"/>
    <w:basedOn w:val="Kop1"/>
    <w:next w:val="Standaard"/>
    <w:uiPriority w:val="39"/>
    <w:unhideWhenUsed/>
    <w:qFormat/>
    <w:rsid w:val="00FF3612"/>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fr-BE" w:eastAsia="fr-BE"/>
    </w:rPr>
  </w:style>
  <w:style w:type="character" w:styleId="Paginanummer">
    <w:name w:val="page number"/>
    <w:rsid w:val="00FF3612"/>
  </w:style>
  <w:style w:type="paragraph" w:styleId="Plattetekstinspringen">
    <w:name w:val="Body Text Indent"/>
    <w:basedOn w:val="Standaard"/>
    <w:link w:val="PlattetekstinspringenChar"/>
    <w:rsid w:val="00FF3612"/>
    <w:pPr>
      <w:ind w:left="60"/>
      <w:jc w:val="both"/>
    </w:pPr>
    <w:rPr>
      <w:rFonts w:cs="Arial"/>
      <w:szCs w:val="24"/>
    </w:rPr>
  </w:style>
  <w:style w:type="character" w:customStyle="1" w:styleId="PlattetekstinspringenChar">
    <w:name w:val="Platte tekst inspringen Char"/>
    <w:link w:val="Plattetekstinspringen"/>
    <w:rsid w:val="00FF3612"/>
    <w:rPr>
      <w:rFonts w:ascii="Arial" w:hAnsi="Arial" w:cs="Arial"/>
      <w:sz w:val="24"/>
      <w:szCs w:val="24"/>
      <w:lang w:val="fr-FR" w:eastAsia="en-US"/>
    </w:rPr>
  </w:style>
  <w:style w:type="paragraph" w:styleId="Titel">
    <w:name w:val="Title"/>
    <w:basedOn w:val="Standaard"/>
    <w:next w:val="Standaard"/>
    <w:link w:val="TitelChar"/>
    <w:qFormat/>
    <w:rsid w:val="00FF3612"/>
    <w:pPr>
      <w:pBdr>
        <w:bottom w:val="single" w:sz="8" w:space="4" w:color="4F81BD"/>
      </w:pBdr>
      <w:spacing w:after="300"/>
      <w:contextualSpacing/>
    </w:pPr>
    <w:rPr>
      <w:rFonts w:ascii="Cambria" w:hAnsi="Cambria"/>
      <w:color w:val="17365D"/>
      <w:spacing w:val="5"/>
      <w:kern w:val="28"/>
      <w:sz w:val="52"/>
      <w:szCs w:val="52"/>
      <w:lang w:val="fr-BE"/>
    </w:rPr>
  </w:style>
  <w:style w:type="character" w:customStyle="1" w:styleId="TitelChar">
    <w:name w:val="Titel Char"/>
    <w:link w:val="Titel"/>
    <w:rsid w:val="00FF3612"/>
    <w:rPr>
      <w:rFonts w:ascii="Cambria" w:hAnsi="Cambria"/>
      <w:color w:val="17365D"/>
      <w:spacing w:val="5"/>
      <w:kern w:val="28"/>
      <w:sz w:val="52"/>
      <w:szCs w:val="52"/>
      <w:lang w:eastAsia="en-US"/>
    </w:rPr>
  </w:style>
  <w:style w:type="paragraph" w:styleId="Normaalweb">
    <w:name w:val="Normal (Web)"/>
    <w:basedOn w:val="Standaard"/>
    <w:uiPriority w:val="99"/>
    <w:unhideWhenUsed/>
    <w:rsid w:val="00FF3612"/>
    <w:pPr>
      <w:spacing w:before="100" w:beforeAutospacing="1" w:after="100" w:afterAutospacing="1"/>
    </w:pPr>
    <w:rPr>
      <w:rFonts w:ascii="Times New Roman" w:eastAsia="Calibri" w:hAnsi="Times New Roman"/>
      <w:szCs w:val="24"/>
      <w:lang w:val="fr-BE" w:eastAsia="fr-BE"/>
    </w:rPr>
  </w:style>
  <w:style w:type="paragraph" w:customStyle="1" w:styleId="table">
    <w:name w:val="table"/>
    <w:basedOn w:val="Inhopg3"/>
    <w:link w:val="tableCar"/>
    <w:qFormat/>
    <w:rsid w:val="00FF3612"/>
    <w:pPr>
      <w:tabs>
        <w:tab w:val="left" w:pos="1320"/>
        <w:tab w:val="right" w:leader="dot" w:pos="9062"/>
      </w:tabs>
      <w:spacing w:line="276" w:lineRule="auto"/>
    </w:pPr>
    <w:rPr>
      <w:noProof/>
    </w:rPr>
  </w:style>
  <w:style w:type="character" w:customStyle="1" w:styleId="Inhopg3Char">
    <w:name w:val="Inhopg 3 Char"/>
    <w:link w:val="Inhopg3"/>
    <w:uiPriority w:val="39"/>
    <w:rsid w:val="00E702F6"/>
    <w:rPr>
      <w:rFonts w:ascii="Calibri" w:hAnsi="Calibri"/>
      <w:sz w:val="24"/>
      <w:lang w:val="fr-FR" w:eastAsia="en-US"/>
    </w:rPr>
  </w:style>
  <w:style w:type="character" w:customStyle="1" w:styleId="tableCar">
    <w:name w:val="table Car"/>
    <w:link w:val="table"/>
    <w:rsid w:val="00FF3612"/>
    <w:rPr>
      <w:rFonts w:ascii="Arial" w:hAnsi="Arial"/>
      <w:noProof/>
      <w:sz w:val="22"/>
      <w:lang w:val="fr-FR" w:eastAsia="en-US"/>
    </w:rPr>
  </w:style>
  <w:style w:type="paragraph" w:styleId="Index1">
    <w:name w:val="index 1"/>
    <w:basedOn w:val="Standaard"/>
    <w:next w:val="Standaard"/>
    <w:autoRedefine/>
    <w:uiPriority w:val="99"/>
    <w:rsid w:val="00BE2D0E"/>
    <w:pPr>
      <w:ind w:left="220" w:hanging="220"/>
    </w:pPr>
    <w:rPr>
      <w:sz w:val="18"/>
      <w:szCs w:val="18"/>
    </w:rPr>
  </w:style>
  <w:style w:type="paragraph" w:styleId="Index2">
    <w:name w:val="index 2"/>
    <w:basedOn w:val="Standaard"/>
    <w:next w:val="Standaard"/>
    <w:autoRedefine/>
    <w:rsid w:val="00BE2D0E"/>
    <w:pPr>
      <w:ind w:left="440" w:hanging="220"/>
    </w:pPr>
    <w:rPr>
      <w:sz w:val="18"/>
      <w:szCs w:val="18"/>
    </w:rPr>
  </w:style>
  <w:style w:type="paragraph" w:styleId="Index3">
    <w:name w:val="index 3"/>
    <w:basedOn w:val="Standaard"/>
    <w:next w:val="Standaard"/>
    <w:autoRedefine/>
    <w:rsid w:val="00BE2D0E"/>
    <w:pPr>
      <w:ind w:left="660" w:hanging="220"/>
    </w:pPr>
    <w:rPr>
      <w:sz w:val="18"/>
      <w:szCs w:val="18"/>
    </w:rPr>
  </w:style>
  <w:style w:type="paragraph" w:styleId="Index4">
    <w:name w:val="index 4"/>
    <w:basedOn w:val="Standaard"/>
    <w:next w:val="Standaard"/>
    <w:autoRedefine/>
    <w:rsid w:val="00BE2D0E"/>
    <w:pPr>
      <w:ind w:left="880" w:hanging="220"/>
    </w:pPr>
    <w:rPr>
      <w:sz w:val="18"/>
      <w:szCs w:val="18"/>
    </w:rPr>
  </w:style>
  <w:style w:type="paragraph" w:styleId="Index5">
    <w:name w:val="index 5"/>
    <w:basedOn w:val="Standaard"/>
    <w:next w:val="Standaard"/>
    <w:autoRedefine/>
    <w:rsid w:val="00BE2D0E"/>
    <w:pPr>
      <w:ind w:left="1100" w:hanging="220"/>
    </w:pPr>
    <w:rPr>
      <w:sz w:val="18"/>
      <w:szCs w:val="18"/>
    </w:rPr>
  </w:style>
  <w:style w:type="paragraph" w:styleId="Index6">
    <w:name w:val="index 6"/>
    <w:basedOn w:val="Standaard"/>
    <w:next w:val="Standaard"/>
    <w:autoRedefine/>
    <w:rsid w:val="00BE2D0E"/>
    <w:pPr>
      <w:ind w:left="1320" w:hanging="220"/>
    </w:pPr>
    <w:rPr>
      <w:sz w:val="18"/>
      <w:szCs w:val="18"/>
    </w:rPr>
  </w:style>
  <w:style w:type="paragraph" w:styleId="Index7">
    <w:name w:val="index 7"/>
    <w:basedOn w:val="Standaard"/>
    <w:next w:val="Standaard"/>
    <w:autoRedefine/>
    <w:rsid w:val="00BE2D0E"/>
    <w:pPr>
      <w:ind w:left="1540" w:hanging="220"/>
    </w:pPr>
    <w:rPr>
      <w:sz w:val="18"/>
      <w:szCs w:val="18"/>
    </w:rPr>
  </w:style>
  <w:style w:type="paragraph" w:styleId="Index8">
    <w:name w:val="index 8"/>
    <w:basedOn w:val="Standaard"/>
    <w:next w:val="Standaard"/>
    <w:autoRedefine/>
    <w:rsid w:val="00BE2D0E"/>
    <w:pPr>
      <w:ind w:left="1760" w:hanging="220"/>
    </w:pPr>
    <w:rPr>
      <w:sz w:val="18"/>
      <w:szCs w:val="18"/>
    </w:rPr>
  </w:style>
  <w:style w:type="paragraph" w:styleId="Index9">
    <w:name w:val="index 9"/>
    <w:basedOn w:val="Standaard"/>
    <w:next w:val="Standaard"/>
    <w:autoRedefine/>
    <w:rsid w:val="00BE2D0E"/>
    <w:pPr>
      <w:ind w:left="1980" w:hanging="220"/>
    </w:pPr>
    <w:rPr>
      <w:sz w:val="18"/>
      <w:szCs w:val="18"/>
    </w:rPr>
  </w:style>
  <w:style w:type="paragraph" w:styleId="Indexkop">
    <w:name w:val="index heading"/>
    <w:basedOn w:val="Standaard"/>
    <w:next w:val="Index1"/>
    <w:uiPriority w:val="99"/>
    <w:rsid w:val="00BE2D0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HTML-citaat">
    <w:name w:val="HTML Cite"/>
    <w:basedOn w:val="Standaardalinea-lettertype"/>
    <w:uiPriority w:val="99"/>
    <w:unhideWhenUsed/>
    <w:rsid w:val="00CB370D"/>
    <w:rPr>
      <w:i/>
      <w:iCs/>
    </w:rPr>
  </w:style>
  <w:style w:type="table" w:styleId="Tabelraster">
    <w:name w:val="Table Grid"/>
    <w:basedOn w:val="Standaardtabel"/>
    <w:rsid w:val="0020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6A436B"/>
    <w:rPr>
      <w:b/>
      <w:sz w:val="32"/>
      <w:lang w:val="fr-FR" w:eastAsia="en-US"/>
    </w:rPr>
  </w:style>
  <w:style w:type="character" w:styleId="Zwaar">
    <w:name w:val="Strong"/>
    <w:basedOn w:val="Standaardalinea-lettertype"/>
    <w:uiPriority w:val="22"/>
    <w:qFormat/>
    <w:rsid w:val="003037CC"/>
    <w:rPr>
      <w:b/>
      <w:bCs/>
    </w:rPr>
  </w:style>
  <w:style w:type="table" w:customStyle="1" w:styleId="Tabelraster1">
    <w:name w:val="Tabelraster1"/>
    <w:basedOn w:val="Standaardtabel"/>
    <w:next w:val="Tabelraster"/>
    <w:uiPriority w:val="39"/>
    <w:rsid w:val="007B4A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622"/>
    <w:pPr>
      <w:spacing w:line="312" w:lineRule="auto"/>
    </w:pPr>
    <w:rPr>
      <w:rFonts w:ascii="Calibri" w:hAnsi="Calibri"/>
      <w:sz w:val="24"/>
      <w:lang w:val="fr-FR" w:eastAsia="en-US"/>
    </w:rPr>
  </w:style>
  <w:style w:type="paragraph" w:styleId="Kop1">
    <w:name w:val="heading 1"/>
    <w:basedOn w:val="Standaard"/>
    <w:next w:val="Standaard"/>
    <w:link w:val="Kop1Char"/>
    <w:qFormat/>
    <w:rsid w:val="00D56074"/>
    <w:pPr>
      <w:keepNext/>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lang w:val="nl-BE" w:eastAsia="nl-NL"/>
    </w:rPr>
  </w:style>
  <w:style w:type="paragraph" w:styleId="Kop2">
    <w:name w:val="heading 2"/>
    <w:basedOn w:val="Standaard"/>
    <w:next w:val="Standaard"/>
    <w:link w:val="Kop2Char"/>
    <w:qFormat/>
    <w:rsid w:val="00D56074"/>
    <w:pPr>
      <w:keepNext/>
      <w:pBdr>
        <w:top w:val="single" w:sz="6" w:space="1" w:color="auto" w:shadow="1"/>
        <w:left w:val="single" w:sz="6" w:space="1" w:color="auto" w:shadow="1"/>
        <w:bottom w:val="single" w:sz="6" w:space="1" w:color="auto" w:shadow="1"/>
        <w:right w:val="single" w:sz="6" w:space="1" w:color="auto" w:shadow="1"/>
      </w:pBdr>
      <w:spacing w:before="360" w:after="240"/>
      <w:outlineLvl w:val="1"/>
    </w:pPr>
    <w:rPr>
      <w:b/>
      <w:sz w:val="28"/>
      <w:lang w:val="nl-BE" w:eastAsia="nl-NL"/>
    </w:rPr>
  </w:style>
  <w:style w:type="paragraph" w:styleId="Kop3">
    <w:name w:val="heading 3"/>
    <w:basedOn w:val="Standaard"/>
    <w:next w:val="Standaard"/>
    <w:link w:val="Kop3Char"/>
    <w:qFormat/>
    <w:rsid w:val="0065739F"/>
    <w:pPr>
      <w:keepNext/>
      <w:spacing w:before="360" w:after="240"/>
      <w:outlineLvl w:val="2"/>
    </w:pPr>
    <w:rPr>
      <w:b/>
      <w:u w:val="double"/>
      <w:lang w:val="nl-BE" w:eastAsia="nl-NL"/>
    </w:rPr>
  </w:style>
  <w:style w:type="paragraph" w:styleId="Kop4">
    <w:name w:val="heading 4"/>
    <w:basedOn w:val="Standaard"/>
    <w:next w:val="Standaard"/>
    <w:link w:val="Kop4Char"/>
    <w:qFormat/>
    <w:rsid w:val="00FA2FA2"/>
    <w:pPr>
      <w:keepNext/>
      <w:numPr>
        <w:ilvl w:val="3"/>
        <w:numId w:val="1"/>
      </w:numPr>
      <w:spacing w:before="240"/>
      <w:outlineLvl w:val="3"/>
    </w:pPr>
    <w:rPr>
      <w:b/>
      <w:i/>
      <w:u w:val="single"/>
      <w:lang w:val="nl-BE" w:eastAsia="nl-NL"/>
    </w:rPr>
  </w:style>
  <w:style w:type="paragraph" w:styleId="Kop5">
    <w:name w:val="heading 5"/>
    <w:basedOn w:val="Standaard"/>
    <w:next w:val="Standaard"/>
    <w:qFormat/>
    <w:pPr>
      <w:numPr>
        <w:ilvl w:val="4"/>
        <w:numId w:val="1"/>
      </w:numPr>
      <w:spacing w:before="240"/>
      <w:outlineLvl w:val="4"/>
    </w:pPr>
    <w:rPr>
      <w:u w:val="single"/>
    </w:rPr>
  </w:style>
  <w:style w:type="paragraph" w:styleId="Kop6">
    <w:name w:val="heading 6"/>
    <w:basedOn w:val="Standaard"/>
    <w:next w:val="Standaard"/>
    <w:qFormat/>
    <w:pPr>
      <w:numPr>
        <w:ilvl w:val="5"/>
        <w:numId w:val="1"/>
      </w:numPr>
      <w:spacing w:before="240"/>
      <w:outlineLvl w:val="5"/>
    </w:pPr>
    <w:rPr>
      <w:u w:val="dotted"/>
    </w:rPr>
  </w:style>
  <w:style w:type="paragraph" w:styleId="Kop7">
    <w:name w:val="heading 7"/>
    <w:basedOn w:val="Standaard"/>
    <w:next w:val="Standaard"/>
    <w:qFormat/>
    <w:pPr>
      <w:numPr>
        <w:ilvl w:val="6"/>
        <w:numId w:val="1"/>
      </w:numPr>
      <w:spacing w:before="240"/>
      <w:outlineLvl w:val="6"/>
    </w:pPr>
  </w:style>
  <w:style w:type="paragraph" w:styleId="Kop8">
    <w:name w:val="heading 8"/>
    <w:basedOn w:val="Standaard"/>
    <w:next w:val="Standaard"/>
    <w:qFormat/>
    <w:pPr>
      <w:numPr>
        <w:ilvl w:val="7"/>
        <w:numId w:val="1"/>
      </w:numPr>
      <w:spacing w:before="240" w:after="60"/>
      <w:outlineLvl w:val="7"/>
    </w:pPr>
    <w:rPr>
      <w:i/>
    </w:rPr>
  </w:style>
  <w:style w:type="paragraph" w:styleId="Kop9">
    <w:name w:val="heading 9"/>
    <w:basedOn w:val="Standaard"/>
    <w:next w:val="Standaard"/>
    <w:qFormat/>
    <w:pPr>
      <w:numPr>
        <w:ilvl w:val="8"/>
        <w:numId w:val="1"/>
      </w:num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link w:val="LetterCar"/>
  </w:style>
  <w:style w:type="character" w:styleId="Hyperlink">
    <w:name w:val="Hyperlink"/>
    <w:uiPriority w:val="99"/>
    <w:rPr>
      <w:color w:val="0000FF"/>
      <w:u w:val="single"/>
    </w:rPr>
  </w:style>
  <w:style w:type="paragraph" w:styleId="Ballontekst">
    <w:name w:val="Balloon Text"/>
    <w:basedOn w:val="Standaard"/>
    <w:link w:val="BallontekstChar"/>
    <w:rsid w:val="008C19CC"/>
    <w:rPr>
      <w:rFonts w:ascii="Tahoma" w:hAnsi="Tahoma" w:cs="Tahoma"/>
      <w:sz w:val="16"/>
      <w:szCs w:val="16"/>
    </w:rPr>
  </w:style>
  <w:style w:type="character" w:customStyle="1" w:styleId="LetterCar">
    <w:name w:val="Letter Car"/>
    <w:link w:val="Letter"/>
    <w:locked/>
    <w:rsid w:val="00D24C8E"/>
    <w:rPr>
      <w:rFonts w:ascii="Arial" w:hAnsi="Arial"/>
      <w:sz w:val="22"/>
      <w:lang w:val="fr-FR" w:eastAsia="en-US" w:bidi="ar-SA"/>
    </w:rPr>
  </w:style>
  <w:style w:type="paragraph" w:styleId="Voetnoottekst">
    <w:name w:val="footnote text"/>
    <w:basedOn w:val="Standaard"/>
    <w:link w:val="VoetnoottekstChar"/>
    <w:autoRedefine/>
    <w:uiPriority w:val="99"/>
    <w:rsid w:val="00C70D09"/>
    <w:pPr>
      <w:spacing w:line="240" w:lineRule="auto"/>
    </w:pPr>
    <w:rPr>
      <w:sz w:val="16"/>
      <w:szCs w:val="16"/>
    </w:rPr>
  </w:style>
  <w:style w:type="character" w:styleId="Voetnootmarkering">
    <w:name w:val="footnote reference"/>
    <w:uiPriority w:val="99"/>
    <w:rsid w:val="00B17670"/>
    <w:rPr>
      <w:vertAlign w:val="superscript"/>
    </w:rPr>
  </w:style>
  <w:style w:type="paragraph" w:styleId="Plattetekst">
    <w:name w:val="Body Text"/>
    <w:basedOn w:val="Standaard"/>
    <w:link w:val="PlattetekstChar"/>
    <w:rsid w:val="00ED2D1B"/>
    <w:rPr>
      <w:rFonts w:ascii="Times New Roman" w:hAnsi="Times New Roman"/>
      <w:b/>
      <w:sz w:val="32"/>
    </w:rPr>
  </w:style>
  <w:style w:type="paragraph" w:styleId="Plattetekst3">
    <w:name w:val="Body Text 3"/>
    <w:basedOn w:val="Standaard"/>
    <w:rsid w:val="00F5333D"/>
    <w:pPr>
      <w:spacing w:after="120"/>
    </w:pPr>
    <w:rPr>
      <w:sz w:val="16"/>
      <w:szCs w:val="16"/>
    </w:rPr>
  </w:style>
  <w:style w:type="numbering" w:customStyle="1" w:styleId="Aucuneliste1">
    <w:name w:val="Aucune liste1"/>
    <w:next w:val="Geenlijst"/>
    <w:uiPriority w:val="99"/>
    <w:semiHidden/>
    <w:unhideWhenUsed/>
    <w:rsid w:val="00287FD3"/>
  </w:style>
  <w:style w:type="character" w:customStyle="1" w:styleId="Kop1Char">
    <w:name w:val="Kop 1 Char"/>
    <w:link w:val="Kop1"/>
    <w:rsid w:val="004574A6"/>
    <w:rPr>
      <w:rFonts w:ascii="Arial" w:hAnsi="Arial"/>
      <w:b/>
      <w:kern w:val="28"/>
      <w:sz w:val="28"/>
      <w:shd w:val="pct20" w:color="auto" w:fill="auto"/>
      <w:lang w:val="nl-BE" w:eastAsia="nl-NL"/>
    </w:rPr>
  </w:style>
  <w:style w:type="character" w:customStyle="1" w:styleId="Kop2Char">
    <w:name w:val="Kop 2 Char"/>
    <w:link w:val="Kop2"/>
    <w:rsid w:val="004574A6"/>
    <w:rPr>
      <w:rFonts w:ascii="Arial" w:hAnsi="Arial"/>
      <w:b/>
      <w:sz w:val="28"/>
      <w:lang w:val="nl-BE" w:eastAsia="nl-NL"/>
    </w:rPr>
  </w:style>
  <w:style w:type="character" w:customStyle="1" w:styleId="Kop3Char">
    <w:name w:val="Kop 3 Char"/>
    <w:link w:val="Kop3"/>
    <w:rsid w:val="00255FD2"/>
    <w:rPr>
      <w:rFonts w:ascii="Arial" w:hAnsi="Arial"/>
      <w:b/>
      <w:sz w:val="24"/>
      <w:u w:val="double"/>
      <w:lang w:val="nl-BE" w:eastAsia="nl-NL"/>
    </w:rPr>
  </w:style>
  <w:style w:type="character" w:customStyle="1" w:styleId="Kop4Char">
    <w:name w:val="Kop 4 Char"/>
    <w:link w:val="Kop4"/>
    <w:rsid w:val="002F0585"/>
    <w:rPr>
      <w:rFonts w:ascii="Calibri" w:hAnsi="Calibri"/>
      <w:b/>
      <w:i/>
      <w:sz w:val="24"/>
      <w:u w:val="single"/>
      <w:lang w:val="nl-BE" w:eastAsia="nl-NL"/>
    </w:rPr>
  </w:style>
  <w:style w:type="character" w:customStyle="1" w:styleId="KoptekstChar">
    <w:name w:val="Koptekst Char"/>
    <w:link w:val="Koptekst"/>
    <w:uiPriority w:val="99"/>
    <w:rsid w:val="00287FD3"/>
    <w:rPr>
      <w:rFonts w:ascii="Arial" w:hAnsi="Arial"/>
      <w:sz w:val="22"/>
      <w:lang w:val="fr-FR" w:eastAsia="en-US"/>
    </w:rPr>
  </w:style>
  <w:style w:type="character" w:customStyle="1" w:styleId="VoettekstChar">
    <w:name w:val="Voettekst Char"/>
    <w:link w:val="Voettekst"/>
    <w:uiPriority w:val="99"/>
    <w:rsid w:val="00287FD3"/>
    <w:rPr>
      <w:sz w:val="10"/>
      <w:lang w:val="fr-FR" w:eastAsia="en-US"/>
    </w:rPr>
  </w:style>
  <w:style w:type="paragraph" w:customStyle="1" w:styleId="TM11">
    <w:name w:val="TM 11"/>
    <w:basedOn w:val="Standaard"/>
    <w:next w:val="Standaard"/>
    <w:autoRedefine/>
    <w:uiPriority w:val="39"/>
    <w:unhideWhenUsed/>
    <w:rsid w:val="00287FD3"/>
    <w:pPr>
      <w:tabs>
        <w:tab w:val="right" w:leader="dot" w:pos="9062"/>
      </w:tabs>
      <w:spacing w:before="120" w:after="120" w:line="276" w:lineRule="auto"/>
      <w:jc w:val="both"/>
    </w:pPr>
    <w:rPr>
      <w:rFonts w:eastAsia="Calibri"/>
      <w:b/>
      <w:bCs/>
      <w:caps/>
      <w:sz w:val="20"/>
      <w:lang w:val="fr-BE"/>
    </w:rPr>
  </w:style>
  <w:style w:type="paragraph" w:customStyle="1" w:styleId="TM21">
    <w:name w:val="TM 21"/>
    <w:basedOn w:val="Standaard"/>
    <w:next w:val="Standaard"/>
    <w:autoRedefine/>
    <w:uiPriority w:val="39"/>
    <w:unhideWhenUsed/>
    <w:rsid w:val="00287FD3"/>
    <w:pPr>
      <w:spacing w:line="276" w:lineRule="auto"/>
      <w:ind w:left="220"/>
    </w:pPr>
    <w:rPr>
      <w:rFonts w:eastAsia="Calibri"/>
      <w:smallCaps/>
      <w:sz w:val="20"/>
      <w:lang w:val="fr-BE"/>
    </w:rPr>
  </w:style>
  <w:style w:type="paragraph" w:customStyle="1" w:styleId="TM31">
    <w:name w:val="TM 31"/>
    <w:basedOn w:val="Standaard"/>
    <w:next w:val="Standaard"/>
    <w:autoRedefine/>
    <w:uiPriority w:val="39"/>
    <w:unhideWhenUsed/>
    <w:rsid w:val="00287FD3"/>
    <w:pPr>
      <w:tabs>
        <w:tab w:val="left" w:pos="880"/>
        <w:tab w:val="right" w:leader="dot" w:pos="9062"/>
      </w:tabs>
      <w:spacing w:line="276" w:lineRule="auto"/>
      <w:ind w:left="440"/>
      <w:jc w:val="both"/>
    </w:pPr>
    <w:rPr>
      <w:rFonts w:eastAsia="Calibri"/>
      <w:i/>
      <w:iCs/>
      <w:sz w:val="20"/>
      <w:lang w:val="fr-BE"/>
    </w:rPr>
  </w:style>
  <w:style w:type="paragraph" w:customStyle="1" w:styleId="TM41">
    <w:name w:val="TM 41"/>
    <w:basedOn w:val="Standaard"/>
    <w:next w:val="Standaard"/>
    <w:autoRedefine/>
    <w:uiPriority w:val="39"/>
    <w:unhideWhenUsed/>
    <w:rsid w:val="00287FD3"/>
    <w:pPr>
      <w:spacing w:line="276" w:lineRule="auto"/>
      <w:ind w:left="660"/>
    </w:pPr>
    <w:rPr>
      <w:rFonts w:eastAsia="Calibri"/>
      <w:sz w:val="18"/>
      <w:szCs w:val="18"/>
      <w:lang w:val="fr-BE"/>
    </w:rPr>
  </w:style>
  <w:style w:type="paragraph" w:customStyle="1" w:styleId="TM51">
    <w:name w:val="TM 51"/>
    <w:basedOn w:val="Standaard"/>
    <w:next w:val="Standaard"/>
    <w:autoRedefine/>
    <w:uiPriority w:val="39"/>
    <w:unhideWhenUsed/>
    <w:rsid w:val="00287FD3"/>
    <w:pPr>
      <w:spacing w:line="276" w:lineRule="auto"/>
      <w:ind w:left="880"/>
    </w:pPr>
    <w:rPr>
      <w:rFonts w:eastAsia="Calibri"/>
      <w:sz w:val="18"/>
      <w:szCs w:val="18"/>
      <w:lang w:val="fr-BE"/>
    </w:rPr>
  </w:style>
  <w:style w:type="paragraph" w:customStyle="1" w:styleId="TM61">
    <w:name w:val="TM 61"/>
    <w:basedOn w:val="Standaard"/>
    <w:next w:val="Standaard"/>
    <w:autoRedefine/>
    <w:uiPriority w:val="39"/>
    <w:unhideWhenUsed/>
    <w:rsid w:val="00287FD3"/>
    <w:pPr>
      <w:spacing w:line="276" w:lineRule="auto"/>
      <w:ind w:left="1100"/>
    </w:pPr>
    <w:rPr>
      <w:rFonts w:eastAsia="Calibri"/>
      <w:sz w:val="18"/>
      <w:szCs w:val="18"/>
      <w:lang w:val="fr-BE"/>
    </w:rPr>
  </w:style>
  <w:style w:type="paragraph" w:customStyle="1" w:styleId="TM71">
    <w:name w:val="TM 71"/>
    <w:basedOn w:val="Standaard"/>
    <w:next w:val="Standaard"/>
    <w:autoRedefine/>
    <w:uiPriority w:val="39"/>
    <w:unhideWhenUsed/>
    <w:rsid w:val="00287FD3"/>
    <w:pPr>
      <w:spacing w:line="276" w:lineRule="auto"/>
      <w:ind w:left="1320"/>
    </w:pPr>
    <w:rPr>
      <w:rFonts w:eastAsia="Calibri"/>
      <w:sz w:val="18"/>
      <w:szCs w:val="18"/>
      <w:lang w:val="fr-BE"/>
    </w:rPr>
  </w:style>
  <w:style w:type="paragraph" w:customStyle="1" w:styleId="TM81">
    <w:name w:val="TM 81"/>
    <w:basedOn w:val="Standaard"/>
    <w:next w:val="Standaard"/>
    <w:autoRedefine/>
    <w:uiPriority w:val="39"/>
    <w:unhideWhenUsed/>
    <w:rsid w:val="00287FD3"/>
    <w:pPr>
      <w:spacing w:line="276" w:lineRule="auto"/>
      <w:ind w:left="1540"/>
    </w:pPr>
    <w:rPr>
      <w:rFonts w:eastAsia="Calibri"/>
      <w:sz w:val="18"/>
      <w:szCs w:val="18"/>
      <w:lang w:val="fr-BE"/>
    </w:rPr>
  </w:style>
  <w:style w:type="paragraph" w:customStyle="1" w:styleId="TM91">
    <w:name w:val="TM 91"/>
    <w:basedOn w:val="Standaard"/>
    <w:next w:val="Standaard"/>
    <w:autoRedefine/>
    <w:uiPriority w:val="39"/>
    <w:unhideWhenUsed/>
    <w:rsid w:val="00287FD3"/>
    <w:pPr>
      <w:spacing w:line="276" w:lineRule="auto"/>
      <w:ind w:left="1760"/>
    </w:pPr>
    <w:rPr>
      <w:rFonts w:eastAsia="Calibri"/>
      <w:sz w:val="18"/>
      <w:szCs w:val="18"/>
      <w:lang w:val="fr-BE"/>
    </w:rPr>
  </w:style>
  <w:style w:type="paragraph" w:customStyle="1" w:styleId="Paragraphedeliste1">
    <w:name w:val="Paragraphe de liste1"/>
    <w:basedOn w:val="Standaard"/>
    <w:next w:val="Lijstalinea"/>
    <w:uiPriority w:val="34"/>
    <w:qFormat/>
    <w:rsid w:val="00287FD3"/>
    <w:pPr>
      <w:spacing w:after="200" w:line="276" w:lineRule="auto"/>
      <w:ind w:left="720"/>
      <w:contextualSpacing/>
    </w:pPr>
    <w:rPr>
      <w:rFonts w:eastAsia="Calibri"/>
      <w:szCs w:val="22"/>
      <w:lang w:val="fr-BE"/>
    </w:rPr>
  </w:style>
  <w:style w:type="numbering" w:customStyle="1" w:styleId="Aucuneliste11">
    <w:name w:val="Aucune liste11"/>
    <w:next w:val="Geenlijst"/>
    <w:uiPriority w:val="99"/>
    <w:semiHidden/>
    <w:unhideWhenUsed/>
    <w:rsid w:val="00287FD3"/>
  </w:style>
  <w:style w:type="numbering" w:customStyle="1" w:styleId="Geenlijst1">
    <w:name w:val="Geen lijst1"/>
    <w:next w:val="Geenlijst"/>
    <w:uiPriority w:val="99"/>
    <w:semiHidden/>
    <w:unhideWhenUsed/>
    <w:rsid w:val="00287FD3"/>
  </w:style>
  <w:style w:type="character" w:customStyle="1" w:styleId="BallontekstChar">
    <w:name w:val="Ballontekst Char"/>
    <w:link w:val="Ballontekst"/>
    <w:rsid w:val="00287FD3"/>
    <w:rPr>
      <w:rFonts w:ascii="Tahoma" w:hAnsi="Tahoma" w:cs="Tahoma"/>
      <w:sz w:val="16"/>
      <w:szCs w:val="16"/>
      <w:lang w:val="fr-FR" w:eastAsia="en-US"/>
    </w:rPr>
  </w:style>
  <w:style w:type="paragraph" w:customStyle="1" w:styleId="Textedenotedefin">
    <w:name w:val="Texte de note de fin"/>
    <w:basedOn w:val="Standaard"/>
    <w:rsid w:val="00287FD3"/>
    <w:rPr>
      <w:lang w:eastAsia="nl-NL"/>
    </w:rPr>
  </w:style>
  <w:style w:type="paragraph" w:customStyle="1" w:styleId="CM105">
    <w:name w:val="CM105"/>
    <w:basedOn w:val="Standaard"/>
    <w:next w:val="Standaard"/>
    <w:uiPriority w:val="99"/>
    <w:rsid w:val="00287FD3"/>
    <w:pPr>
      <w:widowControl w:val="0"/>
      <w:autoSpaceDE w:val="0"/>
      <w:autoSpaceDN w:val="0"/>
      <w:adjustRightInd w:val="0"/>
    </w:pPr>
    <w:rPr>
      <w:rFonts w:ascii="JCNEAP+TimesNewRoman,Bold" w:hAnsi="JCNEAP+TimesNewRoman,Bold"/>
      <w:szCs w:val="24"/>
      <w:lang w:val="nl-BE" w:eastAsia="nl-BE"/>
    </w:rPr>
  </w:style>
  <w:style w:type="paragraph" w:customStyle="1" w:styleId="CM12">
    <w:name w:val="CM12"/>
    <w:basedOn w:val="Standaard"/>
    <w:next w:val="Standaard"/>
    <w:uiPriority w:val="99"/>
    <w:rsid w:val="00287FD3"/>
    <w:pPr>
      <w:widowControl w:val="0"/>
      <w:autoSpaceDE w:val="0"/>
      <w:autoSpaceDN w:val="0"/>
      <w:adjustRightInd w:val="0"/>
      <w:spacing w:line="278" w:lineRule="atLeast"/>
    </w:pPr>
    <w:rPr>
      <w:rFonts w:ascii="JCNEAP+TimesNewRoman,Bold" w:hAnsi="JCNEAP+TimesNewRoman,Bold"/>
      <w:szCs w:val="24"/>
      <w:lang w:val="nl-BE" w:eastAsia="nl-BE"/>
    </w:rPr>
  </w:style>
  <w:style w:type="paragraph" w:customStyle="1" w:styleId="Default">
    <w:name w:val="Default"/>
    <w:rsid w:val="00287FD3"/>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287FD3"/>
    <w:rPr>
      <w:rFonts w:cs="Times New Roman"/>
      <w:color w:val="auto"/>
    </w:rPr>
  </w:style>
  <w:style w:type="character" w:customStyle="1" w:styleId="VoetnoottekstChar">
    <w:name w:val="Voetnoottekst Char"/>
    <w:link w:val="Voetnoottekst"/>
    <w:uiPriority w:val="99"/>
    <w:rsid w:val="00C70D09"/>
    <w:rPr>
      <w:rFonts w:ascii="Calibri" w:hAnsi="Calibri"/>
      <w:sz w:val="16"/>
      <w:szCs w:val="16"/>
      <w:lang w:val="fr-FR" w:eastAsia="en-US"/>
    </w:rPr>
  </w:style>
  <w:style w:type="character" w:styleId="Verwijzingopmerking">
    <w:name w:val="annotation reference"/>
    <w:uiPriority w:val="99"/>
    <w:unhideWhenUsed/>
    <w:rsid w:val="00287FD3"/>
    <w:rPr>
      <w:sz w:val="16"/>
      <w:szCs w:val="16"/>
    </w:rPr>
  </w:style>
  <w:style w:type="paragraph" w:customStyle="1" w:styleId="Commentaire1">
    <w:name w:val="Commentaire1"/>
    <w:basedOn w:val="Standaard"/>
    <w:next w:val="Tekstopmerking"/>
    <w:link w:val="CommentaireCar"/>
    <w:uiPriority w:val="99"/>
    <w:semiHidden/>
    <w:unhideWhenUsed/>
    <w:rsid w:val="00287FD3"/>
    <w:pPr>
      <w:spacing w:after="200"/>
    </w:pPr>
    <w:rPr>
      <w:rFonts w:ascii="Times New Roman" w:hAnsi="Times New Roman"/>
      <w:sz w:val="20"/>
      <w:lang w:val="fr-BE" w:eastAsia="fr-BE"/>
    </w:rPr>
  </w:style>
  <w:style w:type="character" w:customStyle="1" w:styleId="CommentaireCar">
    <w:name w:val="Commentaire Car"/>
    <w:link w:val="Commentaire1"/>
    <w:uiPriority w:val="99"/>
    <w:rsid w:val="00287FD3"/>
    <w:rPr>
      <w:sz w:val="20"/>
      <w:szCs w:val="20"/>
    </w:rPr>
  </w:style>
  <w:style w:type="paragraph" w:customStyle="1" w:styleId="Objetducommentaire1">
    <w:name w:val="Objet du commentaire1"/>
    <w:basedOn w:val="Tekstopmerking"/>
    <w:next w:val="Tekstopmerking"/>
    <w:uiPriority w:val="99"/>
    <w:semiHidden/>
    <w:unhideWhenUsed/>
    <w:rsid w:val="00287FD3"/>
    <w:pPr>
      <w:spacing w:after="200"/>
    </w:pPr>
    <w:rPr>
      <w:rFonts w:eastAsia="Calibri"/>
      <w:b/>
      <w:bCs/>
      <w:lang w:val="fr-BE"/>
    </w:rPr>
  </w:style>
  <w:style w:type="character" w:customStyle="1" w:styleId="OnderwerpvanopmerkingChar">
    <w:name w:val="Onderwerp van opmerking Char"/>
    <w:link w:val="Onderwerpvanopmerking"/>
    <w:uiPriority w:val="99"/>
    <w:semiHidden/>
    <w:rsid w:val="00287FD3"/>
    <w:rPr>
      <w:b/>
      <w:bCs/>
      <w:sz w:val="20"/>
      <w:szCs w:val="20"/>
    </w:rPr>
  </w:style>
  <w:style w:type="paragraph" w:customStyle="1" w:styleId="Rvision1">
    <w:name w:val="Révision1"/>
    <w:next w:val="Revisie"/>
    <w:hidden/>
    <w:uiPriority w:val="99"/>
    <w:semiHidden/>
    <w:rsid w:val="00287FD3"/>
    <w:rPr>
      <w:rFonts w:ascii="Calibri" w:eastAsia="Calibri" w:hAnsi="Calibri"/>
      <w:sz w:val="22"/>
      <w:szCs w:val="22"/>
      <w:lang w:eastAsia="en-US"/>
    </w:rPr>
  </w:style>
  <w:style w:type="paragraph" w:styleId="Lijstalinea">
    <w:name w:val="List Paragraph"/>
    <w:basedOn w:val="Standaard"/>
    <w:uiPriority w:val="34"/>
    <w:qFormat/>
    <w:rsid w:val="00287FD3"/>
    <w:pPr>
      <w:ind w:left="708"/>
    </w:pPr>
  </w:style>
  <w:style w:type="paragraph" w:styleId="Tekstopmerking">
    <w:name w:val="annotation text"/>
    <w:basedOn w:val="Standaard"/>
    <w:link w:val="TekstopmerkingChar"/>
    <w:uiPriority w:val="99"/>
    <w:rsid w:val="00287FD3"/>
    <w:rPr>
      <w:sz w:val="20"/>
    </w:rPr>
  </w:style>
  <w:style w:type="character" w:customStyle="1" w:styleId="TekstopmerkingChar">
    <w:name w:val="Tekst opmerking Char"/>
    <w:link w:val="Tekstopmerking"/>
    <w:rsid w:val="00287FD3"/>
    <w:rPr>
      <w:rFonts w:ascii="Arial" w:hAnsi="Arial"/>
      <w:lang w:val="fr-FR" w:eastAsia="en-US"/>
    </w:rPr>
  </w:style>
  <w:style w:type="paragraph" w:styleId="Onderwerpvanopmerking">
    <w:name w:val="annotation subject"/>
    <w:basedOn w:val="Tekstopmerking"/>
    <w:next w:val="Tekstopmerking"/>
    <w:link w:val="OnderwerpvanopmerkingChar"/>
    <w:uiPriority w:val="99"/>
    <w:rsid w:val="00287FD3"/>
    <w:rPr>
      <w:rFonts w:ascii="Times New Roman" w:hAnsi="Times New Roman"/>
      <w:b/>
      <w:bCs/>
      <w:lang w:val="fr-BE" w:eastAsia="fr-BE"/>
    </w:rPr>
  </w:style>
  <w:style w:type="character" w:customStyle="1" w:styleId="ObjetducommentaireCar1">
    <w:name w:val="Objet du commentaire Car1"/>
    <w:rsid w:val="00287FD3"/>
    <w:rPr>
      <w:rFonts w:ascii="Arial" w:hAnsi="Arial"/>
      <w:b/>
      <w:bCs/>
      <w:lang w:val="fr-FR" w:eastAsia="en-US"/>
    </w:rPr>
  </w:style>
  <w:style w:type="paragraph" w:styleId="Revisie">
    <w:name w:val="Revision"/>
    <w:hidden/>
    <w:uiPriority w:val="99"/>
    <w:semiHidden/>
    <w:rsid w:val="00287FD3"/>
    <w:rPr>
      <w:rFonts w:ascii="Arial" w:hAnsi="Arial"/>
      <w:sz w:val="22"/>
      <w:lang w:val="fr-FR" w:eastAsia="en-US"/>
    </w:rPr>
  </w:style>
  <w:style w:type="paragraph" w:styleId="Eindnoottekst">
    <w:name w:val="endnote text"/>
    <w:basedOn w:val="Standaard"/>
    <w:link w:val="EindnoottekstChar"/>
    <w:uiPriority w:val="99"/>
    <w:rsid w:val="00FB4D4F"/>
    <w:rPr>
      <w:sz w:val="20"/>
    </w:rPr>
  </w:style>
  <w:style w:type="character" w:customStyle="1" w:styleId="EindnoottekstChar">
    <w:name w:val="Eindnoottekst Char"/>
    <w:link w:val="Eindnoottekst"/>
    <w:uiPriority w:val="99"/>
    <w:rsid w:val="00FB4D4F"/>
    <w:rPr>
      <w:rFonts w:ascii="Arial" w:hAnsi="Arial"/>
      <w:lang w:val="fr-FR" w:eastAsia="en-US"/>
    </w:rPr>
  </w:style>
  <w:style w:type="character" w:styleId="Eindnootmarkering">
    <w:name w:val="endnote reference"/>
    <w:uiPriority w:val="99"/>
    <w:rsid w:val="00FB4D4F"/>
    <w:rPr>
      <w:vertAlign w:val="superscript"/>
    </w:rPr>
  </w:style>
  <w:style w:type="paragraph" w:styleId="Inhopg1">
    <w:name w:val="toc 1"/>
    <w:basedOn w:val="Standaard"/>
    <w:next w:val="Standaard"/>
    <w:autoRedefine/>
    <w:uiPriority w:val="39"/>
    <w:rsid w:val="00413B8A"/>
    <w:pPr>
      <w:spacing w:before="120" w:after="120" w:line="276" w:lineRule="auto"/>
    </w:pPr>
    <w:rPr>
      <w:b/>
      <w:i/>
      <w:sz w:val="26"/>
    </w:rPr>
  </w:style>
  <w:style w:type="paragraph" w:styleId="Inhopg2">
    <w:name w:val="toc 2"/>
    <w:basedOn w:val="Standaard"/>
    <w:next w:val="Standaard"/>
    <w:autoRedefine/>
    <w:uiPriority w:val="39"/>
    <w:rsid w:val="0073614A"/>
    <w:pPr>
      <w:tabs>
        <w:tab w:val="left" w:pos="880"/>
        <w:tab w:val="right" w:leader="dot" w:pos="9063"/>
      </w:tabs>
      <w:spacing w:after="120" w:line="276" w:lineRule="auto"/>
      <w:ind w:left="221"/>
    </w:pPr>
    <w:rPr>
      <w:b/>
    </w:rPr>
  </w:style>
  <w:style w:type="paragraph" w:styleId="Inhopg3">
    <w:name w:val="toc 3"/>
    <w:basedOn w:val="Standaard"/>
    <w:next w:val="Standaard"/>
    <w:link w:val="Inhopg3Char"/>
    <w:autoRedefine/>
    <w:uiPriority w:val="39"/>
    <w:rsid w:val="00E702F6"/>
    <w:pPr>
      <w:ind w:left="442"/>
    </w:pPr>
  </w:style>
  <w:style w:type="paragraph" w:styleId="Inhopg4">
    <w:name w:val="toc 4"/>
    <w:basedOn w:val="Standaard"/>
    <w:next w:val="Standaard"/>
    <w:autoRedefine/>
    <w:uiPriority w:val="39"/>
    <w:rsid w:val="00180849"/>
    <w:pPr>
      <w:spacing w:line="276" w:lineRule="auto"/>
      <w:ind w:left="658"/>
    </w:pPr>
  </w:style>
  <w:style w:type="paragraph" w:styleId="Inhopg5">
    <w:name w:val="toc 5"/>
    <w:basedOn w:val="Standaard"/>
    <w:next w:val="Standaard"/>
    <w:autoRedefine/>
    <w:uiPriority w:val="39"/>
    <w:rsid w:val="00180849"/>
    <w:pPr>
      <w:spacing w:line="276" w:lineRule="auto"/>
      <w:ind w:left="879"/>
    </w:pPr>
    <w:rPr>
      <w:sz w:val="20"/>
    </w:rPr>
  </w:style>
  <w:style w:type="paragraph" w:styleId="Inhopg6">
    <w:name w:val="toc 6"/>
    <w:basedOn w:val="Standaard"/>
    <w:next w:val="Standaard"/>
    <w:autoRedefine/>
    <w:uiPriority w:val="39"/>
    <w:unhideWhenUsed/>
    <w:rsid w:val="009C6C2D"/>
    <w:pPr>
      <w:spacing w:after="100" w:line="276" w:lineRule="auto"/>
      <w:ind w:left="1100"/>
    </w:pPr>
    <w:rPr>
      <w:szCs w:val="22"/>
      <w:lang w:val="fr-BE" w:eastAsia="fr-BE"/>
    </w:rPr>
  </w:style>
  <w:style w:type="paragraph" w:styleId="Inhopg7">
    <w:name w:val="toc 7"/>
    <w:basedOn w:val="Standaard"/>
    <w:next w:val="Standaard"/>
    <w:autoRedefine/>
    <w:uiPriority w:val="39"/>
    <w:unhideWhenUsed/>
    <w:rsid w:val="009C6C2D"/>
    <w:pPr>
      <w:spacing w:after="100" w:line="276" w:lineRule="auto"/>
      <w:ind w:left="1320"/>
    </w:pPr>
    <w:rPr>
      <w:szCs w:val="22"/>
      <w:lang w:val="fr-BE" w:eastAsia="fr-BE"/>
    </w:rPr>
  </w:style>
  <w:style w:type="paragraph" w:styleId="Inhopg8">
    <w:name w:val="toc 8"/>
    <w:basedOn w:val="Standaard"/>
    <w:next w:val="Standaard"/>
    <w:autoRedefine/>
    <w:uiPriority w:val="39"/>
    <w:unhideWhenUsed/>
    <w:rsid w:val="009C6C2D"/>
    <w:pPr>
      <w:spacing w:after="100" w:line="276" w:lineRule="auto"/>
      <w:ind w:left="1540"/>
    </w:pPr>
    <w:rPr>
      <w:szCs w:val="22"/>
      <w:lang w:val="fr-BE" w:eastAsia="fr-BE"/>
    </w:rPr>
  </w:style>
  <w:style w:type="paragraph" w:styleId="Inhopg9">
    <w:name w:val="toc 9"/>
    <w:basedOn w:val="Standaard"/>
    <w:next w:val="Standaard"/>
    <w:autoRedefine/>
    <w:uiPriority w:val="39"/>
    <w:unhideWhenUsed/>
    <w:rsid w:val="009C6C2D"/>
    <w:pPr>
      <w:spacing w:after="100" w:line="276" w:lineRule="auto"/>
      <w:ind w:left="1760"/>
    </w:pPr>
    <w:rPr>
      <w:szCs w:val="22"/>
      <w:lang w:val="fr-BE" w:eastAsia="fr-BE"/>
    </w:rPr>
  </w:style>
  <w:style w:type="paragraph" w:styleId="Kopvaninhoudsopgave">
    <w:name w:val="TOC Heading"/>
    <w:basedOn w:val="Kop1"/>
    <w:next w:val="Standaard"/>
    <w:uiPriority w:val="39"/>
    <w:unhideWhenUsed/>
    <w:qFormat/>
    <w:rsid w:val="00FF3612"/>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fr-BE" w:eastAsia="fr-BE"/>
    </w:rPr>
  </w:style>
  <w:style w:type="character" w:styleId="Paginanummer">
    <w:name w:val="page number"/>
    <w:rsid w:val="00FF3612"/>
  </w:style>
  <w:style w:type="paragraph" w:styleId="Plattetekstinspringen">
    <w:name w:val="Body Text Indent"/>
    <w:basedOn w:val="Standaard"/>
    <w:link w:val="PlattetekstinspringenChar"/>
    <w:rsid w:val="00FF3612"/>
    <w:pPr>
      <w:ind w:left="60"/>
      <w:jc w:val="both"/>
    </w:pPr>
    <w:rPr>
      <w:rFonts w:cs="Arial"/>
      <w:szCs w:val="24"/>
    </w:rPr>
  </w:style>
  <w:style w:type="character" w:customStyle="1" w:styleId="PlattetekstinspringenChar">
    <w:name w:val="Platte tekst inspringen Char"/>
    <w:link w:val="Plattetekstinspringen"/>
    <w:rsid w:val="00FF3612"/>
    <w:rPr>
      <w:rFonts w:ascii="Arial" w:hAnsi="Arial" w:cs="Arial"/>
      <w:sz w:val="24"/>
      <w:szCs w:val="24"/>
      <w:lang w:val="fr-FR" w:eastAsia="en-US"/>
    </w:rPr>
  </w:style>
  <w:style w:type="paragraph" w:styleId="Titel">
    <w:name w:val="Title"/>
    <w:basedOn w:val="Standaard"/>
    <w:next w:val="Standaard"/>
    <w:link w:val="TitelChar"/>
    <w:qFormat/>
    <w:rsid w:val="00FF3612"/>
    <w:pPr>
      <w:pBdr>
        <w:bottom w:val="single" w:sz="8" w:space="4" w:color="4F81BD"/>
      </w:pBdr>
      <w:spacing w:after="300"/>
      <w:contextualSpacing/>
    </w:pPr>
    <w:rPr>
      <w:rFonts w:ascii="Cambria" w:hAnsi="Cambria"/>
      <w:color w:val="17365D"/>
      <w:spacing w:val="5"/>
      <w:kern w:val="28"/>
      <w:sz w:val="52"/>
      <w:szCs w:val="52"/>
      <w:lang w:val="fr-BE"/>
    </w:rPr>
  </w:style>
  <w:style w:type="character" w:customStyle="1" w:styleId="TitelChar">
    <w:name w:val="Titel Char"/>
    <w:link w:val="Titel"/>
    <w:rsid w:val="00FF3612"/>
    <w:rPr>
      <w:rFonts w:ascii="Cambria" w:hAnsi="Cambria"/>
      <w:color w:val="17365D"/>
      <w:spacing w:val="5"/>
      <w:kern w:val="28"/>
      <w:sz w:val="52"/>
      <w:szCs w:val="52"/>
      <w:lang w:eastAsia="en-US"/>
    </w:rPr>
  </w:style>
  <w:style w:type="paragraph" w:styleId="Normaalweb">
    <w:name w:val="Normal (Web)"/>
    <w:basedOn w:val="Standaard"/>
    <w:uiPriority w:val="99"/>
    <w:unhideWhenUsed/>
    <w:rsid w:val="00FF3612"/>
    <w:pPr>
      <w:spacing w:before="100" w:beforeAutospacing="1" w:after="100" w:afterAutospacing="1"/>
    </w:pPr>
    <w:rPr>
      <w:rFonts w:ascii="Times New Roman" w:eastAsia="Calibri" w:hAnsi="Times New Roman"/>
      <w:szCs w:val="24"/>
      <w:lang w:val="fr-BE" w:eastAsia="fr-BE"/>
    </w:rPr>
  </w:style>
  <w:style w:type="paragraph" w:customStyle="1" w:styleId="table">
    <w:name w:val="table"/>
    <w:basedOn w:val="Inhopg3"/>
    <w:link w:val="tableCar"/>
    <w:qFormat/>
    <w:rsid w:val="00FF3612"/>
    <w:pPr>
      <w:tabs>
        <w:tab w:val="left" w:pos="1320"/>
        <w:tab w:val="right" w:leader="dot" w:pos="9062"/>
      </w:tabs>
      <w:spacing w:line="276" w:lineRule="auto"/>
    </w:pPr>
    <w:rPr>
      <w:noProof/>
    </w:rPr>
  </w:style>
  <w:style w:type="character" w:customStyle="1" w:styleId="Inhopg3Char">
    <w:name w:val="Inhopg 3 Char"/>
    <w:link w:val="Inhopg3"/>
    <w:uiPriority w:val="39"/>
    <w:rsid w:val="00E702F6"/>
    <w:rPr>
      <w:rFonts w:ascii="Calibri" w:hAnsi="Calibri"/>
      <w:sz w:val="24"/>
      <w:lang w:val="fr-FR" w:eastAsia="en-US"/>
    </w:rPr>
  </w:style>
  <w:style w:type="character" w:customStyle="1" w:styleId="tableCar">
    <w:name w:val="table Car"/>
    <w:link w:val="table"/>
    <w:rsid w:val="00FF3612"/>
    <w:rPr>
      <w:rFonts w:ascii="Arial" w:hAnsi="Arial"/>
      <w:noProof/>
      <w:sz w:val="22"/>
      <w:lang w:val="fr-FR" w:eastAsia="en-US"/>
    </w:rPr>
  </w:style>
  <w:style w:type="paragraph" w:styleId="Index1">
    <w:name w:val="index 1"/>
    <w:basedOn w:val="Standaard"/>
    <w:next w:val="Standaard"/>
    <w:autoRedefine/>
    <w:uiPriority w:val="99"/>
    <w:rsid w:val="00BE2D0E"/>
    <w:pPr>
      <w:ind w:left="220" w:hanging="220"/>
    </w:pPr>
    <w:rPr>
      <w:sz w:val="18"/>
      <w:szCs w:val="18"/>
    </w:rPr>
  </w:style>
  <w:style w:type="paragraph" w:styleId="Index2">
    <w:name w:val="index 2"/>
    <w:basedOn w:val="Standaard"/>
    <w:next w:val="Standaard"/>
    <w:autoRedefine/>
    <w:rsid w:val="00BE2D0E"/>
    <w:pPr>
      <w:ind w:left="440" w:hanging="220"/>
    </w:pPr>
    <w:rPr>
      <w:sz w:val="18"/>
      <w:szCs w:val="18"/>
    </w:rPr>
  </w:style>
  <w:style w:type="paragraph" w:styleId="Index3">
    <w:name w:val="index 3"/>
    <w:basedOn w:val="Standaard"/>
    <w:next w:val="Standaard"/>
    <w:autoRedefine/>
    <w:rsid w:val="00BE2D0E"/>
    <w:pPr>
      <w:ind w:left="660" w:hanging="220"/>
    </w:pPr>
    <w:rPr>
      <w:sz w:val="18"/>
      <w:szCs w:val="18"/>
    </w:rPr>
  </w:style>
  <w:style w:type="paragraph" w:styleId="Index4">
    <w:name w:val="index 4"/>
    <w:basedOn w:val="Standaard"/>
    <w:next w:val="Standaard"/>
    <w:autoRedefine/>
    <w:rsid w:val="00BE2D0E"/>
    <w:pPr>
      <w:ind w:left="880" w:hanging="220"/>
    </w:pPr>
    <w:rPr>
      <w:sz w:val="18"/>
      <w:szCs w:val="18"/>
    </w:rPr>
  </w:style>
  <w:style w:type="paragraph" w:styleId="Index5">
    <w:name w:val="index 5"/>
    <w:basedOn w:val="Standaard"/>
    <w:next w:val="Standaard"/>
    <w:autoRedefine/>
    <w:rsid w:val="00BE2D0E"/>
    <w:pPr>
      <w:ind w:left="1100" w:hanging="220"/>
    </w:pPr>
    <w:rPr>
      <w:sz w:val="18"/>
      <w:szCs w:val="18"/>
    </w:rPr>
  </w:style>
  <w:style w:type="paragraph" w:styleId="Index6">
    <w:name w:val="index 6"/>
    <w:basedOn w:val="Standaard"/>
    <w:next w:val="Standaard"/>
    <w:autoRedefine/>
    <w:rsid w:val="00BE2D0E"/>
    <w:pPr>
      <w:ind w:left="1320" w:hanging="220"/>
    </w:pPr>
    <w:rPr>
      <w:sz w:val="18"/>
      <w:szCs w:val="18"/>
    </w:rPr>
  </w:style>
  <w:style w:type="paragraph" w:styleId="Index7">
    <w:name w:val="index 7"/>
    <w:basedOn w:val="Standaard"/>
    <w:next w:val="Standaard"/>
    <w:autoRedefine/>
    <w:rsid w:val="00BE2D0E"/>
    <w:pPr>
      <w:ind w:left="1540" w:hanging="220"/>
    </w:pPr>
    <w:rPr>
      <w:sz w:val="18"/>
      <w:szCs w:val="18"/>
    </w:rPr>
  </w:style>
  <w:style w:type="paragraph" w:styleId="Index8">
    <w:name w:val="index 8"/>
    <w:basedOn w:val="Standaard"/>
    <w:next w:val="Standaard"/>
    <w:autoRedefine/>
    <w:rsid w:val="00BE2D0E"/>
    <w:pPr>
      <w:ind w:left="1760" w:hanging="220"/>
    </w:pPr>
    <w:rPr>
      <w:sz w:val="18"/>
      <w:szCs w:val="18"/>
    </w:rPr>
  </w:style>
  <w:style w:type="paragraph" w:styleId="Index9">
    <w:name w:val="index 9"/>
    <w:basedOn w:val="Standaard"/>
    <w:next w:val="Standaard"/>
    <w:autoRedefine/>
    <w:rsid w:val="00BE2D0E"/>
    <w:pPr>
      <w:ind w:left="1980" w:hanging="220"/>
    </w:pPr>
    <w:rPr>
      <w:sz w:val="18"/>
      <w:szCs w:val="18"/>
    </w:rPr>
  </w:style>
  <w:style w:type="paragraph" w:styleId="Indexkop">
    <w:name w:val="index heading"/>
    <w:basedOn w:val="Standaard"/>
    <w:next w:val="Index1"/>
    <w:uiPriority w:val="99"/>
    <w:rsid w:val="00BE2D0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HTML-citaat">
    <w:name w:val="HTML Cite"/>
    <w:basedOn w:val="Standaardalinea-lettertype"/>
    <w:uiPriority w:val="99"/>
    <w:unhideWhenUsed/>
    <w:rsid w:val="00CB370D"/>
    <w:rPr>
      <w:i/>
      <w:iCs/>
    </w:rPr>
  </w:style>
  <w:style w:type="table" w:styleId="Tabelraster">
    <w:name w:val="Table Grid"/>
    <w:basedOn w:val="Standaardtabel"/>
    <w:rsid w:val="0020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6A436B"/>
    <w:rPr>
      <w:b/>
      <w:sz w:val="32"/>
      <w:lang w:val="fr-FR" w:eastAsia="en-US"/>
    </w:rPr>
  </w:style>
  <w:style w:type="character" w:styleId="Zwaar">
    <w:name w:val="Strong"/>
    <w:basedOn w:val="Standaardalinea-lettertype"/>
    <w:uiPriority w:val="22"/>
    <w:qFormat/>
    <w:rsid w:val="003037CC"/>
    <w:rPr>
      <w:b/>
      <w:bCs/>
    </w:rPr>
  </w:style>
  <w:style w:type="table" w:customStyle="1" w:styleId="Tabelraster1">
    <w:name w:val="Tabelraster1"/>
    <w:basedOn w:val="Standaardtabel"/>
    <w:next w:val="Tabelraster"/>
    <w:uiPriority w:val="39"/>
    <w:rsid w:val="007B4A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642">
      <w:bodyDiv w:val="1"/>
      <w:marLeft w:val="0"/>
      <w:marRight w:val="0"/>
      <w:marTop w:val="0"/>
      <w:marBottom w:val="0"/>
      <w:divBdr>
        <w:top w:val="none" w:sz="0" w:space="0" w:color="auto"/>
        <w:left w:val="none" w:sz="0" w:space="0" w:color="auto"/>
        <w:bottom w:val="none" w:sz="0" w:space="0" w:color="auto"/>
        <w:right w:val="none" w:sz="0" w:space="0" w:color="auto"/>
      </w:divBdr>
    </w:div>
    <w:div w:id="379978435">
      <w:bodyDiv w:val="1"/>
      <w:marLeft w:val="0"/>
      <w:marRight w:val="0"/>
      <w:marTop w:val="0"/>
      <w:marBottom w:val="0"/>
      <w:divBdr>
        <w:top w:val="none" w:sz="0" w:space="0" w:color="auto"/>
        <w:left w:val="none" w:sz="0" w:space="0" w:color="auto"/>
        <w:bottom w:val="none" w:sz="0" w:space="0" w:color="auto"/>
        <w:right w:val="none" w:sz="0" w:space="0" w:color="auto"/>
      </w:divBdr>
    </w:div>
    <w:div w:id="395588650">
      <w:bodyDiv w:val="1"/>
      <w:marLeft w:val="0"/>
      <w:marRight w:val="0"/>
      <w:marTop w:val="0"/>
      <w:marBottom w:val="0"/>
      <w:divBdr>
        <w:top w:val="none" w:sz="0" w:space="0" w:color="auto"/>
        <w:left w:val="none" w:sz="0" w:space="0" w:color="auto"/>
        <w:bottom w:val="none" w:sz="0" w:space="0" w:color="auto"/>
        <w:right w:val="none" w:sz="0" w:space="0" w:color="auto"/>
      </w:divBdr>
    </w:div>
    <w:div w:id="442656266">
      <w:bodyDiv w:val="1"/>
      <w:marLeft w:val="0"/>
      <w:marRight w:val="0"/>
      <w:marTop w:val="0"/>
      <w:marBottom w:val="0"/>
      <w:divBdr>
        <w:top w:val="none" w:sz="0" w:space="0" w:color="auto"/>
        <w:left w:val="none" w:sz="0" w:space="0" w:color="auto"/>
        <w:bottom w:val="none" w:sz="0" w:space="0" w:color="auto"/>
        <w:right w:val="none" w:sz="0" w:space="0" w:color="auto"/>
      </w:divBdr>
    </w:div>
    <w:div w:id="744571731">
      <w:bodyDiv w:val="1"/>
      <w:marLeft w:val="0"/>
      <w:marRight w:val="0"/>
      <w:marTop w:val="0"/>
      <w:marBottom w:val="0"/>
      <w:divBdr>
        <w:top w:val="none" w:sz="0" w:space="0" w:color="auto"/>
        <w:left w:val="none" w:sz="0" w:space="0" w:color="auto"/>
        <w:bottom w:val="none" w:sz="0" w:space="0" w:color="auto"/>
        <w:right w:val="none" w:sz="0" w:space="0" w:color="auto"/>
      </w:divBdr>
    </w:div>
    <w:div w:id="871843001">
      <w:bodyDiv w:val="1"/>
      <w:marLeft w:val="0"/>
      <w:marRight w:val="0"/>
      <w:marTop w:val="0"/>
      <w:marBottom w:val="0"/>
      <w:divBdr>
        <w:top w:val="none" w:sz="0" w:space="0" w:color="auto"/>
        <w:left w:val="none" w:sz="0" w:space="0" w:color="auto"/>
        <w:bottom w:val="none" w:sz="0" w:space="0" w:color="auto"/>
        <w:right w:val="none" w:sz="0" w:space="0" w:color="auto"/>
      </w:divBdr>
    </w:div>
    <w:div w:id="980619180">
      <w:bodyDiv w:val="1"/>
      <w:marLeft w:val="0"/>
      <w:marRight w:val="0"/>
      <w:marTop w:val="0"/>
      <w:marBottom w:val="0"/>
      <w:divBdr>
        <w:top w:val="none" w:sz="0" w:space="0" w:color="auto"/>
        <w:left w:val="none" w:sz="0" w:space="0" w:color="auto"/>
        <w:bottom w:val="none" w:sz="0" w:space="0" w:color="auto"/>
        <w:right w:val="none" w:sz="0" w:space="0" w:color="auto"/>
      </w:divBdr>
    </w:div>
    <w:div w:id="1109010178">
      <w:bodyDiv w:val="1"/>
      <w:marLeft w:val="0"/>
      <w:marRight w:val="0"/>
      <w:marTop w:val="0"/>
      <w:marBottom w:val="0"/>
      <w:divBdr>
        <w:top w:val="none" w:sz="0" w:space="0" w:color="auto"/>
        <w:left w:val="none" w:sz="0" w:space="0" w:color="auto"/>
        <w:bottom w:val="none" w:sz="0" w:space="0" w:color="auto"/>
        <w:right w:val="none" w:sz="0" w:space="0" w:color="auto"/>
      </w:divBdr>
    </w:div>
    <w:div w:id="1165590369">
      <w:bodyDiv w:val="1"/>
      <w:marLeft w:val="0"/>
      <w:marRight w:val="0"/>
      <w:marTop w:val="0"/>
      <w:marBottom w:val="0"/>
      <w:divBdr>
        <w:top w:val="none" w:sz="0" w:space="0" w:color="auto"/>
        <w:left w:val="none" w:sz="0" w:space="0" w:color="auto"/>
        <w:bottom w:val="none" w:sz="0" w:space="0" w:color="auto"/>
        <w:right w:val="none" w:sz="0" w:space="0" w:color="auto"/>
      </w:divBdr>
    </w:div>
    <w:div w:id="1194541503">
      <w:bodyDiv w:val="1"/>
      <w:marLeft w:val="0"/>
      <w:marRight w:val="0"/>
      <w:marTop w:val="0"/>
      <w:marBottom w:val="0"/>
      <w:divBdr>
        <w:top w:val="none" w:sz="0" w:space="0" w:color="auto"/>
        <w:left w:val="none" w:sz="0" w:space="0" w:color="auto"/>
        <w:bottom w:val="none" w:sz="0" w:space="0" w:color="auto"/>
        <w:right w:val="none" w:sz="0" w:space="0" w:color="auto"/>
      </w:divBdr>
    </w:div>
    <w:div w:id="1229027649">
      <w:bodyDiv w:val="1"/>
      <w:marLeft w:val="0"/>
      <w:marRight w:val="0"/>
      <w:marTop w:val="0"/>
      <w:marBottom w:val="0"/>
      <w:divBdr>
        <w:top w:val="none" w:sz="0" w:space="0" w:color="auto"/>
        <w:left w:val="none" w:sz="0" w:space="0" w:color="auto"/>
        <w:bottom w:val="none" w:sz="0" w:space="0" w:color="auto"/>
        <w:right w:val="none" w:sz="0" w:space="0" w:color="auto"/>
      </w:divBdr>
    </w:div>
    <w:div w:id="1239294192">
      <w:bodyDiv w:val="1"/>
      <w:marLeft w:val="0"/>
      <w:marRight w:val="0"/>
      <w:marTop w:val="0"/>
      <w:marBottom w:val="0"/>
      <w:divBdr>
        <w:top w:val="none" w:sz="0" w:space="0" w:color="auto"/>
        <w:left w:val="none" w:sz="0" w:space="0" w:color="auto"/>
        <w:bottom w:val="none" w:sz="0" w:space="0" w:color="auto"/>
        <w:right w:val="none" w:sz="0" w:space="0" w:color="auto"/>
      </w:divBdr>
    </w:div>
    <w:div w:id="1254240768">
      <w:bodyDiv w:val="1"/>
      <w:marLeft w:val="0"/>
      <w:marRight w:val="0"/>
      <w:marTop w:val="0"/>
      <w:marBottom w:val="0"/>
      <w:divBdr>
        <w:top w:val="none" w:sz="0" w:space="0" w:color="auto"/>
        <w:left w:val="none" w:sz="0" w:space="0" w:color="auto"/>
        <w:bottom w:val="none" w:sz="0" w:space="0" w:color="auto"/>
        <w:right w:val="none" w:sz="0" w:space="0" w:color="auto"/>
      </w:divBdr>
      <w:divsChild>
        <w:div w:id="1280139166">
          <w:marLeft w:val="0"/>
          <w:marRight w:val="0"/>
          <w:marTop w:val="0"/>
          <w:marBottom w:val="0"/>
          <w:divBdr>
            <w:top w:val="none" w:sz="0" w:space="0" w:color="auto"/>
            <w:left w:val="none" w:sz="0" w:space="0" w:color="auto"/>
            <w:bottom w:val="none" w:sz="0" w:space="0" w:color="auto"/>
            <w:right w:val="none" w:sz="0" w:space="0" w:color="auto"/>
          </w:divBdr>
          <w:divsChild>
            <w:div w:id="1674138315">
              <w:marLeft w:val="0"/>
              <w:marRight w:val="0"/>
              <w:marTop w:val="0"/>
              <w:marBottom w:val="0"/>
              <w:divBdr>
                <w:top w:val="none" w:sz="0" w:space="0" w:color="auto"/>
                <w:left w:val="none" w:sz="0" w:space="0" w:color="auto"/>
                <w:bottom w:val="none" w:sz="0" w:space="0" w:color="auto"/>
                <w:right w:val="none" w:sz="0" w:space="0" w:color="auto"/>
              </w:divBdr>
              <w:divsChild>
                <w:div w:id="148863774">
                  <w:marLeft w:val="0"/>
                  <w:marRight w:val="0"/>
                  <w:marTop w:val="0"/>
                  <w:marBottom w:val="0"/>
                  <w:divBdr>
                    <w:top w:val="none" w:sz="0" w:space="0" w:color="auto"/>
                    <w:left w:val="none" w:sz="0" w:space="0" w:color="auto"/>
                    <w:bottom w:val="none" w:sz="0" w:space="0" w:color="auto"/>
                    <w:right w:val="none" w:sz="0" w:space="0" w:color="auto"/>
                  </w:divBdr>
                  <w:divsChild>
                    <w:div w:id="16827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9919">
      <w:bodyDiv w:val="1"/>
      <w:marLeft w:val="0"/>
      <w:marRight w:val="0"/>
      <w:marTop w:val="0"/>
      <w:marBottom w:val="0"/>
      <w:divBdr>
        <w:top w:val="none" w:sz="0" w:space="0" w:color="auto"/>
        <w:left w:val="none" w:sz="0" w:space="0" w:color="auto"/>
        <w:bottom w:val="none" w:sz="0" w:space="0" w:color="auto"/>
        <w:right w:val="none" w:sz="0" w:space="0" w:color="auto"/>
      </w:divBdr>
    </w:div>
    <w:div w:id="1644696592">
      <w:bodyDiv w:val="1"/>
      <w:marLeft w:val="0"/>
      <w:marRight w:val="0"/>
      <w:marTop w:val="0"/>
      <w:marBottom w:val="0"/>
      <w:divBdr>
        <w:top w:val="none" w:sz="0" w:space="0" w:color="auto"/>
        <w:left w:val="none" w:sz="0" w:space="0" w:color="auto"/>
        <w:bottom w:val="none" w:sz="0" w:space="0" w:color="auto"/>
        <w:right w:val="none" w:sz="0" w:space="0" w:color="auto"/>
      </w:divBdr>
    </w:div>
    <w:div w:id="1678579902">
      <w:bodyDiv w:val="1"/>
      <w:marLeft w:val="0"/>
      <w:marRight w:val="0"/>
      <w:marTop w:val="0"/>
      <w:marBottom w:val="0"/>
      <w:divBdr>
        <w:top w:val="none" w:sz="0" w:space="0" w:color="auto"/>
        <w:left w:val="none" w:sz="0" w:space="0" w:color="auto"/>
        <w:bottom w:val="none" w:sz="0" w:space="0" w:color="auto"/>
        <w:right w:val="none" w:sz="0" w:space="0" w:color="auto"/>
      </w:divBdr>
    </w:div>
    <w:div w:id="1883592794">
      <w:bodyDiv w:val="1"/>
      <w:marLeft w:val="0"/>
      <w:marRight w:val="0"/>
      <w:marTop w:val="0"/>
      <w:marBottom w:val="0"/>
      <w:divBdr>
        <w:top w:val="none" w:sz="0" w:space="0" w:color="auto"/>
        <w:left w:val="none" w:sz="0" w:space="0" w:color="auto"/>
        <w:bottom w:val="none" w:sz="0" w:space="0" w:color="auto"/>
        <w:right w:val="none" w:sz="0" w:space="0" w:color="auto"/>
      </w:divBdr>
    </w:div>
    <w:div w:id="1990864328">
      <w:bodyDiv w:val="1"/>
      <w:marLeft w:val="0"/>
      <w:marRight w:val="0"/>
      <w:marTop w:val="0"/>
      <w:marBottom w:val="0"/>
      <w:divBdr>
        <w:top w:val="none" w:sz="0" w:space="0" w:color="auto"/>
        <w:left w:val="none" w:sz="0" w:space="0" w:color="auto"/>
        <w:bottom w:val="none" w:sz="0" w:space="0" w:color="auto"/>
        <w:right w:val="none" w:sz="0" w:space="0" w:color="auto"/>
      </w:divBdr>
    </w:div>
    <w:div w:id="208649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umen_valerie\Local%20Settings\Temporary%20Internet%20Files\OLK48\Circulaire%20interpr&#233;tation%20trop%20large%20N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5FA5F-58E3-4675-8480-4B321C6BB0B1}">
  <ds:schemaRefs>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F00BC57-8198-4769-8058-E1122887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1AE981-DC93-4760-B4FC-D2550F064123}">
  <ds:schemaRefs>
    <ds:schemaRef ds:uri="http://schemas.microsoft.com/sharepoint/v3/contenttype/forms"/>
  </ds:schemaRefs>
</ds:datastoreItem>
</file>

<file path=customXml/itemProps4.xml><?xml version="1.0" encoding="utf-8"?>
<ds:datastoreItem xmlns:ds="http://schemas.openxmlformats.org/officeDocument/2006/customXml" ds:itemID="{EEB2D262-8ED3-4C06-92F6-05D3016D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 interprétation trop large NL</Template>
  <TotalTime>1</TotalTime>
  <Pages>5</Pages>
  <Words>1392</Words>
  <Characters>8181</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MASSPE</Company>
  <LinksUpToDate>false</LinksUpToDate>
  <CharactersWithSpaces>9554</CharactersWithSpaces>
  <SharedDoc>false</SharedDoc>
  <HLinks>
    <vt:vector size="1338" baseType="variant">
      <vt:variant>
        <vt:i4>1179704</vt:i4>
      </vt:variant>
      <vt:variant>
        <vt:i4>1322</vt:i4>
      </vt:variant>
      <vt:variant>
        <vt:i4>0</vt:i4>
      </vt:variant>
      <vt:variant>
        <vt:i4>5</vt:i4>
      </vt:variant>
      <vt:variant>
        <vt:lpwstr/>
      </vt:variant>
      <vt:variant>
        <vt:lpwstr>_Toc391480280</vt:lpwstr>
      </vt:variant>
      <vt:variant>
        <vt:i4>1900600</vt:i4>
      </vt:variant>
      <vt:variant>
        <vt:i4>1316</vt:i4>
      </vt:variant>
      <vt:variant>
        <vt:i4>0</vt:i4>
      </vt:variant>
      <vt:variant>
        <vt:i4>5</vt:i4>
      </vt:variant>
      <vt:variant>
        <vt:lpwstr/>
      </vt:variant>
      <vt:variant>
        <vt:lpwstr>_Toc391480279</vt:lpwstr>
      </vt:variant>
      <vt:variant>
        <vt:i4>1900600</vt:i4>
      </vt:variant>
      <vt:variant>
        <vt:i4>1310</vt:i4>
      </vt:variant>
      <vt:variant>
        <vt:i4>0</vt:i4>
      </vt:variant>
      <vt:variant>
        <vt:i4>5</vt:i4>
      </vt:variant>
      <vt:variant>
        <vt:lpwstr/>
      </vt:variant>
      <vt:variant>
        <vt:lpwstr>_Toc391480278</vt:lpwstr>
      </vt:variant>
      <vt:variant>
        <vt:i4>1900600</vt:i4>
      </vt:variant>
      <vt:variant>
        <vt:i4>1304</vt:i4>
      </vt:variant>
      <vt:variant>
        <vt:i4>0</vt:i4>
      </vt:variant>
      <vt:variant>
        <vt:i4>5</vt:i4>
      </vt:variant>
      <vt:variant>
        <vt:lpwstr/>
      </vt:variant>
      <vt:variant>
        <vt:lpwstr>_Toc391480277</vt:lpwstr>
      </vt:variant>
      <vt:variant>
        <vt:i4>1900600</vt:i4>
      </vt:variant>
      <vt:variant>
        <vt:i4>1298</vt:i4>
      </vt:variant>
      <vt:variant>
        <vt:i4>0</vt:i4>
      </vt:variant>
      <vt:variant>
        <vt:i4>5</vt:i4>
      </vt:variant>
      <vt:variant>
        <vt:lpwstr/>
      </vt:variant>
      <vt:variant>
        <vt:lpwstr>_Toc391480276</vt:lpwstr>
      </vt:variant>
      <vt:variant>
        <vt:i4>1900600</vt:i4>
      </vt:variant>
      <vt:variant>
        <vt:i4>1292</vt:i4>
      </vt:variant>
      <vt:variant>
        <vt:i4>0</vt:i4>
      </vt:variant>
      <vt:variant>
        <vt:i4>5</vt:i4>
      </vt:variant>
      <vt:variant>
        <vt:lpwstr/>
      </vt:variant>
      <vt:variant>
        <vt:lpwstr>_Toc391480275</vt:lpwstr>
      </vt:variant>
      <vt:variant>
        <vt:i4>1900600</vt:i4>
      </vt:variant>
      <vt:variant>
        <vt:i4>1286</vt:i4>
      </vt:variant>
      <vt:variant>
        <vt:i4>0</vt:i4>
      </vt:variant>
      <vt:variant>
        <vt:i4>5</vt:i4>
      </vt:variant>
      <vt:variant>
        <vt:lpwstr/>
      </vt:variant>
      <vt:variant>
        <vt:lpwstr>_Toc391480274</vt:lpwstr>
      </vt:variant>
      <vt:variant>
        <vt:i4>1900600</vt:i4>
      </vt:variant>
      <vt:variant>
        <vt:i4>1280</vt:i4>
      </vt:variant>
      <vt:variant>
        <vt:i4>0</vt:i4>
      </vt:variant>
      <vt:variant>
        <vt:i4>5</vt:i4>
      </vt:variant>
      <vt:variant>
        <vt:lpwstr/>
      </vt:variant>
      <vt:variant>
        <vt:lpwstr>_Toc391480273</vt:lpwstr>
      </vt:variant>
      <vt:variant>
        <vt:i4>1900600</vt:i4>
      </vt:variant>
      <vt:variant>
        <vt:i4>1274</vt:i4>
      </vt:variant>
      <vt:variant>
        <vt:i4>0</vt:i4>
      </vt:variant>
      <vt:variant>
        <vt:i4>5</vt:i4>
      </vt:variant>
      <vt:variant>
        <vt:lpwstr/>
      </vt:variant>
      <vt:variant>
        <vt:lpwstr>_Toc391480272</vt:lpwstr>
      </vt:variant>
      <vt:variant>
        <vt:i4>1900600</vt:i4>
      </vt:variant>
      <vt:variant>
        <vt:i4>1268</vt:i4>
      </vt:variant>
      <vt:variant>
        <vt:i4>0</vt:i4>
      </vt:variant>
      <vt:variant>
        <vt:i4>5</vt:i4>
      </vt:variant>
      <vt:variant>
        <vt:lpwstr/>
      </vt:variant>
      <vt:variant>
        <vt:lpwstr>_Toc391480271</vt:lpwstr>
      </vt:variant>
      <vt:variant>
        <vt:i4>1900600</vt:i4>
      </vt:variant>
      <vt:variant>
        <vt:i4>1262</vt:i4>
      </vt:variant>
      <vt:variant>
        <vt:i4>0</vt:i4>
      </vt:variant>
      <vt:variant>
        <vt:i4>5</vt:i4>
      </vt:variant>
      <vt:variant>
        <vt:lpwstr/>
      </vt:variant>
      <vt:variant>
        <vt:lpwstr>_Toc391480270</vt:lpwstr>
      </vt:variant>
      <vt:variant>
        <vt:i4>1835064</vt:i4>
      </vt:variant>
      <vt:variant>
        <vt:i4>1256</vt:i4>
      </vt:variant>
      <vt:variant>
        <vt:i4>0</vt:i4>
      </vt:variant>
      <vt:variant>
        <vt:i4>5</vt:i4>
      </vt:variant>
      <vt:variant>
        <vt:lpwstr/>
      </vt:variant>
      <vt:variant>
        <vt:lpwstr>_Toc391480269</vt:lpwstr>
      </vt:variant>
      <vt:variant>
        <vt:i4>1835064</vt:i4>
      </vt:variant>
      <vt:variant>
        <vt:i4>1250</vt:i4>
      </vt:variant>
      <vt:variant>
        <vt:i4>0</vt:i4>
      </vt:variant>
      <vt:variant>
        <vt:i4>5</vt:i4>
      </vt:variant>
      <vt:variant>
        <vt:lpwstr/>
      </vt:variant>
      <vt:variant>
        <vt:lpwstr>_Toc391480268</vt:lpwstr>
      </vt:variant>
      <vt:variant>
        <vt:i4>1835064</vt:i4>
      </vt:variant>
      <vt:variant>
        <vt:i4>1244</vt:i4>
      </vt:variant>
      <vt:variant>
        <vt:i4>0</vt:i4>
      </vt:variant>
      <vt:variant>
        <vt:i4>5</vt:i4>
      </vt:variant>
      <vt:variant>
        <vt:lpwstr/>
      </vt:variant>
      <vt:variant>
        <vt:lpwstr>_Toc391480267</vt:lpwstr>
      </vt:variant>
      <vt:variant>
        <vt:i4>1835064</vt:i4>
      </vt:variant>
      <vt:variant>
        <vt:i4>1238</vt:i4>
      </vt:variant>
      <vt:variant>
        <vt:i4>0</vt:i4>
      </vt:variant>
      <vt:variant>
        <vt:i4>5</vt:i4>
      </vt:variant>
      <vt:variant>
        <vt:lpwstr/>
      </vt:variant>
      <vt:variant>
        <vt:lpwstr>_Toc391480266</vt:lpwstr>
      </vt:variant>
      <vt:variant>
        <vt:i4>1835064</vt:i4>
      </vt:variant>
      <vt:variant>
        <vt:i4>1232</vt:i4>
      </vt:variant>
      <vt:variant>
        <vt:i4>0</vt:i4>
      </vt:variant>
      <vt:variant>
        <vt:i4>5</vt:i4>
      </vt:variant>
      <vt:variant>
        <vt:lpwstr/>
      </vt:variant>
      <vt:variant>
        <vt:lpwstr>_Toc391480265</vt:lpwstr>
      </vt:variant>
      <vt:variant>
        <vt:i4>1835064</vt:i4>
      </vt:variant>
      <vt:variant>
        <vt:i4>1226</vt:i4>
      </vt:variant>
      <vt:variant>
        <vt:i4>0</vt:i4>
      </vt:variant>
      <vt:variant>
        <vt:i4>5</vt:i4>
      </vt:variant>
      <vt:variant>
        <vt:lpwstr/>
      </vt:variant>
      <vt:variant>
        <vt:lpwstr>_Toc391480264</vt:lpwstr>
      </vt:variant>
      <vt:variant>
        <vt:i4>1835064</vt:i4>
      </vt:variant>
      <vt:variant>
        <vt:i4>1220</vt:i4>
      </vt:variant>
      <vt:variant>
        <vt:i4>0</vt:i4>
      </vt:variant>
      <vt:variant>
        <vt:i4>5</vt:i4>
      </vt:variant>
      <vt:variant>
        <vt:lpwstr/>
      </vt:variant>
      <vt:variant>
        <vt:lpwstr>_Toc391480263</vt:lpwstr>
      </vt:variant>
      <vt:variant>
        <vt:i4>1835064</vt:i4>
      </vt:variant>
      <vt:variant>
        <vt:i4>1214</vt:i4>
      </vt:variant>
      <vt:variant>
        <vt:i4>0</vt:i4>
      </vt:variant>
      <vt:variant>
        <vt:i4>5</vt:i4>
      </vt:variant>
      <vt:variant>
        <vt:lpwstr/>
      </vt:variant>
      <vt:variant>
        <vt:lpwstr>_Toc391480262</vt:lpwstr>
      </vt:variant>
      <vt:variant>
        <vt:i4>1835064</vt:i4>
      </vt:variant>
      <vt:variant>
        <vt:i4>1208</vt:i4>
      </vt:variant>
      <vt:variant>
        <vt:i4>0</vt:i4>
      </vt:variant>
      <vt:variant>
        <vt:i4>5</vt:i4>
      </vt:variant>
      <vt:variant>
        <vt:lpwstr/>
      </vt:variant>
      <vt:variant>
        <vt:lpwstr>_Toc391480261</vt:lpwstr>
      </vt:variant>
      <vt:variant>
        <vt:i4>1835064</vt:i4>
      </vt:variant>
      <vt:variant>
        <vt:i4>1202</vt:i4>
      </vt:variant>
      <vt:variant>
        <vt:i4>0</vt:i4>
      </vt:variant>
      <vt:variant>
        <vt:i4>5</vt:i4>
      </vt:variant>
      <vt:variant>
        <vt:lpwstr/>
      </vt:variant>
      <vt:variant>
        <vt:lpwstr>_Toc391480260</vt:lpwstr>
      </vt:variant>
      <vt:variant>
        <vt:i4>2031672</vt:i4>
      </vt:variant>
      <vt:variant>
        <vt:i4>1196</vt:i4>
      </vt:variant>
      <vt:variant>
        <vt:i4>0</vt:i4>
      </vt:variant>
      <vt:variant>
        <vt:i4>5</vt:i4>
      </vt:variant>
      <vt:variant>
        <vt:lpwstr/>
      </vt:variant>
      <vt:variant>
        <vt:lpwstr>_Toc391480259</vt:lpwstr>
      </vt:variant>
      <vt:variant>
        <vt:i4>2031672</vt:i4>
      </vt:variant>
      <vt:variant>
        <vt:i4>1190</vt:i4>
      </vt:variant>
      <vt:variant>
        <vt:i4>0</vt:i4>
      </vt:variant>
      <vt:variant>
        <vt:i4>5</vt:i4>
      </vt:variant>
      <vt:variant>
        <vt:lpwstr/>
      </vt:variant>
      <vt:variant>
        <vt:lpwstr>_Toc391480258</vt:lpwstr>
      </vt:variant>
      <vt:variant>
        <vt:i4>2031672</vt:i4>
      </vt:variant>
      <vt:variant>
        <vt:i4>1184</vt:i4>
      </vt:variant>
      <vt:variant>
        <vt:i4>0</vt:i4>
      </vt:variant>
      <vt:variant>
        <vt:i4>5</vt:i4>
      </vt:variant>
      <vt:variant>
        <vt:lpwstr/>
      </vt:variant>
      <vt:variant>
        <vt:lpwstr>_Toc391480257</vt:lpwstr>
      </vt:variant>
      <vt:variant>
        <vt:i4>2031672</vt:i4>
      </vt:variant>
      <vt:variant>
        <vt:i4>1178</vt:i4>
      </vt:variant>
      <vt:variant>
        <vt:i4>0</vt:i4>
      </vt:variant>
      <vt:variant>
        <vt:i4>5</vt:i4>
      </vt:variant>
      <vt:variant>
        <vt:lpwstr/>
      </vt:variant>
      <vt:variant>
        <vt:lpwstr>_Toc391480256</vt:lpwstr>
      </vt:variant>
      <vt:variant>
        <vt:i4>2031672</vt:i4>
      </vt:variant>
      <vt:variant>
        <vt:i4>1172</vt:i4>
      </vt:variant>
      <vt:variant>
        <vt:i4>0</vt:i4>
      </vt:variant>
      <vt:variant>
        <vt:i4>5</vt:i4>
      </vt:variant>
      <vt:variant>
        <vt:lpwstr/>
      </vt:variant>
      <vt:variant>
        <vt:lpwstr>_Toc391480255</vt:lpwstr>
      </vt:variant>
      <vt:variant>
        <vt:i4>2031672</vt:i4>
      </vt:variant>
      <vt:variant>
        <vt:i4>1166</vt:i4>
      </vt:variant>
      <vt:variant>
        <vt:i4>0</vt:i4>
      </vt:variant>
      <vt:variant>
        <vt:i4>5</vt:i4>
      </vt:variant>
      <vt:variant>
        <vt:lpwstr/>
      </vt:variant>
      <vt:variant>
        <vt:lpwstr>_Toc391480254</vt:lpwstr>
      </vt:variant>
      <vt:variant>
        <vt:i4>2031672</vt:i4>
      </vt:variant>
      <vt:variant>
        <vt:i4>1160</vt:i4>
      </vt:variant>
      <vt:variant>
        <vt:i4>0</vt:i4>
      </vt:variant>
      <vt:variant>
        <vt:i4>5</vt:i4>
      </vt:variant>
      <vt:variant>
        <vt:lpwstr/>
      </vt:variant>
      <vt:variant>
        <vt:lpwstr>_Toc391480253</vt:lpwstr>
      </vt:variant>
      <vt:variant>
        <vt:i4>2031672</vt:i4>
      </vt:variant>
      <vt:variant>
        <vt:i4>1154</vt:i4>
      </vt:variant>
      <vt:variant>
        <vt:i4>0</vt:i4>
      </vt:variant>
      <vt:variant>
        <vt:i4>5</vt:i4>
      </vt:variant>
      <vt:variant>
        <vt:lpwstr/>
      </vt:variant>
      <vt:variant>
        <vt:lpwstr>_Toc391480252</vt:lpwstr>
      </vt:variant>
      <vt:variant>
        <vt:i4>2031672</vt:i4>
      </vt:variant>
      <vt:variant>
        <vt:i4>1148</vt:i4>
      </vt:variant>
      <vt:variant>
        <vt:i4>0</vt:i4>
      </vt:variant>
      <vt:variant>
        <vt:i4>5</vt:i4>
      </vt:variant>
      <vt:variant>
        <vt:lpwstr/>
      </vt:variant>
      <vt:variant>
        <vt:lpwstr>_Toc391480251</vt:lpwstr>
      </vt:variant>
      <vt:variant>
        <vt:i4>2031672</vt:i4>
      </vt:variant>
      <vt:variant>
        <vt:i4>1142</vt:i4>
      </vt:variant>
      <vt:variant>
        <vt:i4>0</vt:i4>
      </vt:variant>
      <vt:variant>
        <vt:i4>5</vt:i4>
      </vt:variant>
      <vt:variant>
        <vt:lpwstr/>
      </vt:variant>
      <vt:variant>
        <vt:lpwstr>_Toc391480250</vt:lpwstr>
      </vt:variant>
      <vt:variant>
        <vt:i4>1966136</vt:i4>
      </vt:variant>
      <vt:variant>
        <vt:i4>1136</vt:i4>
      </vt:variant>
      <vt:variant>
        <vt:i4>0</vt:i4>
      </vt:variant>
      <vt:variant>
        <vt:i4>5</vt:i4>
      </vt:variant>
      <vt:variant>
        <vt:lpwstr/>
      </vt:variant>
      <vt:variant>
        <vt:lpwstr>_Toc391480249</vt:lpwstr>
      </vt:variant>
      <vt:variant>
        <vt:i4>1966136</vt:i4>
      </vt:variant>
      <vt:variant>
        <vt:i4>1130</vt:i4>
      </vt:variant>
      <vt:variant>
        <vt:i4>0</vt:i4>
      </vt:variant>
      <vt:variant>
        <vt:i4>5</vt:i4>
      </vt:variant>
      <vt:variant>
        <vt:lpwstr/>
      </vt:variant>
      <vt:variant>
        <vt:lpwstr>_Toc391480248</vt:lpwstr>
      </vt:variant>
      <vt:variant>
        <vt:i4>1966136</vt:i4>
      </vt:variant>
      <vt:variant>
        <vt:i4>1124</vt:i4>
      </vt:variant>
      <vt:variant>
        <vt:i4>0</vt:i4>
      </vt:variant>
      <vt:variant>
        <vt:i4>5</vt:i4>
      </vt:variant>
      <vt:variant>
        <vt:lpwstr/>
      </vt:variant>
      <vt:variant>
        <vt:lpwstr>_Toc391480247</vt:lpwstr>
      </vt:variant>
      <vt:variant>
        <vt:i4>1966136</vt:i4>
      </vt:variant>
      <vt:variant>
        <vt:i4>1118</vt:i4>
      </vt:variant>
      <vt:variant>
        <vt:i4>0</vt:i4>
      </vt:variant>
      <vt:variant>
        <vt:i4>5</vt:i4>
      </vt:variant>
      <vt:variant>
        <vt:lpwstr/>
      </vt:variant>
      <vt:variant>
        <vt:lpwstr>_Toc391480246</vt:lpwstr>
      </vt:variant>
      <vt:variant>
        <vt:i4>1966136</vt:i4>
      </vt:variant>
      <vt:variant>
        <vt:i4>1112</vt:i4>
      </vt:variant>
      <vt:variant>
        <vt:i4>0</vt:i4>
      </vt:variant>
      <vt:variant>
        <vt:i4>5</vt:i4>
      </vt:variant>
      <vt:variant>
        <vt:lpwstr/>
      </vt:variant>
      <vt:variant>
        <vt:lpwstr>_Toc391480245</vt:lpwstr>
      </vt:variant>
      <vt:variant>
        <vt:i4>1966136</vt:i4>
      </vt:variant>
      <vt:variant>
        <vt:i4>1106</vt:i4>
      </vt:variant>
      <vt:variant>
        <vt:i4>0</vt:i4>
      </vt:variant>
      <vt:variant>
        <vt:i4>5</vt:i4>
      </vt:variant>
      <vt:variant>
        <vt:lpwstr/>
      </vt:variant>
      <vt:variant>
        <vt:lpwstr>_Toc391480244</vt:lpwstr>
      </vt:variant>
      <vt:variant>
        <vt:i4>1966136</vt:i4>
      </vt:variant>
      <vt:variant>
        <vt:i4>1100</vt:i4>
      </vt:variant>
      <vt:variant>
        <vt:i4>0</vt:i4>
      </vt:variant>
      <vt:variant>
        <vt:i4>5</vt:i4>
      </vt:variant>
      <vt:variant>
        <vt:lpwstr/>
      </vt:variant>
      <vt:variant>
        <vt:lpwstr>_Toc391480243</vt:lpwstr>
      </vt:variant>
      <vt:variant>
        <vt:i4>1966136</vt:i4>
      </vt:variant>
      <vt:variant>
        <vt:i4>1094</vt:i4>
      </vt:variant>
      <vt:variant>
        <vt:i4>0</vt:i4>
      </vt:variant>
      <vt:variant>
        <vt:i4>5</vt:i4>
      </vt:variant>
      <vt:variant>
        <vt:lpwstr/>
      </vt:variant>
      <vt:variant>
        <vt:lpwstr>_Toc391480242</vt:lpwstr>
      </vt:variant>
      <vt:variant>
        <vt:i4>1966136</vt:i4>
      </vt:variant>
      <vt:variant>
        <vt:i4>1088</vt:i4>
      </vt:variant>
      <vt:variant>
        <vt:i4>0</vt:i4>
      </vt:variant>
      <vt:variant>
        <vt:i4>5</vt:i4>
      </vt:variant>
      <vt:variant>
        <vt:lpwstr/>
      </vt:variant>
      <vt:variant>
        <vt:lpwstr>_Toc391480241</vt:lpwstr>
      </vt:variant>
      <vt:variant>
        <vt:i4>1966136</vt:i4>
      </vt:variant>
      <vt:variant>
        <vt:i4>1082</vt:i4>
      </vt:variant>
      <vt:variant>
        <vt:i4>0</vt:i4>
      </vt:variant>
      <vt:variant>
        <vt:i4>5</vt:i4>
      </vt:variant>
      <vt:variant>
        <vt:lpwstr/>
      </vt:variant>
      <vt:variant>
        <vt:lpwstr>_Toc391480240</vt:lpwstr>
      </vt:variant>
      <vt:variant>
        <vt:i4>1638456</vt:i4>
      </vt:variant>
      <vt:variant>
        <vt:i4>1076</vt:i4>
      </vt:variant>
      <vt:variant>
        <vt:i4>0</vt:i4>
      </vt:variant>
      <vt:variant>
        <vt:i4>5</vt:i4>
      </vt:variant>
      <vt:variant>
        <vt:lpwstr/>
      </vt:variant>
      <vt:variant>
        <vt:lpwstr>_Toc391480239</vt:lpwstr>
      </vt:variant>
      <vt:variant>
        <vt:i4>1638456</vt:i4>
      </vt:variant>
      <vt:variant>
        <vt:i4>1070</vt:i4>
      </vt:variant>
      <vt:variant>
        <vt:i4>0</vt:i4>
      </vt:variant>
      <vt:variant>
        <vt:i4>5</vt:i4>
      </vt:variant>
      <vt:variant>
        <vt:lpwstr/>
      </vt:variant>
      <vt:variant>
        <vt:lpwstr>_Toc391480238</vt:lpwstr>
      </vt:variant>
      <vt:variant>
        <vt:i4>1638456</vt:i4>
      </vt:variant>
      <vt:variant>
        <vt:i4>1064</vt:i4>
      </vt:variant>
      <vt:variant>
        <vt:i4>0</vt:i4>
      </vt:variant>
      <vt:variant>
        <vt:i4>5</vt:i4>
      </vt:variant>
      <vt:variant>
        <vt:lpwstr/>
      </vt:variant>
      <vt:variant>
        <vt:lpwstr>_Toc391480237</vt:lpwstr>
      </vt:variant>
      <vt:variant>
        <vt:i4>1638456</vt:i4>
      </vt:variant>
      <vt:variant>
        <vt:i4>1058</vt:i4>
      </vt:variant>
      <vt:variant>
        <vt:i4>0</vt:i4>
      </vt:variant>
      <vt:variant>
        <vt:i4>5</vt:i4>
      </vt:variant>
      <vt:variant>
        <vt:lpwstr/>
      </vt:variant>
      <vt:variant>
        <vt:lpwstr>_Toc391480236</vt:lpwstr>
      </vt:variant>
      <vt:variant>
        <vt:i4>1638456</vt:i4>
      </vt:variant>
      <vt:variant>
        <vt:i4>1052</vt:i4>
      </vt:variant>
      <vt:variant>
        <vt:i4>0</vt:i4>
      </vt:variant>
      <vt:variant>
        <vt:i4>5</vt:i4>
      </vt:variant>
      <vt:variant>
        <vt:lpwstr/>
      </vt:variant>
      <vt:variant>
        <vt:lpwstr>_Toc391480235</vt:lpwstr>
      </vt:variant>
      <vt:variant>
        <vt:i4>1638456</vt:i4>
      </vt:variant>
      <vt:variant>
        <vt:i4>1046</vt:i4>
      </vt:variant>
      <vt:variant>
        <vt:i4>0</vt:i4>
      </vt:variant>
      <vt:variant>
        <vt:i4>5</vt:i4>
      </vt:variant>
      <vt:variant>
        <vt:lpwstr/>
      </vt:variant>
      <vt:variant>
        <vt:lpwstr>_Toc391480234</vt:lpwstr>
      </vt:variant>
      <vt:variant>
        <vt:i4>1638456</vt:i4>
      </vt:variant>
      <vt:variant>
        <vt:i4>1040</vt:i4>
      </vt:variant>
      <vt:variant>
        <vt:i4>0</vt:i4>
      </vt:variant>
      <vt:variant>
        <vt:i4>5</vt:i4>
      </vt:variant>
      <vt:variant>
        <vt:lpwstr/>
      </vt:variant>
      <vt:variant>
        <vt:lpwstr>_Toc391480233</vt:lpwstr>
      </vt:variant>
      <vt:variant>
        <vt:i4>1638456</vt:i4>
      </vt:variant>
      <vt:variant>
        <vt:i4>1034</vt:i4>
      </vt:variant>
      <vt:variant>
        <vt:i4>0</vt:i4>
      </vt:variant>
      <vt:variant>
        <vt:i4>5</vt:i4>
      </vt:variant>
      <vt:variant>
        <vt:lpwstr/>
      </vt:variant>
      <vt:variant>
        <vt:lpwstr>_Toc391480232</vt:lpwstr>
      </vt:variant>
      <vt:variant>
        <vt:i4>1638456</vt:i4>
      </vt:variant>
      <vt:variant>
        <vt:i4>1028</vt:i4>
      </vt:variant>
      <vt:variant>
        <vt:i4>0</vt:i4>
      </vt:variant>
      <vt:variant>
        <vt:i4>5</vt:i4>
      </vt:variant>
      <vt:variant>
        <vt:lpwstr/>
      </vt:variant>
      <vt:variant>
        <vt:lpwstr>_Toc391480231</vt:lpwstr>
      </vt:variant>
      <vt:variant>
        <vt:i4>1638456</vt:i4>
      </vt:variant>
      <vt:variant>
        <vt:i4>1022</vt:i4>
      </vt:variant>
      <vt:variant>
        <vt:i4>0</vt:i4>
      </vt:variant>
      <vt:variant>
        <vt:i4>5</vt:i4>
      </vt:variant>
      <vt:variant>
        <vt:lpwstr/>
      </vt:variant>
      <vt:variant>
        <vt:lpwstr>_Toc391480230</vt:lpwstr>
      </vt:variant>
      <vt:variant>
        <vt:i4>1572920</vt:i4>
      </vt:variant>
      <vt:variant>
        <vt:i4>1016</vt:i4>
      </vt:variant>
      <vt:variant>
        <vt:i4>0</vt:i4>
      </vt:variant>
      <vt:variant>
        <vt:i4>5</vt:i4>
      </vt:variant>
      <vt:variant>
        <vt:lpwstr/>
      </vt:variant>
      <vt:variant>
        <vt:lpwstr>_Toc391480229</vt:lpwstr>
      </vt:variant>
      <vt:variant>
        <vt:i4>1572920</vt:i4>
      </vt:variant>
      <vt:variant>
        <vt:i4>1010</vt:i4>
      </vt:variant>
      <vt:variant>
        <vt:i4>0</vt:i4>
      </vt:variant>
      <vt:variant>
        <vt:i4>5</vt:i4>
      </vt:variant>
      <vt:variant>
        <vt:lpwstr/>
      </vt:variant>
      <vt:variant>
        <vt:lpwstr>_Toc391480228</vt:lpwstr>
      </vt:variant>
      <vt:variant>
        <vt:i4>1572920</vt:i4>
      </vt:variant>
      <vt:variant>
        <vt:i4>1004</vt:i4>
      </vt:variant>
      <vt:variant>
        <vt:i4>0</vt:i4>
      </vt:variant>
      <vt:variant>
        <vt:i4>5</vt:i4>
      </vt:variant>
      <vt:variant>
        <vt:lpwstr/>
      </vt:variant>
      <vt:variant>
        <vt:lpwstr>_Toc391480227</vt:lpwstr>
      </vt:variant>
      <vt:variant>
        <vt:i4>1572920</vt:i4>
      </vt:variant>
      <vt:variant>
        <vt:i4>998</vt:i4>
      </vt:variant>
      <vt:variant>
        <vt:i4>0</vt:i4>
      </vt:variant>
      <vt:variant>
        <vt:i4>5</vt:i4>
      </vt:variant>
      <vt:variant>
        <vt:lpwstr/>
      </vt:variant>
      <vt:variant>
        <vt:lpwstr>_Toc391480226</vt:lpwstr>
      </vt:variant>
      <vt:variant>
        <vt:i4>1572920</vt:i4>
      </vt:variant>
      <vt:variant>
        <vt:i4>992</vt:i4>
      </vt:variant>
      <vt:variant>
        <vt:i4>0</vt:i4>
      </vt:variant>
      <vt:variant>
        <vt:i4>5</vt:i4>
      </vt:variant>
      <vt:variant>
        <vt:lpwstr/>
      </vt:variant>
      <vt:variant>
        <vt:lpwstr>_Toc391480225</vt:lpwstr>
      </vt:variant>
      <vt:variant>
        <vt:i4>1572920</vt:i4>
      </vt:variant>
      <vt:variant>
        <vt:i4>986</vt:i4>
      </vt:variant>
      <vt:variant>
        <vt:i4>0</vt:i4>
      </vt:variant>
      <vt:variant>
        <vt:i4>5</vt:i4>
      </vt:variant>
      <vt:variant>
        <vt:lpwstr/>
      </vt:variant>
      <vt:variant>
        <vt:lpwstr>_Toc391480224</vt:lpwstr>
      </vt:variant>
      <vt:variant>
        <vt:i4>1572920</vt:i4>
      </vt:variant>
      <vt:variant>
        <vt:i4>980</vt:i4>
      </vt:variant>
      <vt:variant>
        <vt:i4>0</vt:i4>
      </vt:variant>
      <vt:variant>
        <vt:i4>5</vt:i4>
      </vt:variant>
      <vt:variant>
        <vt:lpwstr/>
      </vt:variant>
      <vt:variant>
        <vt:lpwstr>_Toc391480223</vt:lpwstr>
      </vt:variant>
      <vt:variant>
        <vt:i4>1572920</vt:i4>
      </vt:variant>
      <vt:variant>
        <vt:i4>974</vt:i4>
      </vt:variant>
      <vt:variant>
        <vt:i4>0</vt:i4>
      </vt:variant>
      <vt:variant>
        <vt:i4>5</vt:i4>
      </vt:variant>
      <vt:variant>
        <vt:lpwstr/>
      </vt:variant>
      <vt:variant>
        <vt:lpwstr>_Toc391480222</vt:lpwstr>
      </vt:variant>
      <vt:variant>
        <vt:i4>1572920</vt:i4>
      </vt:variant>
      <vt:variant>
        <vt:i4>968</vt:i4>
      </vt:variant>
      <vt:variant>
        <vt:i4>0</vt:i4>
      </vt:variant>
      <vt:variant>
        <vt:i4>5</vt:i4>
      </vt:variant>
      <vt:variant>
        <vt:lpwstr/>
      </vt:variant>
      <vt:variant>
        <vt:lpwstr>_Toc391480221</vt:lpwstr>
      </vt:variant>
      <vt:variant>
        <vt:i4>1572920</vt:i4>
      </vt:variant>
      <vt:variant>
        <vt:i4>962</vt:i4>
      </vt:variant>
      <vt:variant>
        <vt:i4>0</vt:i4>
      </vt:variant>
      <vt:variant>
        <vt:i4>5</vt:i4>
      </vt:variant>
      <vt:variant>
        <vt:lpwstr/>
      </vt:variant>
      <vt:variant>
        <vt:lpwstr>_Toc391480220</vt:lpwstr>
      </vt:variant>
      <vt:variant>
        <vt:i4>1769528</vt:i4>
      </vt:variant>
      <vt:variant>
        <vt:i4>956</vt:i4>
      </vt:variant>
      <vt:variant>
        <vt:i4>0</vt:i4>
      </vt:variant>
      <vt:variant>
        <vt:i4>5</vt:i4>
      </vt:variant>
      <vt:variant>
        <vt:lpwstr/>
      </vt:variant>
      <vt:variant>
        <vt:lpwstr>_Toc391480219</vt:lpwstr>
      </vt:variant>
      <vt:variant>
        <vt:i4>1769528</vt:i4>
      </vt:variant>
      <vt:variant>
        <vt:i4>950</vt:i4>
      </vt:variant>
      <vt:variant>
        <vt:i4>0</vt:i4>
      </vt:variant>
      <vt:variant>
        <vt:i4>5</vt:i4>
      </vt:variant>
      <vt:variant>
        <vt:lpwstr/>
      </vt:variant>
      <vt:variant>
        <vt:lpwstr>_Toc391480218</vt:lpwstr>
      </vt:variant>
      <vt:variant>
        <vt:i4>1769528</vt:i4>
      </vt:variant>
      <vt:variant>
        <vt:i4>944</vt:i4>
      </vt:variant>
      <vt:variant>
        <vt:i4>0</vt:i4>
      </vt:variant>
      <vt:variant>
        <vt:i4>5</vt:i4>
      </vt:variant>
      <vt:variant>
        <vt:lpwstr/>
      </vt:variant>
      <vt:variant>
        <vt:lpwstr>_Toc391480217</vt:lpwstr>
      </vt:variant>
      <vt:variant>
        <vt:i4>1769528</vt:i4>
      </vt:variant>
      <vt:variant>
        <vt:i4>938</vt:i4>
      </vt:variant>
      <vt:variant>
        <vt:i4>0</vt:i4>
      </vt:variant>
      <vt:variant>
        <vt:i4>5</vt:i4>
      </vt:variant>
      <vt:variant>
        <vt:lpwstr/>
      </vt:variant>
      <vt:variant>
        <vt:lpwstr>_Toc391480216</vt:lpwstr>
      </vt:variant>
      <vt:variant>
        <vt:i4>1769528</vt:i4>
      </vt:variant>
      <vt:variant>
        <vt:i4>932</vt:i4>
      </vt:variant>
      <vt:variant>
        <vt:i4>0</vt:i4>
      </vt:variant>
      <vt:variant>
        <vt:i4>5</vt:i4>
      </vt:variant>
      <vt:variant>
        <vt:lpwstr/>
      </vt:variant>
      <vt:variant>
        <vt:lpwstr>_Toc391480215</vt:lpwstr>
      </vt:variant>
      <vt:variant>
        <vt:i4>1769528</vt:i4>
      </vt:variant>
      <vt:variant>
        <vt:i4>926</vt:i4>
      </vt:variant>
      <vt:variant>
        <vt:i4>0</vt:i4>
      </vt:variant>
      <vt:variant>
        <vt:i4>5</vt:i4>
      </vt:variant>
      <vt:variant>
        <vt:lpwstr/>
      </vt:variant>
      <vt:variant>
        <vt:lpwstr>_Toc391480214</vt:lpwstr>
      </vt:variant>
      <vt:variant>
        <vt:i4>1769528</vt:i4>
      </vt:variant>
      <vt:variant>
        <vt:i4>920</vt:i4>
      </vt:variant>
      <vt:variant>
        <vt:i4>0</vt:i4>
      </vt:variant>
      <vt:variant>
        <vt:i4>5</vt:i4>
      </vt:variant>
      <vt:variant>
        <vt:lpwstr/>
      </vt:variant>
      <vt:variant>
        <vt:lpwstr>_Toc391480213</vt:lpwstr>
      </vt:variant>
      <vt:variant>
        <vt:i4>1769528</vt:i4>
      </vt:variant>
      <vt:variant>
        <vt:i4>914</vt:i4>
      </vt:variant>
      <vt:variant>
        <vt:i4>0</vt:i4>
      </vt:variant>
      <vt:variant>
        <vt:i4>5</vt:i4>
      </vt:variant>
      <vt:variant>
        <vt:lpwstr/>
      </vt:variant>
      <vt:variant>
        <vt:lpwstr>_Toc391480212</vt:lpwstr>
      </vt:variant>
      <vt:variant>
        <vt:i4>1769528</vt:i4>
      </vt:variant>
      <vt:variant>
        <vt:i4>908</vt:i4>
      </vt:variant>
      <vt:variant>
        <vt:i4>0</vt:i4>
      </vt:variant>
      <vt:variant>
        <vt:i4>5</vt:i4>
      </vt:variant>
      <vt:variant>
        <vt:lpwstr/>
      </vt:variant>
      <vt:variant>
        <vt:lpwstr>_Toc391480211</vt:lpwstr>
      </vt:variant>
      <vt:variant>
        <vt:i4>1769528</vt:i4>
      </vt:variant>
      <vt:variant>
        <vt:i4>902</vt:i4>
      </vt:variant>
      <vt:variant>
        <vt:i4>0</vt:i4>
      </vt:variant>
      <vt:variant>
        <vt:i4>5</vt:i4>
      </vt:variant>
      <vt:variant>
        <vt:lpwstr/>
      </vt:variant>
      <vt:variant>
        <vt:lpwstr>_Toc391480210</vt:lpwstr>
      </vt:variant>
      <vt:variant>
        <vt:i4>1703992</vt:i4>
      </vt:variant>
      <vt:variant>
        <vt:i4>896</vt:i4>
      </vt:variant>
      <vt:variant>
        <vt:i4>0</vt:i4>
      </vt:variant>
      <vt:variant>
        <vt:i4>5</vt:i4>
      </vt:variant>
      <vt:variant>
        <vt:lpwstr/>
      </vt:variant>
      <vt:variant>
        <vt:lpwstr>_Toc391480209</vt:lpwstr>
      </vt:variant>
      <vt:variant>
        <vt:i4>1703992</vt:i4>
      </vt:variant>
      <vt:variant>
        <vt:i4>890</vt:i4>
      </vt:variant>
      <vt:variant>
        <vt:i4>0</vt:i4>
      </vt:variant>
      <vt:variant>
        <vt:i4>5</vt:i4>
      </vt:variant>
      <vt:variant>
        <vt:lpwstr/>
      </vt:variant>
      <vt:variant>
        <vt:lpwstr>_Toc391480208</vt:lpwstr>
      </vt:variant>
      <vt:variant>
        <vt:i4>1703992</vt:i4>
      </vt:variant>
      <vt:variant>
        <vt:i4>884</vt:i4>
      </vt:variant>
      <vt:variant>
        <vt:i4>0</vt:i4>
      </vt:variant>
      <vt:variant>
        <vt:i4>5</vt:i4>
      </vt:variant>
      <vt:variant>
        <vt:lpwstr/>
      </vt:variant>
      <vt:variant>
        <vt:lpwstr>_Toc391480207</vt:lpwstr>
      </vt:variant>
      <vt:variant>
        <vt:i4>1703992</vt:i4>
      </vt:variant>
      <vt:variant>
        <vt:i4>878</vt:i4>
      </vt:variant>
      <vt:variant>
        <vt:i4>0</vt:i4>
      </vt:variant>
      <vt:variant>
        <vt:i4>5</vt:i4>
      </vt:variant>
      <vt:variant>
        <vt:lpwstr/>
      </vt:variant>
      <vt:variant>
        <vt:lpwstr>_Toc391480206</vt:lpwstr>
      </vt:variant>
      <vt:variant>
        <vt:i4>1703992</vt:i4>
      </vt:variant>
      <vt:variant>
        <vt:i4>872</vt:i4>
      </vt:variant>
      <vt:variant>
        <vt:i4>0</vt:i4>
      </vt:variant>
      <vt:variant>
        <vt:i4>5</vt:i4>
      </vt:variant>
      <vt:variant>
        <vt:lpwstr/>
      </vt:variant>
      <vt:variant>
        <vt:lpwstr>_Toc391480205</vt:lpwstr>
      </vt:variant>
      <vt:variant>
        <vt:i4>1703992</vt:i4>
      </vt:variant>
      <vt:variant>
        <vt:i4>866</vt:i4>
      </vt:variant>
      <vt:variant>
        <vt:i4>0</vt:i4>
      </vt:variant>
      <vt:variant>
        <vt:i4>5</vt:i4>
      </vt:variant>
      <vt:variant>
        <vt:lpwstr/>
      </vt:variant>
      <vt:variant>
        <vt:lpwstr>_Toc391480204</vt:lpwstr>
      </vt:variant>
      <vt:variant>
        <vt:i4>1703992</vt:i4>
      </vt:variant>
      <vt:variant>
        <vt:i4>860</vt:i4>
      </vt:variant>
      <vt:variant>
        <vt:i4>0</vt:i4>
      </vt:variant>
      <vt:variant>
        <vt:i4>5</vt:i4>
      </vt:variant>
      <vt:variant>
        <vt:lpwstr/>
      </vt:variant>
      <vt:variant>
        <vt:lpwstr>_Toc391480203</vt:lpwstr>
      </vt:variant>
      <vt:variant>
        <vt:i4>1703992</vt:i4>
      </vt:variant>
      <vt:variant>
        <vt:i4>854</vt:i4>
      </vt:variant>
      <vt:variant>
        <vt:i4>0</vt:i4>
      </vt:variant>
      <vt:variant>
        <vt:i4>5</vt:i4>
      </vt:variant>
      <vt:variant>
        <vt:lpwstr/>
      </vt:variant>
      <vt:variant>
        <vt:lpwstr>_Toc391480202</vt:lpwstr>
      </vt:variant>
      <vt:variant>
        <vt:i4>1703992</vt:i4>
      </vt:variant>
      <vt:variant>
        <vt:i4>848</vt:i4>
      </vt:variant>
      <vt:variant>
        <vt:i4>0</vt:i4>
      </vt:variant>
      <vt:variant>
        <vt:i4>5</vt:i4>
      </vt:variant>
      <vt:variant>
        <vt:lpwstr/>
      </vt:variant>
      <vt:variant>
        <vt:lpwstr>_Toc391480201</vt:lpwstr>
      </vt:variant>
      <vt:variant>
        <vt:i4>1703992</vt:i4>
      </vt:variant>
      <vt:variant>
        <vt:i4>842</vt:i4>
      </vt:variant>
      <vt:variant>
        <vt:i4>0</vt:i4>
      </vt:variant>
      <vt:variant>
        <vt:i4>5</vt:i4>
      </vt:variant>
      <vt:variant>
        <vt:lpwstr/>
      </vt:variant>
      <vt:variant>
        <vt:lpwstr>_Toc391480200</vt:lpwstr>
      </vt:variant>
      <vt:variant>
        <vt:i4>1245243</vt:i4>
      </vt:variant>
      <vt:variant>
        <vt:i4>836</vt:i4>
      </vt:variant>
      <vt:variant>
        <vt:i4>0</vt:i4>
      </vt:variant>
      <vt:variant>
        <vt:i4>5</vt:i4>
      </vt:variant>
      <vt:variant>
        <vt:lpwstr/>
      </vt:variant>
      <vt:variant>
        <vt:lpwstr>_Toc391480199</vt:lpwstr>
      </vt:variant>
      <vt:variant>
        <vt:i4>1245243</vt:i4>
      </vt:variant>
      <vt:variant>
        <vt:i4>830</vt:i4>
      </vt:variant>
      <vt:variant>
        <vt:i4>0</vt:i4>
      </vt:variant>
      <vt:variant>
        <vt:i4>5</vt:i4>
      </vt:variant>
      <vt:variant>
        <vt:lpwstr/>
      </vt:variant>
      <vt:variant>
        <vt:lpwstr>_Toc391480198</vt:lpwstr>
      </vt:variant>
      <vt:variant>
        <vt:i4>1245243</vt:i4>
      </vt:variant>
      <vt:variant>
        <vt:i4>824</vt:i4>
      </vt:variant>
      <vt:variant>
        <vt:i4>0</vt:i4>
      </vt:variant>
      <vt:variant>
        <vt:i4>5</vt:i4>
      </vt:variant>
      <vt:variant>
        <vt:lpwstr/>
      </vt:variant>
      <vt:variant>
        <vt:lpwstr>_Toc391480197</vt:lpwstr>
      </vt:variant>
      <vt:variant>
        <vt:i4>1245243</vt:i4>
      </vt:variant>
      <vt:variant>
        <vt:i4>818</vt:i4>
      </vt:variant>
      <vt:variant>
        <vt:i4>0</vt:i4>
      </vt:variant>
      <vt:variant>
        <vt:i4>5</vt:i4>
      </vt:variant>
      <vt:variant>
        <vt:lpwstr/>
      </vt:variant>
      <vt:variant>
        <vt:lpwstr>_Toc391480196</vt:lpwstr>
      </vt:variant>
      <vt:variant>
        <vt:i4>1245243</vt:i4>
      </vt:variant>
      <vt:variant>
        <vt:i4>812</vt:i4>
      </vt:variant>
      <vt:variant>
        <vt:i4>0</vt:i4>
      </vt:variant>
      <vt:variant>
        <vt:i4>5</vt:i4>
      </vt:variant>
      <vt:variant>
        <vt:lpwstr/>
      </vt:variant>
      <vt:variant>
        <vt:lpwstr>_Toc391480195</vt:lpwstr>
      </vt:variant>
      <vt:variant>
        <vt:i4>1245243</vt:i4>
      </vt:variant>
      <vt:variant>
        <vt:i4>806</vt:i4>
      </vt:variant>
      <vt:variant>
        <vt:i4>0</vt:i4>
      </vt:variant>
      <vt:variant>
        <vt:i4>5</vt:i4>
      </vt:variant>
      <vt:variant>
        <vt:lpwstr/>
      </vt:variant>
      <vt:variant>
        <vt:lpwstr>_Toc391480194</vt:lpwstr>
      </vt:variant>
      <vt:variant>
        <vt:i4>1245243</vt:i4>
      </vt:variant>
      <vt:variant>
        <vt:i4>800</vt:i4>
      </vt:variant>
      <vt:variant>
        <vt:i4>0</vt:i4>
      </vt:variant>
      <vt:variant>
        <vt:i4>5</vt:i4>
      </vt:variant>
      <vt:variant>
        <vt:lpwstr/>
      </vt:variant>
      <vt:variant>
        <vt:lpwstr>_Toc391480193</vt:lpwstr>
      </vt:variant>
      <vt:variant>
        <vt:i4>1245243</vt:i4>
      </vt:variant>
      <vt:variant>
        <vt:i4>794</vt:i4>
      </vt:variant>
      <vt:variant>
        <vt:i4>0</vt:i4>
      </vt:variant>
      <vt:variant>
        <vt:i4>5</vt:i4>
      </vt:variant>
      <vt:variant>
        <vt:lpwstr/>
      </vt:variant>
      <vt:variant>
        <vt:lpwstr>_Toc391480192</vt:lpwstr>
      </vt:variant>
      <vt:variant>
        <vt:i4>1245243</vt:i4>
      </vt:variant>
      <vt:variant>
        <vt:i4>788</vt:i4>
      </vt:variant>
      <vt:variant>
        <vt:i4>0</vt:i4>
      </vt:variant>
      <vt:variant>
        <vt:i4>5</vt:i4>
      </vt:variant>
      <vt:variant>
        <vt:lpwstr/>
      </vt:variant>
      <vt:variant>
        <vt:lpwstr>_Toc391480191</vt:lpwstr>
      </vt:variant>
      <vt:variant>
        <vt:i4>1245243</vt:i4>
      </vt:variant>
      <vt:variant>
        <vt:i4>782</vt:i4>
      </vt:variant>
      <vt:variant>
        <vt:i4>0</vt:i4>
      </vt:variant>
      <vt:variant>
        <vt:i4>5</vt:i4>
      </vt:variant>
      <vt:variant>
        <vt:lpwstr/>
      </vt:variant>
      <vt:variant>
        <vt:lpwstr>_Toc391480190</vt:lpwstr>
      </vt:variant>
      <vt:variant>
        <vt:i4>1179707</vt:i4>
      </vt:variant>
      <vt:variant>
        <vt:i4>776</vt:i4>
      </vt:variant>
      <vt:variant>
        <vt:i4>0</vt:i4>
      </vt:variant>
      <vt:variant>
        <vt:i4>5</vt:i4>
      </vt:variant>
      <vt:variant>
        <vt:lpwstr/>
      </vt:variant>
      <vt:variant>
        <vt:lpwstr>_Toc391480189</vt:lpwstr>
      </vt:variant>
      <vt:variant>
        <vt:i4>1179707</vt:i4>
      </vt:variant>
      <vt:variant>
        <vt:i4>770</vt:i4>
      </vt:variant>
      <vt:variant>
        <vt:i4>0</vt:i4>
      </vt:variant>
      <vt:variant>
        <vt:i4>5</vt:i4>
      </vt:variant>
      <vt:variant>
        <vt:lpwstr/>
      </vt:variant>
      <vt:variant>
        <vt:lpwstr>_Toc391480188</vt:lpwstr>
      </vt:variant>
      <vt:variant>
        <vt:i4>1179707</vt:i4>
      </vt:variant>
      <vt:variant>
        <vt:i4>764</vt:i4>
      </vt:variant>
      <vt:variant>
        <vt:i4>0</vt:i4>
      </vt:variant>
      <vt:variant>
        <vt:i4>5</vt:i4>
      </vt:variant>
      <vt:variant>
        <vt:lpwstr/>
      </vt:variant>
      <vt:variant>
        <vt:lpwstr>_Toc391480187</vt:lpwstr>
      </vt:variant>
      <vt:variant>
        <vt:i4>1179707</vt:i4>
      </vt:variant>
      <vt:variant>
        <vt:i4>758</vt:i4>
      </vt:variant>
      <vt:variant>
        <vt:i4>0</vt:i4>
      </vt:variant>
      <vt:variant>
        <vt:i4>5</vt:i4>
      </vt:variant>
      <vt:variant>
        <vt:lpwstr/>
      </vt:variant>
      <vt:variant>
        <vt:lpwstr>_Toc391480186</vt:lpwstr>
      </vt:variant>
      <vt:variant>
        <vt:i4>1179707</vt:i4>
      </vt:variant>
      <vt:variant>
        <vt:i4>752</vt:i4>
      </vt:variant>
      <vt:variant>
        <vt:i4>0</vt:i4>
      </vt:variant>
      <vt:variant>
        <vt:i4>5</vt:i4>
      </vt:variant>
      <vt:variant>
        <vt:lpwstr/>
      </vt:variant>
      <vt:variant>
        <vt:lpwstr>_Toc391480185</vt:lpwstr>
      </vt:variant>
      <vt:variant>
        <vt:i4>1179707</vt:i4>
      </vt:variant>
      <vt:variant>
        <vt:i4>746</vt:i4>
      </vt:variant>
      <vt:variant>
        <vt:i4>0</vt:i4>
      </vt:variant>
      <vt:variant>
        <vt:i4>5</vt:i4>
      </vt:variant>
      <vt:variant>
        <vt:lpwstr/>
      </vt:variant>
      <vt:variant>
        <vt:lpwstr>_Toc391480184</vt:lpwstr>
      </vt:variant>
      <vt:variant>
        <vt:i4>1179707</vt:i4>
      </vt:variant>
      <vt:variant>
        <vt:i4>740</vt:i4>
      </vt:variant>
      <vt:variant>
        <vt:i4>0</vt:i4>
      </vt:variant>
      <vt:variant>
        <vt:i4>5</vt:i4>
      </vt:variant>
      <vt:variant>
        <vt:lpwstr/>
      </vt:variant>
      <vt:variant>
        <vt:lpwstr>_Toc391480183</vt:lpwstr>
      </vt:variant>
      <vt:variant>
        <vt:i4>1179707</vt:i4>
      </vt:variant>
      <vt:variant>
        <vt:i4>734</vt:i4>
      </vt:variant>
      <vt:variant>
        <vt:i4>0</vt:i4>
      </vt:variant>
      <vt:variant>
        <vt:i4>5</vt:i4>
      </vt:variant>
      <vt:variant>
        <vt:lpwstr/>
      </vt:variant>
      <vt:variant>
        <vt:lpwstr>_Toc391480182</vt:lpwstr>
      </vt:variant>
      <vt:variant>
        <vt:i4>1179707</vt:i4>
      </vt:variant>
      <vt:variant>
        <vt:i4>728</vt:i4>
      </vt:variant>
      <vt:variant>
        <vt:i4>0</vt:i4>
      </vt:variant>
      <vt:variant>
        <vt:i4>5</vt:i4>
      </vt:variant>
      <vt:variant>
        <vt:lpwstr/>
      </vt:variant>
      <vt:variant>
        <vt:lpwstr>_Toc391480181</vt:lpwstr>
      </vt:variant>
      <vt:variant>
        <vt:i4>1179707</vt:i4>
      </vt:variant>
      <vt:variant>
        <vt:i4>722</vt:i4>
      </vt:variant>
      <vt:variant>
        <vt:i4>0</vt:i4>
      </vt:variant>
      <vt:variant>
        <vt:i4>5</vt:i4>
      </vt:variant>
      <vt:variant>
        <vt:lpwstr/>
      </vt:variant>
      <vt:variant>
        <vt:lpwstr>_Toc391480180</vt:lpwstr>
      </vt:variant>
      <vt:variant>
        <vt:i4>1900603</vt:i4>
      </vt:variant>
      <vt:variant>
        <vt:i4>716</vt:i4>
      </vt:variant>
      <vt:variant>
        <vt:i4>0</vt:i4>
      </vt:variant>
      <vt:variant>
        <vt:i4>5</vt:i4>
      </vt:variant>
      <vt:variant>
        <vt:lpwstr/>
      </vt:variant>
      <vt:variant>
        <vt:lpwstr>_Toc391480179</vt:lpwstr>
      </vt:variant>
      <vt:variant>
        <vt:i4>1900603</vt:i4>
      </vt:variant>
      <vt:variant>
        <vt:i4>710</vt:i4>
      </vt:variant>
      <vt:variant>
        <vt:i4>0</vt:i4>
      </vt:variant>
      <vt:variant>
        <vt:i4>5</vt:i4>
      </vt:variant>
      <vt:variant>
        <vt:lpwstr/>
      </vt:variant>
      <vt:variant>
        <vt:lpwstr>_Toc391480178</vt:lpwstr>
      </vt:variant>
      <vt:variant>
        <vt:i4>1900603</vt:i4>
      </vt:variant>
      <vt:variant>
        <vt:i4>704</vt:i4>
      </vt:variant>
      <vt:variant>
        <vt:i4>0</vt:i4>
      </vt:variant>
      <vt:variant>
        <vt:i4>5</vt:i4>
      </vt:variant>
      <vt:variant>
        <vt:lpwstr/>
      </vt:variant>
      <vt:variant>
        <vt:lpwstr>_Toc391480177</vt:lpwstr>
      </vt:variant>
      <vt:variant>
        <vt:i4>1900603</vt:i4>
      </vt:variant>
      <vt:variant>
        <vt:i4>698</vt:i4>
      </vt:variant>
      <vt:variant>
        <vt:i4>0</vt:i4>
      </vt:variant>
      <vt:variant>
        <vt:i4>5</vt:i4>
      </vt:variant>
      <vt:variant>
        <vt:lpwstr/>
      </vt:variant>
      <vt:variant>
        <vt:lpwstr>_Toc391480176</vt:lpwstr>
      </vt:variant>
      <vt:variant>
        <vt:i4>1900603</vt:i4>
      </vt:variant>
      <vt:variant>
        <vt:i4>692</vt:i4>
      </vt:variant>
      <vt:variant>
        <vt:i4>0</vt:i4>
      </vt:variant>
      <vt:variant>
        <vt:i4>5</vt:i4>
      </vt:variant>
      <vt:variant>
        <vt:lpwstr/>
      </vt:variant>
      <vt:variant>
        <vt:lpwstr>_Toc391480175</vt:lpwstr>
      </vt:variant>
      <vt:variant>
        <vt:i4>1900603</vt:i4>
      </vt:variant>
      <vt:variant>
        <vt:i4>686</vt:i4>
      </vt:variant>
      <vt:variant>
        <vt:i4>0</vt:i4>
      </vt:variant>
      <vt:variant>
        <vt:i4>5</vt:i4>
      </vt:variant>
      <vt:variant>
        <vt:lpwstr/>
      </vt:variant>
      <vt:variant>
        <vt:lpwstr>_Toc391480174</vt:lpwstr>
      </vt:variant>
      <vt:variant>
        <vt:i4>1900603</vt:i4>
      </vt:variant>
      <vt:variant>
        <vt:i4>680</vt:i4>
      </vt:variant>
      <vt:variant>
        <vt:i4>0</vt:i4>
      </vt:variant>
      <vt:variant>
        <vt:i4>5</vt:i4>
      </vt:variant>
      <vt:variant>
        <vt:lpwstr/>
      </vt:variant>
      <vt:variant>
        <vt:lpwstr>_Toc391480173</vt:lpwstr>
      </vt:variant>
      <vt:variant>
        <vt:i4>1900603</vt:i4>
      </vt:variant>
      <vt:variant>
        <vt:i4>674</vt:i4>
      </vt:variant>
      <vt:variant>
        <vt:i4>0</vt:i4>
      </vt:variant>
      <vt:variant>
        <vt:i4>5</vt:i4>
      </vt:variant>
      <vt:variant>
        <vt:lpwstr/>
      </vt:variant>
      <vt:variant>
        <vt:lpwstr>_Toc391480172</vt:lpwstr>
      </vt:variant>
      <vt:variant>
        <vt:i4>1900603</vt:i4>
      </vt:variant>
      <vt:variant>
        <vt:i4>668</vt:i4>
      </vt:variant>
      <vt:variant>
        <vt:i4>0</vt:i4>
      </vt:variant>
      <vt:variant>
        <vt:i4>5</vt:i4>
      </vt:variant>
      <vt:variant>
        <vt:lpwstr/>
      </vt:variant>
      <vt:variant>
        <vt:lpwstr>_Toc391480171</vt:lpwstr>
      </vt:variant>
      <vt:variant>
        <vt:i4>1900603</vt:i4>
      </vt:variant>
      <vt:variant>
        <vt:i4>662</vt:i4>
      </vt:variant>
      <vt:variant>
        <vt:i4>0</vt:i4>
      </vt:variant>
      <vt:variant>
        <vt:i4>5</vt:i4>
      </vt:variant>
      <vt:variant>
        <vt:lpwstr/>
      </vt:variant>
      <vt:variant>
        <vt:lpwstr>_Toc391480170</vt:lpwstr>
      </vt:variant>
      <vt:variant>
        <vt:i4>1835067</vt:i4>
      </vt:variant>
      <vt:variant>
        <vt:i4>656</vt:i4>
      </vt:variant>
      <vt:variant>
        <vt:i4>0</vt:i4>
      </vt:variant>
      <vt:variant>
        <vt:i4>5</vt:i4>
      </vt:variant>
      <vt:variant>
        <vt:lpwstr/>
      </vt:variant>
      <vt:variant>
        <vt:lpwstr>_Toc391480169</vt:lpwstr>
      </vt:variant>
      <vt:variant>
        <vt:i4>1835067</vt:i4>
      </vt:variant>
      <vt:variant>
        <vt:i4>650</vt:i4>
      </vt:variant>
      <vt:variant>
        <vt:i4>0</vt:i4>
      </vt:variant>
      <vt:variant>
        <vt:i4>5</vt:i4>
      </vt:variant>
      <vt:variant>
        <vt:lpwstr/>
      </vt:variant>
      <vt:variant>
        <vt:lpwstr>_Toc391480168</vt:lpwstr>
      </vt:variant>
      <vt:variant>
        <vt:i4>1835067</vt:i4>
      </vt:variant>
      <vt:variant>
        <vt:i4>644</vt:i4>
      </vt:variant>
      <vt:variant>
        <vt:i4>0</vt:i4>
      </vt:variant>
      <vt:variant>
        <vt:i4>5</vt:i4>
      </vt:variant>
      <vt:variant>
        <vt:lpwstr/>
      </vt:variant>
      <vt:variant>
        <vt:lpwstr>_Toc391480167</vt:lpwstr>
      </vt:variant>
      <vt:variant>
        <vt:i4>1835067</vt:i4>
      </vt:variant>
      <vt:variant>
        <vt:i4>638</vt:i4>
      </vt:variant>
      <vt:variant>
        <vt:i4>0</vt:i4>
      </vt:variant>
      <vt:variant>
        <vt:i4>5</vt:i4>
      </vt:variant>
      <vt:variant>
        <vt:lpwstr/>
      </vt:variant>
      <vt:variant>
        <vt:lpwstr>_Toc391480166</vt:lpwstr>
      </vt:variant>
      <vt:variant>
        <vt:i4>1835067</vt:i4>
      </vt:variant>
      <vt:variant>
        <vt:i4>632</vt:i4>
      </vt:variant>
      <vt:variant>
        <vt:i4>0</vt:i4>
      </vt:variant>
      <vt:variant>
        <vt:i4>5</vt:i4>
      </vt:variant>
      <vt:variant>
        <vt:lpwstr/>
      </vt:variant>
      <vt:variant>
        <vt:lpwstr>_Toc391480165</vt:lpwstr>
      </vt:variant>
      <vt:variant>
        <vt:i4>1835067</vt:i4>
      </vt:variant>
      <vt:variant>
        <vt:i4>626</vt:i4>
      </vt:variant>
      <vt:variant>
        <vt:i4>0</vt:i4>
      </vt:variant>
      <vt:variant>
        <vt:i4>5</vt:i4>
      </vt:variant>
      <vt:variant>
        <vt:lpwstr/>
      </vt:variant>
      <vt:variant>
        <vt:lpwstr>_Toc391480164</vt:lpwstr>
      </vt:variant>
      <vt:variant>
        <vt:i4>1835067</vt:i4>
      </vt:variant>
      <vt:variant>
        <vt:i4>620</vt:i4>
      </vt:variant>
      <vt:variant>
        <vt:i4>0</vt:i4>
      </vt:variant>
      <vt:variant>
        <vt:i4>5</vt:i4>
      </vt:variant>
      <vt:variant>
        <vt:lpwstr/>
      </vt:variant>
      <vt:variant>
        <vt:lpwstr>_Toc391480163</vt:lpwstr>
      </vt:variant>
      <vt:variant>
        <vt:i4>1835067</vt:i4>
      </vt:variant>
      <vt:variant>
        <vt:i4>614</vt:i4>
      </vt:variant>
      <vt:variant>
        <vt:i4>0</vt:i4>
      </vt:variant>
      <vt:variant>
        <vt:i4>5</vt:i4>
      </vt:variant>
      <vt:variant>
        <vt:lpwstr/>
      </vt:variant>
      <vt:variant>
        <vt:lpwstr>_Toc391480162</vt:lpwstr>
      </vt:variant>
      <vt:variant>
        <vt:i4>1835067</vt:i4>
      </vt:variant>
      <vt:variant>
        <vt:i4>608</vt:i4>
      </vt:variant>
      <vt:variant>
        <vt:i4>0</vt:i4>
      </vt:variant>
      <vt:variant>
        <vt:i4>5</vt:i4>
      </vt:variant>
      <vt:variant>
        <vt:lpwstr/>
      </vt:variant>
      <vt:variant>
        <vt:lpwstr>_Toc391480161</vt:lpwstr>
      </vt:variant>
      <vt:variant>
        <vt:i4>1835067</vt:i4>
      </vt:variant>
      <vt:variant>
        <vt:i4>602</vt:i4>
      </vt:variant>
      <vt:variant>
        <vt:i4>0</vt:i4>
      </vt:variant>
      <vt:variant>
        <vt:i4>5</vt:i4>
      </vt:variant>
      <vt:variant>
        <vt:lpwstr/>
      </vt:variant>
      <vt:variant>
        <vt:lpwstr>_Toc391480160</vt:lpwstr>
      </vt:variant>
      <vt:variant>
        <vt:i4>2031675</vt:i4>
      </vt:variant>
      <vt:variant>
        <vt:i4>596</vt:i4>
      </vt:variant>
      <vt:variant>
        <vt:i4>0</vt:i4>
      </vt:variant>
      <vt:variant>
        <vt:i4>5</vt:i4>
      </vt:variant>
      <vt:variant>
        <vt:lpwstr/>
      </vt:variant>
      <vt:variant>
        <vt:lpwstr>_Toc391480159</vt:lpwstr>
      </vt:variant>
      <vt:variant>
        <vt:i4>2031675</vt:i4>
      </vt:variant>
      <vt:variant>
        <vt:i4>590</vt:i4>
      </vt:variant>
      <vt:variant>
        <vt:i4>0</vt:i4>
      </vt:variant>
      <vt:variant>
        <vt:i4>5</vt:i4>
      </vt:variant>
      <vt:variant>
        <vt:lpwstr/>
      </vt:variant>
      <vt:variant>
        <vt:lpwstr>_Toc391480158</vt:lpwstr>
      </vt:variant>
      <vt:variant>
        <vt:i4>2031675</vt:i4>
      </vt:variant>
      <vt:variant>
        <vt:i4>584</vt:i4>
      </vt:variant>
      <vt:variant>
        <vt:i4>0</vt:i4>
      </vt:variant>
      <vt:variant>
        <vt:i4>5</vt:i4>
      </vt:variant>
      <vt:variant>
        <vt:lpwstr/>
      </vt:variant>
      <vt:variant>
        <vt:lpwstr>_Toc391480157</vt:lpwstr>
      </vt:variant>
      <vt:variant>
        <vt:i4>2031675</vt:i4>
      </vt:variant>
      <vt:variant>
        <vt:i4>578</vt:i4>
      </vt:variant>
      <vt:variant>
        <vt:i4>0</vt:i4>
      </vt:variant>
      <vt:variant>
        <vt:i4>5</vt:i4>
      </vt:variant>
      <vt:variant>
        <vt:lpwstr/>
      </vt:variant>
      <vt:variant>
        <vt:lpwstr>_Toc391480156</vt:lpwstr>
      </vt:variant>
      <vt:variant>
        <vt:i4>2031675</vt:i4>
      </vt:variant>
      <vt:variant>
        <vt:i4>572</vt:i4>
      </vt:variant>
      <vt:variant>
        <vt:i4>0</vt:i4>
      </vt:variant>
      <vt:variant>
        <vt:i4>5</vt:i4>
      </vt:variant>
      <vt:variant>
        <vt:lpwstr/>
      </vt:variant>
      <vt:variant>
        <vt:lpwstr>_Toc391480155</vt:lpwstr>
      </vt:variant>
      <vt:variant>
        <vt:i4>2031675</vt:i4>
      </vt:variant>
      <vt:variant>
        <vt:i4>566</vt:i4>
      </vt:variant>
      <vt:variant>
        <vt:i4>0</vt:i4>
      </vt:variant>
      <vt:variant>
        <vt:i4>5</vt:i4>
      </vt:variant>
      <vt:variant>
        <vt:lpwstr/>
      </vt:variant>
      <vt:variant>
        <vt:lpwstr>_Toc391480154</vt:lpwstr>
      </vt:variant>
      <vt:variant>
        <vt:i4>2031675</vt:i4>
      </vt:variant>
      <vt:variant>
        <vt:i4>560</vt:i4>
      </vt:variant>
      <vt:variant>
        <vt:i4>0</vt:i4>
      </vt:variant>
      <vt:variant>
        <vt:i4>5</vt:i4>
      </vt:variant>
      <vt:variant>
        <vt:lpwstr/>
      </vt:variant>
      <vt:variant>
        <vt:lpwstr>_Toc391480153</vt:lpwstr>
      </vt:variant>
      <vt:variant>
        <vt:i4>2031675</vt:i4>
      </vt:variant>
      <vt:variant>
        <vt:i4>554</vt:i4>
      </vt:variant>
      <vt:variant>
        <vt:i4>0</vt:i4>
      </vt:variant>
      <vt:variant>
        <vt:i4>5</vt:i4>
      </vt:variant>
      <vt:variant>
        <vt:lpwstr/>
      </vt:variant>
      <vt:variant>
        <vt:lpwstr>_Toc391480152</vt:lpwstr>
      </vt:variant>
      <vt:variant>
        <vt:i4>2031675</vt:i4>
      </vt:variant>
      <vt:variant>
        <vt:i4>548</vt:i4>
      </vt:variant>
      <vt:variant>
        <vt:i4>0</vt:i4>
      </vt:variant>
      <vt:variant>
        <vt:i4>5</vt:i4>
      </vt:variant>
      <vt:variant>
        <vt:lpwstr/>
      </vt:variant>
      <vt:variant>
        <vt:lpwstr>_Toc391480151</vt:lpwstr>
      </vt:variant>
      <vt:variant>
        <vt:i4>2031675</vt:i4>
      </vt:variant>
      <vt:variant>
        <vt:i4>542</vt:i4>
      </vt:variant>
      <vt:variant>
        <vt:i4>0</vt:i4>
      </vt:variant>
      <vt:variant>
        <vt:i4>5</vt:i4>
      </vt:variant>
      <vt:variant>
        <vt:lpwstr/>
      </vt:variant>
      <vt:variant>
        <vt:lpwstr>_Toc391480150</vt:lpwstr>
      </vt:variant>
      <vt:variant>
        <vt:i4>1966139</vt:i4>
      </vt:variant>
      <vt:variant>
        <vt:i4>536</vt:i4>
      </vt:variant>
      <vt:variant>
        <vt:i4>0</vt:i4>
      </vt:variant>
      <vt:variant>
        <vt:i4>5</vt:i4>
      </vt:variant>
      <vt:variant>
        <vt:lpwstr/>
      </vt:variant>
      <vt:variant>
        <vt:lpwstr>_Toc391480149</vt:lpwstr>
      </vt:variant>
      <vt:variant>
        <vt:i4>1966139</vt:i4>
      </vt:variant>
      <vt:variant>
        <vt:i4>530</vt:i4>
      </vt:variant>
      <vt:variant>
        <vt:i4>0</vt:i4>
      </vt:variant>
      <vt:variant>
        <vt:i4>5</vt:i4>
      </vt:variant>
      <vt:variant>
        <vt:lpwstr/>
      </vt:variant>
      <vt:variant>
        <vt:lpwstr>_Toc391480148</vt:lpwstr>
      </vt:variant>
      <vt:variant>
        <vt:i4>1966139</vt:i4>
      </vt:variant>
      <vt:variant>
        <vt:i4>524</vt:i4>
      </vt:variant>
      <vt:variant>
        <vt:i4>0</vt:i4>
      </vt:variant>
      <vt:variant>
        <vt:i4>5</vt:i4>
      </vt:variant>
      <vt:variant>
        <vt:lpwstr/>
      </vt:variant>
      <vt:variant>
        <vt:lpwstr>_Toc391480147</vt:lpwstr>
      </vt:variant>
      <vt:variant>
        <vt:i4>1966139</vt:i4>
      </vt:variant>
      <vt:variant>
        <vt:i4>518</vt:i4>
      </vt:variant>
      <vt:variant>
        <vt:i4>0</vt:i4>
      </vt:variant>
      <vt:variant>
        <vt:i4>5</vt:i4>
      </vt:variant>
      <vt:variant>
        <vt:lpwstr/>
      </vt:variant>
      <vt:variant>
        <vt:lpwstr>_Toc391480146</vt:lpwstr>
      </vt:variant>
      <vt:variant>
        <vt:i4>1966139</vt:i4>
      </vt:variant>
      <vt:variant>
        <vt:i4>512</vt:i4>
      </vt:variant>
      <vt:variant>
        <vt:i4>0</vt:i4>
      </vt:variant>
      <vt:variant>
        <vt:i4>5</vt:i4>
      </vt:variant>
      <vt:variant>
        <vt:lpwstr/>
      </vt:variant>
      <vt:variant>
        <vt:lpwstr>_Toc391480145</vt:lpwstr>
      </vt:variant>
      <vt:variant>
        <vt:i4>1966139</vt:i4>
      </vt:variant>
      <vt:variant>
        <vt:i4>506</vt:i4>
      </vt:variant>
      <vt:variant>
        <vt:i4>0</vt:i4>
      </vt:variant>
      <vt:variant>
        <vt:i4>5</vt:i4>
      </vt:variant>
      <vt:variant>
        <vt:lpwstr/>
      </vt:variant>
      <vt:variant>
        <vt:lpwstr>_Toc391480144</vt:lpwstr>
      </vt:variant>
      <vt:variant>
        <vt:i4>1966139</vt:i4>
      </vt:variant>
      <vt:variant>
        <vt:i4>500</vt:i4>
      </vt:variant>
      <vt:variant>
        <vt:i4>0</vt:i4>
      </vt:variant>
      <vt:variant>
        <vt:i4>5</vt:i4>
      </vt:variant>
      <vt:variant>
        <vt:lpwstr/>
      </vt:variant>
      <vt:variant>
        <vt:lpwstr>_Toc391480143</vt:lpwstr>
      </vt:variant>
      <vt:variant>
        <vt:i4>1966139</vt:i4>
      </vt:variant>
      <vt:variant>
        <vt:i4>494</vt:i4>
      </vt:variant>
      <vt:variant>
        <vt:i4>0</vt:i4>
      </vt:variant>
      <vt:variant>
        <vt:i4>5</vt:i4>
      </vt:variant>
      <vt:variant>
        <vt:lpwstr/>
      </vt:variant>
      <vt:variant>
        <vt:lpwstr>_Toc391480142</vt:lpwstr>
      </vt:variant>
      <vt:variant>
        <vt:i4>1966139</vt:i4>
      </vt:variant>
      <vt:variant>
        <vt:i4>488</vt:i4>
      </vt:variant>
      <vt:variant>
        <vt:i4>0</vt:i4>
      </vt:variant>
      <vt:variant>
        <vt:i4>5</vt:i4>
      </vt:variant>
      <vt:variant>
        <vt:lpwstr/>
      </vt:variant>
      <vt:variant>
        <vt:lpwstr>_Toc391480141</vt:lpwstr>
      </vt:variant>
      <vt:variant>
        <vt:i4>1966139</vt:i4>
      </vt:variant>
      <vt:variant>
        <vt:i4>482</vt:i4>
      </vt:variant>
      <vt:variant>
        <vt:i4>0</vt:i4>
      </vt:variant>
      <vt:variant>
        <vt:i4>5</vt:i4>
      </vt:variant>
      <vt:variant>
        <vt:lpwstr/>
      </vt:variant>
      <vt:variant>
        <vt:lpwstr>_Toc391480140</vt:lpwstr>
      </vt:variant>
      <vt:variant>
        <vt:i4>1638459</vt:i4>
      </vt:variant>
      <vt:variant>
        <vt:i4>476</vt:i4>
      </vt:variant>
      <vt:variant>
        <vt:i4>0</vt:i4>
      </vt:variant>
      <vt:variant>
        <vt:i4>5</vt:i4>
      </vt:variant>
      <vt:variant>
        <vt:lpwstr/>
      </vt:variant>
      <vt:variant>
        <vt:lpwstr>_Toc391480139</vt:lpwstr>
      </vt:variant>
      <vt:variant>
        <vt:i4>1638459</vt:i4>
      </vt:variant>
      <vt:variant>
        <vt:i4>470</vt:i4>
      </vt:variant>
      <vt:variant>
        <vt:i4>0</vt:i4>
      </vt:variant>
      <vt:variant>
        <vt:i4>5</vt:i4>
      </vt:variant>
      <vt:variant>
        <vt:lpwstr/>
      </vt:variant>
      <vt:variant>
        <vt:lpwstr>_Toc391480138</vt:lpwstr>
      </vt:variant>
      <vt:variant>
        <vt:i4>1638459</vt:i4>
      </vt:variant>
      <vt:variant>
        <vt:i4>464</vt:i4>
      </vt:variant>
      <vt:variant>
        <vt:i4>0</vt:i4>
      </vt:variant>
      <vt:variant>
        <vt:i4>5</vt:i4>
      </vt:variant>
      <vt:variant>
        <vt:lpwstr/>
      </vt:variant>
      <vt:variant>
        <vt:lpwstr>_Toc391480137</vt:lpwstr>
      </vt:variant>
      <vt:variant>
        <vt:i4>1638459</vt:i4>
      </vt:variant>
      <vt:variant>
        <vt:i4>458</vt:i4>
      </vt:variant>
      <vt:variant>
        <vt:i4>0</vt:i4>
      </vt:variant>
      <vt:variant>
        <vt:i4>5</vt:i4>
      </vt:variant>
      <vt:variant>
        <vt:lpwstr/>
      </vt:variant>
      <vt:variant>
        <vt:lpwstr>_Toc391480136</vt:lpwstr>
      </vt:variant>
      <vt:variant>
        <vt:i4>1638459</vt:i4>
      </vt:variant>
      <vt:variant>
        <vt:i4>452</vt:i4>
      </vt:variant>
      <vt:variant>
        <vt:i4>0</vt:i4>
      </vt:variant>
      <vt:variant>
        <vt:i4>5</vt:i4>
      </vt:variant>
      <vt:variant>
        <vt:lpwstr/>
      </vt:variant>
      <vt:variant>
        <vt:lpwstr>_Toc391480135</vt:lpwstr>
      </vt:variant>
      <vt:variant>
        <vt:i4>1638459</vt:i4>
      </vt:variant>
      <vt:variant>
        <vt:i4>446</vt:i4>
      </vt:variant>
      <vt:variant>
        <vt:i4>0</vt:i4>
      </vt:variant>
      <vt:variant>
        <vt:i4>5</vt:i4>
      </vt:variant>
      <vt:variant>
        <vt:lpwstr/>
      </vt:variant>
      <vt:variant>
        <vt:lpwstr>_Toc391480134</vt:lpwstr>
      </vt:variant>
      <vt:variant>
        <vt:i4>1638459</vt:i4>
      </vt:variant>
      <vt:variant>
        <vt:i4>440</vt:i4>
      </vt:variant>
      <vt:variant>
        <vt:i4>0</vt:i4>
      </vt:variant>
      <vt:variant>
        <vt:i4>5</vt:i4>
      </vt:variant>
      <vt:variant>
        <vt:lpwstr/>
      </vt:variant>
      <vt:variant>
        <vt:lpwstr>_Toc391480133</vt:lpwstr>
      </vt:variant>
      <vt:variant>
        <vt:i4>1638459</vt:i4>
      </vt:variant>
      <vt:variant>
        <vt:i4>434</vt:i4>
      </vt:variant>
      <vt:variant>
        <vt:i4>0</vt:i4>
      </vt:variant>
      <vt:variant>
        <vt:i4>5</vt:i4>
      </vt:variant>
      <vt:variant>
        <vt:lpwstr/>
      </vt:variant>
      <vt:variant>
        <vt:lpwstr>_Toc391480132</vt:lpwstr>
      </vt:variant>
      <vt:variant>
        <vt:i4>1638459</vt:i4>
      </vt:variant>
      <vt:variant>
        <vt:i4>428</vt:i4>
      </vt:variant>
      <vt:variant>
        <vt:i4>0</vt:i4>
      </vt:variant>
      <vt:variant>
        <vt:i4>5</vt:i4>
      </vt:variant>
      <vt:variant>
        <vt:lpwstr/>
      </vt:variant>
      <vt:variant>
        <vt:lpwstr>_Toc391480131</vt:lpwstr>
      </vt:variant>
      <vt:variant>
        <vt:i4>1638459</vt:i4>
      </vt:variant>
      <vt:variant>
        <vt:i4>422</vt:i4>
      </vt:variant>
      <vt:variant>
        <vt:i4>0</vt:i4>
      </vt:variant>
      <vt:variant>
        <vt:i4>5</vt:i4>
      </vt:variant>
      <vt:variant>
        <vt:lpwstr/>
      </vt:variant>
      <vt:variant>
        <vt:lpwstr>_Toc391480130</vt:lpwstr>
      </vt:variant>
      <vt:variant>
        <vt:i4>1572923</vt:i4>
      </vt:variant>
      <vt:variant>
        <vt:i4>416</vt:i4>
      </vt:variant>
      <vt:variant>
        <vt:i4>0</vt:i4>
      </vt:variant>
      <vt:variant>
        <vt:i4>5</vt:i4>
      </vt:variant>
      <vt:variant>
        <vt:lpwstr/>
      </vt:variant>
      <vt:variant>
        <vt:lpwstr>_Toc391480129</vt:lpwstr>
      </vt:variant>
      <vt:variant>
        <vt:i4>1572923</vt:i4>
      </vt:variant>
      <vt:variant>
        <vt:i4>410</vt:i4>
      </vt:variant>
      <vt:variant>
        <vt:i4>0</vt:i4>
      </vt:variant>
      <vt:variant>
        <vt:i4>5</vt:i4>
      </vt:variant>
      <vt:variant>
        <vt:lpwstr/>
      </vt:variant>
      <vt:variant>
        <vt:lpwstr>_Toc391480128</vt:lpwstr>
      </vt:variant>
      <vt:variant>
        <vt:i4>1572923</vt:i4>
      </vt:variant>
      <vt:variant>
        <vt:i4>404</vt:i4>
      </vt:variant>
      <vt:variant>
        <vt:i4>0</vt:i4>
      </vt:variant>
      <vt:variant>
        <vt:i4>5</vt:i4>
      </vt:variant>
      <vt:variant>
        <vt:lpwstr/>
      </vt:variant>
      <vt:variant>
        <vt:lpwstr>_Toc391480127</vt:lpwstr>
      </vt:variant>
      <vt:variant>
        <vt:i4>1572923</vt:i4>
      </vt:variant>
      <vt:variant>
        <vt:i4>398</vt:i4>
      </vt:variant>
      <vt:variant>
        <vt:i4>0</vt:i4>
      </vt:variant>
      <vt:variant>
        <vt:i4>5</vt:i4>
      </vt:variant>
      <vt:variant>
        <vt:lpwstr/>
      </vt:variant>
      <vt:variant>
        <vt:lpwstr>_Toc391480126</vt:lpwstr>
      </vt:variant>
      <vt:variant>
        <vt:i4>1572923</vt:i4>
      </vt:variant>
      <vt:variant>
        <vt:i4>392</vt:i4>
      </vt:variant>
      <vt:variant>
        <vt:i4>0</vt:i4>
      </vt:variant>
      <vt:variant>
        <vt:i4>5</vt:i4>
      </vt:variant>
      <vt:variant>
        <vt:lpwstr/>
      </vt:variant>
      <vt:variant>
        <vt:lpwstr>_Toc391480125</vt:lpwstr>
      </vt:variant>
      <vt:variant>
        <vt:i4>1572923</vt:i4>
      </vt:variant>
      <vt:variant>
        <vt:i4>386</vt:i4>
      </vt:variant>
      <vt:variant>
        <vt:i4>0</vt:i4>
      </vt:variant>
      <vt:variant>
        <vt:i4>5</vt:i4>
      </vt:variant>
      <vt:variant>
        <vt:lpwstr/>
      </vt:variant>
      <vt:variant>
        <vt:lpwstr>_Toc391480124</vt:lpwstr>
      </vt:variant>
      <vt:variant>
        <vt:i4>1572923</vt:i4>
      </vt:variant>
      <vt:variant>
        <vt:i4>380</vt:i4>
      </vt:variant>
      <vt:variant>
        <vt:i4>0</vt:i4>
      </vt:variant>
      <vt:variant>
        <vt:i4>5</vt:i4>
      </vt:variant>
      <vt:variant>
        <vt:lpwstr/>
      </vt:variant>
      <vt:variant>
        <vt:lpwstr>_Toc391480123</vt:lpwstr>
      </vt:variant>
      <vt:variant>
        <vt:i4>1572923</vt:i4>
      </vt:variant>
      <vt:variant>
        <vt:i4>374</vt:i4>
      </vt:variant>
      <vt:variant>
        <vt:i4>0</vt:i4>
      </vt:variant>
      <vt:variant>
        <vt:i4>5</vt:i4>
      </vt:variant>
      <vt:variant>
        <vt:lpwstr/>
      </vt:variant>
      <vt:variant>
        <vt:lpwstr>_Toc391480122</vt:lpwstr>
      </vt:variant>
      <vt:variant>
        <vt:i4>1572923</vt:i4>
      </vt:variant>
      <vt:variant>
        <vt:i4>368</vt:i4>
      </vt:variant>
      <vt:variant>
        <vt:i4>0</vt:i4>
      </vt:variant>
      <vt:variant>
        <vt:i4>5</vt:i4>
      </vt:variant>
      <vt:variant>
        <vt:lpwstr/>
      </vt:variant>
      <vt:variant>
        <vt:lpwstr>_Toc391480121</vt:lpwstr>
      </vt:variant>
      <vt:variant>
        <vt:i4>1572923</vt:i4>
      </vt:variant>
      <vt:variant>
        <vt:i4>362</vt:i4>
      </vt:variant>
      <vt:variant>
        <vt:i4>0</vt:i4>
      </vt:variant>
      <vt:variant>
        <vt:i4>5</vt:i4>
      </vt:variant>
      <vt:variant>
        <vt:lpwstr/>
      </vt:variant>
      <vt:variant>
        <vt:lpwstr>_Toc391480120</vt:lpwstr>
      </vt:variant>
      <vt:variant>
        <vt:i4>1769531</vt:i4>
      </vt:variant>
      <vt:variant>
        <vt:i4>356</vt:i4>
      </vt:variant>
      <vt:variant>
        <vt:i4>0</vt:i4>
      </vt:variant>
      <vt:variant>
        <vt:i4>5</vt:i4>
      </vt:variant>
      <vt:variant>
        <vt:lpwstr/>
      </vt:variant>
      <vt:variant>
        <vt:lpwstr>_Toc391480119</vt:lpwstr>
      </vt:variant>
      <vt:variant>
        <vt:i4>1769531</vt:i4>
      </vt:variant>
      <vt:variant>
        <vt:i4>350</vt:i4>
      </vt:variant>
      <vt:variant>
        <vt:i4>0</vt:i4>
      </vt:variant>
      <vt:variant>
        <vt:i4>5</vt:i4>
      </vt:variant>
      <vt:variant>
        <vt:lpwstr/>
      </vt:variant>
      <vt:variant>
        <vt:lpwstr>_Toc391480118</vt:lpwstr>
      </vt:variant>
      <vt:variant>
        <vt:i4>1769531</vt:i4>
      </vt:variant>
      <vt:variant>
        <vt:i4>344</vt:i4>
      </vt:variant>
      <vt:variant>
        <vt:i4>0</vt:i4>
      </vt:variant>
      <vt:variant>
        <vt:i4>5</vt:i4>
      </vt:variant>
      <vt:variant>
        <vt:lpwstr/>
      </vt:variant>
      <vt:variant>
        <vt:lpwstr>_Toc391480117</vt:lpwstr>
      </vt:variant>
      <vt:variant>
        <vt:i4>1769531</vt:i4>
      </vt:variant>
      <vt:variant>
        <vt:i4>338</vt:i4>
      </vt:variant>
      <vt:variant>
        <vt:i4>0</vt:i4>
      </vt:variant>
      <vt:variant>
        <vt:i4>5</vt:i4>
      </vt:variant>
      <vt:variant>
        <vt:lpwstr/>
      </vt:variant>
      <vt:variant>
        <vt:lpwstr>_Toc391480116</vt:lpwstr>
      </vt:variant>
      <vt:variant>
        <vt:i4>1769531</vt:i4>
      </vt:variant>
      <vt:variant>
        <vt:i4>332</vt:i4>
      </vt:variant>
      <vt:variant>
        <vt:i4>0</vt:i4>
      </vt:variant>
      <vt:variant>
        <vt:i4>5</vt:i4>
      </vt:variant>
      <vt:variant>
        <vt:lpwstr/>
      </vt:variant>
      <vt:variant>
        <vt:lpwstr>_Toc391480115</vt:lpwstr>
      </vt:variant>
      <vt:variant>
        <vt:i4>1769531</vt:i4>
      </vt:variant>
      <vt:variant>
        <vt:i4>326</vt:i4>
      </vt:variant>
      <vt:variant>
        <vt:i4>0</vt:i4>
      </vt:variant>
      <vt:variant>
        <vt:i4>5</vt:i4>
      </vt:variant>
      <vt:variant>
        <vt:lpwstr/>
      </vt:variant>
      <vt:variant>
        <vt:lpwstr>_Toc391480114</vt:lpwstr>
      </vt:variant>
      <vt:variant>
        <vt:i4>1769531</vt:i4>
      </vt:variant>
      <vt:variant>
        <vt:i4>320</vt:i4>
      </vt:variant>
      <vt:variant>
        <vt:i4>0</vt:i4>
      </vt:variant>
      <vt:variant>
        <vt:i4>5</vt:i4>
      </vt:variant>
      <vt:variant>
        <vt:lpwstr/>
      </vt:variant>
      <vt:variant>
        <vt:lpwstr>_Toc391480113</vt:lpwstr>
      </vt:variant>
      <vt:variant>
        <vt:i4>1769531</vt:i4>
      </vt:variant>
      <vt:variant>
        <vt:i4>314</vt:i4>
      </vt:variant>
      <vt:variant>
        <vt:i4>0</vt:i4>
      </vt:variant>
      <vt:variant>
        <vt:i4>5</vt:i4>
      </vt:variant>
      <vt:variant>
        <vt:lpwstr/>
      </vt:variant>
      <vt:variant>
        <vt:lpwstr>_Toc391480112</vt:lpwstr>
      </vt:variant>
      <vt:variant>
        <vt:i4>1769531</vt:i4>
      </vt:variant>
      <vt:variant>
        <vt:i4>308</vt:i4>
      </vt:variant>
      <vt:variant>
        <vt:i4>0</vt:i4>
      </vt:variant>
      <vt:variant>
        <vt:i4>5</vt:i4>
      </vt:variant>
      <vt:variant>
        <vt:lpwstr/>
      </vt:variant>
      <vt:variant>
        <vt:lpwstr>_Toc391480111</vt:lpwstr>
      </vt:variant>
      <vt:variant>
        <vt:i4>1769531</vt:i4>
      </vt:variant>
      <vt:variant>
        <vt:i4>302</vt:i4>
      </vt:variant>
      <vt:variant>
        <vt:i4>0</vt:i4>
      </vt:variant>
      <vt:variant>
        <vt:i4>5</vt:i4>
      </vt:variant>
      <vt:variant>
        <vt:lpwstr/>
      </vt:variant>
      <vt:variant>
        <vt:lpwstr>_Toc391480110</vt:lpwstr>
      </vt:variant>
      <vt:variant>
        <vt:i4>1703995</vt:i4>
      </vt:variant>
      <vt:variant>
        <vt:i4>296</vt:i4>
      </vt:variant>
      <vt:variant>
        <vt:i4>0</vt:i4>
      </vt:variant>
      <vt:variant>
        <vt:i4>5</vt:i4>
      </vt:variant>
      <vt:variant>
        <vt:lpwstr/>
      </vt:variant>
      <vt:variant>
        <vt:lpwstr>_Toc391480109</vt:lpwstr>
      </vt:variant>
      <vt:variant>
        <vt:i4>1703995</vt:i4>
      </vt:variant>
      <vt:variant>
        <vt:i4>290</vt:i4>
      </vt:variant>
      <vt:variant>
        <vt:i4>0</vt:i4>
      </vt:variant>
      <vt:variant>
        <vt:i4>5</vt:i4>
      </vt:variant>
      <vt:variant>
        <vt:lpwstr/>
      </vt:variant>
      <vt:variant>
        <vt:lpwstr>_Toc391480108</vt:lpwstr>
      </vt:variant>
      <vt:variant>
        <vt:i4>1703995</vt:i4>
      </vt:variant>
      <vt:variant>
        <vt:i4>284</vt:i4>
      </vt:variant>
      <vt:variant>
        <vt:i4>0</vt:i4>
      </vt:variant>
      <vt:variant>
        <vt:i4>5</vt:i4>
      </vt:variant>
      <vt:variant>
        <vt:lpwstr/>
      </vt:variant>
      <vt:variant>
        <vt:lpwstr>_Toc391480107</vt:lpwstr>
      </vt:variant>
      <vt:variant>
        <vt:i4>1703995</vt:i4>
      </vt:variant>
      <vt:variant>
        <vt:i4>278</vt:i4>
      </vt:variant>
      <vt:variant>
        <vt:i4>0</vt:i4>
      </vt:variant>
      <vt:variant>
        <vt:i4>5</vt:i4>
      </vt:variant>
      <vt:variant>
        <vt:lpwstr/>
      </vt:variant>
      <vt:variant>
        <vt:lpwstr>_Toc391480106</vt:lpwstr>
      </vt:variant>
      <vt:variant>
        <vt:i4>1703995</vt:i4>
      </vt:variant>
      <vt:variant>
        <vt:i4>272</vt:i4>
      </vt:variant>
      <vt:variant>
        <vt:i4>0</vt:i4>
      </vt:variant>
      <vt:variant>
        <vt:i4>5</vt:i4>
      </vt:variant>
      <vt:variant>
        <vt:lpwstr/>
      </vt:variant>
      <vt:variant>
        <vt:lpwstr>_Toc391480105</vt:lpwstr>
      </vt:variant>
      <vt:variant>
        <vt:i4>1703995</vt:i4>
      </vt:variant>
      <vt:variant>
        <vt:i4>266</vt:i4>
      </vt:variant>
      <vt:variant>
        <vt:i4>0</vt:i4>
      </vt:variant>
      <vt:variant>
        <vt:i4>5</vt:i4>
      </vt:variant>
      <vt:variant>
        <vt:lpwstr/>
      </vt:variant>
      <vt:variant>
        <vt:lpwstr>_Toc391480104</vt:lpwstr>
      </vt:variant>
      <vt:variant>
        <vt:i4>1703995</vt:i4>
      </vt:variant>
      <vt:variant>
        <vt:i4>260</vt:i4>
      </vt:variant>
      <vt:variant>
        <vt:i4>0</vt:i4>
      </vt:variant>
      <vt:variant>
        <vt:i4>5</vt:i4>
      </vt:variant>
      <vt:variant>
        <vt:lpwstr/>
      </vt:variant>
      <vt:variant>
        <vt:lpwstr>_Toc391480103</vt:lpwstr>
      </vt:variant>
      <vt:variant>
        <vt:i4>1703995</vt:i4>
      </vt:variant>
      <vt:variant>
        <vt:i4>254</vt:i4>
      </vt:variant>
      <vt:variant>
        <vt:i4>0</vt:i4>
      </vt:variant>
      <vt:variant>
        <vt:i4>5</vt:i4>
      </vt:variant>
      <vt:variant>
        <vt:lpwstr/>
      </vt:variant>
      <vt:variant>
        <vt:lpwstr>_Toc391480102</vt:lpwstr>
      </vt:variant>
      <vt:variant>
        <vt:i4>1703995</vt:i4>
      </vt:variant>
      <vt:variant>
        <vt:i4>248</vt:i4>
      </vt:variant>
      <vt:variant>
        <vt:i4>0</vt:i4>
      </vt:variant>
      <vt:variant>
        <vt:i4>5</vt:i4>
      </vt:variant>
      <vt:variant>
        <vt:lpwstr/>
      </vt:variant>
      <vt:variant>
        <vt:lpwstr>_Toc391480101</vt:lpwstr>
      </vt:variant>
      <vt:variant>
        <vt:i4>1703995</vt:i4>
      </vt:variant>
      <vt:variant>
        <vt:i4>242</vt:i4>
      </vt:variant>
      <vt:variant>
        <vt:i4>0</vt:i4>
      </vt:variant>
      <vt:variant>
        <vt:i4>5</vt:i4>
      </vt:variant>
      <vt:variant>
        <vt:lpwstr/>
      </vt:variant>
      <vt:variant>
        <vt:lpwstr>_Toc391480100</vt:lpwstr>
      </vt:variant>
      <vt:variant>
        <vt:i4>1245242</vt:i4>
      </vt:variant>
      <vt:variant>
        <vt:i4>236</vt:i4>
      </vt:variant>
      <vt:variant>
        <vt:i4>0</vt:i4>
      </vt:variant>
      <vt:variant>
        <vt:i4>5</vt:i4>
      </vt:variant>
      <vt:variant>
        <vt:lpwstr/>
      </vt:variant>
      <vt:variant>
        <vt:lpwstr>_Toc391480099</vt:lpwstr>
      </vt:variant>
      <vt:variant>
        <vt:i4>1245242</vt:i4>
      </vt:variant>
      <vt:variant>
        <vt:i4>230</vt:i4>
      </vt:variant>
      <vt:variant>
        <vt:i4>0</vt:i4>
      </vt:variant>
      <vt:variant>
        <vt:i4>5</vt:i4>
      </vt:variant>
      <vt:variant>
        <vt:lpwstr/>
      </vt:variant>
      <vt:variant>
        <vt:lpwstr>_Toc391480098</vt:lpwstr>
      </vt:variant>
      <vt:variant>
        <vt:i4>1245242</vt:i4>
      </vt:variant>
      <vt:variant>
        <vt:i4>224</vt:i4>
      </vt:variant>
      <vt:variant>
        <vt:i4>0</vt:i4>
      </vt:variant>
      <vt:variant>
        <vt:i4>5</vt:i4>
      </vt:variant>
      <vt:variant>
        <vt:lpwstr/>
      </vt:variant>
      <vt:variant>
        <vt:lpwstr>_Toc391480097</vt:lpwstr>
      </vt:variant>
      <vt:variant>
        <vt:i4>1245242</vt:i4>
      </vt:variant>
      <vt:variant>
        <vt:i4>218</vt:i4>
      </vt:variant>
      <vt:variant>
        <vt:i4>0</vt:i4>
      </vt:variant>
      <vt:variant>
        <vt:i4>5</vt:i4>
      </vt:variant>
      <vt:variant>
        <vt:lpwstr/>
      </vt:variant>
      <vt:variant>
        <vt:lpwstr>_Toc391480096</vt:lpwstr>
      </vt:variant>
      <vt:variant>
        <vt:i4>1245242</vt:i4>
      </vt:variant>
      <vt:variant>
        <vt:i4>212</vt:i4>
      </vt:variant>
      <vt:variant>
        <vt:i4>0</vt:i4>
      </vt:variant>
      <vt:variant>
        <vt:i4>5</vt:i4>
      </vt:variant>
      <vt:variant>
        <vt:lpwstr/>
      </vt:variant>
      <vt:variant>
        <vt:lpwstr>_Toc391480095</vt:lpwstr>
      </vt:variant>
      <vt:variant>
        <vt:i4>1245242</vt:i4>
      </vt:variant>
      <vt:variant>
        <vt:i4>206</vt:i4>
      </vt:variant>
      <vt:variant>
        <vt:i4>0</vt:i4>
      </vt:variant>
      <vt:variant>
        <vt:i4>5</vt:i4>
      </vt:variant>
      <vt:variant>
        <vt:lpwstr/>
      </vt:variant>
      <vt:variant>
        <vt:lpwstr>_Toc391480094</vt:lpwstr>
      </vt:variant>
      <vt:variant>
        <vt:i4>1245242</vt:i4>
      </vt:variant>
      <vt:variant>
        <vt:i4>200</vt:i4>
      </vt:variant>
      <vt:variant>
        <vt:i4>0</vt:i4>
      </vt:variant>
      <vt:variant>
        <vt:i4>5</vt:i4>
      </vt:variant>
      <vt:variant>
        <vt:lpwstr/>
      </vt:variant>
      <vt:variant>
        <vt:lpwstr>_Toc391480093</vt:lpwstr>
      </vt:variant>
      <vt:variant>
        <vt:i4>1245242</vt:i4>
      </vt:variant>
      <vt:variant>
        <vt:i4>194</vt:i4>
      </vt:variant>
      <vt:variant>
        <vt:i4>0</vt:i4>
      </vt:variant>
      <vt:variant>
        <vt:i4>5</vt:i4>
      </vt:variant>
      <vt:variant>
        <vt:lpwstr/>
      </vt:variant>
      <vt:variant>
        <vt:lpwstr>_Toc391480092</vt:lpwstr>
      </vt:variant>
      <vt:variant>
        <vt:i4>1245242</vt:i4>
      </vt:variant>
      <vt:variant>
        <vt:i4>188</vt:i4>
      </vt:variant>
      <vt:variant>
        <vt:i4>0</vt:i4>
      </vt:variant>
      <vt:variant>
        <vt:i4>5</vt:i4>
      </vt:variant>
      <vt:variant>
        <vt:lpwstr/>
      </vt:variant>
      <vt:variant>
        <vt:lpwstr>_Toc391480091</vt:lpwstr>
      </vt:variant>
      <vt:variant>
        <vt:i4>1245242</vt:i4>
      </vt:variant>
      <vt:variant>
        <vt:i4>182</vt:i4>
      </vt:variant>
      <vt:variant>
        <vt:i4>0</vt:i4>
      </vt:variant>
      <vt:variant>
        <vt:i4>5</vt:i4>
      </vt:variant>
      <vt:variant>
        <vt:lpwstr/>
      </vt:variant>
      <vt:variant>
        <vt:lpwstr>_Toc391480090</vt:lpwstr>
      </vt:variant>
      <vt:variant>
        <vt:i4>1179706</vt:i4>
      </vt:variant>
      <vt:variant>
        <vt:i4>176</vt:i4>
      </vt:variant>
      <vt:variant>
        <vt:i4>0</vt:i4>
      </vt:variant>
      <vt:variant>
        <vt:i4>5</vt:i4>
      </vt:variant>
      <vt:variant>
        <vt:lpwstr/>
      </vt:variant>
      <vt:variant>
        <vt:lpwstr>_Toc391480089</vt:lpwstr>
      </vt:variant>
      <vt:variant>
        <vt:i4>1179706</vt:i4>
      </vt:variant>
      <vt:variant>
        <vt:i4>170</vt:i4>
      </vt:variant>
      <vt:variant>
        <vt:i4>0</vt:i4>
      </vt:variant>
      <vt:variant>
        <vt:i4>5</vt:i4>
      </vt:variant>
      <vt:variant>
        <vt:lpwstr/>
      </vt:variant>
      <vt:variant>
        <vt:lpwstr>_Toc391480088</vt:lpwstr>
      </vt:variant>
      <vt:variant>
        <vt:i4>1179706</vt:i4>
      </vt:variant>
      <vt:variant>
        <vt:i4>164</vt:i4>
      </vt:variant>
      <vt:variant>
        <vt:i4>0</vt:i4>
      </vt:variant>
      <vt:variant>
        <vt:i4>5</vt:i4>
      </vt:variant>
      <vt:variant>
        <vt:lpwstr/>
      </vt:variant>
      <vt:variant>
        <vt:lpwstr>_Toc391480087</vt:lpwstr>
      </vt:variant>
      <vt:variant>
        <vt:i4>1179706</vt:i4>
      </vt:variant>
      <vt:variant>
        <vt:i4>158</vt:i4>
      </vt:variant>
      <vt:variant>
        <vt:i4>0</vt:i4>
      </vt:variant>
      <vt:variant>
        <vt:i4>5</vt:i4>
      </vt:variant>
      <vt:variant>
        <vt:lpwstr/>
      </vt:variant>
      <vt:variant>
        <vt:lpwstr>_Toc391480086</vt:lpwstr>
      </vt:variant>
      <vt:variant>
        <vt:i4>1179706</vt:i4>
      </vt:variant>
      <vt:variant>
        <vt:i4>152</vt:i4>
      </vt:variant>
      <vt:variant>
        <vt:i4>0</vt:i4>
      </vt:variant>
      <vt:variant>
        <vt:i4>5</vt:i4>
      </vt:variant>
      <vt:variant>
        <vt:lpwstr/>
      </vt:variant>
      <vt:variant>
        <vt:lpwstr>_Toc391480085</vt:lpwstr>
      </vt:variant>
      <vt:variant>
        <vt:i4>1179706</vt:i4>
      </vt:variant>
      <vt:variant>
        <vt:i4>146</vt:i4>
      </vt:variant>
      <vt:variant>
        <vt:i4>0</vt:i4>
      </vt:variant>
      <vt:variant>
        <vt:i4>5</vt:i4>
      </vt:variant>
      <vt:variant>
        <vt:lpwstr/>
      </vt:variant>
      <vt:variant>
        <vt:lpwstr>_Toc391480084</vt:lpwstr>
      </vt:variant>
      <vt:variant>
        <vt:i4>1179706</vt:i4>
      </vt:variant>
      <vt:variant>
        <vt:i4>140</vt:i4>
      </vt:variant>
      <vt:variant>
        <vt:i4>0</vt:i4>
      </vt:variant>
      <vt:variant>
        <vt:i4>5</vt:i4>
      </vt:variant>
      <vt:variant>
        <vt:lpwstr/>
      </vt:variant>
      <vt:variant>
        <vt:lpwstr>_Toc391480083</vt:lpwstr>
      </vt:variant>
      <vt:variant>
        <vt:i4>1179706</vt:i4>
      </vt:variant>
      <vt:variant>
        <vt:i4>134</vt:i4>
      </vt:variant>
      <vt:variant>
        <vt:i4>0</vt:i4>
      </vt:variant>
      <vt:variant>
        <vt:i4>5</vt:i4>
      </vt:variant>
      <vt:variant>
        <vt:lpwstr/>
      </vt:variant>
      <vt:variant>
        <vt:lpwstr>_Toc391480082</vt:lpwstr>
      </vt:variant>
      <vt:variant>
        <vt:i4>1179706</vt:i4>
      </vt:variant>
      <vt:variant>
        <vt:i4>128</vt:i4>
      </vt:variant>
      <vt:variant>
        <vt:i4>0</vt:i4>
      </vt:variant>
      <vt:variant>
        <vt:i4>5</vt:i4>
      </vt:variant>
      <vt:variant>
        <vt:lpwstr/>
      </vt:variant>
      <vt:variant>
        <vt:lpwstr>_Toc391480081</vt:lpwstr>
      </vt:variant>
      <vt:variant>
        <vt:i4>1179706</vt:i4>
      </vt:variant>
      <vt:variant>
        <vt:i4>122</vt:i4>
      </vt:variant>
      <vt:variant>
        <vt:i4>0</vt:i4>
      </vt:variant>
      <vt:variant>
        <vt:i4>5</vt:i4>
      </vt:variant>
      <vt:variant>
        <vt:lpwstr/>
      </vt:variant>
      <vt:variant>
        <vt:lpwstr>_Toc391480080</vt:lpwstr>
      </vt:variant>
      <vt:variant>
        <vt:i4>1900602</vt:i4>
      </vt:variant>
      <vt:variant>
        <vt:i4>116</vt:i4>
      </vt:variant>
      <vt:variant>
        <vt:i4>0</vt:i4>
      </vt:variant>
      <vt:variant>
        <vt:i4>5</vt:i4>
      </vt:variant>
      <vt:variant>
        <vt:lpwstr/>
      </vt:variant>
      <vt:variant>
        <vt:lpwstr>_Toc391480079</vt:lpwstr>
      </vt:variant>
      <vt:variant>
        <vt:i4>1900602</vt:i4>
      </vt:variant>
      <vt:variant>
        <vt:i4>110</vt:i4>
      </vt:variant>
      <vt:variant>
        <vt:i4>0</vt:i4>
      </vt:variant>
      <vt:variant>
        <vt:i4>5</vt:i4>
      </vt:variant>
      <vt:variant>
        <vt:lpwstr/>
      </vt:variant>
      <vt:variant>
        <vt:lpwstr>_Toc391480078</vt:lpwstr>
      </vt:variant>
      <vt:variant>
        <vt:i4>1900602</vt:i4>
      </vt:variant>
      <vt:variant>
        <vt:i4>104</vt:i4>
      </vt:variant>
      <vt:variant>
        <vt:i4>0</vt:i4>
      </vt:variant>
      <vt:variant>
        <vt:i4>5</vt:i4>
      </vt:variant>
      <vt:variant>
        <vt:lpwstr/>
      </vt:variant>
      <vt:variant>
        <vt:lpwstr>_Toc391480077</vt:lpwstr>
      </vt:variant>
      <vt:variant>
        <vt:i4>1900602</vt:i4>
      </vt:variant>
      <vt:variant>
        <vt:i4>98</vt:i4>
      </vt:variant>
      <vt:variant>
        <vt:i4>0</vt:i4>
      </vt:variant>
      <vt:variant>
        <vt:i4>5</vt:i4>
      </vt:variant>
      <vt:variant>
        <vt:lpwstr/>
      </vt:variant>
      <vt:variant>
        <vt:lpwstr>_Toc391480076</vt:lpwstr>
      </vt:variant>
      <vt:variant>
        <vt:i4>1900602</vt:i4>
      </vt:variant>
      <vt:variant>
        <vt:i4>92</vt:i4>
      </vt:variant>
      <vt:variant>
        <vt:i4>0</vt:i4>
      </vt:variant>
      <vt:variant>
        <vt:i4>5</vt:i4>
      </vt:variant>
      <vt:variant>
        <vt:lpwstr/>
      </vt:variant>
      <vt:variant>
        <vt:lpwstr>_Toc391480075</vt:lpwstr>
      </vt:variant>
      <vt:variant>
        <vt:i4>1900602</vt:i4>
      </vt:variant>
      <vt:variant>
        <vt:i4>86</vt:i4>
      </vt:variant>
      <vt:variant>
        <vt:i4>0</vt:i4>
      </vt:variant>
      <vt:variant>
        <vt:i4>5</vt:i4>
      </vt:variant>
      <vt:variant>
        <vt:lpwstr/>
      </vt:variant>
      <vt:variant>
        <vt:lpwstr>_Toc391480074</vt:lpwstr>
      </vt:variant>
      <vt:variant>
        <vt:i4>1900602</vt:i4>
      </vt:variant>
      <vt:variant>
        <vt:i4>80</vt:i4>
      </vt:variant>
      <vt:variant>
        <vt:i4>0</vt:i4>
      </vt:variant>
      <vt:variant>
        <vt:i4>5</vt:i4>
      </vt:variant>
      <vt:variant>
        <vt:lpwstr/>
      </vt:variant>
      <vt:variant>
        <vt:lpwstr>_Toc391480073</vt:lpwstr>
      </vt:variant>
      <vt:variant>
        <vt:i4>1900602</vt:i4>
      </vt:variant>
      <vt:variant>
        <vt:i4>74</vt:i4>
      </vt:variant>
      <vt:variant>
        <vt:i4>0</vt:i4>
      </vt:variant>
      <vt:variant>
        <vt:i4>5</vt:i4>
      </vt:variant>
      <vt:variant>
        <vt:lpwstr/>
      </vt:variant>
      <vt:variant>
        <vt:lpwstr>_Toc391480072</vt:lpwstr>
      </vt:variant>
      <vt:variant>
        <vt:i4>1900602</vt:i4>
      </vt:variant>
      <vt:variant>
        <vt:i4>68</vt:i4>
      </vt:variant>
      <vt:variant>
        <vt:i4>0</vt:i4>
      </vt:variant>
      <vt:variant>
        <vt:i4>5</vt:i4>
      </vt:variant>
      <vt:variant>
        <vt:lpwstr/>
      </vt:variant>
      <vt:variant>
        <vt:lpwstr>_Toc391480071</vt:lpwstr>
      </vt:variant>
      <vt:variant>
        <vt:i4>1900602</vt:i4>
      </vt:variant>
      <vt:variant>
        <vt:i4>62</vt:i4>
      </vt:variant>
      <vt:variant>
        <vt:i4>0</vt:i4>
      </vt:variant>
      <vt:variant>
        <vt:i4>5</vt:i4>
      </vt:variant>
      <vt:variant>
        <vt:lpwstr/>
      </vt:variant>
      <vt:variant>
        <vt:lpwstr>_Toc391480070</vt:lpwstr>
      </vt:variant>
      <vt:variant>
        <vt:i4>1835066</vt:i4>
      </vt:variant>
      <vt:variant>
        <vt:i4>56</vt:i4>
      </vt:variant>
      <vt:variant>
        <vt:i4>0</vt:i4>
      </vt:variant>
      <vt:variant>
        <vt:i4>5</vt:i4>
      </vt:variant>
      <vt:variant>
        <vt:lpwstr/>
      </vt:variant>
      <vt:variant>
        <vt:lpwstr>_Toc391480069</vt:lpwstr>
      </vt:variant>
      <vt:variant>
        <vt:i4>1835066</vt:i4>
      </vt:variant>
      <vt:variant>
        <vt:i4>50</vt:i4>
      </vt:variant>
      <vt:variant>
        <vt:i4>0</vt:i4>
      </vt:variant>
      <vt:variant>
        <vt:i4>5</vt:i4>
      </vt:variant>
      <vt:variant>
        <vt:lpwstr/>
      </vt:variant>
      <vt:variant>
        <vt:lpwstr>_Toc391480068</vt:lpwstr>
      </vt:variant>
      <vt:variant>
        <vt:i4>1835066</vt:i4>
      </vt:variant>
      <vt:variant>
        <vt:i4>44</vt:i4>
      </vt:variant>
      <vt:variant>
        <vt:i4>0</vt:i4>
      </vt:variant>
      <vt:variant>
        <vt:i4>5</vt:i4>
      </vt:variant>
      <vt:variant>
        <vt:lpwstr/>
      </vt:variant>
      <vt:variant>
        <vt:lpwstr>_Toc391480067</vt:lpwstr>
      </vt:variant>
      <vt:variant>
        <vt:i4>1835066</vt:i4>
      </vt:variant>
      <vt:variant>
        <vt:i4>38</vt:i4>
      </vt:variant>
      <vt:variant>
        <vt:i4>0</vt:i4>
      </vt:variant>
      <vt:variant>
        <vt:i4>5</vt:i4>
      </vt:variant>
      <vt:variant>
        <vt:lpwstr/>
      </vt:variant>
      <vt:variant>
        <vt:lpwstr>_Toc391480066</vt:lpwstr>
      </vt:variant>
      <vt:variant>
        <vt:i4>1835066</vt:i4>
      </vt:variant>
      <vt:variant>
        <vt:i4>32</vt:i4>
      </vt:variant>
      <vt:variant>
        <vt:i4>0</vt:i4>
      </vt:variant>
      <vt:variant>
        <vt:i4>5</vt:i4>
      </vt:variant>
      <vt:variant>
        <vt:lpwstr/>
      </vt:variant>
      <vt:variant>
        <vt:lpwstr>_Toc391480065</vt:lpwstr>
      </vt:variant>
      <vt:variant>
        <vt:i4>1835066</vt:i4>
      </vt:variant>
      <vt:variant>
        <vt:i4>26</vt:i4>
      </vt:variant>
      <vt:variant>
        <vt:i4>0</vt:i4>
      </vt:variant>
      <vt:variant>
        <vt:i4>5</vt:i4>
      </vt:variant>
      <vt:variant>
        <vt:lpwstr/>
      </vt:variant>
      <vt:variant>
        <vt:lpwstr>_Toc391480064</vt:lpwstr>
      </vt:variant>
      <vt:variant>
        <vt:i4>1835066</vt:i4>
      </vt:variant>
      <vt:variant>
        <vt:i4>20</vt:i4>
      </vt:variant>
      <vt:variant>
        <vt:i4>0</vt:i4>
      </vt:variant>
      <vt:variant>
        <vt:i4>5</vt:i4>
      </vt:variant>
      <vt:variant>
        <vt:lpwstr/>
      </vt:variant>
      <vt:variant>
        <vt:lpwstr>_Toc391480063</vt:lpwstr>
      </vt:variant>
      <vt:variant>
        <vt:i4>1835066</vt:i4>
      </vt:variant>
      <vt:variant>
        <vt:i4>14</vt:i4>
      </vt:variant>
      <vt:variant>
        <vt:i4>0</vt:i4>
      </vt:variant>
      <vt:variant>
        <vt:i4>5</vt:i4>
      </vt:variant>
      <vt:variant>
        <vt:lpwstr/>
      </vt:variant>
      <vt:variant>
        <vt:lpwstr>_Toc391480062</vt:lpwstr>
      </vt:variant>
      <vt:variant>
        <vt:i4>1835066</vt:i4>
      </vt:variant>
      <vt:variant>
        <vt:i4>8</vt:i4>
      </vt:variant>
      <vt:variant>
        <vt:i4>0</vt:i4>
      </vt:variant>
      <vt:variant>
        <vt:i4>5</vt:i4>
      </vt:variant>
      <vt:variant>
        <vt:lpwstr/>
      </vt:variant>
      <vt:variant>
        <vt:lpwstr>_Toc391480061</vt:lpwstr>
      </vt:variant>
      <vt:variant>
        <vt:i4>1835066</vt:i4>
      </vt:variant>
      <vt:variant>
        <vt:i4>2</vt:i4>
      </vt:variant>
      <vt:variant>
        <vt:i4>0</vt:i4>
      </vt:variant>
      <vt:variant>
        <vt:i4>5</vt:i4>
      </vt:variant>
      <vt:variant>
        <vt:lpwstr/>
      </vt:variant>
      <vt:variant>
        <vt:lpwstr>_Toc391480060</vt:lpwstr>
      </vt:variant>
      <vt:variant>
        <vt:i4>5570587</vt:i4>
      </vt:variant>
      <vt:variant>
        <vt:i4>3</vt:i4>
      </vt:variant>
      <vt:variant>
        <vt:i4>0</vt:i4>
      </vt:variant>
      <vt:variant>
        <vt:i4>5</vt:i4>
      </vt:variant>
      <vt:variant>
        <vt:lpwstr>http://www.mi-is.be/</vt:lpwstr>
      </vt:variant>
      <vt:variant>
        <vt:lpwstr/>
      </vt: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proumen_valerie</dc:creator>
  <cp:lastModifiedBy>Dewulf Jacqueline</cp:lastModifiedBy>
  <cp:revision>4</cp:revision>
  <cp:lastPrinted>2017-05-09T12:17:00Z</cp:lastPrinted>
  <dcterms:created xsi:type="dcterms:W3CDTF">2017-05-19T11:52:00Z</dcterms:created>
  <dcterms:modified xsi:type="dcterms:W3CDTF">2017-05-30T11:57:00Z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0x0101001BA3597DD09CE64F84235B727E9FC6EA</vt:lpwstr>
  </property>
</Properties>
</file>