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C3" w:rsidRDefault="00DF46C3" w:rsidP="00DF46C3">
      <w:pPr>
        <w:pStyle w:val="Heading1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1AE26D1" wp14:editId="2113F712">
            <wp:extent cx="1854200" cy="136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ix-fédéral-de-lutte-contre-la-pauvréte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6" cy="136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5C9" w:rsidRPr="00C63229" w:rsidRDefault="009845C9" w:rsidP="001C0F11">
      <w:pPr>
        <w:pStyle w:val="Heading1"/>
        <w:rPr>
          <w:lang w:val="fr-FR"/>
        </w:rPr>
      </w:pPr>
      <w:r w:rsidRPr="00C63229">
        <w:rPr>
          <w:lang w:val="fr-FR"/>
        </w:rPr>
        <w:t>N</w:t>
      </w:r>
      <w:r w:rsidR="00941E19" w:rsidRPr="00C63229">
        <w:rPr>
          <w:lang w:val="fr-FR"/>
        </w:rPr>
        <w:t>o</w:t>
      </w:r>
      <w:r w:rsidRPr="00C63229">
        <w:rPr>
          <w:lang w:val="fr-FR"/>
        </w:rPr>
        <w:t xml:space="preserve">m </w:t>
      </w:r>
      <w:r w:rsidR="00941E19" w:rsidRPr="00C63229">
        <w:rPr>
          <w:lang w:val="fr-FR"/>
        </w:rPr>
        <w:t>du proje</w:t>
      </w:r>
      <w:r w:rsidRPr="00C63229">
        <w:rPr>
          <w:lang w:val="fr-FR"/>
        </w:rPr>
        <w:t>t</w:t>
      </w:r>
      <w:r w:rsidR="00C25D48" w:rsidRPr="00C63229">
        <w:rPr>
          <w:lang w:val="fr-FR"/>
        </w:rPr>
        <w:t xml:space="preserve"> : </w:t>
      </w:r>
      <w:r w:rsidR="009E22FD" w:rsidRPr="00C63229">
        <w:rPr>
          <w:lang w:val="fr-FR"/>
        </w:rPr>
        <w:t>Wonen op Maat (</w:t>
      </w:r>
      <w:r w:rsidR="00DD7ED6" w:rsidRPr="00C63229">
        <w:rPr>
          <w:lang w:val="fr-FR"/>
        </w:rPr>
        <w:t xml:space="preserve">ASBL </w:t>
      </w:r>
      <w:r w:rsidR="006970BC" w:rsidRPr="00C63229">
        <w:rPr>
          <w:lang w:val="fr-FR"/>
        </w:rPr>
        <w:t>Samenlevingsopbouw</w:t>
      </w:r>
      <w:r w:rsidR="00640A49" w:rsidRPr="00C63229">
        <w:rPr>
          <w:lang w:val="fr-FR"/>
        </w:rPr>
        <w:t xml:space="preserve"> Brussel</w:t>
      </w:r>
      <w:r w:rsidR="009E22FD" w:rsidRPr="00C63229">
        <w:rPr>
          <w:lang w:val="fr-FR"/>
        </w:rPr>
        <w:t>)</w:t>
      </w:r>
    </w:p>
    <w:p w:rsidR="009845C9" w:rsidRPr="00C63229" w:rsidRDefault="009845C9" w:rsidP="00C25D48">
      <w:pPr>
        <w:jc w:val="both"/>
        <w:rPr>
          <w:lang w:val="fr-FR"/>
        </w:rPr>
      </w:pPr>
    </w:p>
    <w:p w:rsidR="009845C9" w:rsidRPr="00C63229" w:rsidRDefault="00941E19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C63229">
        <w:rPr>
          <w:lang w:val="fr-FR"/>
        </w:rPr>
        <w:t>Année de création</w:t>
      </w:r>
      <w:r w:rsidR="00C25D48" w:rsidRPr="00C63229">
        <w:rPr>
          <w:lang w:val="fr-FR"/>
        </w:rPr>
        <w:t>:</w:t>
      </w:r>
      <w:r w:rsidR="001C0F11" w:rsidRPr="00C63229">
        <w:rPr>
          <w:lang w:val="fr-FR"/>
        </w:rPr>
        <w:t xml:space="preserve"> </w:t>
      </w:r>
      <w:r w:rsidR="009E22FD" w:rsidRPr="00C63229">
        <w:rPr>
          <w:lang w:val="fr-FR"/>
        </w:rPr>
        <w:t>2012 (</w:t>
      </w:r>
      <w:r w:rsidR="00DD7ED6" w:rsidRPr="00C63229">
        <w:rPr>
          <w:lang w:val="fr-FR"/>
        </w:rPr>
        <w:t xml:space="preserve">l’ASBL </w:t>
      </w:r>
      <w:r w:rsidR="009E22FD" w:rsidRPr="00C63229">
        <w:rPr>
          <w:lang w:val="fr-FR"/>
        </w:rPr>
        <w:t xml:space="preserve">Samenlevingsopbouw Brussel </w:t>
      </w:r>
      <w:r w:rsidR="00DD7ED6" w:rsidRPr="00C63229">
        <w:rPr>
          <w:lang w:val="fr-FR"/>
        </w:rPr>
        <w:t>existe depuis</w:t>
      </w:r>
      <w:r w:rsidR="009E22FD" w:rsidRPr="00C63229">
        <w:rPr>
          <w:lang w:val="fr-FR"/>
        </w:rPr>
        <w:t xml:space="preserve"> 1983)</w:t>
      </w:r>
    </w:p>
    <w:p w:rsidR="00C25D48" w:rsidRPr="00C63229" w:rsidRDefault="00941E19" w:rsidP="009E22F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C63229">
        <w:rPr>
          <w:lang w:val="fr-FR"/>
        </w:rPr>
        <w:t>Site web</w:t>
      </w:r>
      <w:r w:rsidR="00C25D48" w:rsidRPr="00C63229">
        <w:rPr>
          <w:lang w:val="fr-FR"/>
        </w:rPr>
        <w:t xml:space="preserve">: </w:t>
      </w:r>
      <w:hyperlink r:id="rId6" w:history="1">
        <w:r w:rsidRPr="00C63229">
          <w:rPr>
            <w:rStyle w:val="Hyperlink"/>
            <w:lang w:val="fr-FR"/>
          </w:rPr>
          <w:t>https://samenlevingsopbouwbrussel.be/wonen-op-maat/</w:t>
        </w:r>
      </w:hyperlink>
      <w:r w:rsidRPr="00C63229">
        <w:rPr>
          <w:lang w:val="fr-FR"/>
        </w:rPr>
        <w:t xml:space="preserve"> </w:t>
      </w:r>
    </w:p>
    <w:p w:rsidR="009845C9" w:rsidRPr="00C63229" w:rsidRDefault="00941E19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C63229">
        <w:rPr>
          <w:lang w:val="fr-FR"/>
        </w:rPr>
        <w:t>Adresse e-mail</w:t>
      </w:r>
      <w:r w:rsidR="00C25D48" w:rsidRPr="00C63229">
        <w:rPr>
          <w:lang w:val="fr-FR"/>
        </w:rPr>
        <w:t xml:space="preserve">: </w:t>
      </w:r>
      <w:hyperlink r:id="rId7" w:history="1">
        <w:r w:rsidRPr="00C63229">
          <w:rPr>
            <w:rStyle w:val="Hyperlink"/>
            <w:lang w:val="fr-FR"/>
          </w:rPr>
          <w:t>info.brussel@samenlevingsopbouw.be</w:t>
        </w:r>
      </w:hyperlink>
      <w:r w:rsidRPr="00C63229">
        <w:rPr>
          <w:lang w:val="fr-FR"/>
        </w:rPr>
        <w:t xml:space="preserve"> </w:t>
      </w:r>
    </w:p>
    <w:p w:rsidR="009845C9" w:rsidRPr="00C63229" w:rsidRDefault="00941E19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C63229">
        <w:rPr>
          <w:lang w:val="fr-FR"/>
        </w:rPr>
        <w:t>Thème</w:t>
      </w:r>
      <w:r w:rsidR="00C25D48" w:rsidRPr="00C63229">
        <w:rPr>
          <w:lang w:val="fr-FR"/>
        </w:rPr>
        <w:t xml:space="preserve">: </w:t>
      </w:r>
      <w:r w:rsidRPr="00C63229">
        <w:rPr>
          <w:lang w:val="fr-FR"/>
        </w:rPr>
        <w:t>sans-abrisme</w:t>
      </w:r>
    </w:p>
    <w:p w:rsidR="009845C9" w:rsidRPr="00C63229" w:rsidRDefault="00941E19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C63229">
        <w:rPr>
          <w:lang w:val="fr-FR"/>
        </w:rPr>
        <w:t>Région</w:t>
      </w:r>
      <w:r w:rsidR="00C25D48" w:rsidRPr="00C63229">
        <w:rPr>
          <w:lang w:val="fr-FR"/>
        </w:rPr>
        <w:t xml:space="preserve">: </w:t>
      </w:r>
      <w:r w:rsidR="004703AA" w:rsidRPr="00C63229">
        <w:rPr>
          <w:lang w:val="fr-FR"/>
        </w:rPr>
        <w:t>Bru</w:t>
      </w:r>
      <w:r w:rsidRPr="00C63229">
        <w:rPr>
          <w:lang w:val="fr-FR"/>
        </w:rPr>
        <w:t>xelles</w:t>
      </w:r>
    </w:p>
    <w:p w:rsidR="001C0F11" w:rsidRPr="00C63229" w:rsidRDefault="00941E19" w:rsidP="009E22FD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C63229">
        <w:rPr>
          <w:lang w:val="fr-FR"/>
        </w:rPr>
        <w:t>Médias sociaux</w:t>
      </w:r>
      <w:r w:rsidR="001C0F11" w:rsidRPr="00C63229">
        <w:rPr>
          <w:lang w:val="fr-FR"/>
        </w:rPr>
        <w:t xml:space="preserve">: </w:t>
      </w:r>
      <w:hyperlink r:id="rId8" w:history="1">
        <w:r w:rsidRPr="00C63229">
          <w:rPr>
            <w:rStyle w:val="Hyperlink"/>
            <w:lang w:val="fr-FR"/>
          </w:rPr>
          <w:t>https://www.facebook.com/samenlevingsopbouwbrussel/</w:t>
        </w:r>
      </w:hyperlink>
      <w:r w:rsidRPr="00C63229">
        <w:rPr>
          <w:lang w:val="fr-FR"/>
        </w:rPr>
        <w:t xml:space="preserve"> </w:t>
      </w:r>
    </w:p>
    <w:p w:rsidR="009845C9" w:rsidRPr="00C63229" w:rsidRDefault="009845C9" w:rsidP="00C25D48">
      <w:pPr>
        <w:jc w:val="both"/>
        <w:rPr>
          <w:lang w:val="fr-FR"/>
        </w:rPr>
      </w:pPr>
    </w:p>
    <w:p w:rsidR="00941E19" w:rsidRPr="00C63229" w:rsidRDefault="00941E19" w:rsidP="00941E19">
      <w:pPr>
        <w:pStyle w:val="Heading2"/>
        <w:jc w:val="both"/>
        <w:rPr>
          <w:lang w:val="fr-FR"/>
        </w:rPr>
      </w:pPr>
      <w:r w:rsidRPr="00C63229">
        <w:rPr>
          <w:lang w:val="fr-FR"/>
        </w:rPr>
        <w:t>Quelle approche substantielle et durable l’organisation adopte-t-elle pour lutter contre la pauvreté ?</w:t>
      </w:r>
    </w:p>
    <w:p w:rsidR="00C25D48" w:rsidRPr="00C63229" w:rsidRDefault="00C25D48" w:rsidP="00C25D48">
      <w:pPr>
        <w:rPr>
          <w:lang w:val="fr-FR"/>
        </w:rPr>
      </w:pPr>
    </w:p>
    <w:p w:rsidR="004703AA" w:rsidRPr="00C63229" w:rsidRDefault="00C63229" w:rsidP="00D36C47">
      <w:pPr>
        <w:jc w:val="both"/>
        <w:rPr>
          <w:lang w:val="fr-FR"/>
        </w:rPr>
      </w:pPr>
      <w:r w:rsidRPr="00C63229">
        <w:rPr>
          <w:lang w:val="fr-FR"/>
        </w:rPr>
        <w:t>Grâce</w:t>
      </w:r>
      <w:r w:rsidR="00B83741" w:rsidRPr="00C63229">
        <w:rPr>
          <w:lang w:val="fr-FR"/>
        </w:rPr>
        <w:t xml:space="preserve"> à ses</w:t>
      </w:r>
      <w:r w:rsidR="00DD7ED6" w:rsidRPr="00C63229">
        <w:rPr>
          <w:lang w:val="fr-FR"/>
        </w:rPr>
        <w:t xml:space="preserve"> projets d’hébergement temporaire da</w:t>
      </w:r>
      <w:r w:rsidR="00A623B3" w:rsidRPr="00C63229">
        <w:rPr>
          <w:lang w:val="fr-FR"/>
        </w:rPr>
        <w:t>n</w:t>
      </w:r>
      <w:r w:rsidR="00DD7ED6" w:rsidRPr="00C63229">
        <w:rPr>
          <w:lang w:val="fr-FR"/>
        </w:rPr>
        <w:t>s des immeubles inoccupés</w:t>
      </w:r>
      <w:r w:rsidR="00B83741" w:rsidRPr="00C63229">
        <w:rPr>
          <w:lang w:val="fr-FR"/>
        </w:rPr>
        <w:t>,</w:t>
      </w:r>
      <w:r w:rsidR="00DD7ED6" w:rsidRPr="00C63229">
        <w:rPr>
          <w:lang w:val="fr-FR"/>
        </w:rPr>
        <w:t xml:space="preserve"> l’ASBL </w:t>
      </w:r>
      <w:r w:rsidR="004703AA" w:rsidRPr="00C63229">
        <w:rPr>
          <w:lang w:val="fr-FR"/>
        </w:rPr>
        <w:t>Samenlevingsopbouw Brus</w:t>
      </w:r>
      <w:r w:rsidR="00DD7ED6" w:rsidRPr="00C63229">
        <w:rPr>
          <w:lang w:val="fr-FR"/>
        </w:rPr>
        <w:t>s</w:t>
      </w:r>
      <w:r w:rsidR="004703AA" w:rsidRPr="00C63229">
        <w:rPr>
          <w:lang w:val="fr-FR"/>
        </w:rPr>
        <w:t xml:space="preserve">el </w:t>
      </w:r>
      <w:r w:rsidR="00DD7ED6" w:rsidRPr="00C63229">
        <w:rPr>
          <w:lang w:val="fr-FR"/>
        </w:rPr>
        <w:t>offr</w:t>
      </w:r>
      <w:r w:rsidR="00B83741" w:rsidRPr="00C63229">
        <w:rPr>
          <w:lang w:val="fr-FR"/>
        </w:rPr>
        <w:t>e</w:t>
      </w:r>
      <w:r w:rsidR="00DD7ED6" w:rsidRPr="00C63229">
        <w:rPr>
          <w:lang w:val="fr-FR"/>
        </w:rPr>
        <w:t xml:space="preserve"> un </w:t>
      </w:r>
      <w:r w:rsidR="00A623B3" w:rsidRPr="00C63229">
        <w:rPr>
          <w:lang w:val="fr-FR"/>
        </w:rPr>
        <w:t xml:space="preserve">peu de </w:t>
      </w:r>
      <w:r w:rsidR="00DD7ED6" w:rsidRPr="00C63229">
        <w:rPr>
          <w:lang w:val="fr-FR"/>
        </w:rPr>
        <w:t>répit à des ménages à bas revenus</w:t>
      </w:r>
      <w:r w:rsidR="003A3FB1" w:rsidRPr="00C63229">
        <w:rPr>
          <w:lang w:val="fr-FR"/>
        </w:rPr>
        <w:t xml:space="preserve"> pendant</w:t>
      </w:r>
      <w:r w:rsidR="00441DC8">
        <w:rPr>
          <w:lang w:val="fr-FR"/>
        </w:rPr>
        <w:t xml:space="preserve"> une durée de</w:t>
      </w:r>
      <w:r w:rsidR="003A3FB1" w:rsidRPr="00C63229">
        <w:rPr>
          <w:lang w:val="fr-FR"/>
        </w:rPr>
        <w:t xml:space="preserve"> 3 à 4 ans. </w:t>
      </w:r>
      <w:r w:rsidR="00B83741" w:rsidRPr="00C63229">
        <w:rPr>
          <w:lang w:val="fr-FR"/>
        </w:rPr>
        <w:t>L’ASBL déniche les logements sur le</w:t>
      </w:r>
      <w:r w:rsidR="00A623B3" w:rsidRPr="00C63229">
        <w:rPr>
          <w:lang w:val="fr-FR"/>
        </w:rPr>
        <w:t xml:space="preserve"> marché locatif </w:t>
      </w:r>
      <w:r w:rsidR="001B77AD" w:rsidRPr="00C63229">
        <w:rPr>
          <w:lang w:val="fr-FR"/>
        </w:rPr>
        <w:t>régulier</w:t>
      </w:r>
      <w:r w:rsidR="003A3FB1" w:rsidRPr="00C63229">
        <w:rPr>
          <w:lang w:val="fr-FR"/>
        </w:rPr>
        <w:t>,</w:t>
      </w:r>
      <w:r w:rsidR="003B3BC4" w:rsidRPr="00C63229">
        <w:rPr>
          <w:lang w:val="fr-FR"/>
        </w:rPr>
        <w:t xml:space="preserve"> souvent </w:t>
      </w:r>
      <w:r w:rsidR="00A623B3" w:rsidRPr="00C63229">
        <w:rPr>
          <w:lang w:val="fr-FR"/>
        </w:rPr>
        <w:t>(trop) coûteux.</w:t>
      </w:r>
      <w:r w:rsidR="004703AA" w:rsidRPr="00C63229">
        <w:rPr>
          <w:lang w:val="fr-FR"/>
        </w:rPr>
        <w:t xml:space="preserve"> </w:t>
      </w:r>
    </w:p>
    <w:p w:rsidR="004703AA" w:rsidRPr="00C63229" w:rsidRDefault="004703AA" w:rsidP="00D36C47">
      <w:pPr>
        <w:jc w:val="both"/>
        <w:rPr>
          <w:lang w:val="fr-FR"/>
        </w:rPr>
      </w:pPr>
    </w:p>
    <w:p w:rsidR="004703AA" w:rsidRPr="00C63229" w:rsidRDefault="00441DC8" w:rsidP="00D36C47">
      <w:pPr>
        <w:jc w:val="both"/>
        <w:rPr>
          <w:lang w:val="fr-FR"/>
        </w:rPr>
      </w:pPr>
      <w:r>
        <w:rPr>
          <w:lang w:val="fr-FR"/>
        </w:rPr>
        <w:t>L</w:t>
      </w:r>
      <w:r w:rsidR="001B77AD" w:rsidRPr="00C63229">
        <w:rPr>
          <w:lang w:val="fr-FR"/>
        </w:rPr>
        <w:t>es familles paient une contributi</w:t>
      </w:r>
      <w:r w:rsidR="00B83741" w:rsidRPr="00C63229">
        <w:rPr>
          <w:lang w:val="fr-FR"/>
        </w:rPr>
        <w:t xml:space="preserve">on minime, ce qui leur permet de </w:t>
      </w:r>
      <w:r w:rsidR="001B77AD" w:rsidRPr="00C63229">
        <w:rPr>
          <w:lang w:val="fr-FR"/>
        </w:rPr>
        <w:t xml:space="preserve">reprendre leur souffle. Elles peuvent alors mettre de l’argent de côté en vue </w:t>
      </w:r>
      <w:r w:rsidR="00837582" w:rsidRPr="00C63229">
        <w:rPr>
          <w:lang w:val="fr-FR"/>
        </w:rPr>
        <w:t>de s’installer dans un logement plus durable ou d’atteindre d’</w:t>
      </w:r>
      <w:r w:rsidR="001B77AD" w:rsidRPr="00C63229">
        <w:rPr>
          <w:lang w:val="fr-FR"/>
        </w:rPr>
        <w:t xml:space="preserve">autres objectifs personnels </w:t>
      </w:r>
      <w:r w:rsidR="00837582" w:rsidRPr="00C63229">
        <w:rPr>
          <w:lang w:val="fr-FR"/>
        </w:rPr>
        <w:t>en termes de formation, d’emploi,</w:t>
      </w:r>
      <w:r w:rsidR="004703AA" w:rsidRPr="00C63229">
        <w:rPr>
          <w:lang w:val="fr-FR"/>
        </w:rPr>
        <w:t>...</w:t>
      </w:r>
    </w:p>
    <w:p w:rsidR="004703AA" w:rsidRPr="00C63229" w:rsidRDefault="004703AA" w:rsidP="00D36C47">
      <w:pPr>
        <w:jc w:val="both"/>
        <w:rPr>
          <w:lang w:val="fr-FR"/>
        </w:rPr>
      </w:pPr>
    </w:p>
    <w:p w:rsidR="00D36C47" w:rsidRPr="00C63229" w:rsidRDefault="00837582" w:rsidP="00D36C47">
      <w:pPr>
        <w:jc w:val="both"/>
        <w:rPr>
          <w:lang w:val="fr-FR"/>
        </w:rPr>
      </w:pPr>
      <w:r w:rsidRPr="00C63229">
        <w:rPr>
          <w:lang w:val="fr-FR"/>
        </w:rPr>
        <w:t>L’ASBL accompagne actuellement une vingtaine de familles.</w:t>
      </w:r>
    </w:p>
    <w:p w:rsidR="009845C9" w:rsidRPr="00C63229" w:rsidRDefault="009845C9" w:rsidP="00C25D48">
      <w:pPr>
        <w:jc w:val="both"/>
        <w:rPr>
          <w:lang w:val="fr-FR"/>
        </w:rPr>
      </w:pPr>
    </w:p>
    <w:p w:rsidR="00941E19" w:rsidRPr="00C63229" w:rsidRDefault="00941E19" w:rsidP="00941E19">
      <w:pPr>
        <w:pStyle w:val="Heading2"/>
        <w:jc w:val="both"/>
        <w:rPr>
          <w:lang w:val="fr-FR"/>
        </w:rPr>
      </w:pPr>
      <w:r w:rsidRPr="00C63229">
        <w:rPr>
          <w:lang w:val="fr-FR"/>
        </w:rPr>
        <w:t>Quels partenariats et méthodologies rendent ce projet unique en termes de lutte contre la pauvreté ?</w:t>
      </w:r>
    </w:p>
    <w:p w:rsidR="004703AA" w:rsidRPr="00C63229" w:rsidRDefault="004703AA" w:rsidP="004703AA">
      <w:pPr>
        <w:jc w:val="both"/>
        <w:rPr>
          <w:lang w:val="fr-FR"/>
        </w:rPr>
      </w:pPr>
    </w:p>
    <w:p w:rsidR="004703AA" w:rsidRPr="00C63229" w:rsidRDefault="004703AA" w:rsidP="004703AA">
      <w:pPr>
        <w:jc w:val="both"/>
        <w:rPr>
          <w:lang w:val="fr-FR"/>
        </w:rPr>
      </w:pPr>
      <w:r w:rsidRPr="00C63229">
        <w:rPr>
          <w:lang w:val="fr-FR"/>
        </w:rPr>
        <w:t xml:space="preserve">Samenlevingsopbouw Brussel </w:t>
      </w:r>
      <w:r w:rsidR="00837582" w:rsidRPr="00C63229">
        <w:rPr>
          <w:lang w:val="fr-FR"/>
        </w:rPr>
        <w:t>a conclu quelques contrats d’occupation tem</w:t>
      </w:r>
      <w:r w:rsidR="00B83741" w:rsidRPr="00C63229">
        <w:rPr>
          <w:lang w:val="fr-FR"/>
        </w:rPr>
        <w:t xml:space="preserve">poraire de biens </w:t>
      </w:r>
      <w:r w:rsidR="00837582" w:rsidRPr="00C63229">
        <w:rPr>
          <w:lang w:val="fr-FR"/>
        </w:rPr>
        <w:t xml:space="preserve">avec des sociétés de logement social </w:t>
      </w:r>
      <w:r w:rsidRPr="00C63229">
        <w:rPr>
          <w:lang w:val="fr-FR"/>
        </w:rPr>
        <w:t>(BinHôme e</w:t>
      </w:r>
      <w:r w:rsidR="00837582" w:rsidRPr="00C63229">
        <w:rPr>
          <w:lang w:val="fr-FR"/>
        </w:rPr>
        <w:t>t le Foyer anderlechtois</w:t>
      </w:r>
      <w:r w:rsidRPr="00C63229">
        <w:rPr>
          <w:lang w:val="fr-FR"/>
        </w:rPr>
        <w:t xml:space="preserve">) </w:t>
      </w:r>
      <w:r w:rsidR="00837582" w:rsidRPr="00C63229">
        <w:rPr>
          <w:lang w:val="fr-FR"/>
        </w:rPr>
        <w:t>ainsi qu'avec des pouvoirs publics locaux (Anderlecht et</w:t>
      </w:r>
      <w:r w:rsidRPr="00C63229">
        <w:rPr>
          <w:lang w:val="fr-FR"/>
        </w:rPr>
        <w:t xml:space="preserve"> Jette). </w:t>
      </w:r>
    </w:p>
    <w:p w:rsidR="004703AA" w:rsidRPr="00C63229" w:rsidRDefault="004703AA" w:rsidP="004703AA">
      <w:pPr>
        <w:jc w:val="both"/>
        <w:rPr>
          <w:lang w:val="fr-FR"/>
        </w:rPr>
      </w:pPr>
    </w:p>
    <w:p w:rsidR="004703AA" w:rsidRPr="00C63229" w:rsidRDefault="00837582" w:rsidP="004703AA">
      <w:pPr>
        <w:jc w:val="both"/>
        <w:rPr>
          <w:lang w:val="fr-FR"/>
        </w:rPr>
      </w:pPr>
      <w:r w:rsidRPr="00C63229">
        <w:rPr>
          <w:lang w:val="fr-FR"/>
        </w:rPr>
        <w:t xml:space="preserve">Un système d’épargne pour l’acquisition </w:t>
      </w:r>
      <w:r w:rsidR="001121EF" w:rsidRPr="00C63229">
        <w:rPr>
          <w:lang w:val="fr-FR"/>
        </w:rPr>
        <w:t>de propri</w:t>
      </w:r>
      <w:r w:rsidRPr="00C63229">
        <w:rPr>
          <w:lang w:val="fr-FR"/>
        </w:rPr>
        <w:t>été sociale a été mis au point avec le Fonds du Logement bruxellois</w:t>
      </w:r>
      <w:r w:rsidR="004703AA" w:rsidRPr="00C63229">
        <w:rPr>
          <w:lang w:val="fr-FR"/>
        </w:rPr>
        <w:t xml:space="preserve">. </w:t>
      </w:r>
      <w:r w:rsidR="001121EF" w:rsidRPr="00C63229">
        <w:rPr>
          <w:lang w:val="fr-FR"/>
        </w:rPr>
        <w:t>Les projets peuvent égale</w:t>
      </w:r>
      <w:r w:rsidR="007C7DCF" w:rsidRPr="00C63229">
        <w:rPr>
          <w:lang w:val="fr-FR"/>
        </w:rPr>
        <w:t>ment bénéficier d’une aide financière supplémentaire octroy</w:t>
      </w:r>
      <w:r w:rsidR="001121EF" w:rsidRPr="00C63229">
        <w:rPr>
          <w:lang w:val="fr-FR"/>
        </w:rPr>
        <w:t>ée par la Région de Bruxelles-Capitale</w:t>
      </w:r>
      <w:r w:rsidR="004703AA" w:rsidRPr="00C63229">
        <w:rPr>
          <w:lang w:val="fr-FR"/>
        </w:rPr>
        <w:t xml:space="preserve">. </w:t>
      </w:r>
    </w:p>
    <w:p w:rsidR="004703AA" w:rsidRPr="00C63229" w:rsidRDefault="004703AA" w:rsidP="004703AA">
      <w:pPr>
        <w:jc w:val="both"/>
        <w:rPr>
          <w:lang w:val="fr-FR"/>
        </w:rPr>
      </w:pPr>
    </w:p>
    <w:p w:rsidR="009845C9" w:rsidRPr="00C63229" w:rsidRDefault="001121EF" w:rsidP="004703AA">
      <w:pPr>
        <w:jc w:val="both"/>
        <w:rPr>
          <w:lang w:val="fr-FR"/>
        </w:rPr>
      </w:pPr>
      <w:r w:rsidRPr="00C63229">
        <w:rPr>
          <w:lang w:val="fr-FR"/>
        </w:rPr>
        <w:t xml:space="preserve">Tant les projets d’hébergement temporaire que le système d’épargne sont des méthodologies reconnues </w:t>
      </w:r>
      <w:r w:rsidR="003B3BC4" w:rsidRPr="00C63229">
        <w:rPr>
          <w:lang w:val="fr-FR"/>
        </w:rPr>
        <w:t>et reprises dans le Code bruxellois du logement</w:t>
      </w:r>
      <w:r w:rsidR="004703AA" w:rsidRPr="00C63229">
        <w:rPr>
          <w:lang w:val="fr-FR"/>
        </w:rPr>
        <w:t>.</w:t>
      </w:r>
    </w:p>
    <w:p w:rsidR="009845C9" w:rsidRPr="00C63229" w:rsidRDefault="009845C9" w:rsidP="00C25D48">
      <w:pPr>
        <w:jc w:val="both"/>
        <w:rPr>
          <w:lang w:val="fr-FR"/>
        </w:rPr>
      </w:pPr>
    </w:p>
    <w:p w:rsidR="00941E19" w:rsidRPr="00C63229" w:rsidRDefault="00941E19" w:rsidP="00941E19">
      <w:pPr>
        <w:pStyle w:val="Heading2"/>
        <w:jc w:val="both"/>
        <w:rPr>
          <w:lang w:val="fr-FR"/>
        </w:rPr>
      </w:pPr>
      <w:r w:rsidRPr="00C63229">
        <w:rPr>
          <w:lang w:val="fr-FR"/>
        </w:rPr>
        <w:lastRenderedPageBreak/>
        <w:t xml:space="preserve">Comment l’organisation envisage-t-elle de relever les défis futurs en matière de lutte contre la pauvreté ? </w:t>
      </w:r>
    </w:p>
    <w:p w:rsidR="009845C9" w:rsidRPr="00C63229" w:rsidRDefault="009845C9" w:rsidP="00C25D48">
      <w:pPr>
        <w:jc w:val="both"/>
        <w:rPr>
          <w:lang w:val="fr-FR"/>
        </w:rPr>
      </w:pPr>
    </w:p>
    <w:p w:rsidR="009845C9" w:rsidRDefault="008D2E75" w:rsidP="004703AA">
      <w:pPr>
        <w:jc w:val="both"/>
        <w:rPr>
          <w:lang w:val="fr-FR"/>
        </w:rPr>
      </w:pPr>
      <w:r w:rsidRPr="00C63229">
        <w:rPr>
          <w:lang w:val="fr-FR"/>
        </w:rPr>
        <w:t xml:space="preserve">Samenlevingsopbouw Brussel </w:t>
      </w:r>
      <w:r w:rsidR="001778CF" w:rsidRPr="00C63229">
        <w:rPr>
          <w:lang w:val="fr-FR"/>
        </w:rPr>
        <w:t>souhaite poursuivre l’affectation de bâtiments inoccupés à l’hébergement temporaire et expérimenter d’autr</w:t>
      </w:r>
      <w:r w:rsidR="003334B0" w:rsidRPr="00C63229">
        <w:rPr>
          <w:lang w:val="fr-FR"/>
        </w:rPr>
        <w:t xml:space="preserve">es projets d’hébergement </w:t>
      </w:r>
      <w:r w:rsidR="001778CF" w:rsidRPr="00C63229">
        <w:rPr>
          <w:lang w:val="fr-FR"/>
        </w:rPr>
        <w:t xml:space="preserve">innovants et collectifs. L’organisation veut notamment construire, avec et pour des sans-abris, 8 logements mobiles et un espace collectif semi-public sur un terrain </w:t>
      </w:r>
      <w:r w:rsidR="00B515F6" w:rsidRPr="00C63229">
        <w:rPr>
          <w:lang w:val="fr-FR"/>
        </w:rPr>
        <w:t>vague</w:t>
      </w:r>
      <w:r w:rsidR="001778CF" w:rsidRPr="00C63229">
        <w:rPr>
          <w:lang w:val="fr-FR"/>
        </w:rPr>
        <w:t xml:space="preserve"> de Jette</w:t>
      </w:r>
      <w:r w:rsidR="004703AA" w:rsidRPr="00C63229">
        <w:rPr>
          <w:lang w:val="fr-FR"/>
        </w:rPr>
        <w:t xml:space="preserve">. </w:t>
      </w:r>
      <w:r w:rsidR="00B515F6" w:rsidRPr="00C63229">
        <w:rPr>
          <w:lang w:val="fr-FR"/>
        </w:rPr>
        <w:t xml:space="preserve">Dans des immeubles de bureaux inoccupés, l’ASBL espère </w:t>
      </w:r>
      <w:r w:rsidR="003334B0" w:rsidRPr="00C63229">
        <w:rPr>
          <w:lang w:val="fr-FR"/>
        </w:rPr>
        <w:t xml:space="preserve">aussi </w:t>
      </w:r>
      <w:r w:rsidR="00441DC8">
        <w:rPr>
          <w:lang w:val="fr-FR"/>
        </w:rPr>
        <w:t>réaliser en</w:t>
      </w:r>
      <w:r w:rsidR="00B515F6" w:rsidRPr="00C63229">
        <w:rPr>
          <w:lang w:val="fr-FR"/>
        </w:rPr>
        <w:t xml:space="preserve"> 2019 pas moins de 12 logements modulaires à panneaux avec de futures familles. La vie en </w:t>
      </w:r>
      <w:r w:rsidR="003334B0" w:rsidRPr="00C63229">
        <w:rPr>
          <w:lang w:val="fr-FR"/>
        </w:rPr>
        <w:t>collectivité</w:t>
      </w:r>
      <w:r w:rsidR="00B515F6" w:rsidRPr="00C63229">
        <w:rPr>
          <w:lang w:val="fr-FR"/>
        </w:rPr>
        <w:t xml:space="preserve"> permet d’élargir le réseau social</w:t>
      </w:r>
      <w:r w:rsidR="003334B0" w:rsidRPr="00C63229">
        <w:rPr>
          <w:lang w:val="fr-FR"/>
        </w:rPr>
        <w:t xml:space="preserve"> </w:t>
      </w:r>
      <w:r w:rsidR="00B515F6" w:rsidRPr="00C63229">
        <w:rPr>
          <w:lang w:val="fr-FR"/>
        </w:rPr>
        <w:t xml:space="preserve">des résidents et de créer de nouvelles formes de solidarité dans le quartier. </w:t>
      </w:r>
    </w:p>
    <w:p w:rsidR="00014503" w:rsidRPr="00C63229" w:rsidRDefault="00014503" w:rsidP="004703AA">
      <w:pPr>
        <w:jc w:val="both"/>
        <w:rPr>
          <w:lang w:val="fr-FR"/>
        </w:rPr>
      </w:pPr>
    </w:p>
    <w:sectPr w:rsidR="00014503" w:rsidRPr="00C63229" w:rsidSect="008F6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14503"/>
    <w:rsid w:val="000D1DB7"/>
    <w:rsid w:val="001121EF"/>
    <w:rsid w:val="001778CF"/>
    <w:rsid w:val="001B77AD"/>
    <w:rsid w:val="001C0F11"/>
    <w:rsid w:val="003334B0"/>
    <w:rsid w:val="003578D8"/>
    <w:rsid w:val="003A3FB1"/>
    <w:rsid w:val="003B3BC4"/>
    <w:rsid w:val="00441DC8"/>
    <w:rsid w:val="004703AA"/>
    <w:rsid w:val="00571F56"/>
    <w:rsid w:val="006247ED"/>
    <w:rsid w:val="00640A49"/>
    <w:rsid w:val="006970BC"/>
    <w:rsid w:val="007C7DCF"/>
    <w:rsid w:val="007D0155"/>
    <w:rsid w:val="00837582"/>
    <w:rsid w:val="008764E9"/>
    <w:rsid w:val="008D2E75"/>
    <w:rsid w:val="008F65DA"/>
    <w:rsid w:val="00926B0A"/>
    <w:rsid w:val="00941E19"/>
    <w:rsid w:val="0095087B"/>
    <w:rsid w:val="009845C9"/>
    <w:rsid w:val="009E22FD"/>
    <w:rsid w:val="00A623B3"/>
    <w:rsid w:val="00B515F6"/>
    <w:rsid w:val="00B618BC"/>
    <w:rsid w:val="00B717C5"/>
    <w:rsid w:val="00B83741"/>
    <w:rsid w:val="00BC0303"/>
    <w:rsid w:val="00C25D48"/>
    <w:rsid w:val="00C63229"/>
    <w:rsid w:val="00D36C47"/>
    <w:rsid w:val="00DD7ED6"/>
    <w:rsid w:val="00DF46C3"/>
    <w:rsid w:val="00E939F6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21681"/>
  <w14:defaultImageDpi w14:val="32767"/>
  <w15:docId w15:val="{9B70C066-42EF-9542-AD9A-F1830DBE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menlevingsopbouwbrussel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fo.brussel@samenlevingsopbouw.b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nlevingsopbouwbrussel.be/wonen-op-maat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65N5PURSY6TZ-929358124-391</_dlc_DocId>
    <_dlc_DocIdUrl xmlns="d2813aac-6709-4c27-9c90-71a57cea646f">
      <Url>https://memopoint.yourict.be/dep/com/event/_layouts/15/DocIdRedir.aspx?ID=65N5PURSY6TZ-929358124-391</Url>
      <Description>65N5PURSY6TZ-929358124-391</Description>
    </_dlc_DocIdUrl>
  </documentManagement>
</p:properties>
</file>

<file path=customXml/itemProps1.xml><?xml version="1.0" encoding="utf-8"?>
<ds:datastoreItem xmlns:ds="http://schemas.openxmlformats.org/officeDocument/2006/customXml" ds:itemID="{EEE0E892-1B37-4A61-9193-43648C72CFAF}"/>
</file>

<file path=customXml/itemProps2.xml><?xml version="1.0" encoding="utf-8"?>
<ds:datastoreItem xmlns:ds="http://schemas.openxmlformats.org/officeDocument/2006/customXml" ds:itemID="{63FD9072-0AD7-4EF0-9502-462BCE23B56A}"/>
</file>

<file path=customXml/itemProps3.xml><?xml version="1.0" encoding="utf-8"?>
<ds:datastoreItem xmlns:ds="http://schemas.openxmlformats.org/officeDocument/2006/customXml" ds:itemID="{63464B47-398D-40A6-A1D0-F8B763FD5A4C}"/>
</file>

<file path=customXml/itemProps4.xml><?xml version="1.0" encoding="utf-8"?>
<ds:datastoreItem xmlns:ds="http://schemas.openxmlformats.org/officeDocument/2006/customXml" ds:itemID="{C1585ADF-0B52-4A42-A4D6-F0FCB07F4905}"/>
</file>

<file path=customXml/itemProps5.xml><?xml version="1.0" encoding="utf-8"?>
<ds:datastoreItem xmlns:ds="http://schemas.openxmlformats.org/officeDocument/2006/customXml" ds:itemID="{33B3E9E8-C8E1-4DD2-90E1-F17E129E3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Coninck</dc:creator>
  <cp:lastModifiedBy>Jan De Coninck</cp:lastModifiedBy>
  <cp:revision>10</cp:revision>
  <dcterms:created xsi:type="dcterms:W3CDTF">2018-05-09T12:45:00Z</dcterms:created>
  <dcterms:modified xsi:type="dcterms:W3CDTF">2018-06-05T20:56:00Z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7bce1cb5-aef8-4aa2-b2fe-e92e511520c3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