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E53" w:rsidRDefault="007E1E53">
      <w:pPr>
        <w:framePr w:w="5182" w:h="2058" w:hSpace="113" w:wrap="around" w:vAnchor="page" w:hAnchor="page" w:x="5955" w:y="2439"/>
        <w:shd w:val="solid" w:color="FFFFFF" w:fill="FFFFFF"/>
        <w:jc w:val="left"/>
        <w:rPr>
          <w:rFonts w:ascii="Times New Roman" w:hAnsi="Times New Roman"/>
          <w:sz w:val="24"/>
        </w:rPr>
      </w:pPr>
    </w:p>
    <w:p w:rsidR="007E1E53" w:rsidRDefault="007E1E53">
      <w:pPr>
        <w:framePr w:w="5182" w:h="2058" w:hSpace="113" w:wrap="around" w:vAnchor="page" w:hAnchor="page" w:x="5955" w:y="2439"/>
        <w:shd w:val="solid" w:color="FFFFFF" w:fill="FFFFFF"/>
        <w:jc w:val="left"/>
        <w:rPr>
          <w:rFonts w:ascii="Times New Roman" w:hAnsi="Times New Roman"/>
          <w:sz w:val="24"/>
        </w:rPr>
      </w:pPr>
    </w:p>
    <w:p w:rsidR="007E1E53" w:rsidRDefault="007E1E53">
      <w:pPr>
        <w:framePr w:w="5182" w:h="2058" w:hSpace="113" w:wrap="around" w:vAnchor="page" w:hAnchor="page" w:x="5955" w:y="2439"/>
        <w:shd w:val="solid" w:color="FFFFFF" w:fill="FFFFFF"/>
        <w:jc w:val="left"/>
        <w:rPr>
          <w:rFonts w:ascii="Times New Roman" w:hAnsi="Times New Roman"/>
          <w:sz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402"/>
        <w:gridCol w:w="2410"/>
      </w:tblGrid>
      <w:tr w:rsidR="007E1E53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E1E53" w:rsidRDefault="00CE598A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bookmarkStart w:id="0" w:name="_GoBack"/>
            <w:r>
              <w:rPr>
                <w:rFonts w:ascii="Times New Roman" w:hAnsi="Times New Roman"/>
                <w:i/>
                <w:noProof/>
                <w:sz w:val="24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page">
                        <wp:posOffset>-929005</wp:posOffset>
                      </wp:positionH>
                      <wp:positionV relativeFrom="page">
                        <wp:posOffset>448945</wp:posOffset>
                      </wp:positionV>
                      <wp:extent cx="533400" cy="8800465"/>
                      <wp:effectExtent l="0" t="0" r="0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533400" cy="8800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1E53" w:rsidRDefault="007E1E53" w:rsidP="00CE598A">
                                  <w:r>
                                    <w:t xml:space="preserve">OCMW </w:t>
                                  </w:r>
                                </w:p>
                              </w:txbxContent>
                            </wps:txbx>
                            <wps:bodyPr rot="0" vert="vert270" wrap="square" lIns="0" tIns="180000" rIns="91440" bIns="180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73.15pt;margin-top:35.35pt;width:42pt;height:692.9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" o:allowincell="f" stroked="f">
                      <v:textbox style="layout-flow:vertical;mso-layout-flow-alt:bottom-to-top" inset="0,5mm,,5mm">
                        <w:txbxContent>
                          <w:p w:rsidR="007E1E53" w:rsidRDefault="007E1E53" w:rsidP="00CE598A">
                            <w:r>
                              <w:t xml:space="preserve">OCMW 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E1E53">
              <w:rPr>
                <w:rFonts w:ascii="Times New Roman" w:hAnsi="Times New Roman"/>
                <w:i/>
                <w:noProof/>
                <w:sz w:val="24"/>
              </w:rPr>
              <w:t>Contactpersoon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1E53" w:rsidRDefault="007E1E53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Uw kenmerk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E1E53" w:rsidRDefault="007E1E53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uw bericht van</w:t>
            </w:r>
          </w:p>
        </w:tc>
      </w:tr>
      <w:bookmarkEnd w:id="0"/>
      <w:tr w:rsidR="007E1E53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E1E53" w:rsidRDefault="007E1E53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Naam MA</w:t>
            </w:r>
          </w:p>
          <w:p w:rsidR="007E1E53" w:rsidRDefault="007E1E53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Tel.nr.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1E53" w:rsidRDefault="007E1E53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E1E53" w:rsidRDefault="007E1E53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E1E53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E1E53" w:rsidRDefault="007E1E53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1E53" w:rsidRDefault="007E1E53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E1E53" w:rsidRDefault="007E1E53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E1E53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E1E53" w:rsidRDefault="007E1E53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ons kenmerk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1E53" w:rsidRDefault="007E1E53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bijlage </w:t>
            </w:r>
            <w:r>
              <w:rPr>
                <w:rFonts w:ascii="Times New Roman" w:hAnsi="Times New Roman"/>
                <w:i/>
                <w:sz w:val="24"/>
              </w:rPr>
              <w:fldChar w:fldCharType="begin"/>
            </w:r>
            <w:r>
              <w:rPr>
                <w:rFonts w:ascii="Times New Roman" w:hAnsi="Times New Roman"/>
                <w:i/>
                <w:sz w:val="24"/>
              </w:rPr>
              <w:instrText xml:space="preserve">  </w:instrText>
            </w:r>
            <w:r>
              <w:rPr>
                <w:rFonts w:ascii="Times New Roman" w:hAnsi="Times New Roman"/>
                <w:i/>
                <w:sz w:val="24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E1E53" w:rsidRDefault="007E1E53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datum</w:t>
            </w:r>
          </w:p>
        </w:tc>
      </w:tr>
      <w:tr w:rsidR="007E1E53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E1E53" w:rsidRDefault="007E1E53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 </w:instrTex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1E53" w:rsidRDefault="007E1E53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E1E53" w:rsidRDefault="007E1E53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E1E53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E1E53" w:rsidRDefault="007E1E53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1E53" w:rsidRDefault="007E1E53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E1E53" w:rsidRDefault="007E1E53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E1E53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E1E53" w:rsidRDefault="007E1E53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1E53" w:rsidRDefault="007E1E53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E1E53" w:rsidRDefault="007E1E53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E1E53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7E1E53" w:rsidRDefault="007E1E53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1E53" w:rsidRDefault="007E1E53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E1E53" w:rsidRDefault="007E1E53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E1E53">
        <w:trPr>
          <w:cantSplit/>
        </w:trPr>
        <w:tc>
          <w:tcPr>
            <w:tcW w:w="95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1E53" w:rsidRDefault="007E1E53">
            <w:pPr>
              <w:pStyle w:val="Koptekst"/>
              <w:tabs>
                <w:tab w:val="clear" w:pos="4536"/>
                <w:tab w:val="clear" w:pos="9072"/>
              </w:tabs>
              <w:jc w:val="lef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7E1E53" w:rsidRDefault="007E1E53">
      <w:pPr>
        <w:pStyle w:val="Koptekst"/>
        <w:tabs>
          <w:tab w:val="clear" w:pos="4536"/>
          <w:tab w:val="clear" w:pos="9072"/>
        </w:tabs>
        <w:jc w:val="left"/>
        <w:rPr>
          <w:rFonts w:ascii="Times New Roman" w:hAnsi="Times New Roman"/>
          <w:sz w:val="24"/>
        </w:rPr>
        <w:sectPr w:rsidR="007E1E5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4678" w:right="1418" w:bottom="1418" w:left="1985" w:header="720" w:footer="720" w:gutter="0"/>
          <w:paperSrc w:first="263" w:other="262"/>
          <w:cols w:space="720"/>
        </w:sectPr>
      </w:pPr>
    </w:p>
    <w:p w:rsidR="007E1E53" w:rsidRDefault="007E1E53">
      <w:pPr>
        <w:pStyle w:val="Koptekst"/>
        <w:tabs>
          <w:tab w:val="clear" w:pos="4536"/>
          <w:tab w:val="clear" w:pos="9072"/>
        </w:tabs>
        <w:jc w:val="left"/>
        <w:rPr>
          <w:rFonts w:ascii="Times New Roman" w:hAnsi="Times New Roman"/>
          <w:sz w:val="24"/>
        </w:rPr>
      </w:pPr>
    </w:p>
    <w:p w:rsidR="007E1E53" w:rsidRDefault="007E1E53">
      <w:pPr>
        <w:pStyle w:val="Koptekst"/>
        <w:tabs>
          <w:tab w:val="clear" w:pos="4536"/>
          <w:tab w:val="clear" w:pos="9072"/>
        </w:tabs>
        <w:jc w:val="left"/>
        <w:rPr>
          <w:rFonts w:ascii="Times New Roman" w:hAnsi="Times New Roman"/>
          <w:sz w:val="24"/>
        </w:rPr>
      </w:pPr>
    </w:p>
    <w:p w:rsidR="007E1E53" w:rsidRDefault="007E1E5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Geachte mevrouw</w:t>
      </w:r>
    </w:p>
    <w:p w:rsidR="007E1E53" w:rsidRDefault="007E1E5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Geachte heer</w:t>
      </w:r>
    </w:p>
    <w:p w:rsidR="007E1E53" w:rsidRDefault="007E1E53">
      <w:pPr>
        <w:rPr>
          <w:rFonts w:ascii="Times New Roman" w:hAnsi="Times New Roman"/>
          <w:sz w:val="22"/>
        </w:rPr>
      </w:pPr>
    </w:p>
    <w:p w:rsidR="007E1E53" w:rsidRDefault="007E1E53">
      <w:pPr>
        <w:rPr>
          <w:rFonts w:ascii="Times New Roman" w:hAnsi="Times New Roman"/>
          <w:caps/>
          <w:sz w:val="22"/>
        </w:rPr>
      </w:pPr>
      <w:r>
        <w:rPr>
          <w:rFonts w:ascii="Times New Roman" w:hAnsi="Times New Roman"/>
          <w:b/>
          <w:sz w:val="22"/>
        </w:rPr>
        <w:t>Wat heeft het OCMW beslist</w:t>
      </w:r>
      <w:r>
        <w:rPr>
          <w:rFonts w:ascii="Times New Roman" w:hAnsi="Times New Roman"/>
          <w:b/>
          <w:caps/>
          <w:sz w:val="22"/>
        </w:rPr>
        <w:t>?</w:t>
      </w:r>
    </w:p>
    <w:p w:rsidR="007E1E53" w:rsidRDefault="007E1E53">
      <w:pPr>
        <w:pStyle w:val="Plattetekst"/>
        <w:rPr>
          <w:b w:val="0"/>
          <w:color w:val="808000"/>
          <w:lang w:val="nl-BE"/>
        </w:rPr>
      </w:pPr>
      <w:r>
        <w:rPr>
          <w:b w:val="0"/>
          <w:color w:val="808000"/>
          <w:lang w:val="nl-BE"/>
        </w:rPr>
        <w:t xml:space="preserve">U deed op </w:t>
      </w:r>
      <w:r w:rsidRPr="00A40FB1">
        <w:rPr>
          <w:b w:val="0"/>
          <w:color w:val="808000"/>
          <w:lang w:val="nl-BE"/>
        </w:rPr>
        <w:t xml:space="preserve">[datum] </w:t>
      </w:r>
      <w:r>
        <w:rPr>
          <w:b w:val="0"/>
          <w:color w:val="808000"/>
          <w:lang w:val="nl-BE"/>
        </w:rPr>
        <w:t xml:space="preserve">een aanvraag leefloon bij het OCMW </w:t>
      </w:r>
      <w:proofErr w:type="gramStart"/>
      <w:r w:rsidR="00CE598A">
        <w:rPr>
          <w:b w:val="0"/>
          <w:color w:val="808000"/>
          <w:lang w:val="nl-BE"/>
        </w:rPr>
        <w:t>Gemeente</w:t>
      </w:r>
      <w:r>
        <w:rPr>
          <w:b w:val="0"/>
          <w:color w:val="808000"/>
          <w:lang w:val="nl-BE"/>
        </w:rPr>
        <w:t xml:space="preserve">.  </w:t>
      </w:r>
      <w:proofErr w:type="gramEnd"/>
      <w:r>
        <w:rPr>
          <w:b w:val="0"/>
          <w:color w:val="808000"/>
          <w:lang w:val="nl-BE"/>
        </w:rPr>
        <w:t>Dit leefloon is een onderdeel van uw recht op maatschappelijke integratie.</w:t>
      </w:r>
    </w:p>
    <w:p w:rsidR="007E1E53" w:rsidRDefault="007E1E53">
      <w:pPr>
        <w:pStyle w:val="Plattetekst"/>
        <w:rPr>
          <w:b w:val="0"/>
          <w:color w:val="808000"/>
          <w:lang w:val="nl-BE"/>
        </w:rPr>
      </w:pPr>
    </w:p>
    <w:p w:rsidR="007E1E53" w:rsidRDefault="007E1E53">
      <w:pPr>
        <w:pStyle w:val="Plattetekst"/>
        <w:rPr>
          <w:b w:val="0"/>
          <w:color w:val="808000"/>
          <w:lang w:val="nl-BE"/>
        </w:rPr>
      </w:pPr>
      <w:r>
        <w:rPr>
          <w:b w:val="0"/>
          <w:color w:val="808000"/>
          <w:lang w:val="nl-BE"/>
        </w:rPr>
        <w:t xml:space="preserve">Het Bijzonder Comité voor de Sociale Dienst heeft op </w:t>
      </w:r>
      <w:r w:rsidRPr="00A40FB1">
        <w:rPr>
          <w:b w:val="0"/>
          <w:color w:val="808000"/>
          <w:lang w:val="nl-BE"/>
        </w:rPr>
        <w:t xml:space="preserve">[datum] het volgende </w:t>
      </w:r>
      <w:proofErr w:type="gramStart"/>
      <w:r w:rsidRPr="00A40FB1">
        <w:rPr>
          <w:b w:val="0"/>
          <w:color w:val="808000"/>
          <w:lang w:val="nl-BE"/>
        </w:rPr>
        <w:t>beslist :</w:t>
      </w:r>
      <w:proofErr w:type="gramEnd"/>
    </w:p>
    <w:p w:rsidR="007E1E53" w:rsidRDefault="007E1E53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 xml:space="preserve">U geniet reeds enige tijd leefloon van OCMW </w:t>
      </w:r>
      <w:r w:rsidR="00CE598A">
        <w:rPr>
          <w:b/>
          <w:color w:val="808000"/>
        </w:rPr>
        <w:t>Gemeente</w:t>
      </w:r>
      <w:r>
        <w:rPr>
          <w:rFonts w:ascii="Times New Roman" w:hAnsi="Times New Roman"/>
          <w:color w:val="808000"/>
          <w:sz w:val="22"/>
        </w:rPr>
        <w:t>. Het OCMW heeft uw situatie opnieuw bekeken en het Bijzonder Comité voor de Sociale Dienst heeft op [datum]</w:t>
      </w:r>
      <w:r>
        <w:rPr>
          <w:rFonts w:ascii="Times New Roman" w:hAnsi="Times New Roman"/>
          <w:b/>
          <w:color w:val="808000"/>
          <w:sz w:val="22"/>
        </w:rPr>
        <w:t xml:space="preserve"> </w:t>
      </w:r>
      <w:r>
        <w:rPr>
          <w:rFonts w:ascii="Times New Roman" w:hAnsi="Times New Roman"/>
          <w:color w:val="808000"/>
          <w:sz w:val="22"/>
        </w:rPr>
        <w:t>het</w:t>
      </w:r>
      <w:r>
        <w:rPr>
          <w:rFonts w:ascii="Times New Roman" w:hAnsi="Times New Roman"/>
          <w:b/>
          <w:color w:val="808000"/>
          <w:sz w:val="22"/>
        </w:rPr>
        <w:t xml:space="preserve"> </w:t>
      </w:r>
      <w:r>
        <w:rPr>
          <w:rFonts w:ascii="Times New Roman" w:hAnsi="Times New Roman"/>
          <w:color w:val="808000"/>
          <w:sz w:val="22"/>
        </w:rPr>
        <w:t xml:space="preserve">volgende beslist: </w:t>
      </w:r>
    </w:p>
    <w:p w:rsidR="007E1E53" w:rsidRDefault="007E1E53">
      <w:pPr>
        <w:rPr>
          <w:rFonts w:ascii="Times New Roman" w:hAnsi="Times New Roman"/>
          <w:color w:val="808000"/>
          <w:sz w:val="22"/>
        </w:rPr>
      </w:pPr>
    </w:p>
    <w:p w:rsidR="007E1E53" w:rsidRDefault="007E1E53">
      <w:pPr>
        <w:rPr>
          <w:rFonts w:ascii="Times New Roman" w:hAnsi="Times New Roman"/>
          <w:color w:val="808000"/>
          <w:sz w:val="22"/>
        </w:rPr>
      </w:pPr>
      <w:proofErr w:type="gramStart"/>
      <w:r>
        <w:rPr>
          <w:rFonts w:ascii="Times New Roman" w:hAnsi="Times New Roman"/>
          <w:color w:val="808000"/>
          <w:sz w:val="22"/>
        </w:rPr>
        <w:t xml:space="preserve">Het OCMW kent u een </w:t>
      </w:r>
      <w:r>
        <w:rPr>
          <w:rFonts w:ascii="Times New Roman" w:hAnsi="Times New Roman"/>
          <w:b/>
          <w:color w:val="808000"/>
          <w:sz w:val="22"/>
        </w:rPr>
        <w:t>leefloon</w:t>
      </w:r>
      <w:r>
        <w:rPr>
          <w:rFonts w:ascii="Times New Roman" w:hAnsi="Times New Roman"/>
          <w:color w:val="808000"/>
          <w:sz w:val="22"/>
        </w:rPr>
        <w:t xml:space="preserve"> </w:t>
      </w:r>
      <w:r>
        <w:rPr>
          <w:rFonts w:ascii="Times New Roman" w:hAnsi="Times New Roman"/>
          <w:b/>
          <w:color w:val="808000"/>
          <w:sz w:val="22"/>
        </w:rPr>
        <w:t>categorie 1</w:t>
      </w:r>
      <w:r>
        <w:rPr>
          <w:rFonts w:ascii="Times New Roman" w:hAnsi="Times New Roman"/>
          <w:color w:val="808000"/>
          <w:sz w:val="22"/>
        </w:rPr>
        <w:t xml:space="preserve"> (samenwonende) toe vanaf [datum].</w:t>
      </w:r>
      <w:proofErr w:type="gramEnd"/>
    </w:p>
    <w:p w:rsidR="007E1E53" w:rsidRDefault="007E1E53">
      <w:pPr>
        <w:rPr>
          <w:rFonts w:ascii="Times New Roman" w:hAnsi="Times New Roman"/>
          <w:color w:val="808000"/>
          <w:sz w:val="22"/>
        </w:rPr>
      </w:pPr>
      <w:proofErr w:type="gramStart"/>
      <w:r>
        <w:rPr>
          <w:rFonts w:ascii="Times New Roman" w:hAnsi="Times New Roman"/>
          <w:color w:val="808000"/>
          <w:sz w:val="22"/>
        </w:rPr>
        <w:t xml:space="preserve">Het OCMW kent u een </w:t>
      </w:r>
      <w:r>
        <w:rPr>
          <w:rFonts w:ascii="Times New Roman" w:hAnsi="Times New Roman"/>
          <w:b/>
          <w:color w:val="808000"/>
          <w:sz w:val="22"/>
        </w:rPr>
        <w:t>leefloon</w:t>
      </w:r>
      <w:r>
        <w:rPr>
          <w:rFonts w:ascii="Times New Roman" w:hAnsi="Times New Roman"/>
          <w:color w:val="808000"/>
          <w:sz w:val="22"/>
        </w:rPr>
        <w:t xml:space="preserve"> </w:t>
      </w:r>
      <w:r>
        <w:rPr>
          <w:rFonts w:ascii="Times New Roman" w:hAnsi="Times New Roman"/>
          <w:b/>
          <w:color w:val="808000"/>
          <w:sz w:val="22"/>
        </w:rPr>
        <w:t>categorie 2</w:t>
      </w:r>
      <w:r>
        <w:rPr>
          <w:rFonts w:ascii="Times New Roman" w:hAnsi="Times New Roman"/>
          <w:color w:val="808000"/>
          <w:sz w:val="22"/>
        </w:rPr>
        <w:t xml:space="preserve"> (alleenstaande) toe vanaf [datum].</w:t>
      </w:r>
      <w:proofErr w:type="gramEnd"/>
    </w:p>
    <w:p w:rsidR="007E1E53" w:rsidRDefault="007E1E53">
      <w:pPr>
        <w:rPr>
          <w:rFonts w:ascii="Times New Roman" w:hAnsi="Times New Roman"/>
          <w:color w:val="808000"/>
          <w:sz w:val="22"/>
        </w:rPr>
      </w:pPr>
      <w:proofErr w:type="gramStart"/>
      <w:r>
        <w:rPr>
          <w:rFonts w:ascii="Times New Roman" w:hAnsi="Times New Roman"/>
          <w:color w:val="808000"/>
          <w:sz w:val="22"/>
        </w:rPr>
        <w:t xml:space="preserve">Het OCMW kent u een </w:t>
      </w:r>
      <w:r>
        <w:rPr>
          <w:rFonts w:ascii="Times New Roman" w:hAnsi="Times New Roman"/>
          <w:b/>
          <w:color w:val="808000"/>
          <w:sz w:val="22"/>
        </w:rPr>
        <w:t>leefloon categorie 3</w:t>
      </w:r>
      <w:r>
        <w:rPr>
          <w:rFonts w:ascii="Times New Roman" w:hAnsi="Times New Roman"/>
          <w:color w:val="808000"/>
          <w:sz w:val="22"/>
        </w:rPr>
        <w:t xml:space="preserve"> (samenwonende met gezinslast) toe vanaf [datum].</w:t>
      </w:r>
      <w:proofErr w:type="gramEnd"/>
    </w:p>
    <w:p w:rsidR="007E1E53" w:rsidRDefault="007E1E53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>Dit leefloon is/kan volledig/gedeeltelijk in voorschot, later in opleg (zijn) op …</w:t>
      </w:r>
    </w:p>
    <w:p w:rsidR="007E1E53" w:rsidRDefault="007E1E53">
      <w:pPr>
        <w:rPr>
          <w:rFonts w:ascii="Times New Roman" w:hAnsi="Times New Roman"/>
          <w:sz w:val="22"/>
        </w:rPr>
      </w:pPr>
    </w:p>
    <w:p w:rsidR="007E1E53" w:rsidRDefault="007E1E5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Het OCMW zal na </w:t>
      </w:r>
      <w:r>
        <w:rPr>
          <w:rFonts w:ascii="Times New Roman" w:hAnsi="Times New Roman"/>
          <w:sz w:val="22"/>
        </w:rPr>
        <w:sym w:font="Symbol" w:char="F05B"/>
      </w:r>
      <w:r>
        <w:rPr>
          <w:rFonts w:ascii="Times New Roman" w:hAnsi="Times New Roman"/>
          <w:sz w:val="22"/>
        </w:rPr>
        <w:t>één jaar/zes maanden</w:t>
      </w:r>
      <w:r>
        <w:rPr>
          <w:rFonts w:ascii="Times New Roman" w:hAnsi="Times New Roman"/>
          <w:sz w:val="22"/>
        </w:rPr>
        <w:sym w:font="Symbol" w:char="F05D"/>
      </w:r>
      <w:r>
        <w:rPr>
          <w:rFonts w:ascii="Times New Roman" w:hAnsi="Times New Roman"/>
          <w:sz w:val="22"/>
        </w:rPr>
        <w:t xml:space="preserve"> uw situatie herbekijken en een nieuwe beslissing nemen. </w:t>
      </w:r>
    </w:p>
    <w:p w:rsidR="007E1E53" w:rsidRDefault="007E1E5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Het OCMW zal ook bij elke wijziging in uw situatie, die een invloed heeft op uw recht of het bedrag van het u toegekende leefloon, zijn beslissing herzien.</w:t>
      </w:r>
    </w:p>
    <w:p w:rsidR="007E1E53" w:rsidRDefault="007E1E53">
      <w:pPr>
        <w:rPr>
          <w:rFonts w:ascii="Times New Roman" w:hAnsi="Times New Roman"/>
          <w:sz w:val="22"/>
        </w:rPr>
      </w:pPr>
    </w:p>
    <w:p w:rsidR="007E1E53" w:rsidRDefault="007E1E53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Waarom? </w:t>
      </w:r>
    </w:p>
    <w:p w:rsidR="007E1E53" w:rsidRDefault="007E1E5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 voldoet momenteel aan de wettelijke voorwaarden voor het leefloon (Wet van 26.05.2002 en K.B. van 11.07.2002).</w:t>
      </w:r>
    </w:p>
    <w:p w:rsidR="007E1E53" w:rsidRDefault="007E1E53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 xml:space="preserve">U ondertekende een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arbeidsproject en/of vormingsproject en/of studieproject en/of algemeen project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color w:val="808000"/>
          <w:sz w:val="22"/>
        </w:rPr>
        <w:t xml:space="preserve">, waaraan u zich moet houden </w:t>
      </w:r>
      <w:r>
        <w:rPr>
          <w:rFonts w:ascii="Times New Roman" w:hAnsi="Times New Roman"/>
          <w:color w:val="808000"/>
          <w:sz w:val="18"/>
        </w:rPr>
        <w:t>(artikel 11/13 Wet 26/05/2002)</w:t>
      </w:r>
      <w:r>
        <w:rPr>
          <w:rFonts w:ascii="Times New Roman" w:hAnsi="Times New Roman"/>
          <w:color w:val="808000"/>
          <w:sz w:val="22"/>
        </w:rPr>
        <w:t>.</w:t>
      </w:r>
    </w:p>
    <w:p w:rsidR="007E1E53" w:rsidRDefault="007E1E53">
      <w:pPr>
        <w:rPr>
          <w:rFonts w:ascii="Times New Roman" w:hAnsi="Times New Roman"/>
          <w:color w:val="808000"/>
          <w:sz w:val="22"/>
        </w:rPr>
      </w:pPr>
    </w:p>
    <w:p w:rsidR="00CE598A" w:rsidRDefault="00CE598A">
      <w:pPr>
        <w:rPr>
          <w:rFonts w:ascii="Times New Roman" w:hAnsi="Times New Roman"/>
          <w:b/>
          <w:sz w:val="22"/>
        </w:rPr>
      </w:pPr>
    </w:p>
    <w:p w:rsidR="007E1E53" w:rsidRDefault="007E1E5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Wat is het bedrag dat u zal ontvangen?</w:t>
      </w:r>
    </w:p>
    <w:p w:rsidR="007E1E53" w:rsidRDefault="007E1E5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Het leefloon bedraagt </w:t>
      </w:r>
      <w:r>
        <w:rPr>
          <w:rFonts w:ascii="Times New Roman" w:hAnsi="Times New Roman"/>
          <w:b/>
          <w:sz w:val="22"/>
        </w:rPr>
        <w:t>* EUR per jaar</w:t>
      </w:r>
      <w:r>
        <w:rPr>
          <w:rFonts w:ascii="Times New Roman" w:hAnsi="Times New Roman"/>
          <w:sz w:val="22"/>
        </w:rPr>
        <w:t xml:space="preserve">, dit is </w:t>
      </w:r>
      <w:r>
        <w:rPr>
          <w:rFonts w:ascii="Times New Roman" w:hAnsi="Times New Roman"/>
          <w:b/>
          <w:sz w:val="22"/>
        </w:rPr>
        <w:t>* EUR per maand</w:t>
      </w:r>
      <w:r>
        <w:rPr>
          <w:rFonts w:ascii="Times New Roman" w:hAnsi="Times New Roman"/>
          <w:sz w:val="22"/>
        </w:rPr>
        <w:t>. U kan in bijlage 1 nalezen hoe wij aan dit bedrag komen.</w:t>
      </w:r>
    </w:p>
    <w:p w:rsidR="007E1E53" w:rsidRDefault="007E1E53">
      <w:pPr>
        <w:rPr>
          <w:rFonts w:ascii="Times New Roman" w:hAnsi="Times New Roman"/>
          <w:sz w:val="22"/>
        </w:rPr>
      </w:pPr>
    </w:p>
    <w:p w:rsidR="007E1E53" w:rsidRDefault="007E1E53">
      <w:pPr>
        <w:rPr>
          <w:rFonts w:ascii="Times New Roman" w:hAnsi="Times New Roman"/>
          <w:sz w:val="22"/>
        </w:rPr>
      </w:pPr>
    </w:p>
    <w:p w:rsidR="007E1E53" w:rsidRDefault="007E1E5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Hoe wordt dit leefloon uitbetaald?</w:t>
      </w:r>
      <w:r>
        <w:rPr>
          <w:rFonts w:ascii="Times New Roman" w:hAnsi="Times New Roman"/>
          <w:sz w:val="22"/>
        </w:rPr>
        <w:t xml:space="preserve"> </w:t>
      </w:r>
    </w:p>
    <w:p w:rsidR="007E1E53" w:rsidRDefault="007E1E53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 xml:space="preserve">Uw leefloon wordt betaald via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overschrijving / circulaire cheque / afhaling aan kas / andere</w:t>
      </w:r>
      <w:proofErr w:type="gramStart"/>
      <w:r>
        <w:rPr>
          <w:rFonts w:ascii="Times New Roman" w:hAnsi="Times New Roman"/>
          <w:color w:val="808000"/>
          <w:sz w:val="22"/>
        </w:rPr>
        <w:t>:.......</w:t>
      </w:r>
      <w:proofErr w:type="gramEnd"/>
      <w:r>
        <w:rPr>
          <w:rFonts w:ascii="Times New Roman" w:hAnsi="Times New Roman"/>
          <w:color w:val="808000"/>
          <w:sz w:val="22"/>
        </w:rPr>
        <w:sym w:font="Symbol" w:char="F05D"/>
      </w:r>
    </w:p>
    <w:p w:rsidR="007E1E53" w:rsidRDefault="007E1E53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>U zal dit ontvangen: [per week / per veertien dagen / per maand]</w:t>
      </w:r>
    </w:p>
    <w:p w:rsidR="007E1E53" w:rsidRDefault="007E1E53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color w:val="808000"/>
          <w:sz w:val="22"/>
        </w:rPr>
        <w:t xml:space="preserve">[U krijgt uw leefloon altijd in het begin van de </w:t>
      </w:r>
      <w:proofErr w:type="gramStart"/>
      <w:r>
        <w:rPr>
          <w:rFonts w:ascii="Times New Roman" w:hAnsi="Times New Roman"/>
          <w:color w:val="808000"/>
          <w:sz w:val="22"/>
        </w:rPr>
        <w:t xml:space="preserve">maand.  </w:t>
      </w:r>
      <w:proofErr w:type="gramEnd"/>
      <w:r>
        <w:rPr>
          <w:rFonts w:ascii="Times New Roman" w:hAnsi="Times New Roman"/>
          <w:color w:val="808000"/>
          <w:sz w:val="22"/>
        </w:rPr>
        <w:t xml:space="preserve">Zo ontvangt u bijvoorbeeld begin maart het bedrag van maart.] </w:t>
      </w:r>
    </w:p>
    <w:p w:rsidR="007E1E53" w:rsidRDefault="007E1E53">
      <w:pPr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sz w:val="22"/>
        </w:rPr>
        <w:t>De uitbetaling gebeurt volgens de afspraken met uw maatschappelijk werker. Het is dus mogelijk dat het OCMW van uw leefloon vaste kosten, zoals huishuur en energiekosten betaalt. U krijgt dan niet het volledige bedrag in handen.</w:t>
      </w:r>
    </w:p>
    <w:p w:rsidR="007E1E53" w:rsidRDefault="007E1E53">
      <w:pPr>
        <w:pStyle w:val="Plattetekst3"/>
      </w:pPr>
    </w:p>
    <w:p w:rsidR="007E1E53" w:rsidRDefault="007E1E53">
      <w:pPr>
        <w:jc w:val="left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b/>
          <w:sz w:val="22"/>
        </w:rPr>
        <w:t>Leest u nog even deze belangrijke mededelingen?</w:t>
      </w:r>
    </w:p>
    <w:p w:rsidR="007E1E53" w:rsidRDefault="007E1E53">
      <w:pPr>
        <w:numPr>
          <w:ilvl w:val="0"/>
          <w:numId w:val="4"/>
        </w:numPr>
        <w:jc w:val="left"/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 xml:space="preserve">U moet uw rechten op persoonlijk onderhoudsgeld </w:t>
      </w:r>
      <w:proofErr w:type="gramStart"/>
      <w:r>
        <w:rPr>
          <w:rFonts w:ascii="Times New Roman" w:hAnsi="Times New Roman"/>
          <w:color w:val="808000"/>
          <w:sz w:val="22"/>
        </w:rPr>
        <w:t>uitputten</w:t>
      </w:r>
      <w:r>
        <w:rPr>
          <w:rFonts w:ascii="Times New Roman" w:hAnsi="Times New Roman"/>
          <w:color w:val="808000"/>
          <w:sz w:val="18"/>
        </w:rPr>
        <w:t xml:space="preserve">  </w:t>
      </w:r>
      <w:proofErr w:type="gramEnd"/>
      <w:r>
        <w:rPr>
          <w:rFonts w:ascii="Times New Roman" w:hAnsi="Times New Roman"/>
          <w:color w:val="808000"/>
          <w:sz w:val="18"/>
        </w:rPr>
        <w:t>(artikel 4 Wet van 26/05/2002)</w:t>
      </w:r>
      <w:r>
        <w:rPr>
          <w:rFonts w:ascii="Times New Roman" w:hAnsi="Times New Roman"/>
          <w:color w:val="808000"/>
          <w:sz w:val="22"/>
        </w:rPr>
        <w:t>.</w:t>
      </w:r>
    </w:p>
    <w:p w:rsidR="007E1E53" w:rsidRDefault="007E1E53">
      <w:pPr>
        <w:numPr>
          <w:ilvl w:val="0"/>
          <w:numId w:val="4"/>
        </w:numPr>
        <w:jc w:val="left"/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 xml:space="preserve">U moet uw rechten op </w:t>
      </w: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 xml:space="preserve">werkloosheidsuitkering/tegemoetkoming aan personen met een handicap/pensioen/… </w:t>
      </w:r>
      <w:r>
        <w:rPr>
          <w:rFonts w:ascii="Times New Roman" w:hAnsi="Times New Roman"/>
          <w:color w:val="808000"/>
          <w:sz w:val="22"/>
        </w:rPr>
        <w:sym w:font="Symbol" w:char="F05D"/>
      </w:r>
      <w:r>
        <w:rPr>
          <w:rFonts w:ascii="Times New Roman" w:hAnsi="Times New Roman"/>
          <w:color w:val="808000"/>
          <w:sz w:val="22"/>
        </w:rPr>
        <w:t xml:space="preserve"> uitputten </w:t>
      </w:r>
      <w:proofErr w:type="gramStart"/>
      <w:r>
        <w:rPr>
          <w:rFonts w:ascii="Times New Roman" w:hAnsi="Times New Roman"/>
          <w:color w:val="808000"/>
          <w:sz w:val="18"/>
        </w:rPr>
        <w:t xml:space="preserve">(artikel  </w:t>
      </w:r>
      <w:proofErr w:type="gramEnd"/>
      <w:r>
        <w:rPr>
          <w:rFonts w:ascii="Times New Roman" w:hAnsi="Times New Roman"/>
          <w:color w:val="808000"/>
          <w:sz w:val="18"/>
        </w:rPr>
        <w:t>3, 6° Wet 26/05/2002)</w:t>
      </w:r>
      <w:r>
        <w:rPr>
          <w:rFonts w:ascii="Times New Roman" w:hAnsi="Times New Roman"/>
          <w:color w:val="808000"/>
          <w:sz w:val="22"/>
        </w:rPr>
        <w:t xml:space="preserve">. </w:t>
      </w:r>
    </w:p>
    <w:p w:rsidR="007E1E53" w:rsidRDefault="007E1E53">
      <w:pPr>
        <w:ind w:firstLine="360"/>
        <w:jc w:val="left"/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>Uw maatschappelijk werker kan u hierbij helpen</w:t>
      </w:r>
    </w:p>
    <w:p w:rsidR="007E1E53" w:rsidRDefault="007E1E53">
      <w:pPr>
        <w:numPr>
          <w:ilvl w:val="0"/>
          <w:numId w:val="4"/>
        </w:numPr>
        <w:jc w:val="left"/>
        <w:rPr>
          <w:rFonts w:ascii="Times New Roman" w:hAnsi="Times New Roman"/>
          <w:b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>Het OCMW vordert het leefloon terug indien u later andere inkomsten krijgt voor dezelfde periode als waarvoor u een leefloon werd uitbetaald (bijvoorbeeld: werkloosheidsuitkering, pensioen, persoonlijk onderhoudsgeld, …</w:t>
      </w:r>
      <w:proofErr w:type="gramStart"/>
      <w:r>
        <w:rPr>
          <w:rFonts w:ascii="Times New Roman" w:hAnsi="Times New Roman"/>
          <w:color w:val="808000"/>
          <w:sz w:val="22"/>
        </w:rPr>
        <w:t xml:space="preserve">).  </w:t>
      </w:r>
      <w:proofErr w:type="gramEnd"/>
      <w:r>
        <w:rPr>
          <w:rFonts w:ascii="Times New Roman" w:hAnsi="Times New Roman"/>
          <w:color w:val="808000"/>
          <w:sz w:val="18"/>
        </w:rPr>
        <w:t>(artikel 24 §1 2° Wet 26/05/2002)</w:t>
      </w:r>
    </w:p>
    <w:p w:rsidR="007E1E53" w:rsidRDefault="007E1E53">
      <w:pPr>
        <w:numPr>
          <w:ilvl w:val="0"/>
          <w:numId w:val="4"/>
        </w:numPr>
        <w:jc w:val="left"/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t xml:space="preserve">U moet Nederlandse taallessen volgen om uw tewerkstellingskansen te verhogen </w:t>
      </w:r>
      <w:proofErr w:type="gramStart"/>
      <w:r>
        <w:rPr>
          <w:rFonts w:ascii="Times New Roman" w:hAnsi="Times New Roman"/>
          <w:color w:val="808000"/>
          <w:sz w:val="18"/>
        </w:rPr>
        <w:t xml:space="preserve">(artikel  </w:t>
      </w:r>
      <w:proofErr w:type="gramEnd"/>
      <w:r>
        <w:rPr>
          <w:rFonts w:ascii="Times New Roman" w:hAnsi="Times New Roman"/>
          <w:color w:val="808000"/>
          <w:sz w:val="18"/>
        </w:rPr>
        <w:t>3, 5° Wet 26/05/2002)</w:t>
      </w:r>
      <w:r>
        <w:rPr>
          <w:rFonts w:ascii="Times New Roman" w:hAnsi="Times New Roman"/>
          <w:color w:val="808000"/>
          <w:sz w:val="22"/>
        </w:rPr>
        <w:t>.</w:t>
      </w:r>
    </w:p>
    <w:p w:rsidR="007E1E53" w:rsidRDefault="007E1E53">
      <w:pPr>
        <w:numPr>
          <w:ilvl w:val="0"/>
          <w:numId w:val="4"/>
        </w:numPr>
        <w:jc w:val="left"/>
        <w:rPr>
          <w:rFonts w:ascii="Times New Roman" w:hAnsi="Times New Roman"/>
          <w:color w:val="808000"/>
          <w:sz w:val="22"/>
        </w:rPr>
      </w:pPr>
      <w:r>
        <w:rPr>
          <w:rFonts w:ascii="Times New Roman" w:hAnsi="Times New Roman"/>
          <w:color w:val="808000"/>
          <w:sz w:val="22"/>
        </w:rPr>
        <w:sym w:font="Symbol" w:char="F05B"/>
      </w:r>
      <w:r>
        <w:rPr>
          <w:rFonts w:ascii="Times New Roman" w:hAnsi="Times New Roman"/>
          <w:color w:val="808000"/>
          <w:sz w:val="22"/>
        </w:rPr>
        <w:t>Andere</w:t>
      </w:r>
      <w:r>
        <w:rPr>
          <w:rFonts w:ascii="Times New Roman" w:hAnsi="Times New Roman"/>
          <w:color w:val="808000"/>
          <w:sz w:val="22"/>
        </w:rPr>
        <w:sym w:font="Symbol" w:char="F05D"/>
      </w:r>
    </w:p>
    <w:p w:rsidR="007E1E53" w:rsidRDefault="007E1E53">
      <w:pPr>
        <w:pStyle w:val="Plattetekst3"/>
        <w:numPr>
          <w:ilvl w:val="0"/>
          <w:numId w:val="4"/>
        </w:numPr>
      </w:pPr>
      <w:r>
        <w:t xml:space="preserve">Indien u </w:t>
      </w:r>
      <w:r>
        <w:rPr>
          <w:b/>
        </w:rPr>
        <w:t>niet akkoord</w:t>
      </w:r>
      <w:r>
        <w:t xml:space="preserve"> gaat met deze beslissing, kan u in </w:t>
      </w:r>
      <w:r>
        <w:rPr>
          <w:b/>
        </w:rPr>
        <w:t>beroep</w:t>
      </w:r>
      <w:r>
        <w:t xml:space="preserve"> gaan. U vindt hierover meer informatie op de </w:t>
      </w:r>
      <w:r>
        <w:rPr>
          <w:b/>
        </w:rPr>
        <w:t>keerzijde</w:t>
      </w:r>
      <w:r>
        <w:t>.</w:t>
      </w:r>
    </w:p>
    <w:p w:rsidR="007E1E53" w:rsidRDefault="007E1E53">
      <w:pPr>
        <w:pStyle w:val="Plattetekst3"/>
        <w:numPr>
          <w:ilvl w:val="0"/>
          <w:numId w:val="4"/>
        </w:numPr>
      </w:pPr>
      <w:r>
        <w:t xml:space="preserve">Als uw sociale of financiële </w:t>
      </w:r>
      <w:r>
        <w:rPr>
          <w:b/>
        </w:rPr>
        <w:t>situatie wijzigt</w:t>
      </w:r>
      <w:r>
        <w:t xml:space="preserve">, </w:t>
      </w:r>
      <w:r>
        <w:rPr>
          <w:b/>
        </w:rPr>
        <w:t>moet</w:t>
      </w:r>
      <w:r>
        <w:t xml:space="preserve"> u </w:t>
      </w:r>
      <w:proofErr w:type="gramStart"/>
      <w:r>
        <w:rPr>
          <w:b/>
        </w:rPr>
        <w:t>zelf</w:t>
      </w:r>
      <w:r>
        <w:t xml:space="preserve">  </w:t>
      </w:r>
      <w:proofErr w:type="gramEnd"/>
      <w:r>
        <w:t xml:space="preserve">het OCMW hiervan onmiddellijk op de hoogte brengen </w:t>
      </w:r>
      <w:r>
        <w:rPr>
          <w:sz w:val="18"/>
        </w:rPr>
        <w:t>(artikel 22 wet van 26/05/2002).</w:t>
      </w:r>
    </w:p>
    <w:p w:rsidR="007E1E53" w:rsidRDefault="007E1E53">
      <w:pPr>
        <w:pStyle w:val="Plattetekst3"/>
        <w:numPr>
          <w:ilvl w:val="0"/>
          <w:numId w:val="4"/>
        </w:numPr>
      </w:pPr>
      <w:r>
        <w:t xml:space="preserve">Als u </w:t>
      </w:r>
      <w:r>
        <w:rPr>
          <w:b/>
        </w:rPr>
        <w:t>meer dan één maand</w:t>
      </w:r>
      <w:r>
        <w:t xml:space="preserve"> in het </w:t>
      </w:r>
      <w:r>
        <w:rPr>
          <w:b/>
        </w:rPr>
        <w:t>buitenland</w:t>
      </w:r>
      <w:r>
        <w:t xml:space="preserve"> verblijft, moet u dit </w:t>
      </w:r>
      <w:r>
        <w:rPr>
          <w:b/>
        </w:rPr>
        <w:t>vooraf melden</w:t>
      </w:r>
      <w:r>
        <w:t xml:space="preserve"> aan uw maatschappelijk </w:t>
      </w:r>
      <w:proofErr w:type="gramStart"/>
      <w:r>
        <w:t xml:space="preserve">werker.  </w:t>
      </w:r>
      <w:proofErr w:type="gramEnd"/>
      <w:r>
        <w:t xml:space="preserve">U geeft de duur en de reden hiervan op. De betaling van het leefloon wordt geschorst </w:t>
      </w:r>
      <w:r>
        <w:rPr>
          <w:snapToGrid w:val="0"/>
          <w:lang w:val="nl-NL" w:eastAsia="nl-NL"/>
        </w:rPr>
        <w:t xml:space="preserve">tenzij anders wordt beslist wegens uitzonderlijke omstandigheden die dit verblijf wettigen </w:t>
      </w:r>
      <w:r>
        <w:rPr>
          <w:sz w:val="18"/>
        </w:rPr>
        <w:t>(artikel 38 Koninklijk Besluit van 11/07/2002).</w:t>
      </w:r>
    </w:p>
    <w:p w:rsidR="007E1E53" w:rsidRDefault="007E1E53">
      <w:pPr>
        <w:pStyle w:val="Plattetekst3"/>
        <w:numPr>
          <w:ilvl w:val="0"/>
          <w:numId w:val="4"/>
        </w:numPr>
      </w:pPr>
      <w:r>
        <w:rPr>
          <w:snapToGrid w:val="0"/>
          <w:lang w:val="nl-NL" w:eastAsia="nl-NL"/>
        </w:rPr>
        <w:t xml:space="preserve">U kan een sanctie oplopen </w:t>
      </w:r>
      <w:proofErr w:type="gramStart"/>
      <w:r>
        <w:rPr>
          <w:snapToGrid w:val="0"/>
          <w:lang w:val="nl-NL" w:eastAsia="nl-NL"/>
        </w:rPr>
        <w:t xml:space="preserve">als  </w:t>
      </w:r>
      <w:proofErr w:type="gramEnd"/>
      <w:r>
        <w:rPr>
          <w:snapToGrid w:val="0"/>
          <w:lang w:val="nl-NL" w:eastAsia="nl-NL"/>
        </w:rPr>
        <w:t xml:space="preserve">u onvolledige of onjuiste </w:t>
      </w:r>
      <w:r>
        <w:t xml:space="preserve">verklaringen aflegt die het bedrag van het leefloon beïnvloeden, of indien u bestaansmiddelen niet aangeeft </w:t>
      </w:r>
      <w:r>
        <w:rPr>
          <w:sz w:val="18"/>
        </w:rPr>
        <w:t>(artikel 30 en 31 wet van 26/05/2002).</w:t>
      </w:r>
    </w:p>
    <w:p w:rsidR="007E1E53" w:rsidRDefault="007E1E53">
      <w:pPr>
        <w:jc w:val="left"/>
        <w:rPr>
          <w:rFonts w:ascii="Times New Roman" w:hAnsi="Times New Roman"/>
          <w:sz w:val="22"/>
        </w:rPr>
      </w:pPr>
    </w:p>
    <w:p w:rsidR="007E1E53" w:rsidRDefault="007E1E53">
      <w:pPr>
        <w:jc w:val="lef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Waar kan u terecht met vragen?</w:t>
      </w:r>
    </w:p>
    <w:p w:rsidR="007E1E53" w:rsidRDefault="007E1E53">
      <w:pPr>
        <w:pStyle w:val="Plattetekst3"/>
      </w:pPr>
      <w:r>
        <w:t xml:space="preserve">Als u nog vragen hebt over de beslissing, de berekening of de uitbetaling neem dan contact op met uw </w:t>
      </w:r>
      <w:r>
        <w:rPr>
          <w:b/>
        </w:rPr>
        <w:t>maatschappelijk werker</w:t>
      </w:r>
      <w:r>
        <w:t>.</w:t>
      </w:r>
    </w:p>
    <w:p w:rsidR="007E1E53" w:rsidRDefault="007E1E53">
      <w:pPr>
        <w:jc w:val="left"/>
        <w:rPr>
          <w:rFonts w:ascii="Times New Roman" w:hAnsi="Times New Roman"/>
          <w:b/>
          <w:sz w:val="22"/>
          <w:u w:val="single"/>
        </w:rPr>
      </w:pPr>
    </w:p>
    <w:p w:rsidR="007E1E53" w:rsidRDefault="007E1E53">
      <w:pPr>
        <w:jc w:val="left"/>
        <w:rPr>
          <w:rFonts w:ascii="Times New Roman" w:hAnsi="Times New Roman"/>
          <w:sz w:val="22"/>
        </w:rPr>
      </w:pPr>
    </w:p>
    <w:p w:rsidR="007E1E53" w:rsidRDefault="007E1E53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Met de meeste hoogachting</w:t>
      </w:r>
    </w:p>
    <w:p w:rsidR="007E1E53" w:rsidRDefault="007E1E53">
      <w:pPr>
        <w:jc w:val="left"/>
        <w:rPr>
          <w:rFonts w:ascii="Times New Roman" w:hAnsi="Times New Roman"/>
          <w:sz w:val="22"/>
        </w:rPr>
      </w:pPr>
    </w:p>
    <w:p w:rsidR="007E1E53" w:rsidRDefault="007E1E53">
      <w:pPr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Namens het OCMW</w:t>
      </w:r>
    </w:p>
    <w:p w:rsidR="007E1E53" w:rsidRDefault="007E1E53">
      <w:pPr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7E1E53" w:rsidRDefault="007E1E53">
      <w:pPr>
        <w:jc w:val="left"/>
        <w:rPr>
          <w:rFonts w:ascii="Times New Roman" w:hAnsi="Times New Roman"/>
          <w:sz w:val="24"/>
        </w:rPr>
      </w:pPr>
    </w:p>
    <w:p w:rsidR="007E1E53" w:rsidRDefault="007E1E53">
      <w:pPr>
        <w:jc w:val="left"/>
        <w:rPr>
          <w:rFonts w:ascii="Times New Roman" w:hAnsi="Times New Roman"/>
          <w:sz w:val="24"/>
        </w:rPr>
      </w:pPr>
    </w:p>
    <w:p w:rsidR="007E1E53" w:rsidRDefault="007E1E53">
      <w:pPr>
        <w:jc w:val="left"/>
        <w:rPr>
          <w:rFonts w:ascii="Times New Roman" w:hAnsi="Times New Roman"/>
          <w:b/>
          <w:sz w:val="22"/>
          <w:u w:val="single"/>
        </w:rPr>
      </w:pPr>
      <w:r>
        <w:rPr>
          <w:rFonts w:ascii="Times New Roman" w:hAnsi="Times New Roman"/>
          <w:sz w:val="22"/>
        </w:rPr>
        <w:t xml:space="preserve">secretaris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voorzitter</w:t>
      </w:r>
    </w:p>
    <w:p w:rsidR="007E1E53" w:rsidRDefault="007E1E53">
      <w:pPr>
        <w:jc w:val="left"/>
        <w:outlineLvl w:val="0"/>
        <w:rPr>
          <w:rFonts w:ascii="Times New Roman" w:hAnsi="Times New Roman"/>
          <w:sz w:val="24"/>
        </w:rPr>
      </w:pPr>
    </w:p>
    <w:sectPr w:rsidR="007E1E53">
      <w:type w:val="continuous"/>
      <w:pgSz w:w="11906" w:h="16838" w:code="9"/>
      <w:pgMar w:top="1418" w:right="1418" w:bottom="1418" w:left="1899" w:header="720" w:footer="720" w:gutter="0"/>
      <w:paperSrc w:first="263" w:other="26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1E53" w:rsidRDefault="007E1E53">
      <w:r>
        <w:separator/>
      </w:r>
    </w:p>
  </w:endnote>
  <w:endnote w:type="continuationSeparator" w:id="0">
    <w:p w:rsidR="007E1E53" w:rsidRDefault="007E1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98A" w:rsidRDefault="00CE598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98A" w:rsidRDefault="00CE598A">
    <w:pPr>
      <w:pStyle w:val="Voettekst"/>
    </w:pPr>
    <w:r>
      <w:t>Formulier toekenning</w:t>
    </w:r>
  </w:p>
  <w:p w:rsidR="00CE598A" w:rsidRDefault="00CE598A">
    <w:pPr>
      <w:pStyle w:val="Voettekst"/>
    </w:pPr>
  </w:p>
  <w:p w:rsidR="00CE598A" w:rsidRDefault="00CE598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98A" w:rsidRDefault="00CE598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1E53" w:rsidRDefault="007E1E53">
      <w:r>
        <w:separator/>
      </w:r>
    </w:p>
  </w:footnote>
  <w:footnote w:type="continuationSeparator" w:id="0">
    <w:p w:rsidR="007E1E53" w:rsidRDefault="007E1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98A" w:rsidRDefault="00CE598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98A" w:rsidRDefault="00CE598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98A" w:rsidRDefault="00CE598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14C9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162605E"/>
    <w:multiLevelType w:val="singleLevel"/>
    <w:tmpl w:val="8B56F4A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2C40A51"/>
    <w:multiLevelType w:val="singleLevel"/>
    <w:tmpl w:val="D3A034D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7D0C03CE"/>
    <w:multiLevelType w:val="singleLevel"/>
    <w:tmpl w:val="8DD6E654"/>
    <w:lvl w:ilvl="0">
      <w:start w:val="2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nl-BE" w:vendorID="9" w:dllVersion="512" w:checkStyle="1"/>
  <w:activeWritingStyle w:appName="MSWord" w:lang="nl-NL" w:vendorID="9" w:dllVersion="512" w:checkStyle="1"/>
  <w:activeWritingStyle w:appName="MSWord" w:lang="nl-BE" w:vendorID="1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B1"/>
    <w:rsid w:val="00410342"/>
    <w:rsid w:val="005F06D1"/>
    <w:rsid w:val="007E1E53"/>
    <w:rsid w:val="00A40FB1"/>
    <w:rsid w:val="00CE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74096-2867-403E-94ED-461CDE1AD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jc w:val="both"/>
    </w:pPr>
    <w:rPr>
      <w:rFonts w:ascii="Arial" w:hAnsi="Arial"/>
      <w:lang w:eastAsia="en-GB"/>
    </w:rPr>
  </w:style>
  <w:style w:type="paragraph" w:styleId="Kop1">
    <w:name w:val="heading 1"/>
    <w:basedOn w:val="Standaard"/>
    <w:next w:val="Standaard"/>
    <w:qFormat/>
    <w:pPr>
      <w:keepNext/>
      <w:tabs>
        <w:tab w:val="decimal" w:pos="5670"/>
      </w:tabs>
      <w:jc w:val="left"/>
      <w:outlineLvl w:val="0"/>
    </w:pPr>
    <w:rPr>
      <w:color w:val="000000"/>
      <w:sz w:val="24"/>
    </w:rPr>
  </w:style>
  <w:style w:type="paragraph" w:styleId="Kop2">
    <w:name w:val="heading 2"/>
    <w:basedOn w:val="Standaard"/>
    <w:next w:val="Standaard"/>
    <w:qFormat/>
    <w:pPr>
      <w:keepNext/>
      <w:framePr w:w="5182" w:h="2058" w:hSpace="113" w:wrap="around" w:vAnchor="page" w:hAnchor="page" w:x="5955" w:y="2439"/>
      <w:shd w:val="solid" w:color="FFFFFF" w:fill="FFFFFF"/>
      <w:jc w:val="left"/>
      <w:outlineLvl w:val="1"/>
    </w:pPr>
    <w:rPr>
      <w:rFonts w:ascii="Times New Roman" w:hAnsi="Times New Roman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/>
    </w:rPr>
  </w:style>
  <w:style w:type="paragraph" w:styleId="Plattetekst2">
    <w:name w:val="Body Text 2"/>
    <w:basedOn w:val="Standaard"/>
    <w:pPr>
      <w:tabs>
        <w:tab w:val="left" w:pos="3969"/>
        <w:tab w:val="left" w:pos="6804"/>
      </w:tabs>
    </w:pPr>
    <w:rPr>
      <w:rFonts w:ascii="Times New Roman" w:hAnsi="Times New Roman"/>
      <w:sz w:val="24"/>
    </w:rPr>
  </w:style>
  <w:style w:type="paragraph" w:styleId="Bijschrift">
    <w:name w:val="caption"/>
    <w:basedOn w:val="Standaard"/>
    <w:next w:val="Standaard"/>
    <w:qFormat/>
    <w:pPr>
      <w:framePr w:w="5182" w:h="2058" w:hSpace="113" w:wrap="around" w:vAnchor="page" w:hAnchor="page" w:x="5955" w:y="2439"/>
      <w:shd w:val="solid" w:color="FFFFFF" w:fill="FFFFFF"/>
      <w:jc w:val="left"/>
    </w:pPr>
    <w:rPr>
      <w:rFonts w:ascii="Times New Roman" w:hAnsi="Times New Roman"/>
      <w:color w:val="000000"/>
      <w:sz w:val="24"/>
    </w:rPr>
  </w:style>
  <w:style w:type="paragraph" w:styleId="Plattetekst">
    <w:name w:val="Body Text"/>
    <w:basedOn w:val="Standaard"/>
    <w:pPr>
      <w:jc w:val="left"/>
    </w:pPr>
    <w:rPr>
      <w:rFonts w:ascii="Times New Roman" w:hAnsi="Times New Roman"/>
      <w:b/>
      <w:sz w:val="22"/>
      <w:lang w:val="fr-BE"/>
    </w:rPr>
  </w:style>
  <w:style w:type="paragraph" w:styleId="Plattetekst3">
    <w:name w:val="Body Text 3"/>
    <w:basedOn w:val="Standaard"/>
    <w:pPr>
      <w:jc w:val="left"/>
    </w:pPr>
    <w:rPr>
      <w:rFonts w:ascii="Times New Roman" w:hAnsi="Times New Roman"/>
      <w:sz w:val="22"/>
    </w:rPr>
  </w:style>
  <w:style w:type="paragraph" w:styleId="Ballontekst">
    <w:name w:val="Balloon Text"/>
    <w:basedOn w:val="Standaard"/>
    <w:link w:val="BallontekstChar"/>
    <w:rsid w:val="005F06D1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5F06D1"/>
    <w:rPr>
      <w:rFonts w:ascii="Segoe UI" w:hAnsi="Segoe UI" w:cs="Segoe UI"/>
      <w:sz w:val="18"/>
      <w:szCs w:val="18"/>
      <w:lang w:eastAsia="en-GB"/>
    </w:rPr>
  </w:style>
  <w:style w:type="paragraph" w:styleId="Eindnoottekst">
    <w:name w:val="endnote text"/>
    <w:basedOn w:val="Standaard"/>
    <w:link w:val="EindnoottekstChar"/>
    <w:rsid w:val="00CE598A"/>
  </w:style>
  <w:style w:type="character" w:customStyle="1" w:styleId="EindnoottekstChar">
    <w:name w:val="Eindnoottekst Char"/>
    <w:basedOn w:val="Standaardalinea-lettertype"/>
    <w:link w:val="Eindnoottekst"/>
    <w:rsid w:val="00CE598A"/>
    <w:rPr>
      <w:rFonts w:ascii="Arial" w:hAnsi="Arial"/>
      <w:lang w:eastAsia="en-GB"/>
    </w:rPr>
  </w:style>
  <w:style w:type="character" w:styleId="Eindnootmarkering">
    <w:name w:val="endnote reference"/>
    <w:basedOn w:val="Standaardalinea-lettertype"/>
    <w:rsid w:val="00CE598A"/>
    <w:rPr>
      <w:vertAlign w:val="superscript"/>
    </w:rPr>
  </w:style>
  <w:style w:type="paragraph" w:styleId="Voetnoottekst">
    <w:name w:val="footnote text"/>
    <w:basedOn w:val="Standaard"/>
    <w:link w:val="VoetnoottekstChar"/>
    <w:rsid w:val="00CE598A"/>
  </w:style>
  <w:style w:type="character" w:customStyle="1" w:styleId="VoetnoottekstChar">
    <w:name w:val="Voetnoottekst Char"/>
    <w:basedOn w:val="Standaardalinea-lettertype"/>
    <w:link w:val="Voetnoottekst"/>
    <w:rsid w:val="00CE598A"/>
    <w:rPr>
      <w:rFonts w:ascii="Arial" w:hAnsi="Arial"/>
      <w:lang w:eastAsia="en-GB"/>
    </w:rPr>
  </w:style>
  <w:style w:type="character" w:styleId="Voetnootmarkering">
    <w:name w:val="footnote reference"/>
    <w:basedOn w:val="Standaardalinea-lettertype"/>
    <w:rsid w:val="00CE598A"/>
    <w:rPr>
      <w:vertAlign w:val="superscript"/>
    </w:rPr>
  </w:style>
  <w:style w:type="character" w:customStyle="1" w:styleId="VoettekstChar">
    <w:name w:val="Voettekst Char"/>
    <w:link w:val="Voettekst"/>
    <w:uiPriority w:val="99"/>
    <w:rsid w:val="00CE598A"/>
    <w:rPr>
      <w:rFonts w:ascii="Arial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6A82E-26C0-4970-8BEF-EB3E8064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3326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Huisstijl</vt:lpstr>
      <vt:lpstr>Huisstijl</vt:lpstr>
    </vt:vector>
  </TitlesOfParts>
  <Company>Ocmw-Gent</Company>
  <LinksUpToDate>false</LinksUpToDate>
  <CharactersWithSpaces>3920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Huisstijl</dc:title>
  <dc:subject/>
  <dc:creator>Martine De Keyser</dc:creator>
  <cp:keywords/>
  <dc:description/>
  <cp:lastModifiedBy>Horrix Marc</cp:lastModifiedBy>
  <cp:revision>3</cp:revision>
  <cp:lastPrinted>2016-07-28T07:41:00Z</cp:lastPrinted>
  <dcterms:created xsi:type="dcterms:W3CDTF">2016-07-28T09:40:00Z</dcterms:created>
  <dcterms:modified xsi:type="dcterms:W3CDTF">2016-07-28T09:41:00Z</dcterms:modified>
</cp:coreProperties>
</file>