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B90" w:rsidRPr="00E35F2B" w:rsidRDefault="00154B90" w:rsidP="00F83A6E"/>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804"/>
      </w:tblGrid>
      <w:tr w:rsidR="00154B90" w:rsidRPr="00E35F2B" w:rsidTr="002A3FFF">
        <w:tc>
          <w:tcPr>
            <w:tcW w:w="3402" w:type="dxa"/>
          </w:tcPr>
          <w:p w:rsidR="00154B90" w:rsidRPr="00E35F2B" w:rsidRDefault="00154B90" w:rsidP="00154B90">
            <w:r w:rsidRPr="00E35F2B">
              <w:rPr>
                <w:noProof/>
                <w:lang w:eastAsia="fr-BE" w:bidi="ar-SA"/>
              </w:rPr>
              <w:drawing>
                <wp:inline distT="0" distB="0" distL="0" distR="0" wp14:anchorId="7DA45A72" wp14:editId="252EB88F">
                  <wp:extent cx="2011680" cy="103632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1680" cy="1036320"/>
                          </a:xfrm>
                          <a:prstGeom prst="rect">
                            <a:avLst/>
                          </a:prstGeom>
                          <a:noFill/>
                        </pic:spPr>
                      </pic:pic>
                    </a:graphicData>
                  </a:graphic>
                </wp:inline>
              </w:drawing>
            </w:r>
          </w:p>
        </w:tc>
        <w:tc>
          <w:tcPr>
            <w:tcW w:w="6804" w:type="dxa"/>
            <w:vAlign w:val="center"/>
          </w:tcPr>
          <w:p w:rsidR="00154B90" w:rsidRPr="00E35F2B" w:rsidRDefault="00950322" w:rsidP="002A3FFF">
            <w:pPr>
              <w:rPr>
                <w:rFonts w:asciiTheme="majorHAnsi" w:hAnsiTheme="majorHAnsi"/>
                <w:b/>
                <w:sz w:val="40"/>
                <w:szCs w:val="40"/>
              </w:rPr>
            </w:pPr>
            <w:r w:rsidRPr="00E35F2B">
              <w:rPr>
                <w:rFonts w:asciiTheme="majorHAnsi" w:hAnsiTheme="majorHAnsi"/>
                <w:b/>
                <w:sz w:val="40"/>
              </w:rPr>
              <w:t>Aanpassingen van Nova</w:t>
            </w:r>
            <w:r w:rsidR="00C27687" w:rsidRPr="00E35F2B">
              <w:rPr>
                <w:rFonts w:asciiTheme="majorHAnsi" w:hAnsiTheme="majorHAnsi"/>
                <w:b/>
                <w:sz w:val="40"/>
              </w:rPr>
              <w:t xml:space="preserve"> </w:t>
            </w:r>
            <w:r w:rsidRPr="00E35F2B">
              <w:rPr>
                <w:rFonts w:asciiTheme="majorHAnsi" w:hAnsiTheme="majorHAnsi"/>
                <w:b/>
                <w:sz w:val="40"/>
              </w:rPr>
              <w:t>Prima voor het Vlaamse Gewest in het kader van de "</w:t>
            </w:r>
            <w:r w:rsidR="00ED56CE" w:rsidRPr="00E35F2B">
              <w:t xml:space="preserve"> </w:t>
            </w:r>
            <w:r w:rsidR="00ED56CE" w:rsidRPr="00E35F2B">
              <w:rPr>
                <w:b/>
                <w:sz w:val="40"/>
              </w:rPr>
              <w:t xml:space="preserve">Tijdelijke </w:t>
            </w:r>
            <w:r w:rsidR="00E35F2B" w:rsidRPr="00E35F2B">
              <w:rPr>
                <w:b/>
                <w:sz w:val="40"/>
              </w:rPr>
              <w:t>Werkervaring</w:t>
            </w:r>
            <w:r w:rsidR="00ED56CE" w:rsidRPr="00E35F2B">
              <w:rPr>
                <w:b/>
                <w:sz w:val="40"/>
              </w:rPr>
              <w:t xml:space="preserve"> </w:t>
            </w:r>
            <w:r w:rsidRPr="00E35F2B">
              <w:rPr>
                <w:rFonts w:asciiTheme="majorHAnsi" w:hAnsiTheme="majorHAnsi"/>
                <w:b/>
                <w:sz w:val="40"/>
              </w:rPr>
              <w:t>"</w:t>
            </w:r>
            <w:r w:rsidR="002A3FFF" w:rsidRPr="00E35F2B">
              <w:rPr>
                <w:rFonts w:asciiTheme="majorHAnsi" w:hAnsiTheme="majorHAnsi"/>
                <w:b/>
                <w:sz w:val="40"/>
              </w:rPr>
              <w:t xml:space="preserve"> (TWE)</w:t>
            </w:r>
          </w:p>
        </w:tc>
      </w:tr>
    </w:tbl>
    <w:p w:rsidR="00154B90" w:rsidRPr="00E35F2B" w:rsidRDefault="00154B90" w:rsidP="00F83A6E"/>
    <w:p w:rsidR="00154B90" w:rsidRPr="00E35F2B" w:rsidRDefault="001A037D" w:rsidP="00F83A6E">
      <w:r w:rsidRPr="00E35F2B">
        <w:t xml:space="preserve">Versie van </w:t>
      </w:r>
      <w:r w:rsidRPr="00E35F2B">
        <w:fldChar w:fldCharType="begin"/>
      </w:r>
      <w:r w:rsidRPr="00E35F2B">
        <w:instrText xml:space="preserve"> SAVEDATE  \@ "d MMMM yyyy"  \* MERGEFORMAT </w:instrText>
      </w:r>
      <w:r w:rsidRPr="00E35F2B">
        <w:fldChar w:fldCharType="separate"/>
      </w:r>
      <w:r w:rsidR="005F6C47" w:rsidRPr="00E35F2B">
        <w:rPr>
          <w:noProof/>
        </w:rPr>
        <w:t>21 december 2016</w:t>
      </w:r>
      <w:r w:rsidRPr="00E35F2B">
        <w:fldChar w:fldCharType="end"/>
      </w:r>
      <w:r w:rsidRPr="00E35F2B">
        <w:t>.</w:t>
      </w:r>
    </w:p>
    <w:p w:rsidR="00D469C1" w:rsidRPr="00E35F2B" w:rsidRDefault="00D469C1" w:rsidP="00D469C1">
      <w:pPr>
        <w:pStyle w:val="Titre1"/>
        <w:rPr>
          <w:rFonts w:asciiTheme="minorHAnsi" w:hAnsiTheme="minorHAnsi"/>
        </w:rPr>
      </w:pPr>
      <w:r w:rsidRPr="00E35F2B">
        <w:rPr>
          <w:rFonts w:asciiTheme="minorHAnsi" w:hAnsiTheme="minorHAnsi"/>
        </w:rPr>
        <w:t xml:space="preserve">Tijdelijke </w:t>
      </w:r>
      <w:r w:rsidR="00E35F2B" w:rsidRPr="00E35F2B">
        <w:rPr>
          <w:rFonts w:asciiTheme="minorHAnsi" w:hAnsiTheme="minorHAnsi"/>
        </w:rPr>
        <w:t>Werkervaring</w:t>
      </w:r>
      <w:r w:rsidRPr="00E35F2B">
        <w:rPr>
          <w:rFonts w:asciiTheme="minorHAnsi" w:hAnsiTheme="minorHAnsi"/>
        </w:rPr>
        <w:t xml:space="preserve"> « TWE »</w:t>
      </w:r>
    </w:p>
    <w:p w:rsidR="00D469C1" w:rsidRPr="00E35F2B" w:rsidRDefault="00D469C1" w:rsidP="002A3FFF">
      <w:pPr>
        <w:pStyle w:val="NormalWeb"/>
        <w:shd w:val="clear" w:color="auto" w:fill="F8F8F9"/>
        <w:spacing w:before="0" w:beforeAutospacing="0" w:after="120" w:afterAutospacing="0"/>
        <w:rPr>
          <w:rFonts w:asciiTheme="minorHAnsi" w:hAnsiTheme="minorHAnsi" w:cs="Arial"/>
          <w:color w:val="000000" w:themeColor="text1"/>
        </w:rPr>
      </w:pPr>
      <w:r w:rsidRPr="00E35F2B">
        <w:rPr>
          <w:rFonts w:asciiTheme="minorHAnsi" w:hAnsiTheme="minorHAnsi" w:cs="Arial"/>
          <w:color w:val="000000" w:themeColor="text1"/>
        </w:rPr>
        <w:t>Door de zesde staatshervorming worden de bevoegdheden van de gewesten aanzienlijk uitgebreid.</w:t>
      </w:r>
    </w:p>
    <w:p w:rsidR="00D469C1" w:rsidRPr="00E35F2B" w:rsidRDefault="00D469C1" w:rsidP="002A3FFF">
      <w:pPr>
        <w:pStyle w:val="NormalWeb"/>
        <w:shd w:val="clear" w:color="auto" w:fill="F8F8F9"/>
        <w:spacing w:before="0" w:beforeAutospacing="0" w:after="120" w:afterAutospacing="0"/>
        <w:rPr>
          <w:rFonts w:asciiTheme="minorHAnsi" w:hAnsiTheme="minorHAnsi" w:cs="Arial"/>
          <w:color w:val="000000" w:themeColor="text1"/>
        </w:rPr>
      </w:pPr>
      <w:r w:rsidRPr="00E35F2B">
        <w:rPr>
          <w:rFonts w:asciiTheme="minorHAnsi" w:hAnsiTheme="minorHAnsi" w:cs="Arial"/>
          <w:color w:val="000000" w:themeColor="text1"/>
        </w:rPr>
        <w:t xml:space="preserve">Vlaanderen zet daarbij onder andere in op een nieuw stelsel van tijdelijke werkervaring (TWE). </w:t>
      </w:r>
    </w:p>
    <w:p w:rsidR="00D469C1" w:rsidRPr="00E35F2B" w:rsidRDefault="00D469C1" w:rsidP="002A3FFF">
      <w:pPr>
        <w:pStyle w:val="NormalWeb"/>
        <w:shd w:val="clear" w:color="auto" w:fill="F8F8F9"/>
        <w:spacing w:before="0" w:beforeAutospacing="0" w:after="120" w:afterAutospacing="0"/>
        <w:rPr>
          <w:rFonts w:asciiTheme="minorHAnsi" w:hAnsiTheme="minorHAnsi" w:cs="Arial"/>
          <w:color w:val="000000" w:themeColor="text1"/>
        </w:rPr>
      </w:pPr>
      <w:r w:rsidRPr="00E35F2B">
        <w:rPr>
          <w:rFonts w:asciiTheme="minorHAnsi" w:hAnsiTheme="minorHAnsi" w:cs="Arial"/>
          <w:color w:val="000000" w:themeColor="text1"/>
        </w:rPr>
        <w:t>Art 60§7 wordt hierin geïntegreerd. De nieuwe maatregel start – voor de OCMW’s - op 1 januari aanstaande. Vanaf dit moment zal Vlaanderen maar een toelage toekennen voor nieuw opgestarte art60§7 tewerkstellingen indien die kaderen in een TWE-traject en voldoen aan de voorwaarden. Voor alle lopende art60§7 tewerkstellingen blijft de nu geldende regelgeving en financiering ongewijzigd behouden.</w:t>
      </w:r>
    </w:p>
    <w:p w:rsidR="00D469C1" w:rsidRPr="00E35F2B" w:rsidRDefault="00D469C1" w:rsidP="002A3FFF">
      <w:pPr>
        <w:pStyle w:val="NormalWeb"/>
        <w:shd w:val="clear" w:color="auto" w:fill="F8F8F9"/>
        <w:spacing w:before="0" w:beforeAutospacing="0" w:after="120" w:afterAutospacing="0"/>
        <w:rPr>
          <w:rFonts w:asciiTheme="minorHAnsi" w:hAnsiTheme="minorHAnsi" w:cs="Arial"/>
          <w:color w:val="000000" w:themeColor="text1"/>
        </w:rPr>
      </w:pPr>
      <w:r w:rsidRPr="00E35F2B">
        <w:rPr>
          <w:rFonts w:asciiTheme="minorHAnsi" w:hAnsiTheme="minorHAnsi" w:cs="Arial"/>
          <w:color w:val="000000" w:themeColor="text1"/>
        </w:rPr>
        <w:t>Tijdelijke Werkervaring richt zich naar werkzoekenden en leefloongerechtigden die door een gebrek aan (recente) werkervaring en arbeidsattitudes niet onmiddellijk aan de slag kunnen in het normaal economisch circuit. Het traject heeft als doelstelling om deze doelgroep competenties en werkervaring te laten opbouwen binnen een reële werkomgeving. Zo zal de afstand tot de reguliere arbeidsmarkt verkleinen met als uiteindelijk doel doorstroomt naar het normaal economisch circuit.</w:t>
      </w:r>
    </w:p>
    <w:p w:rsidR="00D469C1" w:rsidRPr="00E35F2B" w:rsidRDefault="00D469C1" w:rsidP="00D469C1">
      <w:pPr>
        <w:pStyle w:val="NormalWeb"/>
        <w:pBdr>
          <w:top w:val="single" w:sz="4" w:space="1" w:color="auto"/>
          <w:left w:val="single" w:sz="4" w:space="4" w:color="auto"/>
          <w:bottom w:val="single" w:sz="4" w:space="1" w:color="auto"/>
          <w:right w:val="single" w:sz="4" w:space="4" w:color="auto"/>
        </w:pBdr>
        <w:shd w:val="clear" w:color="auto" w:fill="F8F8F9"/>
        <w:jc w:val="center"/>
        <w:rPr>
          <w:rFonts w:asciiTheme="minorHAnsi" w:hAnsiTheme="minorHAnsi" w:cs="Arial"/>
          <w:b/>
          <w:color w:val="000000" w:themeColor="text1"/>
        </w:rPr>
      </w:pPr>
      <w:r w:rsidRPr="00E35F2B">
        <w:rPr>
          <w:rFonts w:asciiTheme="minorHAnsi" w:hAnsiTheme="minorHAnsi" w:cs="Arial"/>
          <w:b/>
          <w:color w:val="000000" w:themeColor="text1"/>
        </w:rPr>
        <w:t>Meer info vind je op https://partners.vdab.be/tijdelijkewerkervaring</w:t>
      </w:r>
    </w:p>
    <w:p w:rsidR="00D17807" w:rsidRPr="00E35F2B" w:rsidRDefault="00D469C1" w:rsidP="00950322">
      <w:pPr>
        <w:pStyle w:val="Titre1"/>
      </w:pPr>
      <w:r w:rsidRPr="00E35F2B">
        <w:t xml:space="preserve">Impact </w:t>
      </w:r>
      <w:r w:rsidR="00DE44DB" w:rsidRPr="00E35F2B">
        <w:rPr>
          <w:rFonts w:asciiTheme="minorHAnsi" w:hAnsiTheme="minorHAnsi"/>
        </w:rPr>
        <w:t>van de TWE “Tijdelijke werkervaring” op de terugbetalingsformulieren</w:t>
      </w:r>
    </w:p>
    <w:p w:rsidR="002A3FFF" w:rsidRPr="00E35F2B" w:rsidRDefault="002A3FFF" w:rsidP="002A3FFF">
      <w:r w:rsidRPr="00E35F2B">
        <w:t xml:space="preserve">In het kader van de maatregel TWE (Tijdelijke Werkervaring) zijn er een aantal aanpassingen in de formulieren van terugbetalingsaanvragen. </w:t>
      </w:r>
    </w:p>
    <w:p w:rsidR="00DE44DB" w:rsidRPr="00E35F2B" w:rsidRDefault="002A3FFF" w:rsidP="002A3FFF">
      <w:r w:rsidRPr="00E35F2B">
        <w:t>Wat volgt kadert in de context van de aanpassingen van handelingen van Nova</w:t>
      </w:r>
      <w:r w:rsidR="00ED56CE" w:rsidRPr="00E35F2B">
        <w:t xml:space="preserve"> </w:t>
      </w:r>
      <w:r w:rsidRPr="00E35F2B">
        <w:t xml:space="preserve">Prima om aan de nieuwe reglementering van het Vlaamse Gewest te voldoen. </w:t>
      </w:r>
    </w:p>
    <w:p w:rsidR="002A3FFF" w:rsidRPr="00E35F2B" w:rsidRDefault="002A3FFF" w:rsidP="002A3FFF">
      <w:pPr>
        <w:rPr>
          <w:b/>
        </w:rPr>
      </w:pPr>
      <w:r w:rsidRPr="00E35F2B">
        <w:rPr>
          <w:b/>
        </w:rPr>
        <w:t>Deze aanpassingen zullen dus enkel bruikbaar zijn voor de OCMW's van het Vlaamse Gewest.</w:t>
      </w:r>
    </w:p>
    <w:p w:rsidR="002A3FFF" w:rsidRPr="00E35F2B" w:rsidRDefault="002A3FFF" w:rsidP="002A3FFF">
      <w:pPr>
        <w:rPr>
          <w:b/>
        </w:rPr>
      </w:pPr>
      <w:r w:rsidRPr="00E35F2B">
        <w:rPr>
          <w:b/>
        </w:rPr>
        <w:t xml:space="preserve">Ze zijn van toepassing vanaf 1 januari 2017. </w:t>
      </w:r>
    </w:p>
    <w:p w:rsidR="002A3FFF" w:rsidRPr="00E35F2B" w:rsidRDefault="002A3FFF" w:rsidP="002A3FFF">
      <w:pPr>
        <w:rPr>
          <w:b/>
        </w:rPr>
      </w:pPr>
    </w:p>
    <w:p w:rsidR="0052643B" w:rsidRPr="00E35F2B" w:rsidRDefault="0052643B" w:rsidP="002A3FFF">
      <w:pPr>
        <w:rPr>
          <w:b/>
        </w:rPr>
      </w:pPr>
    </w:p>
    <w:p w:rsidR="002A3FFF" w:rsidRPr="00E35F2B" w:rsidRDefault="002A3FFF" w:rsidP="002A3FFF">
      <w:pPr>
        <w:rPr>
          <w:rFonts w:eastAsiaTheme="majorEastAsia" w:cstheme="majorBidi"/>
          <w:b/>
          <w:bCs/>
          <w:color w:val="365F91" w:themeColor="accent1" w:themeShade="BF"/>
          <w:sz w:val="28"/>
          <w:szCs w:val="28"/>
        </w:rPr>
      </w:pPr>
      <w:r w:rsidRPr="00E35F2B">
        <w:rPr>
          <w:rFonts w:eastAsiaTheme="majorEastAsia" w:cstheme="majorBidi"/>
          <w:b/>
          <w:bCs/>
          <w:color w:val="365F91" w:themeColor="accent1" w:themeShade="BF"/>
          <w:sz w:val="28"/>
          <w:szCs w:val="28"/>
        </w:rPr>
        <w:lastRenderedPageBreak/>
        <w:t>Artikels 60 en Sociale Economie (Staatsverhoogde toelagen)</w:t>
      </w:r>
    </w:p>
    <w:p w:rsidR="00950322" w:rsidRPr="00E35F2B" w:rsidRDefault="00950322" w:rsidP="00950322">
      <w:pPr>
        <w:pStyle w:val="Titre2"/>
      </w:pPr>
      <w:r w:rsidRPr="00E35F2B">
        <w:t>L</w:t>
      </w:r>
      <w:r w:rsidR="002A3FFF" w:rsidRPr="00E35F2B">
        <w:t>eefloon</w:t>
      </w:r>
    </w:p>
    <w:p w:rsidR="0076591F" w:rsidRPr="00E35F2B" w:rsidRDefault="00950322" w:rsidP="00950322">
      <w:r w:rsidRPr="00E35F2B">
        <w:t>Wij zullen codes toevoegen aan rubriek 21 (</w:t>
      </w:r>
      <w:r w:rsidR="001B7DAB" w:rsidRPr="00E35F2B">
        <w:t>Tewerkstelling artikel 60 aanvrager EN partner</w:t>
      </w:r>
      <w:r w:rsidRPr="00E35F2B">
        <w:t xml:space="preserve">) van formulier B. </w:t>
      </w:r>
    </w:p>
    <w:p w:rsidR="00950322" w:rsidRPr="00E35F2B" w:rsidRDefault="00950322" w:rsidP="00950322">
      <w:r w:rsidRPr="00E35F2B">
        <w:t>Er bestaan momenteel 2 codes in deze rubriek, die gebruikt worden voor statistische doeleinden:</w:t>
      </w:r>
    </w:p>
    <w:p w:rsidR="001B7DAB" w:rsidRPr="00E35F2B" w:rsidRDefault="003108E1" w:rsidP="001B7DAB">
      <w:pPr>
        <w:pStyle w:val="Paragraphedeliste"/>
        <w:numPr>
          <w:ilvl w:val="0"/>
          <w:numId w:val="3"/>
        </w:numPr>
      </w:pPr>
      <w:r w:rsidRPr="00E35F2B">
        <w:t>1:</w:t>
      </w:r>
      <w:r w:rsidR="001B7DAB" w:rsidRPr="00E35F2B">
        <w:t xml:space="preserve"> tewerkstelling met het oog op werkervaring.</w:t>
      </w:r>
    </w:p>
    <w:p w:rsidR="001B7DAB" w:rsidRPr="00E35F2B" w:rsidRDefault="003108E1" w:rsidP="001B7DAB">
      <w:pPr>
        <w:pStyle w:val="Paragraphedeliste"/>
        <w:numPr>
          <w:ilvl w:val="0"/>
          <w:numId w:val="3"/>
        </w:numPr>
      </w:pPr>
      <w:r w:rsidRPr="00E35F2B">
        <w:t>2:</w:t>
      </w:r>
      <w:r w:rsidR="001B7DAB" w:rsidRPr="00E35F2B">
        <w:t xml:space="preserve"> tewerkstelling met het oog op het bekomen van volledige sociale uitkeringen.</w:t>
      </w:r>
    </w:p>
    <w:p w:rsidR="00950322" w:rsidRPr="00E35F2B" w:rsidRDefault="00CF5CC1" w:rsidP="00950322">
      <w:r w:rsidRPr="00E35F2B">
        <w:t>Vanaf 01/01/2017 wordt dit:</w:t>
      </w:r>
    </w:p>
    <w:p w:rsidR="001B7DAB" w:rsidRPr="00E35F2B" w:rsidRDefault="003108E1" w:rsidP="001B7DAB">
      <w:pPr>
        <w:pStyle w:val="Paragraphedeliste"/>
        <w:numPr>
          <w:ilvl w:val="0"/>
          <w:numId w:val="4"/>
        </w:numPr>
      </w:pPr>
      <w:r w:rsidRPr="00E35F2B">
        <w:t>1:</w:t>
      </w:r>
      <w:r w:rsidR="001B7DAB" w:rsidRPr="00E35F2B">
        <w:t xml:space="preserve"> tewerkstelling met het oog op werkervaring (contract aangevat voor 01/01/2017)</w:t>
      </w:r>
    </w:p>
    <w:p w:rsidR="001B7DAB" w:rsidRPr="00E35F2B" w:rsidRDefault="003108E1" w:rsidP="001B7DAB">
      <w:pPr>
        <w:pStyle w:val="Paragraphedeliste"/>
        <w:numPr>
          <w:ilvl w:val="0"/>
          <w:numId w:val="4"/>
        </w:numPr>
      </w:pPr>
      <w:r w:rsidRPr="00E35F2B">
        <w:t>2:</w:t>
      </w:r>
      <w:r w:rsidR="001B7DAB" w:rsidRPr="00E35F2B">
        <w:t xml:space="preserve"> tewerkstelling met het oog op het bekomen van volledige sociale uitkeringen (contract aangevat voor 01/01/2017)</w:t>
      </w:r>
    </w:p>
    <w:p w:rsidR="001B7DAB" w:rsidRPr="00E35F2B" w:rsidRDefault="003108E1" w:rsidP="001B7DAB">
      <w:pPr>
        <w:pStyle w:val="Paragraphedeliste"/>
        <w:numPr>
          <w:ilvl w:val="0"/>
          <w:numId w:val="4"/>
        </w:numPr>
      </w:pPr>
      <w:r w:rsidRPr="00E35F2B">
        <w:t>3:</w:t>
      </w:r>
      <w:r w:rsidR="001B7DAB" w:rsidRPr="00E35F2B">
        <w:t xml:space="preserve"> tewerkstelling met het oog op werkervaring (contract aangevat vanaf 01/01/2017)</w:t>
      </w:r>
    </w:p>
    <w:p w:rsidR="001B7DAB" w:rsidRPr="00E35F2B" w:rsidRDefault="003108E1" w:rsidP="001B7DAB">
      <w:pPr>
        <w:pStyle w:val="Paragraphedeliste"/>
        <w:numPr>
          <w:ilvl w:val="0"/>
          <w:numId w:val="4"/>
        </w:numPr>
      </w:pPr>
      <w:r w:rsidRPr="00E35F2B">
        <w:t>4:</w:t>
      </w:r>
      <w:r w:rsidR="001B7DAB" w:rsidRPr="00E35F2B">
        <w:t xml:space="preserve"> tewerkstelling met het oog op het bekomen van volledige sociale uitkeringen (contract aangevat vanaf 01/01/2017)</w:t>
      </w:r>
    </w:p>
    <w:p w:rsidR="00950322" w:rsidRPr="00E35F2B" w:rsidRDefault="00950322" w:rsidP="00950322">
      <w:r w:rsidRPr="00E35F2B">
        <w:t>Codes 1 en 2 zullen gecontroleerd worden zoals di</w:t>
      </w:r>
      <w:r w:rsidR="00C74300" w:rsidRPr="00E35F2B">
        <w:t>t</w:t>
      </w:r>
      <w:r w:rsidRPr="00E35F2B">
        <w:t xml:space="preserve"> nu het geval is en codes 3 en 4 zullen specifieke regels hebben voor het Vlaamse Gewest (</w:t>
      </w:r>
      <w:r w:rsidR="006E2620" w:rsidRPr="00E35F2B">
        <w:rPr>
          <w:b/>
        </w:rPr>
        <w:t xml:space="preserve">toepassing van </w:t>
      </w:r>
      <w:r w:rsidR="006E2620" w:rsidRPr="00E35F2B">
        <w:rPr>
          <w:rFonts w:ascii="Arial" w:hAnsi="Arial" w:cs="Arial"/>
          <w:sz w:val="20"/>
          <w:szCs w:val="20"/>
        </w:rPr>
        <w:t>h</w:t>
      </w:r>
      <w:r w:rsidR="006E2620" w:rsidRPr="00E35F2B">
        <w:rPr>
          <w:rFonts w:ascii="Arial" w:hAnsi="Arial" w:cs="Arial"/>
          <w:b/>
          <w:sz w:val="20"/>
          <w:szCs w:val="20"/>
        </w:rPr>
        <w:t>et gewaarborgd gemiddeld minimum maandinkomen (GGMMI)</w:t>
      </w:r>
      <w:r w:rsidR="006E2620" w:rsidRPr="00E35F2B">
        <w:rPr>
          <w:rFonts w:ascii="Arial" w:hAnsi="Arial" w:cs="Arial"/>
          <w:sz w:val="20"/>
          <w:szCs w:val="20"/>
        </w:rPr>
        <w:t xml:space="preserve"> </w:t>
      </w:r>
      <w:r w:rsidR="005A3AEA" w:rsidRPr="00E35F2B">
        <w:rPr>
          <w:b/>
          <w:color w:val="000000"/>
          <w:szCs w:val="19"/>
        </w:rPr>
        <w:t>van CAO nr. 43. Op dit moment bedraagt dit bedrag € </w:t>
      </w:r>
      <w:r w:rsidR="005A3AEA" w:rsidRPr="00E35F2B">
        <w:rPr>
          <w:b/>
          <w:bCs/>
          <w:color w:val="000000"/>
          <w:szCs w:val="19"/>
        </w:rPr>
        <w:t>1590,64</w:t>
      </w:r>
      <w:r w:rsidR="005A3AEA" w:rsidRPr="00E35F2B">
        <w:rPr>
          <w:b/>
          <w:bCs/>
          <w:color w:val="000000"/>
          <w:sz w:val="18"/>
          <w:szCs w:val="19"/>
        </w:rPr>
        <w:t xml:space="preserve"> </w:t>
      </w:r>
      <w:r w:rsidR="005A3AEA" w:rsidRPr="00E35F2B">
        <w:rPr>
          <w:b/>
        </w:rPr>
        <w:t>in plaats van de leefloon</w:t>
      </w:r>
      <w:r w:rsidR="00C27687" w:rsidRPr="00E35F2B">
        <w:rPr>
          <w:b/>
        </w:rPr>
        <w:t xml:space="preserve"> categorie E</w:t>
      </w:r>
      <w:r w:rsidRPr="00E35F2B">
        <w:t>).</w:t>
      </w:r>
      <w:r w:rsidR="00C27687" w:rsidRPr="00E35F2B">
        <w:t xml:space="preserve"> De leeftijd van de begunstigde komt niet meer in aanmerking (geen meer supplement van 25%).</w:t>
      </w:r>
    </w:p>
    <w:p w:rsidR="00927603" w:rsidRPr="00E35F2B" w:rsidRDefault="007022D4" w:rsidP="00950322">
      <w:r w:rsidRPr="00E35F2B">
        <w:t>De overeenstemmende steun bij codes 3 en 4 zal betaald worden op nieuwe begrotingsartikels. Momenteel zijn er de volgende artikels:</w:t>
      </w:r>
    </w:p>
    <w:p w:rsidR="001B7DAB" w:rsidRPr="00E35F2B" w:rsidRDefault="003108E1" w:rsidP="001B7DAB">
      <w:pPr>
        <w:pStyle w:val="Paragraphedeliste"/>
        <w:numPr>
          <w:ilvl w:val="0"/>
          <w:numId w:val="5"/>
        </w:numPr>
      </w:pPr>
      <w:r w:rsidRPr="00E35F2B">
        <w:t>114:</w:t>
      </w:r>
      <w:r w:rsidR="001B7DAB" w:rsidRPr="00E35F2B">
        <w:t xml:space="preserve"> Sociaal economie initiatief</w:t>
      </w:r>
    </w:p>
    <w:p w:rsidR="001B7DAB" w:rsidRPr="00E35F2B" w:rsidRDefault="003108E1" w:rsidP="001B7DAB">
      <w:pPr>
        <w:pStyle w:val="Paragraphedeliste"/>
        <w:numPr>
          <w:ilvl w:val="0"/>
          <w:numId w:val="5"/>
        </w:numPr>
      </w:pPr>
      <w:r w:rsidRPr="00E35F2B">
        <w:t>115:</w:t>
      </w:r>
      <w:r w:rsidR="001B7DAB" w:rsidRPr="00E35F2B">
        <w:t xml:space="preserve"> Art.60.7 deeltijds</w:t>
      </w:r>
    </w:p>
    <w:p w:rsidR="001B7DAB" w:rsidRPr="00E35F2B" w:rsidRDefault="003108E1" w:rsidP="001B7DAB">
      <w:pPr>
        <w:pStyle w:val="Paragraphedeliste"/>
        <w:numPr>
          <w:ilvl w:val="0"/>
          <w:numId w:val="5"/>
        </w:numPr>
      </w:pPr>
      <w:r w:rsidRPr="00E35F2B">
        <w:t>116:</w:t>
      </w:r>
      <w:r w:rsidR="001B7DAB" w:rsidRPr="00E35F2B">
        <w:t xml:space="preserve"> Art. 60.7 voltijds</w:t>
      </w:r>
    </w:p>
    <w:p w:rsidR="00111F05" w:rsidRPr="00E35F2B" w:rsidRDefault="00111F05" w:rsidP="00111F05">
      <w:r w:rsidRPr="00E35F2B">
        <w:t>Vanaf de eerste betalingen met betrekking tot 2017 wordt dit:</w:t>
      </w:r>
    </w:p>
    <w:p w:rsidR="001B7DAB" w:rsidRPr="00E35F2B" w:rsidRDefault="003108E1" w:rsidP="001B7DAB">
      <w:pPr>
        <w:pStyle w:val="Paragraphedeliste"/>
        <w:numPr>
          <w:ilvl w:val="0"/>
          <w:numId w:val="6"/>
        </w:numPr>
      </w:pPr>
      <w:r w:rsidRPr="00E35F2B">
        <w:t>114:</w:t>
      </w:r>
      <w:r w:rsidR="001B7DAB" w:rsidRPr="00E35F2B">
        <w:t xml:space="preserve"> Sociaal economie initiatief voor 01/01/2017</w:t>
      </w:r>
    </w:p>
    <w:p w:rsidR="001B7DAB" w:rsidRPr="00E35F2B" w:rsidRDefault="003108E1" w:rsidP="001B7DAB">
      <w:pPr>
        <w:pStyle w:val="Paragraphedeliste"/>
        <w:numPr>
          <w:ilvl w:val="0"/>
          <w:numId w:val="6"/>
        </w:numPr>
      </w:pPr>
      <w:r w:rsidRPr="00E35F2B">
        <w:t>115:</w:t>
      </w:r>
      <w:r w:rsidR="001B7DAB" w:rsidRPr="00E35F2B">
        <w:t xml:space="preserve"> Art. 60.7 deeltijds voor 01/01/2017</w:t>
      </w:r>
    </w:p>
    <w:p w:rsidR="001B7DAB" w:rsidRPr="00E35F2B" w:rsidRDefault="003108E1" w:rsidP="001B7DAB">
      <w:pPr>
        <w:pStyle w:val="Paragraphedeliste"/>
        <w:numPr>
          <w:ilvl w:val="0"/>
          <w:numId w:val="6"/>
        </w:numPr>
      </w:pPr>
      <w:r w:rsidRPr="00E35F2B">
        <w:t>116:</w:t>
      </w:r>
      <w:r w:rsidR="001B7DAB" w:rsidRPr="00E35F2B">
        <w:t xml:space="preserve"> Art. 60.7 voltijds voor 01/01/2017</w:t>
      </w:r>
    </w:p>
    <w:p w:rsidR="001B7DAB" w:rsidRPr="00E35F2B" w:rsidRDefault="003108E1" w:rsidP="001B7DAB">
      <w:pPr>
        <w:pStyle w:val="Paragraphedeliste"/>
        <w:numPr>
          <w:ilvl w:val="0"/>
          <w:numId w:val="6"/>
        </w:numPr>
        <w:rPr>
          <w:b/>
        </w:rPr>
      </w:pPr>
      <w:r w:rsidRPr="00E35F2B">
        <w:rPr>
          <w:b/>
        </w:rPr>
        <w:t>134:</w:t>
      </w:r>
      <w:r w:rsidR="001B7DAB" w:rsidRPr="00E35F2B">
        <w:rPr>
          <w:b/>
        </w:rPr>
        <w:t xml:space="preserve"> Art.60 deeltijds vanaf 01/01/2017</w:t>
      </w:r>
    </w:p>
    <w:p w:rsidR="001B7DAB" w:rsidRPr="00E35F2B" w:rsidRDefault="003108E1" w:rsidP="001B7DAB">
      <w:pPr>
        <w:pStyle w:val="Paragraphedeliste"/>
        <w:numPr>
          <w:ilvl w:val="0"/>
          <w:numId w:val="6"/>
        </w:numPr>
        <w:rPr>
          <w:b/>
        </w:rPr>
      </w:pPr>
      <w:r w:rsidRPr="00E35F2B">
        <w:rPr>
          <w:b/>
        </w:rPr>
        <w:t>135:</w:t>
      </w:r>
      <w:r w:rsidR="001B7DAB" w:rsidRPr="00E35F2B">
        <w:rPr>
          <w:b/>
        </w:rPr>
        <w:t xml:space="preserve"> Art.60 voltijds vanaf 01/01/2017</w:t>
      </w:r>
    </w:p>
    <w:p w:rsidR="001B7DAB" w:rsidRPr="00E35F2B" w:rsidRDefault="003108E1" w:rsidP="001B7DAB">
      <w:pPr>
        <w:pStyle w:val="Paragraphedeliste"/>
        <w:numPr>
          <w:ilvl w:val="0"/>
          <w:numId w:val="6"/>
        </w:numPr>
        <w:rPr>
          <w:b/>
        </w:rPr>
      </w:pPr>
      <w:r w:rsidRPr="00E35F2B">
        <w:rPr>
          <w:b/>
        </w:rPr>
        <w:t>136:</w:t>
      </w:r>
      <w:r w:rsidR="001B7DAB" w:rsidRPr="00E35F2B">
        <w:rPr>
          <w:b/>
        </w:rPr>
        <w:t xml:space="preserve"> Sociaal economie initiatief vanaf 01/01/2017</w:t>
      </w:r>
      <w:r w:rsidR="005F6C47" w:rsidRPr="00E35F2B">
        <w:rPr>
          <w:b/>
        </w:rPr>
        <w:t>.</w:t>
      </w:r>
    </w:p>
    <w:p w:rsidR="005F6C47" w:rsidRPr="00E35F2B" w:rsidRDefault="005F6C47" w:rsidP="005F6C47">
      <w:pPr>
        <w:contextualSpacing/>
      </w:pPr>
      <w:r w:rsidRPr="00E35F2B">
        <w:t>Wat betreft het terugvo</w:t>
      </w:r>
      <w:r w:rsidR="00F95339" w:rsidRPr="00E35F2B">
        <w:t xml:space="preserve">rderingsformulier D (Leefloon), </w:t>
      </w:r>
      <w:r w:rsidRPr="00E35F2B">
        <w:t xml:space="preserve">zijn </w:t>
      </w:r>
      <w:r w:rsidR="00F95339" w:rsidRPr="00E35F2B">
        <w:t xml:space="preserve">er </w:t>
      </w:r>
      <w:r w:rsidRPr="00E35F2B">
        <w:t xml:space="preserve">3 nieuwe codes toegevoegd aan rubriek </w:t>
      </w:r>
      <w:r w:rsidRPr="00E35F2B">
        <w:t>11: Type</w:t>
      </w:r>
      <w:r w:rsidRPr="00E35F2B">
        <w:t xml:space="preserve"> terugvordering:</w:t>
      </w:r>
    </w:p>
    <w:p w:rsidR="005F6C47" w:rsidRPr="00E35F2B" w:rsidRDefault="005F6C47" w:rsidP="005F6C47">
      <w:pPr>
        <w:pStyle w:val="Paragraphedeliste"/>
        <w:numPr>
          <w:ilvl w:val="0"/>
          <w:numId w:val="6"/>
        </w:numPr>
        <w:rPr>
          <w:b/>
        </w:rPr>
      </w:pPr>
      <w:r w:rsidRPr="00E35F2B">
        <w:rPr>
          <w:b/>
        </w:rPr>
        <w:t>34: Art.60 deeltijds vanaf 01/01/2017;</w:t>
      </w:r>
    </w:p>
    <w:p w:rsidR="005F6C47" w:rsidRPr="00E35F2B" w:rsidRDefault="005F6C47" w:rsidP="005F6C47">
      <w:pPr>
        <w:pStyle w:val="Paragraphedeliste"/>
        <w:numPr>
          <w:ilvl w:val="0"/>
          <w:numId w:val="6"/>
        </w:numPr>
        <w:rPr>
          <w:b/>
        </w:rPr>
      </w:pPr>
      <w:r w:rsidRPr="00E35F2B">
        <w:rPr>
          <w:b/>
        </w:rPr>
        <w:t>35: Art.60 voltijds vanaf 01/01/2017;</w:t>
      </w:r>
    </w:p>
    <w:p w:rsidR="005F6C47" w:rsidRPr="00E35F2B" w:rsidRDefault="005F6C47" w:rsidP="005F6C47">
      <w:pPr>
        <w:pStyle w:val="Paragraphedeliste"/>
        <w:numPr>
          <w:ilvl w:val="0"/>
          <w:numId w:val="6"/>
        </w:numPr>
        <w:rPr>
          <w:b/>
        </w:rPr>
      </w:pPr>
      <w:r w:rsidRPr="00E35F2B">
        <w:rPr>
          <w:b/>
        </w:rPr>
        <w:t>36: Sociaal economie initiatief vanaf 01/01/2017.</w:t>
      </w:r>
    </w:p>
    <w:p w:rsidR="005F6C47" w:rsidRPr="00E35F2B" w:rsidRDefault="005F6C47" w:rsidP="00F95339">
      <w:pPr>
        <w:pStyle w:val="Paragraphedeliste"/>
        <w:rPr>
          <w:b/>
        </w:rPr>
      </w:pPr>
    </w:p>
    <w:p w:rsidR="00950322" w:rsidRPr="00E35F2B" w:rsidRDefault="00950322" w:rsidP="00950322">
      <w:pPr>
        <w:pStyle w:val="Titre2"/>
      </w:pPr>
      <w:r w:rsidRPr="00E35F2B">
        <w:t>Wet 65</w:t>
      </w:r>
    </w:p>
    <w:p w:rsidR="00950322" w:rsidRPr="00E35F2B" w:rsidRDefault="00950322" w:rsidP="00950322">
      <w:r w:rsidRPr="00E35F2B">
        <w:t>We hebben hetzelfde voorstel gedaan als hierboven voor de formulieren B1 in rubriek 41 (</w:t>
      </w:r>
      <w:r w:rsidR="001B7DAB" w:rsidRPr="00E35F2B">
        <w:t>Tewerkstelling artikel 60 aanvrager EN partner</w:t>
      </w:r>
      <w:r w:rsidRPr="00E35F2B">
        <w:t>)</w:t>
      </w:r>
    </w:p>
    <w:p w:rsidR="00950322" w:rsidRPr="00E35F2B" w:rsidRDefault="00647C10" w:rsidP="00950322">
      <w:r w:rsidRPr="00E35F2B">
        <w:t>We krijgen dus dezelfde codes als hierboven:</w:t>
      </w:r>
    </w:p>
    <w:p w:rsidR="003108E1" w:rsidRPr="00E35F2B" w:rsidRDefault="003108E1" w:rsidP="003108E1">
      <w:pPr>
        <w:pStyle w:val="Paragraphedeliste"/>
        <w:numPr>
          <w:ilvl w:val="0"/>
          <w:numId w:val="7"/>
        </w:numPr>
      </w:pPr>
      <w:r w:rsidRPr="00E35F2B">
        <w:t>1: tewerkstelling met het oog op werkervaring (contract aangevat voor 01/01/2017)</w:t>
      </w:r>
    </w:p>
    <w:p w:rsidR="003108E1" w:rsidRPr="00E35F2B" w:rsidRDefault="003108E1" w:rsidP="003108E1">
      <w:pPr>
        <w:pStyle w:val="Paragraphedeliste"/>
        <w:numPr>
          <w:ilvl w:val="0"/>
          <w:numId w:val="7"/>
        </w:numPr>
      </w:pPr>
      <w:r w:rsidRPr="00E35F2B">
        <w:lastRenderedPageBreak/>
        <w:t>2: tewerkstelling met het oog op het bekomen van volledige sociale uitkeringen (contract aangevat voor 01/01/2017)</w:t>
      </w:r>
    </w:p>
    <w:p w:rsidR="003108E1" w:rsidRPr="00E35F2B" w:rsidRDefault="003108E1" w:rsidP="003108E1">
      <w:pPr>
        <w:pStyle w:val="Paragraphedeliste"/>
        <w:numPr>
          <w:ilvl w:val="0"/>
          <w:numId w:val="7"/>
        </w:numPr>
        <w:rPr>
          <w:b/>
        </w:rPr>
      </w:pPr>
      <w:r w:rsidRPr="00E35F2B">
        <w:rPr>
          <w:b/>
        </w:rPr>
        <w:t>3: tewerkstelling met het oog op werkervaring (contract aangevat vanaf 01/01/2017)</w:t>
      </w:r>
    </w:p>
    <w:p w:rsidR="003108E1" w:rsidRPr="00E35F2B" w:rsidRDefault="003108E1" w:rsidP="003108E1">
      <w:pPr>
        <w:pStyle w:val="Paragraphedeliste"/>
        <w:numPr>
          <w:ilvl w:val="0"/>
          <w:numId w:val="7"/>
        </w:numPr>
        <w:rPr>
          <w:b/>
        </w:rPr>
      </w:pPr>
      <w:r w:rsidRPr="00E35F2B">
        <w:rPr>
          <w:b/>
        </w:rPr>
        <w:t>4: tewerkstelling met het oog op het bekomen van volledige sociale uitkeringen (contract aangevat vanaf 01/01/2017)</w:t>
      </w:r>
      <w:r w:rsidR="00C27687" w:rsidRPr="00E35F2B">
        <w:rPr>
          <w:b/>
        </w:rPr>
        <w:t>.</w:t>
      </w:r>
    </w:p>
    <w:p w:rsidR="00C27687" w:rsidRPr="00E35F2B" w:rsidRDefault="00C27687" w:rsidP="007D152D">
      <w:r w:rsidRPr="00E35F2B">
        <w:t xml:space="preserve">Dezelfde controles worden toegepast. Leeftijd komt niet meer in rekening. </w:t>
      </w:r>
    </w:p>
    <w:p w:rsidR="007D152D" w:rsidRPr="00E35F2B" w:rsidRDefault="007D152D" w:rsidP="007D152D">
      <w:r w:rsidRPr="00E35F2B">
        <w:t>De overeenstemmende steun bij codes 3 en 4 zal betaald worden op nieuwe begrotingsartikels. Momenteel bestaat het volgende artikel:</w:t>
      </w:r>
    </w:p>
    <w:p w:rsidR="003108E1" w:rsidRPr="00E35F2B" w:rsidRDefault="003108E1" w:rsidP="003108E1">
      <w:pPr>
        <w:pStyle w:val="Paragraphedeliste"/>
        <w:numPr>
          <w:ilvl w:val="0"/>
          <w:numId w:val="8"/>
        </w:numPr>
      </w:pPr>
      <w:r w:rsidRPr="00E35F2B">
        <w:t>508: Activering - Art.60 (100%) (voltijds + deeltijds)</w:t>
      </w:r>
    </w:p>
    <w:p w:rsidR="00111F05" w:rsidRPr="00E35F2B" w:rsidRDefault="007D152D" w:rsidP="00111F05">
      <w:r w:rsidRPr="00E35F2B">
        <w:t>Vanaf de eerste betalingen met betrekking tot 2017 wordt dit:</w:t>
      </w:r>
    </w:p>
    <w:p w:rsidR="003108E1" w:rsidRPr="00E35F2B" w:rsidRDefault="003108E1" w:rsidP="003108E1">
      <w:pPr>
        <w:pStyle w:val="Paragraphedeliste"/>
        <w:numPr>
          <w:ilvl w:val="0"/>
          <w:numId w:val="9"/>
        </w:numPr>
      </w:pPr>
      <w:r w:rsidRPr="00E35F2B">
        <w:t>508: Art.60 (voltijds + deeltijds) voor 01/01/2017</w:t>
      </w:r>
    </w:p>
    <w:p w:rsidR="003108E1" w:rsidRPr="00E35F2B" w:rsidRDefault="003108E1" w:rsidP="003108E1">
      <w:pPr>
        <w:pStyle w:val="Paragraphedeliste"/>
        <w:numPr>
          <w:ilvl w:val="0"/>
          <w:numId w:val="9"/>
        </w:numPr>
        <w:rPr>
          <w:b/>
        </w:rPr>
      </w:pPr>
      <w:r w:rsidRPr="00E35F2B">
        <w:rPr>
          <w:b/>
        </w:rPr>
        <w:t>515: Art.60 deeltijds vanaf 01/01/2017</w:t>
      </w:r>
    </w:p>
    <w:p w:rsidR="003108E1" w:rsidRPr="00E35F2B" w:rsidRDefault="003108E1" w:rsidP="003108E1">
      <w:pPr>
        <w:pStyle w:val="Paragraphedeliste"/>
        <w:numPr>
          <w:ilvl w:val="0"/>
          <w:numId w:val="9"/>
        </w:numPr>
        <w:rPr>
          <w:b/>
        </w:rPr>
      </w:pPr>
      <w:r w:rsidRPr="00E35F2B">
        <w:rPr>
          <w:b/>
        </w:rPr>
        <w:t>516: Art.60 voltijds vanaf 01/01/2017</w:t>
      </w:r>
    </w:p>
    <w:p w:rsidR="003108E1" w:rsidRPr="00E35F2B" w:rsidRDefault="003108E1" w:rsidP="003108E1">
      <w:pPr>
        <w:pStyle w:val="Paragraphedeliste"/>
        <w:numPr>
          <w:ilvl w:val="0"/>
          <w:numId w:val="9"/>
        </w:numPr>
        <w:rPr>
          <w:b/>
        </w:rPr>
      </w:pPr>
      <w:r w:rsidRPr="00E35F2B">
        <w:rPr>
          <w:b/>
        </w:rPr>
        <w:t>517: Sociaal economie initiatief vanaf 01/01/2017</w:t>
      </w:r>
    </w:p>
    <w:p w:rsidR="00A1182E" w:rsidRPr="00E35F2B" w:rsidRDefault="00A1182E" w:rsidP="00A1182E">
      <w:r w:rsidRPr="00E35F2B">
        <w:t>Er zulle</w:t>
      </w:r>
      <w:r w:rsidR="00C74300" w:rsidRPr="00E35F2B">
        <w:t>n</w:t>
      </w:r>
      <w:r w:rsidRPr="00E35F2B">
        <w:t xml:space="preserve"> ook 3 nieuwe soorten steun worden toegevoegd (</w:t>
      </w:r>
      <w:r w:rsidR="003108E1" w:rsidRPr="00E35F2B">
        <w:t>HelpType</w:t>
      </w:r>
      <w:r w:rsidRPr="00E35F2B">
        <w:t>)</w:t>
      </w:r>
    </w:p>
    <w:p w:rsidR="00A1182E" w:rsidRPr="00E35F2B" w:rsidRDefault="00A1182E" w:rsidP="00A1182E">
      <w:r w:rsidRPr="00E35F2B">
        <w:t>Huidige codes:</w:t>
      </w:r>
    </w:p>
    <w:p w:rsidR="003108E1" w:rsidRPr="00E35F2B" w:rsidRDefault="00B3427D" w:rsidP="003108E1">
      <w:pPr>
        <w:pStyle w:val="Paragraphedeliste"/>
        <w:numPr>
          <w:ilvl w:val="0"/>
          <w:numId w:val="10"/>
        </w:numPr>
      </w:pPr>
      <w:r w:rsidRPr="00E35F2B">
        <w:t>1</w:t>
      </w:r>
      <w:r w:rsidR="003108E1" w:rsidRPr="00E35F2B">
        <w:t>4: Art.60 (voltijds + deeltijds)</w:t>
      </w:r>
    </w:p>
    <w:p w:rsidR="003108E1" w:rsidRPr="00E35F2B" w:rsidRDefault="003108E1" w:rsidP="003108E1">
      <w:pPr>
        <w:pStyle w:val="Paragraphedeliste"/>
        <w:numPr>
          <w:ilvl w:val="0"/>
          <w:numId w:val="10"/>
        </w:numPr>
      </w:pPr>
      <w:r w:rsidRPr="00E35F2B">
        <w:t xml:space="preserve">99: Sociaal economie initiatief </w:t>
      </w:r>
    </w:p>
    <w:p w:rsidR="00A1182E" w:rsidRPr="00E35F2B" w:rsidRDefault="00A1182E" w:rsidP="00A1182E">
      <w:r w:rsidRPr="00E35F2B">
        <w:t>Nieuwe codes:</w:t>
      </w:r>
    </w:p>
    <w:p w:rsidR="003108E1" w:rsidRPr="00E35F2B" w:rsidRDefault="00B3427D" w:rsidP="003108E1">
      <w:pPr>
        <w:pStyle w:val="Paragraphedeliste"/>
        <w:numPr>
          <w:ilvl w:val="0"/>
          <w:numId w:val="11"/>
        </w:numPr>
      </w:pPr>
      <w:r w:rsidRPr="00E35F2B">
        <w:t>1</w:t>
      </w:r>
      <w:r w:rsidR="003108E1" w:rsidRPr="00E35F2B">
        <w:t>4: Art.60 (voltijds + deeltijds) voor 01/01/2017</w:t>
      </w:r>
    </w:p>
    <w:p w:rsidR="003108E1" w:rsidRPr="00E35F2B" w:rsidRDefault="003108E1" w:rsidP="003108E1">
      <w:pPr>
        <w:pStyle w:val="Paragraphedeliste"/>
        <w:numPr>
          <w:ilvl w:val="0"/>
          <w:numId w:val="11"/>
        </w:numPr>
      </w:pPr>
      <w:r w:rsidRPr="00E35F2B">
        <w:t>99: Sociaal economie initiatief voor 01/01/2017</w:t>
      </w:r>
    </w:p>
    <w:p w:rsidR="003108E1" w:rsidRPr="00E35F2B" w:rsidRDefault="003108E1" w:rsidP="003108E1">
      <w:pPr>
        <w:pStyle w:val="Paragraphedeliste"/>
        <w:numPr>
          <w:ilvl w:val="0"/>
          <w:numId w:val="11"/>
        </w:numPr>
        <w:rPr>
          <w:b/>
        </w:rPr>
      </w:pPr>
      <w:r w:rsidRPr="00E35F2B">
        <w:rPr>
          <w:b/>
        </w:rPr>
        <w:t>21: Art.60 deeltijds vanaf 01/01/2017</w:t>
      </w:r>
    </w:p>
    <w:p w:rsidR="003108E1" w:rsidRPr="00E35F2B" w:rsidRDefault="003108E1" w:rsidP="003108E1">
      <w:pPr>
        <w:pStyle w:val="Paragraphedeliste"/>
        <w:numPr>
          <w:ilvl w:val="0"/>
          <w:numId w:val="11"/>
        </w:numPr>
        <w:rPr>
          <w:b/>
        </w:rPr>
      </w:pPr>
      <w:r w:rsidRPr="00E35F2B">
        <w:rPr>
          <w:b/>
        </w:rPr>
        <w:t>22: Art.60 voltijds vanaf 01/01/2017</w:t>
      </w:r>
    </w:p>
    <w:p w:rsidR="003108E1" w:rsidRPr="00E35F2B" w:rsidRDefault="003108E1" w:rsidP="003108E1">
      <w:pPr>
        <w:pStyle w:val="Paragraphedeliste"/>
        <w:numPr>
          <w:ilvl w:val="0"/>
          <w:numId w:val="11"/>
        </w:numPr>
        <w:rPr>
          <w:b/>
        </w:rPr>
      </w:pPr>
      <w:r w:rsidRPr="00E35F2B">
        <w:rPr>
          <w:b/>
        </w:rPr>
        <w:t>23: Sociaal economie initiatief vanaf 01/01/2017</w:t>
      </w:r>
      <w:r w:rsidR="00C27687" w:rsidRPr="00E35F2B">
        <w:rPr>
          <w:b/>
        </w:rPr>
        <w:t>.</w:t>
      </w:r>
    </w:p>
    <w:p w:rsidR="00C27687" w:rsidRPr="00E35F2B" w:rsidRDefault="00C27687" w:rsidP="00C27687">
      <w:pPr>
        <w:contextualSpacing/>
      </w:pPr>
      <w:r w:rsidRPr="00E35F2B">
        <w:t xml:space="preserve">Wat </w:t>
      </w:r>
      <w:r w:rsidR="00F95339" w:rsidRPr="00E35F2B">
        <w:t>betreft</w:t>
      </w:r>
      <w:r w:rsidRPr="00E35F2B">
        <w:t xml:space="preserve"> het formulier </w:t>
      </w:r>
      <w:r w:rsidR="005F6C47" w:rsidRPr="00E35F2B">
        <w:t>F</w:t>
      </w:r>
      <w:r w:rsidR="005F6C47" w:rsidRPr="00E35F2B">
        <w:t xml:space="preserve"> </w:t>
      </w:r>
      <w:r w:rsidRPr="00E35F2B">
        <w:t xml:space="preserve">van terugvordering </w:t>
      </w:r>
      <w:r w:rsidR="005F6C47" w:rsidRPr="00E35F2B">
        <w:t xml:space="preserve">Wet 65 </w:t>
      </w:r>
      <w:r w:rsidR="005F6C47" w:rsidRPr="00E35F2B">
        <w:t xml:space="preserve">zijn </w:t>
      </w:r>
      <w:r w:rsidR="00F95339" w:rsidRPr="00E35F2B">
        <w:t xml:space="preserve">er </w:t>
      </w:r>
      <w:r w:rsidR="005F6C47" w:rsidRPr="00E35F2B">
        <w:t xml:space="preserve">3 nieuwe codes toegevoegd aan </w:t>
      </w:r>
      <w:r w:rsidR="005F6C47" w:rsidRPr="00E35F2B">
        <w:t xml:space="preserve">rubriek </w:t>
      </w:r>
      <w:r w:rsidR="00F95339" w:rsidRPr="00E35F2B">
        <w:t>“</w:t>
      </w:r>
      <w:r w:rsidR="005F6C47" w:rsidRPr="00E35F2B">
        <w:t>11: Type</w:t>
      </w:r>
      <w:r w:rsidR="005F6C47" w:rsidRPr="00E35F2B">
        <w:t xml:space="preserve"> </w:t>
      </w:r>
      <w:r w:rsidR="005F6C47" w:rsidRPr="00E35F2B">
        <w:t>terugvordering</w:t>
      </w:r>
      <w:r w:rsidR="00F95339" w:rsidRPr="00E35F2B">
        <w:t>”</w:t>
      </w:r>
      <w:r w:rsidR="005F6C47" w:rsidRPr="00E35F2B">
        <w:t xml:space="preserve">: </w:t>
      </w:r>
    </w:p>
    <w:p w:rsidR="00C27687" w:rsidRPr="00E35F2B" w:rsidRDefault="00E35F2B" w:rsidP="00C27687">
      <w:pPr>
        <w:pStyle w:val="Paragraphedeliste"/>
        <w:numPr>
          <w:ilvl w:val="0"/>
          <w:numId w:val="11"/>
        </w:numPr>
        <w:rPr>
          <w:b/>
        </w:rPr>
      </w:pPr>
      <w:r w:rsidRPr="00E35F2B">
        <w:rPr>
          <w:b/>
        </w:rPr>
        <w:t>15:</w:t>
      </w:r>
      <w:r w:rsidR="00C27687" w:rsidRPr="00E35F2B">
        <w:rPr>
          <w:b/>
        </w:rPr>
        <w:t xml:space="preserve"> Art.60 deeltijds vanaf 01/01/2017;</w:t>
      </w:r>
    </w:p>
    <w:p w:rsidR="00C27687" w:rsidRPr="00E35F2B" w:rsidRDefault="00E35F2B" w:rsidP="00C27687">
      <w:pPr>
        <w:pStyle w:val="Paragraphedeliste"/>
        <w:numPr>
          <w:ilvl w:val="0"/>
          <w:numId w:val="11"/>
        </w:numPr>
        <w:rPr>
          <w:b/>
        </w:rPr>
      </w:pPr>
      <w:r w:rsidRPr="00E35F2B">
        <w:rPr>
          <w:b/>
        </w:rPr>
        <w:t>16:</w:t>
      </w:r>
      <w:r w:rsidR="00C27687" w:rsidRPr="00E35F2B">
        <w:rPr>
          <w:b/>
        </w:rPr>
        <w:t xml:space="preserve"> Art.60 voltijds vanaf 01/01/2017;</w:t>
      </w:r>
    </w:p>
    <w:p w:rsidR="00C27687" w:rsidRPr="00E35F2B" w:rsidRDefault="00E35F2B" w:rsidP="00C27687">
      <w:pPr>
        <w:pStyle w:val="Paragraphedeliste"/>
        <w:numPr>
          <w:ilvl w:val="0"/>
          <w:numId w:val="11"/>
        </w:numPr>
        <w:rPr>
          <w:b/>
        </w:rPr>
      </w:pPr>
      <w:r w:rsidRPr="00E35F2B">
        <w:rPr>
          <w:b/>
        </w:rPr>
        <w:t>17:</w:t>
      </w:r>
      <w:r w:rsidR="00C27687" w:rsidRPr="00E35F2B">
        <w:rPr>
          <w:b/>
        </w:rPr>
        <w:t xml:space="preserve"> Sociaal economie initiatief vanaf 01/01/2017.</w:t>
      </w:r>
    </w:p>
    <w:p w:rsidR="00C27687" w:rsidRPr="00E35F2B" w:rsidRDefault="00C27687" w:rsidP="005F6C47">
      <w:pPr>
        <w:pStyle w:val="Paragraphedeliste"/>
        <w:ind w:left="705"/>
        <w:rPr>
          <w:b/>
        </w:rPr>
      </w:pPr>
    </w:p>
    <w:p w:rsidR="00950322" w:rsidRPr="00E35F2B" w:rsidRDefault="00950322" w:rsidP="00950322">
      <w:pPr>
        <w:pStyle w:val="Titre1"/>
      </w:pPr>
      <w:r w:rsidRPr="00E35F2B">
        <w:t>Activeringsmaatregelen</w:t>
      </w:r>
    </w:p>
    <w:p w:rsidR="00950322" w:rsidRPr="00E35F2B" w:rsidRDefault="00950322" w:rsidP="00950322">
      <w:r w:rsidRPr="00E35F2B">
        <w:t>De vroegere maatregelen (overeenkomsten die zijn gestart vóór 01/01/2017) kunnen worden verdergezet tot zij aflopen, volgens de voorwaarden van vóór 01/01/2017.</w:t>
      </w:r>
    </w:p>
    <w:p w:rsidR="00950322" w:rsidRPr="00E35F2B" w:rsidRDefault="00950322" w:rsidP="00950322">
      <w:r w:rsidRPr="00E35F2B">
        <w:t>Slechts 3 van al deze maatregelen zullen behouden worden na 1/1/2017:</w:t>
      </w:r>
    </w:p>
    <w:p w:rsidR="00ED56CE" w:rsidRPr="00E35F2B" w:rsidRDefault="00ED56CE" w:rsidP="00ED56CE">
      <w:pPr>
        <w:pStyle w:val="Paragraphedeliste"/>
        <w:numPr>
          <w:ilvl w:val="0"/>
          <w:numId w:val="2"/>
        </w:numPr>
      </w:pPr>
      <w:r w:rsidRPr="00E35F2B">
        <w:t xml:space="preserve">sociaal inschakelingsinitiatief (SINE-activering) met minstens halftijdse </w:t>
      </w:r>
      <w:r w:rsidR="00E35F2B" w:rsidRPr="00E35F2B">
        <w:t>uurregeling:</w:t>
      </w:r>
      <w:r w:rsidRPr="00E35F2B">
        <w:t xml:space="preserve"> 5.220 € / jaar</w:t>
      </w:r>
      <w:r w:rsidR="005F6C47" w:rsidRPr="00E35F2B">
        <w:t xml:space="preserve"> (activ</w:t>
      </w:r>
      <w:r w:rsidR="00364E03" w:rsidRPr="00E35F2B">
        <w:t>erings</w:t>
      </w:r>
      <w:r w:rsidR="005F6C47" w:rsidRPr="00E35F2B">
        <w:t xml:space="preserve">code </w:t>
      </w:r>
      <w:r w:rsidRPr="00E35F2B">
        <w:t>= 12)</w:t>
      </w:r>
    </w:p>
    <w:p w:rsidR="00ED56CE" w:rsidRPr="00E35F2B" w:rsidRDefault="00ED56CE" w:rsidP="00ED56CE">
      <w:pPr>
        <w:pStyle w:val="Paragraphedeliste"/>
        <w:numPr>
          <w:ilvl w:val="0"/>
          <w:numId w:val="2"/>
        </w:numPr>
      </w:pPr>
      <w:r w:rsidRPr="00E35F2B">
        <w:t xml:space="preserve">sociaal inschakelingsinitiatief (SINE-activering) met minstens vier vijfden </w:t>
      </w:r>
      <w:r w:rsidR="00E35F2B" w:rsidRPr="00E35F2B">
        <w:t>uurregeling:</w:t>
      </w:r>
      <w:r w:rsidRPr="00E35F2B">
        <w:t xml:space="preserve"> 6.540 € / jaar (</w:t>
      </w:r>
      <w:r w:rsidR="005F6C47" w:rsidRPr="00E35F2B">
        <w:t>activ</w:t>
      </w:r>
      <w:r w:rsidR="00364E03" w:rsidRPr="00E35F2B">
        <w:t>erings</w:t>
      </w:r>
      <w:r w:rsidR="005F6C47" w:rsidRPr="00E35F2B">
        <w:t>code</w:t>
      </w:r>
      <w:r w:rsidR="005F6C47" w:rsidRPr="00E35F2B">
        <w:t xml:space="preserve"> </w:t>
      </w:r>
      <w:r w:rsidRPr="00E35F2B">
        <w:t>= 13)</w:t>
      </w:r>
    </w:p>
    <w:p w:rsidR="00ED56CE" w:rsidRPr="00E35F2B" w:rsidRDefault="00ED56CE" w:rsidP="00ED56CE">
      <w:pPr>
        <w:pStyle w:val="Paragraphedeliste"/>
        <w:numPr>
          <w:ilvl w:val="0"/>
          <w:numId w:val="2"/>
        </w:numPr>
        <w:rPr>
          <w:b/>
        </w:rPr>
      </w:pPr>
      <w:r w:rsidRPr="00E35F2B">
        <w:t xml:space="preserve">sociaal inschakelingsinitiatief (SINE-maatregel) vanaf </w:t>
      </w:r>
      <w:r w:rsidR="00E35F2B" w:rsidRPr="00E35F2B">
        <w:t>01/01/2004:</w:t>
      </w:r>
      <w:r w:rsidRPr="00E35F2B">
        <w:t xml:space="preserve"> 6.000 € / jaar (</w:t>
      </w:r>
      <w:r w:rsidR="005F6C47" w:rsidRPr="00E35F2B">
        <w:t>activ</w:t>
      </w:r>
      <w:r w:rsidR="00364E03" w:rsidRPr="00E35F2B">
        <w:t>erings</w:t>
      </w:r>
      <w:r w:rsidR="005F6C47" w:rsidRPr="00E35F2B">
        <w:t>code</w:t>
      </w:r>
      <w:r w:rsidR="005F6C47" w:rsidRPr="00E35F2B">
        <w:t xml:space="preserve"> </w:t>
      </w:r>
      <w:r w:rsidRPr="00E35F2B">
        <w:t>= 18)</w:t>
      </w:r>
    </w:p>
    <w:p w:rsidR="00EE7965" w:rsidRPr="00E35F2B" w:rsidRDefault="00EE7965" w:rsidP="00950322">
      <w:r w:rsidRPr="00E35F2B">
        <w:t>Het beheer van deze activeringsmaatregelen blijft ongewijzigd.</w:t>
      </w:r>
    </w:p>
    <w:p w:rsidR="00364E03" w:rsidRPr="00E35F2B" w:rsidRDefault="00364E03" w:rsidP="005F6C47">
      <w:r w:rsidRPr="00E35F2B">
        <w:lastRenderedPageBreak/>
        <w:t xml:space="preserve">Een activeringscode </w:t>
      </w:r>
      <w:r w:rsidRPr="00E35F2B">
        <w:t xml:space="preserve">verschillend van </w:t>
      </w:r>
      <w:r w:rsidRPr="00E35F2B">
        <w:t xml:space="preserve">12, 13 of 18 zal nog steeds worden toegestaan, op voorwaarde dat het contract </w:t>
      </w:r>
      <w:r w:rsidRPr="00E35F2B">
        <w:t>voor</w:t>
      </w:r>
      <w:r w:rsidRPr="00E35F2B">
        <w:t xml:space="preserve"> 2017/01/01</w:t>
      </w:r>
      <w:r w:rsidRPr="00E35F2B">
        <w:t xml:space="preserve"> is</w:t>
      </w:r>
      <w:r w:rsidRPr="00E35F2B">
        <w:t xml:space="preserve"> begonnen</w:t>
      </w:r>
      <w:r w:rsidRPr="00E35F2B">
        <w:t>. D</w:t>
      </w:r>
      <w:r w:rsidRPr="00E35F2B">
        <w:t xml:space="preserve">at is de reden waarom een waarschuwing zal </w:t>
      </w:r>
      <w:r w:rsidRPr="00E35F2B">
        <w:t xml:space="preserve">naar het OCMW </w:t>
      </w:r>
      <w:r w:rsidRPr="00E35F2B">
        <w:t xml:space="preserve">worden </w:t>
      </w:r>
      <w:r w:rsidRPr="00E35F2B">
        <w:t>gestuurd.</w:t>
      </w:r>
    </w:p>
    <w:p w:rsidR="00364E03" w:rsidRPr="00E35F2B" w:rsidRDefault="00364E03" w:rsidP="005F6C47">
      <w:r w:rsidRPr="00E35F2B">
        <w:t>Vanaf 01/01</w:t>
      </w:r>
      <w:r w:rsidRPr="00E35F2B">
        <w:t>/2017</w:t>
      </w:r>
      <w:r w:rsidRPr="00E35F2B">
        <w:t>, indien de activ</w:t>
      </w:r>
      <w:r w:rsidRPr="00E35F2B">
        <w:t xml:space="preserve">eringscode niet 0, 12, 13 of 18 is, </w:t>
      </w:r>
      <w:r w:rsidRPr="00E35F2B">
        <w:t>zullen er twee waarschuwingscodes (</w:t>
      </w:r>
      <w:r w:rsidRPr="00E35F2B">
        <w:t xml:space="preserve">één </w:t>
      </w:r>
      <w:r w:rsidRPr="00E35F2B">
        <w:t xml:space="preserve">voor de </w:t>
      </w:r>
      <w:r w:rsidRPr="00E35F2B">
        <w:t>begunstigde</w:t>
      </w:r>
      <w:r w:rsidRPr="00E35F2B">
        <w:t xml:space="preserve"> en </w:t>
      </w:r>
      <w:r w:rsidRPr="00E35F2B">
        <w:t>één voor de</w:t>
      </w:r>
      <w:r w:rsidRPr="00E35F2B">
        <w:t xml:space="preserve"> partner):</w:t>
      </w:r>
    </w:p>
    <w:p w:rsidR="00364E03" w:rsidRPr="00E35F2B" w:rsidRDefault="00364E03" w:rsidP="00364E03">
      <w:pPr>
        <w:pStyle w:val="Paragraphedeliste"/>
        <w:numPr>
          <w:ilvl w:val="0"/>
          <w:numId w:val="15"/>
        </w:numPr>
      </w:pPr>
      <w:proofErr w:type="gramStart"/>
      <w:r w:rsidRPr="00E35F2B">
        <w:rPr>
          <w:b/>
        </w:rPr>
        <w:t>Fout</w:t>
      </w:r>
      <w:r w:rsidRPr="00E35F2B">
        <w:rPr>
          <w:b/>
        </w:rPr>
        <w:t xml:space="preserve">code </w:t>
      </w:r>
      <w:r w:rsidR="00E35F2B">
        <w:rPr>
          <w:b/>
        </w:rPr>
        <w:t xml:space="preserve"> 320</w:t>
      </w:r>
      <w:r w:rsidRPr="00E35F2B">
        <w:rPr>
          <w:b/>
        </w:rPr>
        <w:t>747</w:t>
      </w:r>
      <w:r w:rsidRPr="00E35F2B">
        <w:t xml:space="preserve">: "Deze maatregel activering voor de begunstigde niet </w:t>
      </w:r>
      <w:r w:rsidR="00F95339" w:rsidRPr="00E35F2B">
        <w:t>me</w:t>
      </w:r>
      <w:r w:rsidRPr="00E35F2B">
        <w:t>er gerechtigd sinds 2017/01/01"; "</w:t>
      </w:r>
      <w:r w:rsidR="00F95339" w:rsidRPr="00E35F2B">
        <w:t xml:space="preserve"> </w:t>
      </w:r>
      <w:r w:rsidR="00F95339" w:rsidRPr="00E35F2B">
        <w:t>Cette mesure d’activation pour le bénéficiaire n’est plus autorisée depuis le 01/01/2017 </w:t>
      </w:r>
      <w:r w:rsidRPr="00E35F2B">
        <w:t>"; "Diese Maßnahme Aktivierung ist nicht fuer den Empfaenger laenger zugelassen seit 2017/01/01"</w:t>
      </w:r>
      <w:proofErr w:type="gramEnd"/>
    </w:p>
    <w:p w:rsidR="00364E03" w:rsidRPr="00E35F2B" w:rsidRDefault="00364E03" w:rsidP="00364E03">
      <w:pPr>
        <w:pStyle w:val="Paragraphedeliste"/>
        <w:numPr>
          <w:ilvl w:val="0"/>
          <w:numId w:val="15"/>
        </w:numPr>
      </w:pPr>
      <w:r w:rsidRPr="00E35F2B">
        <w:rPr>
          <w:b/>
        </w:rPr>
        <w:t>Fout</w:t>
      </w:r>
      <w:r w:rsidRPr="00E35F2B">
        <w:rPr>
          <w:b/>
        </w:rPr>
        <w:t xml:space="preserve">code </w:t>
      </w:r>
      <w:r w:rsidR="00E35F2B">
        <w:rPr>
          <w:b/>
        </w:rPr>
        <w:t xml:space="preserve"> 320</w:t>
      </w:r>
      <w:bookmarkStart w:id="0" w:name="_GoBack"/>
      <w:bookmarkEnd w:id="0"/>
      <w:r w:rsidRPr="00E35F2B">
        <w:rPr>
          <w:b/>
        </w:rPr>
        <w:t>748</w:t>
      </w:r>
      <w:r w:rsidRPr="00E35F2B">
        <w:t>: "Dit activeringsmaatr</w:t>
      </w:r>
      <w:r w:rsidR="00F95339" w:rsidRPr="00E35F2B">
        <w:t>egelen voor de partner niet me</w:t>
      </w:r>
      <w:r w:rsidRPr="00E35F2B">
        <w:t>er gerechtigd sinds 2017/01/01", "</w:t>
      </w:r>
      <w:r w:rsidR="00F95339" w:rsidRPr="00E35F2B">
        <w:t xml:space="preserve"> </w:t>
      </w:r>
      <w:r w:rsidR="00F95339" w:rsidRPr="00E35F2B">
        <w:t xml:space="preserve">Cette mesure d’activation pour le </w:t>
      </w:r>
      <w:r w:rsidR="00F95339" w:rsidRPr="00E35F2B">
        <w:t>partenaire</w:t>
      </w:r>
      <w:r w:rsidR="00F95339" w:rsidRPr="00E35F2B">
        <w:t xml:space="preserve"> n’est plus autorisée depuis le 01/01/2017 </w:t>
      </w:r>
      <w:r w:rsidRPr="00E35F2B">
        <w:t>", "Diese Maßnahme Aktivierung fuer den Partner ist nicht laenger zugelassen seit 2017/01/01 "</w:t>
      </w:r>
    </w:p>
    <w:p w:rsidR="005F6C47" w:rsidRPr="00E35F2B" w:rsidRDefault="00364E03" w:rsidP="00364E03">
      <w:r w:rsidRPr="00E35F2B">
        <w:t>Deze regels zijn identiek voor de twee wetten (</w:t>
      </w:r>
      <w:r w:rsidRPr="00E35F2B">
        <w:t>Leefloon en Wet 65</w:t>
      </w:r>
      <w:r w:rsidRPr="00E35F2B">
        <w:t>)</w:t>
      </w:r>
      <w:r w:rsidRPr="00E35F2B">
        <w:t xml:space="preserve">. </w:t>
      </w:r>
    </w:p>
    <w:p w:rsidR="005F6C47" w:rsidRPr="00E35F2B" w:rsidRDefault="005F6C47" w:rsidP="00950322"/>
    <w:sectPr w:rsidR="005F6C47" w:rsidRPr="00E35F2B" w:rsidSect="009503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990" w:rsidRDefault="00CF2990" w:rsidP="00154B90">
      <w:pPr>
        <w:spacing w:after="0"/>
      </w:pPr>
      <w:r>
        <w:separator/>
      </w:r>
    </w:p>
  </w:endnote>
  <w:endnote w:type="continuationSeparator" w:id="0">
    <w:p w:rsidR="00CF2990" w:rsidRDefault="00CF2990" w:rsidP="00154B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990" w:rsidRDefault="00CF2990" w:rsidP="00154B90">
      <w:pPr>
        <w:spacing w:after="0"/>
      </w:pPr>
      <w:r>
        <w:separator/>
      </w:r>
    </w:p>
  </w:footnote>
  <w:footnote w:type="continuationSeparator" w:id="0">
    <w:p w:rsidR="00CF2990" w:rsidRDefault="00CF2990" w:rsidP="00154B9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4C49E7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8B70B48"/>
    <w:multiLevelType w:val="hybridMultilevel"/>
    <w:tmpl w:val="FA2AB5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B765F69"/>
    <w:multiLevelType w:val="hybridMultilevel"/>
    <w:tmpl w:val="2EEECC46"/>
    <w:lvl w:ilvl="0" w:tplc="1916CDC4">
      <w:start w:val="1"/>
      <w:numFmt w:val="bullet"/>
      <w:lvlText w:val="—"/>
      <w:lvlJc w:val="left"/>
      <w:pPr>
        <w:ind w:left="705" w:hanging="360"/>
      </w:pPr>
      <w:rPr>
        <w:rFonts w:ascii="Calibri" w:hAnsi="Calibri"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3" w15:restartNumberingAfterBreak="0">
    <w:nsid w:val="30515779"/>
    <w:multiLevelType w:val="hybridMultilevel"/>
    <w:tmpl w:val="102CCE54"/>
    <w:lvl w:ilvl="0" w:tplc="1916CDC4">
      <w:start w:val="1"/>
      <w:numFmt w:val="bullet"/>
      <w:lvlText w:val="—"/>
      <w:lvlJc w:val="left"/>
      <w:pPr>
        <w:ind w:left="720" w:hanging="360"/>
      </w:pPr>
      <w:rPr>
        <w:rFonts w:ascii="Calibri" w:hAnsi="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408233C"/>
    <w:multiLevelType w:val="hybridMultilevel"/>
    <w:tmpl w:val="DFD46ABE"/>
    <w:lvl w:ilvl="0" w:tplc="1916CDC4">
      <w:start w:val="1"/>
      <w:numFmt w:val="bullet"/>
      <w:lvlText w:val="—"/>
      <w:lvlJc w:val="left"/>
      <w:pPr>
        <w:ind w:left="720" w:hanging="360"/>
      </w:pPr>
      <w:rPr>
        <w:rFonts w:ascii="Calibri" w:hAnsi="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50F1294"/>
    <w:multiLevelType w:val="hybridMultilevel"/>
    <w:tmpl w:val="DBB8A7A6"/>
    <w:lvl w:ilvl="0" w:tplc="1916CDC4">
      <w:start w:val="1"/>
      <w:numFmt w:val="bullet"/>
      <w:lvlText w:val="—"/>
      <w:lvlJc w:val="left"/>
      <w:pPr>
        <w:ind w:left="720" w:hanging="360"/>
      </w:pPr>
      <w:rPr>
        <w:rFonts w:ascii="Calibri" w:hAnsi="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A734FC8"/>
    <w:multiLevelType w:val="hybridMultilevel"/>
    <w:tmpl w:val="CC600B20"/>
    <w:lvl w:ilvl="0" w:tplc="1916CDC4">
      <w:start w:val="1"/>
      <w:numFmt w:val="bullet"/>
      <w:lvlText w:val="—"/>
      <w:lvlJc w:val="left"/>
      <w:pPr>
        <w:ind w:left="720" w:hanging="360"/>
      </w:pPr>
      <w:rPr>
        <w:rFonts w:ascii="Calibri"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AA67440"/>
    <w:multiLevelType w:val="hybridMultilevel"/>
    <w:tmpl w:val="354AE2B4"/>
    <w:lvl w:ilvl="0" w:tplc="1916CDC4">
      <w:start w:val="1"/>
      <w:numFmt w:val="bullet"/>
      <w:lvlText w:val="—"/>
      <w:lvlJc w:val="left"/>
      <w:pPr>
        <w:ind w:left="720" w:hanging="360"/>
      </w:pPr>
      <w:rPr>
        <w:rFonts w:ascii="Calibri" w:hAnsi="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4DBA10B0"/>
    <w:multiLevelType w:val="hybridMultilevel"/>
    <w:tmpl w:val="BF468DA4"/>
    <w:lvl w:ilvl="0" w:tplc="1916CDC4">
      <w:start w:val="1"/>
      <w:numFmt w:val="bullet"/>
      <w:lvlText w:val="—"/>
      <w:lvlJc w:val="left"/>
      <w:pPr>
        <w:ind w:left="720" w:hanging="360"/>
      </w:pPr>
      <w:rPr>
        <w:rFonts w:ascii="Calibri" w:hAnsi="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4E2365C5"/>
    <w:multiLevelType w:val="hybridMultilevel"/>
    <w:tmpl w:val="21D075C4"/>
    <w:lvl w:ilvl="0" w:tplc="91F4E72C">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3F94E57"/>
    <w:multiLevelType w:val="hybridMultilevel"/>
    <w:tmpl w:val="3BB634C8"/>
    <w:lvl w:ilvl="0" w:tplc="1916CDC4">
      <w:start w:val="1"/>
      <w:numFmt w:val="bullet"/>
      <w:lvlText w:val="—"/>
      <w:lvlJc w:val="left"/>
      <w:pPr>
        <w:ind w:left="720" w:hanging="360"/>
      </w:pPr>
      <w:rPr>
        <w:rFonts w:ascii="Calibri"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E5F2E86"/>
    <w:multiLevelType w:val="hybridMultilevel"/>
    <w:tmpl w:val="2A3E0DD6"/>
    <w:lvl w:ilvl="0" w:tplc="1916CDC4">
      <w:start w:val="1"/>
      <w:numFmt w:val="bullet"/>
      <w:lvlText w:val="—"/>
      <w:lvlJc w:val="left"/>
      <w:pPr>
        <w:ind w:left="720" w:hanging="360"/>
      </w:pPr>
      <w:rPr>
        <w:rFonts w:ascii="Calibri" w:hAnsi="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5ED72E09"/>
    <w:multiLevelType w:val="hybridMultilevel"/>
    <w:tmpl w:val="B770CD8A"/>
    <w:lvl w:ilvl="0" w:tplc="1916CDC4">
      <w:start w:val="1"/>
      <w:numFmt w:val="bullet"/>
      <w:lvlText w:val="—"/>
      <w:lvlJc w:val="left"/>
      <w:pPr>
        <w:ind w:left="705" w:hanging="360"/>
      </w:pPr>
      <w:rPr>
        <w:rFonts w:ascii="Calibri" w:hAnsi="Calibri"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3" w15:restartNumberingAfterBreak="0">
    <w:nsid w:val="5EE42AF1"/>
    <w:multiLevelType w:val="hybridMultilevel"/>
    <w:tmpl w:val="25E65BF4"/>
    <w:lvl w:ilvl="0" w:tplc="1916CDC4">
      <w:start w:val="1"/>
      <w:numFmt w:val="bullet"/>
      <w:lvlText w:val="—"/>
      <w:lvlJc w:val="left"/>
      <w:pPr>
        <w:ind w:left="810" w:hanging="360"/>
      </w:pPr>
      <w:rPr>
        <w:rFonts w:ascii="Calibri" w:hAnsi="Calibri"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4" w15:restartNumberingAfterBreak="0">
    <w:nsid w:val="71033FC4"/>
    <w:multiLevelType w:val="hybridMultilevel"/>
    <w:tmpl w:val="19228DD4"/>
    <w:lvl w:ilvl="0" w:tplc="1916CDC4">
      <w:start w:val="1"/>
      <w:numFmt w:val="bullet"/>
      <w:lvlText w:val="—"/>
      <w:lvlJc w:val="left"/>
      <w:pPr>
        <w:ind w:left="720" w:hanging="360"/>
      </w:pPr>
      <w:rPr>
        <w:rFonts w:ascii="Calibri" w:hAnsi="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4"/>
  </w:num>
  <w:num w:numId="5">
    <w:abstractNumId w:val="5"/>
  </w:num>
  <w:num w:numId="6">
    <w:abstractNumId w:val="3"/>
  </w:num>
  <w:num w:numId="7">
    <w:abstractNumId w:val="11"/>
  </w:num>
  <w:num w:numId="8">
    <w:abstractNumId w:val="14"/>
  </w:num>
  <w:num w:numId="9">
    <w:abstractNumId w:val="7"/>
  </w:num>
  <w:num w:numId="10">
    <w:abstractNumId w:val="2"/>
  </w:num>
  <w:num w:numId="11">
    <w:abstractNumId w:val="12"/>
  </w:num>
  <w:num w:numId="12">
    <w:abstractNumId w:val="13"/>
  </w:num>
  <w:num w:numId="13">
    <w:abstractNumId w:val="10"/>
  </w:num>
  <w:num w:numId="14">
    <w:abstractNumId w:val="1"/>
  </w:num>
  <w:num w:numId="15">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4D1"/>
    <w:rsid w:val="00000066"/>
    <w:rsid w:val="00005843"/>
    <w:rsid w:val="000254E3"/>
    <w:rsid w:val="000662FD"/>
    <w:rsid w:val="00092318"/>
    <w:rsid w:val="000931A4"/>
    <w:rsid w:val="000A2471"/>
    <w:rsid w:val="000B4383"/>
    <w:rsid w:val="000C7545"/>
    <w:rsid w:val="000E088F"/>
    <w:rsid w:val="00111F05"/>
    <w:rsid w:val="00123435"/>
    <w:rsid w:val="00124750"/>
    <w:rsid w:val="001371A6"/>
    <w:rsid w:val="00154B90"/>
    <w:rsid w:val="00185CC2"/>
    <w:rsid w:val="001A037D"/>
    <w:rsid w:val="001A7CA5"/>
    <w:rsid w:val="001A7EB5"/>
    <w:rsid w:val="001B7DAB"/>
    <w:rsid w:val="001C02AE"/>
    <w:rsid w:val="001C56EF"/>
    <w:rsid w:val="001E67A4"/>
    <w:rsid w:val="001F6E53"/>
    <w:rsid w:val="00210C06"/>
    <w:rsid w:val="002350F2"/>
    <w:rsid w:val="00250BDF"/>
    <w:rsid w:val="00263A71"/>
    <w:rsid w:val="002752B9"/>
    <w:rsid w:val="00297595"/>
    <w:rsid w:val="002A13DB"/>
    <w:rsid w:val="002A3FFF"/>
    <w:rsid w:val="002B3E4C"/>
    <w:rsid w:val="002C2C3C"/>
    <w:rsid w:val="002D5644"/>
    <w:rsid w:val="002D6F99"/>
    <w:rsid w:val="002F0E29"/>
    <w:rsid w:val="003067F6"/>
    <w:rsid w:val="003108E1"/>
    <w:rsid w:val="0031511F"/>
    <w:rsid w:val="00334F2F"/>
    <w:rsid w:val="00360077"/>
    <w:rsid w:val="00364E03"/>
    <w:rsid w:val="003B7A05"/>
    <w:rsid w:val="003D7BF0"/>
    <w:rsid w:val="003E2B21"/>
    <w:rsid w:val="003E6825"/>
    <w:rsid w:val="00405798"/>
    <w:rsid w:val="0042545B"/>
    <w:rsid w:val="00427226"/>
    <w:rsid w:val="00453865"/>
    <w:rsid w:val="00455CFA"/>
    <w:rsid w:val="0047349D"/>
    <w:rsid w:val="004828FE"/>
    <w:rsid w:val="00482900"/>
    <w:rsid w:val="00494657"/>
    <w:rsid w:val="004C6AEF"/>
    <w:rsid w:val="004E407A"/>
    <w:rsid w:val="004F019F"/>
    <w:rsid w:val="004F2B39"/>
    <w:rsid w:val="0052643B"/>
    <w:rsid w:val="00526715"/>
    <w:rsid w:val="0055270D"/>
    <w:rsid w:val="00557FAC"/>
    <w:rsid w:val="00583C47"/>
    <w:rsid w:val="005A0F13"/>
    <w:rsid w:val="005A3AEA"/>
    <w:rsid w:val="005B3CE8"/>
    <w:rsid w:val="005C280D"/>
    <w:rsid w:val="005F1EF0"/>
    <w:rsid w:val="005F6C47"/>
    <w:rsid w:val="00603F36"/>
    <w:rsid w:val="00604138"/>
    <w:rsid w:val="006103D9"/>
    <w:rsid w:val="006142CB"/>
    <w:rsid w:val="006319D7"/>
    <w:rsid w:val="006445AA"/>
    <w:rsid w:val="00647C10"/>
    <w:rsid w:val="0065575C"/>
    <w:rsid w:val="00663DF5"/>
    <w:rsid w:val="0068278A"/>
    <w:rsid w:val="006A1636"/>
    <w:rsid w:val="006A544E"/>
    <w:rsid w:val="006A7632"/>
    <w:rsid w:val="006C6F8E"/>
    <w:rsid w:val="006E2620"/>
    <w:rsid w:val="006F382D"/>
    <w:rsid w:val="007022D4"/>
    <w:rsid w:val="007137A7"/>
    <w:rsid w:val="0073636E"/>
    <w:rsid w:val="0074377C"/>
    <w:rsid w:val="00754943"/>
    <w:rsid w:val="0076591F"/>
    <w:rsid w:val="0077691E"/>
    <w:rsid w:val="00783EF7"/>
    <w:rsid w:val="00796795"/>
    <w:rsid w:val="007A3A78"/>
    <w:rsid w:val="007D152D"/>
    <w:rsid w:val="007D7F58"/>
    <w:rsid w:val="00833EF2"/>
    <w:rsid w:val="0085642A"/>
    <w:rsid w:val="00867479"/>
    <w:rsid w:val="00872553"/>
    <w:rsid w:val="008917A1"/>
    <w:rsid w:val="00893926"/>
    <w:rsid w:val="008A2AC1"/>
    <w:rsid w:val="00901230"/>
    <w:rsid w:val="00911864"/>
    <w:rsid w:val="00927603"/>
    <w:rsid w:val="009444D1"/>
    <w:rsid w:val="00950322"/>
    <w:rsid w:val="00966EBF"/>
    <w:rsid w:val="0097398C"/>
    <w:rsid w:val="009819D6"/>
    <w:rsid w:val="009932AA"/>
    <w:rsid w:val="009A13C6"/>
    <w:rsid w:val="009A5997"/>
    <w:rsid w:val="009C4C49"/>
    <w:rsid w:val="009C7656"/>
    <w:rsid w:val="009D5BE3"/>
    <w:rsid w:val="009E47B7"/>
    <w:rsid w:val="00A00A9C"/>
    <w:rsid w:val="00A013FC"/>
    <w:rsid w:val="00A03DD5"/>
    <w:rsid w:val="00A1182E"/>
    <w:rsid w:val="00A139C6"/>
    <w:rsid w:val="00A16226"/>
    <w:rsid w:val="00A233F8"/>
    <w:rsid w:val="00A335C0"/>
    <w:rsid w:val="00A43CC7"/>
    <w:rsid w:val="00AC31B6"/>
    <w:rsid w:val="00AD4C25"/>
    <w:rsid w:val="00AF313C"/>
    <w:rsid w:val="00B07F62"/>
    <w:rsid w:val="00B11B1A"/>
    <w:rsid w:val="00B13B73"/>
    <w:rsid w:val="00B3427D"/>
    <w:rsid w:val="00B37683"/>
    <w:rsid w:val="00B527B7"/>
    <w:rsid w:val="00B9246E"/>
    <w:rsid w:val="00BA0625"/>
    <w:rsid w:val="00BB69C7"/>
    <w:rsid w:val="00BC3703"/>
    <w:rsid w:val="00BE029C"/>
    <w:rsid w:val="00BF5FFD"/>
    <w:rsid w:val="00C21B77"/>
    <w:rsid w:val="00C27687"/>
    <w:rsid w:val="00C41148"/>
    <w:rsid w:val="00C4780D"/>
    <w:rsid w:val="00C61005"/>
    <w:rsid w:val="00C74300"/>
    <w:rsid w:val="00C87473"/>
    <w:rsid w:val="00CA7DFD"/>
    <w:rsid w:val="00CC1D7D"/>
    <w:rsid w:val="00CE44AB"/>
    <w:rsid w:val="00CF2990"/>
    <w:rsid w:val="00CF5CC1"/>
    <w:rsid w:val="00D000D7"/>
    <w:rsid w:val="00D132DF"/>
    <w:rsid w:val="00D17807"/>
    <w:rsid w:val="00D25120"/>
    <w:rsid w:val="00D336E0"/>
    <w:rsid w:val="00D3565E"/>
    <w:rsid w:val="00D42B3E"/>
    <w:rsid w:val="00D469C1"/>
    <w:rsid w:val="00D73315"/>
    <w:rsid w:val="00DD0F22"/>
    <w:rsid w:val="00DE44DB"/>
    <w:rsid w:val="00DE7BF2"/>
    <w:rsid w:val="00E207F6"/>
    <w:rsid w:val="00E35F2B"/>
    <w:rsid w:val="00E43E98"/>
    <w:rsid w:val="00E46B7C"/>
    <w:rsid w:val="00E70208"/>
    <w:rsid w:val="00E9485C"/>
    <w:rsid w:val="00EA203D"/>
    <w:rsid w:val="00ED56CE"/>
    <w:rsid w:val="00EE27D4"/>
    <w:rsid w:val="00EE7965"/>
    <w:rsid w:val="00EF5C95"/>
    <w:rsid w:val="00EF6194"/>
    <w:rsid w:val="00F005BE"/>
    <w:rsid w:val="00F81DF6"/>
    <w:rsid w:val="00F83A6E"/>
    <w:rsid w:val="00F85363"/>
    <w:rsid w:val="00F95339"/>
    <w:rsid w:val="00FA1FD2"/>
    <w:rsid w:val="00FA3050"/>
    <w:rsid w:val="00FD446B"/>
    <w:rsid w:val="00FD6255"/>
    <w:rsid w:val="00FE612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E52F171D-E669-41B0-B668-47A4A98E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nl-BE" w:bidi="nl-BE"/>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7F6"/>
    <w:pPr>
      <w:spacing w:after="120" w:line="240" w:lineRule="auto"/>
    </w:pPr>
    <w:rPr>
      <w:rFonts w:eastAsia="Times New Roman" w:cs="Times New Roman"/>
      <w:szCs w:val="24"/>
    </w:rPr>
  </w:style>
  <w:style w:type="paragraph" w:styleId="Titre1">
    <w:name w:val="heading 1"/>
    <w:basedOn w:val="Normal"/>
    <w:next w:val="Normal"/>
    <w:link w:val="Titre1Car"/>
    <w:uiPriority w:val="9"/>
    <w:qFormat/>
    <w:rsid w:val="00950322"/>
    <w:pPr>
      <w:keepNext/>
      <w:keepLines/>
      <w:spacing w:before="480" w:after="36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D6255"/>
    <w:pPr>
      <w:keepNext/>
      <w:keepLines/>
      <w:spacing w:before="36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A335C0"/>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12343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32AA"/>
    <w:pPr>
      <w:ind w:left="720"/>
      <w:contextualSpacing/>
    </w:pPr>
  </w:style>
  <w:style w:type="paragraph" w:styleId="Listepuces">
    <w:name w:val="List Bullet"/>
    <w:basedOn w:val="Normal"/>
    <w:uiPriority w:val="99"/>
    <w:unhideWhenUsed/>
    <w:rsid w:val="000931A4"/>
    <w:pPr>
      <w:numPr>
        <w:numId w:val="1"/>
      </w:numPr>
      <w:contextualSpacing/>
    </w:pPr>
  </w:style>
  <w:style w:type="character" w:customStyle="1" w:styleId="Titre1Car">
    <w:name w:val="Titre 1 Car"/>
    <w:basedOn w:val="Policepardfaut"/>
    <w:link w:val="Titre1"/>
    <w:uiPriority w:val="9"/>
    <w:rsid w:val="00950322"/>
    <w:rPr>
      <w:rFonts w:asciiTheme="majorHAnsi" w:eastAsiaTheme="majorEastAsia" w:hAnsiTheme="majorHAnsi" w:cstheme="majorBidi"/>
      <w:b/>
      <w:bCs/>
      <w:color w:val="365F91" w:themeColor="accent1" w:themeShade="BF"/>
      <w:sz w:val="28"/>
      <w:szCs w:val="28"/>
    </w:rPr>
  </w:style>
  <w:style w:type="paragraph" w:styleId="PrformatHTML">
    <w:name w:val="HTML Preformatted"/>
    <w:basedOn w:val="Normal"/>
    <w:link w:val="PrformatHTMLCar"/>
    <w:uiPriority w:val="99"/>
    <w:unhideWhenUsed/>
    <w:rsid w:val="00644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6445AA"/>
    <w:rPr>
      <w:rFonts w:ascii="Courier New" w:eastAsia="Times New Roman" w:hAnsi="Courier New" w:cs="Courier New"/>
      <w:sz w:val="20"/>
      <w:szCs w:val="20"/>
      <w:lang w:val="nl-BE" w:eastAsia="nl-BE"/>
    </w:rPr>
  </w:style>
  <w:style w:type="character" w:customStyle="1" w:styleId="Titre2Car">
    <w:name w:val="Titre 2 Car"/>
    <w:basedOn w:val="Policepardfaut"/>
    <w:link w:val="Titre2"/>
    <w:uiPriority w:val="9"/>
    <w:rsid w:val="00FD6255"/>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FD6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54B90"/>
    <w:pPr>
      <w:tabs>
        <w:tab w:val="center" w:pos="4536"/>
        <w:tab w:val="right" w:pos="9072"/>
      </w:tabs>
      <w:spacing w:after="0"/>
    </w:pPr>
  </w:style>
  <w:style w:type="character" w:customStyle="1" w:styleId="En-tteCar">
    <w:name w:val="En-tête Car"/>
    <w:basedOn w:val="Policepardfaut"/>
    <w:link w:val="En-tte"/>
    <w:uiPriority w:val="99"/>
    <w:rsid w:val="00154B90"/>
    <w:rPr>
      <w:rFonts w:eastAsia="Times New Roman" w:cs="Times New Roman"/>
      <w:szCs w:val="24"/>
    </w:rPr>
  </w:style>
  <w:style w:type="paragraph" w:styleId="Pieddepage">
    <w:name w:val="footer"/>
    <w:basedOn w:val="Normal"/>
    <w:link w:val="PieddepageCar"/>
    <w:uiPriority w:val="99"/>
    <w:unhideWhenUsed/>
    <w:rsid w:val="00154B90"/>
    <w:pPr>
      <w:tabs>
        <w:tab w:val="center" w:pos="4536"/>
        <w:tab w:val="right" w:pos="9072"/>
      </w:tabs>
      <w:spacing w:after="0"/>
    </w:pPr>
  </w:style>
  <w:style w:type="character" w:customStyle="1" w:styleId="PieddepageCar">
    <w:name w:val="Pied de page Car"/>
    <w:basedOn w:val="Policepardfaut"/>
    <w:link w:val="Pieddepage"/>
    <w:uiPriority w:val="99"/>
    <w:rsid w:val="00154B90"/>
    <w:rPr>
      <w:rFonts w:eastAsia="Times New Roman" w:cs="Times New Roman"/>
      <w:szCs w:val="24"/>
    </w:rPr>
  </w:style>
  <w:style w:type="paragraph" w:styleId="Textedebulles">
    <w:name w:val="Balloon Text"/>
    <w:basedOn w:val="Normal"/>
    <w:link w:val="TextedebullesCar"/>
    <w:uiPriority w:val="99"/>
    <w:semiHidden/>
    <w:unhideWhenUsed/>
    <w:rsid w:val="00154B90"/>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154B90"/>
    <w:rPr>
      <w:rFonts w:ascii="Tahoma" w:eastAsia="Times New Roman" w:hAnsi="Tahoma" w:cs="Tahoma"/>
      <w:sz w:val="16"/>
      <w:szCs w:val="16"/>
    </w:rPr>
  </w:style>
  <w:style w:type="character" w:customStyle="1" w:styleId="Titre3Car">
    <w:name w:val="Titre 3 Car"/>
    <w:basedOn w:val="Policepardfaut"/>
    <w:link w:val="Titre3"/>
    <w:uiPriority w:val="9"/>
    <w:rsid w:val="00A335C0"/>
    <w:rPr>
      <w:rFonts w:asciiTheme="majorHAnsi" w:eastAsiaTheme="majorEastAsia" w:hAnsiTheme="majorHAnsi" w:cstheme="majorBidi"/>
      <w:b/>
      <w:bCs/>
      <w:color w:val="4F81BD" w:themeColor="accent1"/>
      <w:szCs w:val="24"/>
    </w:rPr>
  </w:style>
  <w:style w:type="paragraph" w:styleId="Notedebasdepage">
    <w:name w:val="footnote text"/>
    <w:basedOn w:val="Normal"/>
    <w:link w:val="NotedebasdepageCar"/>
    <w:uiPriority w:val="99"/>
    <w:semiHidden/>
    <w:unhideWhenUsed/>
    <w:rsid w:val="00E46B7C"/>
    <w:pPr>
      <w:spacing w:after="0"/>
    </w:pPr>
    <w:rPr>
      <w:sz w:val="20"/>
      <w:szCs w:val="20"/>
    </w:rPr>
  </w:style>
  <w:style w:type="character" w:customStyle="1" w:styleId="NotedebasdepageCar">
    <w:name w:val="Note de bas de page Car"/>
    <w:basedOn w:val="Policepardfaut"/>
    <w:link w:val="Notedebasdepage"/>
    <w:uiPriority w:val="99"/>
    <w:semiHidden/>
    <w:rsid w:val="00E46B7C"/>
    <w:rPr>
      <w:rFonts w:eastAsia="Times New Roman" w:cs="Times New Roman"/>
      <w:sz w:val="20"/>
      <w:szCs w:val="20"/>
    </w:rPr>
  </w:style>
  <w:style w:type="character" w:styleId="Appelnotedebasdep">
    <w:name w:val="footnote reference"/>
    <w:basedOn w:val="Policepardfaut"/>
    <w:uiPriority w:val="99"/>
    <w:semiHidden/>
    <w:unhideWhenUsed/>
    <w:rsid w:val="00E46B7C"/>
    <w:rPr>
      <w:vertAlign w:val="superscript"/>
    </w:rPr>
  </w:style>
  <w:style w:type="character" w:customStyle="1" w:styleId="Titre4Car">
    <w:name w:val="Titre 4 Car"/>
    <w:basedOn w:val="Policepardfaut"/>
    <w:link w:val="Titre4"/>
    <w:uiPriority w:val="9"/>
    <w:rsid w:val="00123435"/>
    <w:rPr>
      <w:rFonts w:asciiTheme="majorHAnsi" w:eastAsiaTheme="majorEastAsia" w:hAnsiTheme="majorHAnsi" w:cstheme="majorBidi"/>
      <w:b/>
      <w:bCs/>
      <w:i/>
      <w:iCs/>
      <w:color w:val="4F81BD" w:themeColor="accent1"/>
      <w:szCs w:val="24"/>
    </w:rPr>
  </w:style>
  <w:style w:type="paragraph" w:customStyle="1" w:styleId="Style-QA">
    <w:name w:val="Style-Q&amp;A"/>
    <w:basedOn w:val="Normal"/>
    <w:link w:val="Style-QAChar"/>
    <w:qFormat/>
    <w:rsid w:val="00EF6194"/>
    <w:rPr>
      <w:rFonts w:eastAsiaTheme="minorHAnsi"/>
      <w:b/>
    </w:rPr>
  </w:style>
  <w:style w:type="character" w:customStyle="1" w:styleId="Style-QAChar">
    <w:name w:val="Style-Q&amp;A Char"/>
    <w:basedOn w:val="Policepardfaut"/>
    <w:link w:val="Style-QA"/>
    <w:rsid w:val="00EF6194"/>
    <w:rPr>
      <w:rFonts w:cs="Times New Roman"/>
      <w:b/>
      <w:szCs w:val="24"/>
    </w:rPr>
  </w:style>
  <w:style w:type="paragraph" w:styleId="NormalWeb">
    <w:name w:val="Normal (Web)"/>
    <w:basedOn w:val="Normal"/>
    <w:uiPriority w:val="99"/>
    <w:semiHidden/>
    <w:unhideWhenUsed/>
    <w:rsid w:val="00D469C1"/>
    <w:pPr>
      <w:spacing w:before="100" w:beforeAutospacing="1" w:after="100" w:afterAutospacing="1"/>
    </w:pPr>
    <w:rPr>
      <w:rFonts w:ascii="Times New Roman" w:hAnsi="Times New Roman"/>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58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D7CF0-6C9B-47B8-822D-8CAB90B9B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1122</Words>
  <Characters>6173</Characters>
  <Application>Microsoft Office Word</Application>
  <DocSecurity>0</DocSecurity>
  <Lines>51</Lines>
  <Paragraphs>14</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Smals</Company>
  <LinksUpToDate>false</LinksUpToDate>
  <CharactersWithSpaces>7281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Champailler</dc:creator>
  <cp:lastModifiedBy>Vandegeerde Pierre-Yves</cp:lastModifiedBy>
  <cp:revision>4</cp:revision>
  <cp:lastPrinted>2016-12-21T08:13:00Z</cp:lastPrinted>
  <dcterms:created xsi:type="dcterms:W3CDTF">2016-12-21T09:33:00Z</dcterms:created>
  <dcterms:modified xsi:type="dcterms:W3CDTF">2016-12-21T09:40:00Z</dcterms:modified>
</cp:coreProperties>
</file>